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66A9" w14:textId="77777777" w:rsidR="0063154E" w:rsidRDefault="0063154E" w:rsidP="0063154E">
      <w:pPr>
        <w:pStyle w:val="afa"/>
      </w:pPr>
    </w:p>
    <w:p w14:paraId="5AC8341D" w14:textId="77777777" w:rsidR="0063154E" w:rsidRDefault="0063154E" w:rsidP="0063154E">
      <w:pPr>
        <w:pStyle w:val="afa"/>
      </w:pPr>
    </w:p>
    <w:p w14:paraId="4D842AC1" w14:textId="77777777" w:rsidR="0063154E" w:rsidRDefault="0063154E" w:rsidP="0063154E">
      <w:pPr>
        <w:pStyle w:val="afa"/>
      </w:pPr>
    </w:p>
    <w:p w14:paraId="62690F5E" w14:textId="77777777" w:rsidR="0063154E" w:rsidRDefault="0063154E" w:rsidP="0063154E">
      <w:pPr>
        <w:pStyle w:val="afa"/>
      </w:pPr>
    </w:p>
    <w:p w14:paraId="737F8082" w14:textId="77777777" w:rsidR="0063154E" w:rsidRDefault="0063154E" w:rsidP="0063154E">
      <w:pPr>
        <w:pStyle w:val="afa"/>
      </w:pPr>
    </w:p>
    <w:p w14:paraId="7D71E2A0" w14:textId="77777777" w:rsidR="0063154E" w:rsidRDefault="0063154E" w:rsidP="0063154E">
      <w:pPr>
        <w:pStyle w:val="afa"/>
      </w:pPr>
    </w:p>
    <w:p w14:paraId="15100771" w14:textId="77777777" w:rsidR="0063154E" w:rsidRDefault="0063154E" w:rsidP="0063154E">
      <w:pPr>
        <w:pStyle w:val="afa"/>
      </w:pPr>
    </w:p>
    <w:p w14:paraId="22FA4282" w14:textId="77777777" w:rsidR="0063154E" w:rsidRDefault="0063154E" w:rsidP="0063154E">
      <w:pPr>
        <w:pStyle w:val="afa"/>
      </w:pPr>
    </w:p>
    <w:p w14:paraId="75D64180" w14:textId="77777777" w:rsidR="0063154E" w:rsidRDefault="0063154E" w:rsidP="0063154E">
      <w:pPr>
        <w:pStyle w:val="afa"/>
      </w:pPr>
    </w:p>
    <w:p w14:paraId="379BC842" w14:textId="77777777" w:rsidR="0063154E" w:rsidRDefault="0063154E" w:rsidP="0063154E">
      <w:pPr>
        <w:pStyle w:val="afa"/>
      </w:pPr>
    </w:p>
    <w:p w14:paraId="6E5E5015" w14:textId="77777777" w:rsidR="0063154E" w:rsidRDefault="0063154E" w:rsidP="0063154E">
      <w:pPr>
        <w:pStyle w:val="afa"/>
      </w:pPr>
    </w:p>
    <w:p w14:paraId="33333A1A" w14:textId="77777777" w:rsidR="0063154E" w:rsidRPr="0063154E" w:rsidRDefault="009F4813" w:rsidP="0063154E">
      <w:pPr>
        <w:pStyle w:val="afa"/>
      </w:pPr>
      <w:r w:rsidRPr="0063154E">
        <w:t>Гомеомезотерапия</w:t>
      </w:r>
      <w:r w:rsidR="0063154E" w:rsidRPr="0063154E">
        <w:t xml:space="preserve">. </w:t>
      </w:r>
      <w:r w:rsidRPr="0063154E">
        <w:t>Антигомотоксические</w:t>
      </w:r>
      <w:r w:rsidR="0063154E" w:rsidRPr="0063154E">
        <w:t xml:space="preserve"> </w:t>
      </w:r>
      <w:r w:rsidRPr="0063154E">
        <w:t>препараты</w:t>
      </w:r>
      <w:r w:rsidR="0063154E" w:rsidRPr="0063154E">
        <w:t xml:space="preserve"> </w:t>
      </w:r>
      <w:r w:rsidRPr="0063154E">
        <w:t>в</w:t>
      </w:r>
      <w:r w:rsidR="0063154E" w:rsidRPr="0063154E">
        <w:t xml:space="preserve"> </w:t>
      </w:r>
      <w:r w:rsidRPr="0063154E">
        <w:t>лечении</w:t>
      </w:r>
      <w:r w:rsidR="0063154E" w:rsidRPr="0063154E">
        <w:t xml:space="preserve"> </w:t>
      </w:r>
      <w:r w:rsidRPr="0063154E">
        <w:t>угревой</w:t>
      </w:r>
      <w:r w:rsidR="0063154E" w:rsidRPr="0063154E">
        <w:t xml:space="preserve"> </w:t>
      </w:r>
      <w:r w:rsidRPr="0063154E">
        <w:t>болезни</w:t>
      </w:r>
      <w:r w:rsidR="0063154E" w:rsidRPr="0063154E">
        <w:t>.</w:t>
      </w:r>
    </w:p>
    <w:p w14:paraId="4F48D6AE" w14:textId="77777777" w:rsidR="0063154E" w:rsidRDefault="0063154E" w:rsidP="0063154E">
      <w:pPr>
        <w:pStyle w:val="afa"/>
      </w:pPr>
    </w:p>
    <w:p w14:paraId="3860A5E1" w14:textId="77777777" w:rsidR="0063154E" w:rsidRDefault="0063154E" w:rsidP="0063154E">
      <w:pPr>
        <w:pStyle w:val="afa"/>
      </w:pPr>
    </w:p>
    <w:p w14:paraId="6EC88C51" w14:textId="77777777" w:rsidR="0063154E" w:rsidRDefault="0063154E" w:rsidP="0063154E">
      <w:pPr>
        <w:pStyle w:val="afa"/>
      </w:pPr>
    </w:p>
    <w:p w14:paraId="1EBBE8A1" w14:textId="77777777" w:rsidR="0063154E" w:rsidRDefault="0063154E" w:rsidP="0063154E">
      <w:pPr>
        <w:pStyle w:val="afa"/>
      </w:pPr>
    </w:p>
    <w:p w14:paraId="29D81CDD" w14:textId="77777777" w:rsidR="00E206CD" w:rsidRPr="0063154E" w:rsidRDefault="00E206CD" w:rsidP="0063154E">
      <w:pPr>
        <w:pStyle w:val="afa"/>
        <w:jc w:val="left"/>
      </w:pPr>
      <w:r w:rsidRPr="0063154E">
        <w:t>Тамбовцева</w:t>
      </w:r>
      <w:r w:rsidR="0063154E" w:rsidRPr="0063154E">
        <w:t xml:space="preserve"> </w:t>
      </w:r>
      <w:r w:rsidRPr="0063154E">
        <w:t>Александра</w:t>
      </w:r>
      <w:r w:rsidR="0063154E" w:rsidRPr="0063154E">
        <w:t xml:space="preserve"> </w:t>
      </w:r>
      <w:r w:rsidRPr="0063154E">
        <w:t>Валентиновна</w:t>
      </w:r>
    </w:p>
    <w:p w14:paraId="62D822D9" w14:textId="77777777" w:rsidR="0063154E" w:rsidRPr="0063154E" w:rsidRDefault="00E206CD" w:rsidP="0063154E">
      <w:pPr>
        <w:pStyle w:val="afa"/>
        <w:jc w:val="left"/>
      </w:pPr>
      <w:r w:rsidRPr="0063154E">
        <w:t>врач</w:t>
      </w:r>
      <w:r w:rsidR="0063154E" w:rsidRPr="0063154E">
        <w:t xml:space="preserve"> </w:t>
      </w:r>
      <w:r w:rsidRPr="0063154E">
        <w:t>дерматовенеролог,</w:t>
      </w:r>
      <w:r w:rsidR="0063154E" w:rsidRPr="0063154E">
        <w:t xml:space="preserve"> </w:t>
      </w:r>
      <w:r w:rsidRPr="0063154E">
        <w:t>санолог,</w:t>
      </w:r>
    </w:p>
    <w:p w14:paraId="18BDD380" w14:textId="77777777" w:rsidR="0063154E" w:rsidRDefault="00E206CD" w:rsidP="0063154E">
      <w:pPr>
        <w:pStyle w:val="afa"/>
        <w:jc w:val="left"/>
      </w:pPr>
      <w:r w:rsidRPr="0063154E">
        <w:t>аспирант</w:t>
      </w:r>
      <w:r w:rsidR="0063154E" w:rsidRPr="0063154E">
        <w:t xml:space="preserve"> </w:t>
      </w:r>
      <w:r w:rsidRPr="0063154E">
        <w:t>кафедры</w:t>
      </w:r>
      <w:r w:rsidR="0063154E" w:rsidRPr="0063154E">
        <w:t xml:space="preserve"> </w:t>
      </w:r>
      <w:r w:rsidRPr="0063154E">
        <w:t>Спортивной</w:t>
      </w:r>
      <w:r w:rsidR="0063154E" w:rsidRPr="0063154E">
        <w:t xml:space="preserve"> </w:t>
      </w:r>
      <w:r w:rsidRPr="0063154E">
        <w:t>медицины</w:t>
      </w:r>
      <w:r w:rsidR="0063154E" w:rsidRPr="0063154E">
        <w:t xml:space="preserve"> </w:t>
      </w:r>
      <w:r w:rsidRPr="0063154E">
        <w:t>и</w:t>
      </w:r>
      <w:r w:rsidR="0063154E" w:rsidRPr="0063154E">
        <w:t xml:space="preserve"> </w:t>
      </w:r>
      <w:r w:rsidRPr="0063154E">
        <w:t>санологии</w:t>
      </w:r>
      <w:r w:rsidR="0063154E" w:rsidRPr="0063154E">
        <w:t xml:space="preserve"> </w:t>
      </w:r>
      <w:r w:rsidRPr="0063154E">
        <w:t>НМАПО</w:t>
      </w:r>
      <w:r w:rsidR="0063154E" w:rsidRPr="0063154E">
        <w:t xml:space="preserve"> </w:t>
      </w:r>
    </w:p>
    <w:p w14:paraId="456781DC" w14:textId="77777777" w:rsidR="00E206CD" w:rsidRPr="0063154E" w:rsidRDefault="00E206CD" w:rsidP="0063154E">
      <w:pPr>
        <w:pStyle w:val="afa"/>
        <w:jc w:val="left"/>
      </w:pPr>
      <w:r w:rsidRPr="0063154E">
        <w:t>им</w:t>
      </w:r>
      <w:r w:rsidR="0063154E" w:rsidRPr="0063154E">
        <w:t xml:space="preserve">. П.Л. </w:t>
      </w:r>
      <w:r w:rsidRPr="0063154E">
        <w:t>Шупика</w:t>
      </w:r>
    </w:p>
    <w:p w14:paraId="2EED9CC8" w14:textId="77777777" w:rsidR="0063154E" w:rsidRDefault="0063154E" w:rsidP="0063154E">
      <w:pPr>
        <w:pStyle w:val="afa"/>
      </w:pPr>
    </w:p>
    <w:p w14:paraId="6CA45F8C" w14:textId="77777777" w:rsidR="0063154E" w:rsidRDefault="0063154E" w:rsidP="0063154E">
      <w:pPr>
        <w:pStyle w:val="afa"/>
      </w:pPr>
    </w:p>
    <w:p w14:paraId="78F27538" w14:textId="77777777" w:rsidR="0063154E" w:rsidRDefault="0063154E" w:rsidP="0063154E">
      <w:pPr>
        <w:pStyle w:val="afa"/>
      </w:pPr>
    </w:p>
    <w:p w14:paraId="0887CCD3" w14:textId="77777777" w:rsidR="0063154E" w:rsidRDefault="0063154E" w:rsidP="0063154E">
      <w:pPr>
        <w:pStyle w:val="afa"/>
      </w:pPr>
    </w:p>
    <w:p w14:paraId="5CC96848" w14:textId="77777777" w:rsidR="0063154E" w:rsidRDefault="0063154E" w:rsidP="0063154E">
      <w:pPr>
        <w:pStyle w:val="afa"/>
      </w:pPr>
    </w:p>
    <w:p w14:paraId="35B283C0" w14:textId="77777777" w:rsidR="0063154E" w:rsidRDefault="0063154E" w:rsidP="0063154E">
      <w:pPr>
        <w:pStyle w:val="afa"/>
      </w:pPr>
    </w:p>
    <w:p w14:paraId="1C751E51" w14:textId="77777777" w:rsidR="0063154E" w:rsidRDefault="0063154E" w:rsidP="0063154E">
      <w:pPr>
        <w:pStyle w:val="afa"/>
      </w:pPr>
    </w:p>
    <w:p w14:paraId="5418BA6E" w14:textId="77777777" w:rsidR="0063154E" w:rsidRPr="0063154E" w:rsidRDefault="00E206CD" w:rsidP="0063154E">
      <w:pPr>
        <w:pStyle w:val="afa"/>
        <w:rPr>
          <w:i/>
        </w:rPr>
      </w:pPr>
      <w:r w:rsidRPr="0063154E">
        <w:t>г</w:t>
      </w:r>
      <w:r w:rsidR="0063154E" w:rsidRPr="0063154E">
        <w:t xml:space="preserve">. </w:t>
      </w:r>
      <w:r w:rsidRPr="0063154E">
        <w:t>Киев</w:t>
      </w:r>
    </w:p>
    <w:p w14:paraId="53B4DFDB" w14:textId="77777777" w:rsidR="0063154E" w:rsidRP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br w:type="page"/>
      </w:r>
      <w:r w:rsidR="00E206CD" w:rsidRPr="0063154E">
        <w:rPr>
          <w:szCs w:val="26"/>
        </w:rPr>
        <w:lastRenderedPageBreak/>
        <w:t>Одной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из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наиболее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распространенных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проблем,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которыми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своей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практике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сталкиваются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дерматологи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косметологи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является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угревая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болезнь</w:t>
      </w:r>
      <w:r w:rsidRPr="0063154E">
        <w:rPr>
          <w:szCs w:val="26"/>
        </w:rPr>
        <w:t xml:space="preserve">. </w:t>
      </w:r>
      <w:r w:rsidR="00E206CD" w:rsidRPr="0063154E">
        <w:rPr>
          <w:szCs w:val="26"/>
        </w:rPr>
        <w:t>По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статистике,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этим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заболева</w:t>
      </w:r>
      <w:r>
        <w:rPr>
          <w:szCs w:val="26"/>
        </w:rPr>
        <w:t>н</w:t>
      </w:r>
      <w:r w:rsidR="00E206CD" w:rsidRPr="0063154E">
        <w:rPr>
          <w:szCs w:val="26"/>
        </w:rPr>
        <w:t>ием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страдает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до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80%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населения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возрасте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от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12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до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25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лет,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примерно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30-40%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лиц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старше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25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лет</w:t>
      </w:r>
      <w:r w:rsidRPr="0063154E">
        <w:rPr>
          <w:szCs w:val="26"/>
        </w:rPr>
        <w:t xml:space="preserve">. </w:t>
      </w:r>
      <w:r w:rsidR="00E206CD" w:rsidRPr="0063154E">
        <w:rPr>
          <w:szCs w:val="26"/>
        </w:rPr>
        <w:t>Тенденция</w:t>
      </w:r>
      <w:r>
        <w:rPr>
          <w:szCs w:val="26"/>
        </w:rPr>
        <w:t xml:space="preserve"> "</w:t>
      </w:r>
      <w:r w:rsidR="00E206CD" w:rsidRPr="0063154E">
        <w:rPr>
          <w:szCs w:val="26"/>
        </w:rPr>
        <w:t>взросления</w:t>
      </w:r>
      <w:r>
        <w:rPr>
          <w:szCs w:val="26"/>
        </w:rPr>
        <w:t xml:space="preserve">" </w:t>
      </w:r>
      <w:r w:rsidR="00E206CD" w:rsidRPr="0063154E">
        <w:rPr>
          <w:szCs w:val="26"/>
        </w:rPr>
        <w:t>этого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заболевания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настоящее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время,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его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значительное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влияние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психоэмоциональную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сферу,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социальный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статус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общественную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адаптацию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больных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обуславливают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актуальность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данной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проблемы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необходимость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разработки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новых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эффективных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средств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схем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лечения</w:t>
      </w:r>
      <w:r w:rsidRPr="0063154E">
        <w:rPr>
          <w:szCs w:val="26"/>
        </w:rPr>
        <w:t xml:space="preserve">. </w:t>
      </w:r>
      <w:r w:rsidR="00E206CD" w:rsidRPr="0063154E">
        <w:rPr>
          <w:szCs w:val="26"/>
        </w:rPr>
        <w:t>Используемый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настоящее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время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термин</w:t>
      </w:r>
      <w:r>
        <w:rPr>
          <w:szCs w:val="26"/>
        </w:rPr>
        <w:t xml:space="preserve"> "</w:t>
      </w:r>
      <w:r w:rsidR="00E206CD" w:rsidRPr="0063154E">
        <w:rPr>
          <w:szCs w:val="26"/>
        </w:rPr>
        <w:t>угревая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болезнь</w:t>
      </w:r>
      <w:r>
        <w:rPr>
          <w:szCs w:val="26"/>
        </w:rPr>
        <w:t xml:space="preserve">" </w:t>
      </w:r>
      <w:r w:rsidR="00E206CD" w:rsidRPr="0063154E">
        <w:rPr>
          <w:szCs w:val="26"/>
        </w:rPr>
        <w:t>указывает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то,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что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появление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высыпаний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на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коже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является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следствием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изменения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состояния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всего</w:t>
      </w:r>
      <w:r w:rsidRPr="0063154E">
        <w:rPr>
          <w:szCs w:val="26"/>
        </w:rPr>
        <w:t xml:space="preserve"> </w:t>
      </w:r>
      <w:r w:rsidR="00E206CD" w:rsidRPr="0063154E">
        <w:rPr>
          <w:szCs w:val="26"/>
        </w:rPr>
        <w:t>организма</w:t>
      </w:r>
      <w:r w:rsidRPr="0063154E">
        <w:rPr>
          <w:szCs w:val="26"/>
        </w:rPr>
        <w:t>.</w:t>
      </w:r>
    </w:p>
    <w:p w14:paraId="5CFCC2DA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Согласно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таблице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фаз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гомотоксикоза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Х</w:t>
      </w:r>
      <w:r w:rsidR="0063154E">
        <w:rPr>
          <w:szCs w:val="22"/>
        </w:rPr>
        <w:t xml:space="preserve">.Х. </w:t>
      </w:r>
      <w:r w:rsidRPr="0063154E">
        <w:rPr>
          <w:szCs w:val="22"/>
        </w:rPr>
        <w:t>Реккевега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относится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эктодермальной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воспалительной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фазе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воспаления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основная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защитная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реакция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поэтому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большая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часть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заболеваний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симптомов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относится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ней</w:t>
      </w:r>
      <w:r w:rsidR="0063154E" w:rsidRPr="0063154E">
        <w:rPr>
          <w:szCs w:val="22"/>
        </w:rPr>
        <w:t xml:space="preserve">. </w:t>
      </w:r>
      <w:r w:rsidRPr="0063154E">
        <w:rPr>
          <w:szCs w:val="26"/>
        </w:rPr>
        <w:t>Акне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как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правило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развивается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вследствие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себореи</w:t>
      </w:r>
      <w:r w:rsidR="0063154E">
        <w:rPr>
          <w:szCs w:val="26"/>
        </w:rPr>
        <w:t xml:space="preserve"> (</w:t>
      </w:r>
      <w:r w:rsidRPr="0063154E">
        <w:rPr>
          <w:szCs w:val="26"/>
        </w:rPr>
        <w:t>эктодермальная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фаза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экскреции</w:t>
      </w:r>
      <w:r w:rsidR="0063154E" w:rsidRPr="0063154E">
        <w:rPr>
          <w:szCs w:val="26"/>
        </w:rPr>
        <w:t xml:space="preserve">) - </w:t>
      </w:r>
      <w:r w:rsidRPr="0063154E">
        <w:rPr>
          <w:szCs w:val="26"/>
        </w:rPr>
        <w:t>наглядно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представляя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динамический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переход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одной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фазы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в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другую,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когда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усугубление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заболевания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называется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прогрессивной</w:t>
      </w:r>
      <w:r w:rsidR="0063154E" w:rsidRPr="0063154E">
        <w:rPr>
          <w:szCs w:val="26"/>
        </w:rPr>
        <w:t xml:space="preserve"> </w:t>
      </w:r>
      <w:r w:rsidRPr="0063154E">
        <w:rPr>
          <w:szCs w:val="26"/>
        </w:rPr>
        <w:t>викариацией</w:t>
      </w:r>
      <w:r w:rsidR="0063154E" w:rsidRPr="0063154E">
        <w:rPr>
          <w:szCs w:val="26"/>
        </w:rPr>
        <w:t xml:space="preserve">. </w:t>
      </w:r>
      <w:r w:rsidRPr="0063154E">
        <w:rPr>
          <w:szCs w:val="22"/>
        </w:rPr>
        <w:t> К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сожалению,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дерматологической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практике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доминирует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местная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себореи,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осложнений,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блокирующая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выделение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гомотоксинов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поверхности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Широко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используется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назначение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антибиотиков,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гормональных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ретиноидов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Таким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образом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аллопатическими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препаратами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формирует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почву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прогрессивной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викариации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заболевания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поскольку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причина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дисбаланса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устраняется,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пациент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или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поздно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переходит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разряд</w:t>
      </w:r>
      <w:r w:rsidR="0063154E">
        <w:rPr>
          <w:szCs w:val="22"/>
        </w:rPr>
        <w:t xml:space="preserve"> "</w:t>
      </w:r>
      <w:r w:rsidRPr="0063154E">
        <w:rPr>
          <w:szCs w:val="22"/>
        </w:rPr>
        <w:t>хронических</w:t>
      </w:r>
      <w:r w:rsidR="0063154E">
        <w:rPr>
          <w:szCs w:val="22"/>
        </w:rPr>
        <w:t>"</w:t>
      </w:r>
      <w:r w:rsidR="0063154E" w:rsidRPr="0063154E">
        <w:rPr>
          <w:szCs w:val="22"/>
        </w:rPr>
        <w:t>.</w:t>
      </w:r>
    </w:p>
    <w:p w14:paraId="67CC0D6B" w14:textId="77777777" w:rsidR="00E206CD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биологическом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подходе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лечению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должна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осуществляться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учетом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принципа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человека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целостного,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персонализированной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физиологичной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Местная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обязательно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должна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сочетаться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комплексной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детоксикацией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функций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составлении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lastRenderedPageBreak/>
        <w:t>терапевтических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схем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важно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стремиться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коррекции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устранению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патогенетических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механизмов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развития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. </w:t>
      </w:r>
    </w:p>
    <w:p w14:paraId="1A2BB51D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позиций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гомотоксикологии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прогрессивная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викариация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патогенетическая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эволюция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выглядит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следующим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образом</w:t>
      </w:r>
      <w:r w:rsidR="0063154E" w:rsidRPr="0063154E">
        <w:rPr>
          <w:szCs w:val="22"/>
        </w:rPr>
        <w:t>:</w:t>
      </w:r>
    </w:p>
    <w:p w14:paraId="19CFDAF3" w14:textId="77777777" w:rsidR="0063154E" w:rsidRPr="0063154E" w:rsidRDefault="00E206CD" w:rsidP="0063154E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себорея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экскреции</w:t>
      </w:r>
      <w:r w:rsidR="0063154E" w:rsidRPr="0063154E">
        <w:rPr>
          <w:szCs w:val="22"/>
        </w:rPr>
        <w:t>;</w:t>
      </w:r>
    </w:p>
    <w:p w14:paraId="560F65B5" w14:textId="77777777" w:rsidR="0063154E" w:rsidRPr="0063154E" w:rsidRDefault="00E206CD" w:rsidP="0063154E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воспаление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железы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реакции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воспаления</w:t>
      </w:r>
      <w:r w:rsidR="0063154E" w:rsidRPr="0063154E">
        <w:rPr>
          <w:szCs w:val="22"/>
        </w:rPr>
        <w:t>);</w:t>
      </w:r>
    </w:p>
    <w:p w14:paraId="27BDAAE5" w14:textId="77777777" w:rsidR="0063154E" w:rsidRPr="0063154E" w:rsidRDefault="00E206CD" w:rsidP="0063154E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комедональная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форма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это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депонирования</w:t>
      </w:r>
      <w:r w:rsidR="0063154E" w:rsidRPr="0063154E">
        <w:rPr>
          <w:szCs w:val="22"/>
        </w:rPr>
        <w:t>;</w:t>
      </w:r>
    </w:p>
    <w:p w14:paraId="3251DA60" w14:textId="77777777" w:rsidR="0063154E" w:rsidRPr="0063154E" w:rsidRDefault="00E206CD" w:rsidP="0063154E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папуло-пустулезная,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инфильтративная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конглобатная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формы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импрегнации</w:t>
      </w:r>
      <w:r w:rsidR="0063154E" w:rsidRPr="0063154E">
        <w:rPr>
          <w:szCs w:val="22"/>
        </w:rPr>
        <w:t>;</w:t>
      </w:r>
    </w:p>
    <w:p w14:paraId="09335DC9" w14:textId="77777777" w:rsidR="0063154E" w:rsidRPr="0063154E" w:rsidRDefault="00E206CD" w:rsidP="0063154E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рубцы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постакне,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ринофима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фаза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дегенерации</w:t>
      </w:r>
      <w:r w:rsidR="0063154E" w:rsidRPr="0063154E">
        <w:rPr>
          <w:szCs w:val="22"/>
        </w:rPr>
        <w:t>.</w:t>
      </w:r>
    </w:p>
    <w:p w14:paraId="12A19162" w14:textId="77777777" w:rsidR="00E206CD" w:rsidRP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>
        <w:rPr>
          <w:bCs/>
          <w:szCs w:val="22"/>
        </w:rPr>
        <w:t>Д</w:t>
      </w:r>
      <w:r w:rsidR="00E206CD" w:rsidRPr="0063154E">
        <w:rPr>
          <w:bCs/>
          <w:szCs w:val="22"/>
        </w:rPr>
        <w:t>ренажная</w:t>
      </w:r>
      <w:r w:rsidRPr="0063154E">
        <w:rPr>
          <w:bCs/>
          <w:szCs w:val="22"/>
        </w:rPr>
        <w:t xml:space="preserve"> терапия</w:t>
      </w:r>
      <w:r>
        <w:rPr>
          <w:szCs w:val="22"/>
        </w:rPr>
        <w:t>.</w:t>
      </w:r>
    </w:p>
    <w:p w14:paraId="5B531A44" w14:textId="77777777" w:rsid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любой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стадии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должна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начинаться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комплексной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детоксикации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Наиболее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эффективно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проведение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программы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поэтапного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дренажа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АГТП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учетом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соматического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статуса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пациента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практике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начала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использован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дренажный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комплекс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пероральных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препаратов</w:t>
      </w:r>
      <w:r w:rsidR="0063154E" w:rsidRPr="0063154E">
        <w:rPr>
          <w:szCs w:val="22"/>
        </w:rPr>
        <w:t>:</w:t>
      </w:r>
    </w:p>
    <w:p w14:paraId="1E238F5A" w14:textId="77777777" w:rsidR="0063154E" w:rsidRP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</w:p>
    <w:p w14:paraId="553F31B5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  <w:lang w:val="en-US"/>
        </w:rPr>
      </w:pPr>
      <w:r w:rsidRPr="0063154E">
        <w:rPr>
          <w:szCs w:val="22"/>
          <w:lang w:val="en-US"/>
        </w:rPr>
        <w:t>Lymphomiosot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Galium-Heel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Nux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Vomica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Homaccord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Heel,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Германия</w:t>
      </w:r>
      <w:r w:rsidR="0063154E" w:rsidRPr="0063154E">
        <w:rPr>
          <w:szCs w:val="22"/>
          <w:lang w:val="en-US"/>
        </w:rPr>
        <w:t>)</w:t>
      </w:r>
    </w:p>
    <w:p w14:paraId="7462C790" w14:textId="77777777" w:rsidR="00E206CD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  <w:lang w:val="en-US"/>
        </w:rPr>
      </w:pPr>
      <w:r w:rsidRPr="0063154E">
        <w:rPr>
          <w:szCs w:val="22"/>
        </w:rPr>
        <w:t>или</w:t>
      </w:r>
    </w:p>
    <w:p w14:paraId="0C8EE536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  <w:lang w:val="en-US"/>
        </w:rPr>
      </w:pPr>
      <w:r w:rsidRPr="0063154E">
        <w:rPr>
          <w:szCs w:val="22"/>
          <w:lang w:val="en-US"/>
        </w:rPr>
        <w:t>Guna-Lympho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Guna-Matrix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Guna-Bowel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Guna,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Италия</w:t>
      </w:r>
      <w:r w:rsidR="0063154E" w:rsidRPr="0063154E">
        <w:rPr>
          <w:szCs w:val="22"/>
          <w:lang w:val="en-US"/>
        </w:rPr>
        <w:t>).</w:t>
      </w:r>
    </w:p>
    <w:p w14:paraId="60FC12DF" w14:textId="77777777" w:rsid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</w:p>
    <w:p w14:paraId="416CCF13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Данные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комплексы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обладают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выраженным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дезинтоксикационным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действием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уровне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учетом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патогенеза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натуральным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биологическим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антисептическим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эффектом</w:t>
      </w:r>
      <w:r w:rsidR="0063154E" w:rsidRPr="0063154E">
        <w:rPr>
          <w:szCs w:val="22"/>
        </w:rPr>
        <w:t>.</w:t>
      </w:r>
    </w:p>
    <w:p w14:paraId="0650F27C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Гомеомезотерапия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назначена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только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после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проведения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2-3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недельного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перорального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дренажа,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позволяет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внеклеточному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мартиксу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эффективно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очиститься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продуктов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lastRenderedPageBreak/>
        <w:t>метаболизма,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когда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обезвреженные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выводятся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через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элиминирующие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органы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почки,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печень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кишечник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противном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инекционные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АГТП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могут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вызвать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местную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активизацию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поскольку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будут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стимулировать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дезинтоксикацию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ближайшим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возможным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путем,</w:t>
      </w:r>
      <w:r w:rsidR="0063154E" w:rsidRPr="0063154E">
        <w:rPr>
          <w:szCs w:val="22"/>
        </w:rPr>
        <w:t xml:space="preserve"> </w:t>
      </w:r>
      <w:r w:rsidR="0063154E">
        <w:rPr>
          <w:szCs w:val="22"/>
        </w:rPr>
        <w:t>т.е.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через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сальные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потовые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железы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точки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зрения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гомеопатии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гомотоксикологии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реакция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расценена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положительная,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однако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существенно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ухудшает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качество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жизни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пациента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болезнью,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конечно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является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целью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врача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эстетической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медицины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Так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время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пероральной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дезинтоксикационной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выраженно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снижается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количество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воспалительных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элементов,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дает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возможность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использовать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местно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инъ</w:t>
      </w:r>
      <w:r w:rsidR="0063154E">
        <w:rPr>
          <w:szCs w:val="22"/>
        </w:rPr>
        <w:t>е</w:t>
      </w:r>
      <w:r w:rsidRPr="0063154E">
        <w:rPr>
          <w:szCs w:val="22"/>
        </w:rPr>
        <w:t>кционные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методики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без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риска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осложнений</w:t>
      </w:r>
      <w:r w:rsidR="0063154E" w:rsidRPr="0063154E">
        <w:rPr>
          <w:szCs w:val="22"/>
        </w:rPr>
        <w:t>.</w:t>
      </w:r>
    </w:p>
    <w:p w14:paraId="6A7325B5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Выбор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ампулированных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базисной</w:t>
      </w:r>
      <w:r w:rsidR="0063154E" w:rsidRPr="0063154E">
        <w:rPr>
          <w:szCs w:val="22"/>
        </w:rPr>
        <w:t xml:space="preserve"> </w:t>
      </w:r>
      <w:r w:rsidRPr="0063154E">
        <w:rPr>
          <w:bCs/>
          <w:szCs w:val="22"/>
        </w:rPr>
        <w:t>противовоспалительной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терапии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3-5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недель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осуществляется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учетом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степени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>:</w:t>
      </w:r>
    </w:p>
    <w:p w14:paraId="5E7A8677" w14:textId="77777777" w:rsidR="0063154E" w:rsidRPr="0063154E" w:rsidRDefault="00E206CD" w:rsidP="0063154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легкой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степени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тяжести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Cutis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compositum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саногенеза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дермы</w:t>
      </w:r>
      <w:r w:rsidR="0063154E" w:rsidRPr="0063154E">
        <w:rPr>
          <w:szCs w:val="22"/>
        </w:rPr>
        <w:t>.</w:t>
      </w:r>
    </w:p>
    <w:p w14:paraId="1D856AC9" w14:textId="77777777" w:rsidR="0063154E" w:rsidRPr="0063154E" w:rsidRDefault="00E206CD" w:rsidP="0063154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средней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степени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тяжести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Traumeel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качестве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противовоспалительного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средства</w:t>
      </w:r>
      <w:r w:rsidR="0063154E" w:rsidRPr="0063154E">
        <w:rPr>
          <w:szCs w:val="22"/>
        </w:rPr>
        <w:t>.</w:t>
      </w:r>
    </w:p>
    <w:p w14:paraId="225E558C" w14:textId="77777777" w:rsidR="0063154E" w:rsidRPr="0063154E" w:rsidRDefault="00E206CD" w:rsidP="0063154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тяжелой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степени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тяжести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MADE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иммуно-модулирующий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мощным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восстанавливающим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действием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структуры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внеклеточного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матрикса</w:t>
      </w:r>
      <w:r w:rsidR="0063154E" w:rsidRPr="0063154E">
        <w:rPr>
          <w:szCs w:val="22"/>
        </w:rPr>
        <w:t>.</w:t>
      </w:r>
    </w:p>
    <w:p w14:paraId="18049C00" w14:textId="77777777" w:rsidR="0063154E" w:rsidRPr="0063154E" w:rsidRDefault="00E206CD" w:rsidP="0063154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очень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тяжелой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степени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тяжести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гомеопатические</w:t>
      </w:r>
      <w:r w:rsidR="0063154E">
        <w:rPr>
          <w:szCs w:val="22"/>
        </w:rPr>
        <w:t xml:space="preserve"> "</w:t>
      </w:r>
      <w:r w:rsidRPr="0063154E">
        <w:rPr>
          <w:szCs w:val="22"/>
        </w:rPr>
        <w:t>антибиотики</w:t>
      </w:r>
      <w:r w:rsidR="0063154E">
        <w:rPr>
          <w:szCs w:val="22"/>
        </w:rPr>
        <w:t xml:space="preserve">" </w:t>
      </w:r>
      <w:r w:rsidRPr="0063154E">
        <w:rPr>
          <w:szCs w:val="22"/>
        </w:rPr>
        <w:t>Mercurius-Heel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во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случаях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образованием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гнойных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полостей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или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Arnica-Heel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септических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процессах,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конглобатной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включая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синусовые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кистозные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типы</w:t>
      </w:r>
      <w:r w:rsidR="0063154E" w:rsidRPr="0063154E">
        <w:rPr>
          <w:szCs w:val="22"/>
        </w:rPr>
        <w:t>).</w:t>
      </w:r>
    </w:p>
    <w:p w14:paraId="03E17210" w14:textId="77777777" w:rsidR="0063154E" w:rsidRPr="0063154E" w:rsidRDefault="00E206CD" w:rsidP="0063154E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молниеносного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тяжелого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течения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рекомендован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Echinacea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>.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мощным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иммуномодулирующим,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антибактериальным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противовирусным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действием</w:t>
      </w:r>
      <w:r w:rsidR="0063154E" w:rsidRPr="0063154E">
        <w:rPr>
          <w:szCs w:val="22"/>
        </w:rPr>
        <w:t>.</w:t>
      </w:r>
    </w:p>
    <w:p w14:paraId="7AE17CEB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bCs/>
          <w:szCs w:val="22"/>
        </w:rPr>
      </w:pPr>
      <w:r w:rsidRPr="0063154E">
        <w:rPr>
          <w:bCs/>
          <w:szCs w:val="22"/>
        </w:rPr>
        <w:lastRenderedPageBreak/>
        <w:t>На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начальном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этапе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гомеомезотерапии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акне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в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инекционных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коктейлях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для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дренажа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детоксикации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кожи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также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могут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использоваться</w:t>
      </w:r>
      <w:r w:rsidR="0063154E" w:rsidRPr="0063154E">
        <w:rPr>
          <w:bCs/>
          <w:szCs w:val="22"/>
        </w:rPr>
        <w:t>:</w:t>
      </w:r>
    </w:p>
    <w:p w14:paraId="37822A8C" w14:textId="77777777" w:rsidR="0063154E" w:rsidRPr="0063154E" w:rsidRDefault="00E206CD" w:rsidP="0063154E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стадии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воспаления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Lymphomiosot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Omeophormula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2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>);</w:t>
      </w:r>
    </w:p>
    <w:p w14:paraId="17A71B59" w14:textId="77777777" w:rsidR="0063154E" w:rsidRPr="0063154E" w:rsidRDefault="00E206CD" w:rsidP="0063154E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поствоспалительном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периоде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Galium-Heel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глубокой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детоксикации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матрикса</w:t>
      </w:r>
      <w:r w:rsidR="0063154E" w:rsidRPr="0063154E">
        <w:rPr>
          <w:szCs w:val="22"/>
        </w:rPr>
        <w:t>;</w:t>
      </w:r>
    </w:p>
    <w:p w14:paraId="00D0DAAF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bCs/>
          <w:szCs w:val="22"/>
        </w:rPr>
        <w:t>Восстановление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метаболизма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на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клеточном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биохимическом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уровне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проводиться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параллельно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курсом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противовоспалительной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следующим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этапом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лечения</w:t>
      </w:r>
      <w:r w:rsidR="0063154E" w:rsidRPr="0063154E">
        <w:rPr>
          <w:szCs w:val="22"/>
        </w:rPr>
        <w:t>)</w:t>
      </w:r>
    </w:p>
    <w:p w14:paraId="67622BA3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Матричные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клеточные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фазы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гомотоксикоза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депонирования,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импрегнации,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дегенерации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характеризуются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повреждением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клеточных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энзимных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поэтому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клеточного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метаболизма,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модулирования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оксидативных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обязательно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подключить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группы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гомеопатических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биокатализаторов</w:t>
      </w:r>
      <w:r w:rsidR="0063154E" w:rsidRPr="0063154E">
        <w:rPr>
          <w:szCs w:val="22"/>
        </w:rPr>
        <w:t>:</w:t>
      </w:r>
    </w:p>
    <w:p w14:paraId="3C30F1AB" w14:textId="77777777" w:rsidR="0063154E" w:rsidRPr="0063154E" w:rsidRDefault="00E206CD" w:rsidP="0063154E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базовый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Coensyme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>.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), - </w:t>
      </w:r>
      <w:r w:rsidRPr="0063154E">
        <w:rPr>
          <w:szCs w:val="22"/>
        </w:rPr>
        <w:t>антиоксидант,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активатор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клеточного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метаболизма</w:t>
      </w:r>
      <w:r w:rsidR="0063154E" w:rsidRPr="0063154E">
        <w:rPr>
          <w:szCs w:val="22"/>
        </w:rPr>
        <w:t>;</w:t>
      </w:r>
    </w:p>
    <w:p w14:paraId="3CB4102D" w14:textId="77777777" w:rsidR="00E206CD" w:rsidRPr="0063154E" w:rsidRDefault="00E206CD" w:rsidP="0063154E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параллельно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использовать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КЦЛК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комплекс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Катализаторов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цикла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лимонной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кислоты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активизации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цикла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Кребса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митохондриях,</w:t>
      </w:r>
    </w:p>
    <w:p w14:paraId="62DD6D21" w14:textId="77777777" w:rsidR="0063154E" w:rsidRPr="0063154E" w:rsidRDefault="00E206CD" w:rsidP="0063154E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затяжного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течения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реактиватор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клеточного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дыхания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Ubihinon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>.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>);</w:t>
      </w:r>
    </w:p>
    <w:p w14:paraId="63B08292" w14:textId="77777777" w:rsidR="0063154E" w:rsidRPr="0063154E" w:rsidRDefault="00E206CD" w:rsidP="0063154E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комплексные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коктейли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мезотерапии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восстанавливающий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метаболизм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MADE,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нормализующий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липидный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обмен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Omeophormula-1,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улучшающий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микроциркуляцию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Omeophormula-2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производства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уже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содержат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своем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составе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гомеопатизированный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коэнзим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  <w:lang w:val="en-US"/>
        </w:rPr>
        <w:t>Q</w:t>
      </w:r>
      <w:r w:rsidRPr="0063154E">
        <w:rPr>
          <w:szCs w:val="22"/>
        </w:rPr>
        <w:t>10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весь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перечень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КЦЛК</w:t>
      </w:r>
      <w:r w:rsidR="0063154E" w:rsidRPr="0063154E">
        <w:rPr>
          <w:szCs w:val="22"/>
        </w:rPr>
        <w:t>.</w:t>
      </w:r>
    </w:p>
    <w:p w14:paraId="058E1759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целью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периферической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микроциркуляции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профилактики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образования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застойных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поствоспалительных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сосудистых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пятен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следующем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этапе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гомеомезотерапии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3-5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недель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назначается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Aesculus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 xml:space="preserve">. </w:t>
      </w:r>
      <w:r w:rsidR="0063154E">
        <w:rPr>
          <w:szCs w:val="22"/>
        </w:rPr>
        <w:t>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); </w:t>
      </w:r>
      <w:r w:rsidRPr="0063154E">
        <w:rPr>
          <w:szCs w:val="22"/>
        </w:rPr>
        <w:t>MADE,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Omeophormula-2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); </w:t>
      </w:r>
    </w:p>
    <w:p w14:paraId="372271EC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bCs/>
          <w:szCs w:val="22"/>
        </w:rPr>
      </w:pPr>
      <w:r w:rsidRPr="0063154E">
        <w:rPr>
          <w:bCs/>
          <w:szCs w:val="22"/>
        </w:rPr>
        <w:lastRenderedPageBreak/>
        <w:t>В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фазе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реконвалесценции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для</w:t>
      </w:r>
      <w:r w:rsidR="0063154E" w:rsidRPr="0063154E">
        <w:rPr>
          <w:bCs/>
          <w:szCs w:val="22"/>
        </w:rPr>
        <w:t>:</w:t>
      </w:r>
    </w:p>
    <w:p w14:paraId="3F79343D" w14:textId="77777777" w:rsidR="0063154E" w:rsidRPr="0063154E" w:rsidRDefault="00E206CD" w:rsidP="0063154E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Усиления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дерме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Coensyme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 xml:space="preserve">., </w:t>
      </w:r>
      <w:r w:rsidRPr="0063154E">
        <w:rPr>
          <w:szCs w:val="22"/>
        </w:rPr>
        <w:t>Ubichinon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 xml:space="preserve">., </w:t>
      </w:r>
      <w:r w:rsidRPr="0063154E">
        <w:rPr>
          <w:szCs w:val="22"/>
        </w:rPr>
        <w:t>Cutis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cps</w:t>
      </w:r>
      <w:r w:rsidR="0063154E" w:rsidRPr="0063154E">
        <w:rPr>
          <w:szCs w:val="22"/>
        </w:rPr>
        <w:t>.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>);</w:t>
      </w:r>
    </w:p>
    <w:p w14:paraId="27D5E945" w14:textId="77777777" w:rsidR="00E206CD" w:rsidRPr="0063154E" w:rsidRDefault="00E206CD" w:rsidP="0063154E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  <w:lang w:val="en-US"/>
        </w:rPr>
      </w:pPr>
      <w:r w:rsidRPr="0063154E">
        <w:rPr>
          <w:szCs w:val="22"/>
        </w:rPr>
        <w:t>Профилактики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рубцов</w:t>
      </w:r>
      <w:r w:rsidRPr="0063154E">
        <w:rPr>
          <w:szCs w:val="22"/>
          <w:lang w:val="en-US"/>
        </w:rPr>
        <w:t>-</w:t>
      </w:r>
      <w:r w:rsidRPr="0063154E">
        <w:rPr>
          <w:szCs w:val="22"/>
        </w:rPr>
        <w:t>постакне</w:t>
      </w:r>
      <w:r w:rsidR="0063154E" w:rsidRPr="0063154E">
        <w:rPr>
          <w:szCs w:val="22"/>
          <w:lang w:val="en-US"/>
        </w:rPr>
        <w:t xml:space="preserve"> - </w:t>
      </w:r>
      <w:r w:rsidRPr="0063154E">
        <w:rPr>
          <w:szCs w:val="22"/>
          <w:lang w:val="en-US"/>
        </w:rPr>
        <w:t>Graphites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Homaccord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Heel</w:t>
      </w:r>
      <w:r w:rsidR="0063154E" w:rsidRPr="0063154E">
        <w:rPr>
          <w:szCs w:val="22"/>
          <w:lang w:val="en-US"/>
        </w:rPr>
        <w:t xml:space="preserve">), </w:t>
      </w:r>
      <w:r w:rsidRPr="0063154E">
        <w:rPr>
          <w:szCs w:val="22"/>
          <w:lang w:val="en-US"/>
        </w:rPr>
        <w:t>MADE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Guna-Collagen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  <w:lang w:val="en-US"/>
        </w:rPr>
        <w:t xml:space="preserve">); </w:t>
      </w:r>
    </w:p>
    <w:p w14:paraId="5462BF20" w14:textId="77777777" w:rsidR="00E206CD" w:rsidRPr="0063154E" w:rsidRDefault="00E206CD" w:rsidP="0063154E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  <w:lang w:val="en-US"/>
        </w:rPr>
      </w:pPr>
      <w:r w:rsidRPr="0063154E">
        <w:rPr>
          <w:szCs w:val="22"/>
        </w:rPr>
        <w:t>Терапии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поствоспалительных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застойных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</w:rPr>
        <w:t>пятен</w:t>
      </w:r>
      <w:r w:rsidR="0063154E" w:rsidRPr="0063154E">
        <w:rPr>
          <w:szCs w:val="22"/>
          <w:lang w:val="en-US"/>
        </w:rPr>
        <w:t xml:space="preserve"> - </w:t>
      </w:r>
      <w:r w:rsidRPr="0063154E">
        <w:rPr>
          <w:szCs w:val="22"/>
          <w:lang w:val="en-US"/>
        </w:rPr>
        <w:t>Placenta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cps,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Lymphomiosot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Heel</w:t>
      </w:r>
      <w:r w:rsidR="0063154E" w:rsidRPr="0063154E">
        <w:rPr>
          <w:szCs w:val="22"/>
          <w:lang w:val="en-US"/>
        </w:rPr>
        <w:t xml:space="preserve">), </w:t>
      </w:r>
      <w:r w:rsidRPr="0063154E">
        <w:rPr>
          <w:szCs w:val="22"/>
          <w:lang w:val="en-US"/>
        </w:rPr>
        <w:t>MADE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+</w:t>
      </w:r>
      <w:r w:rsidR="0063154E" w:rsidRPr="0063154E">
        <w:rPr>
          <w:szCs w:val="22"/>
          <w:lang w:val="en-US"/>
        </w:rPr>
        <w:t xml:space="preserve"> </w:t>
      </w:r>
      <w:r w:rsidRPr="0063154E">
        <w:rPr>
          <w:szCs w:val="22"/>
          <w:lang w:val="en-US"/>
        </w:rPr>
        <w:t>Omeophormula-2</w:t>
      </w:r>
      <w:r w:rsidR="0063154E">
        <w:rPr>
          <w:szCs w:val="22"/>
          <w:lang w:val="en-US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  <w:lang w:val="en-US"/>
        </w:rPr>
        <w:t xml:space="preserve">); </w:t>
      </w:r>
    </w:p>
    <w:p w14:paraId="6B4B1E44" w14:textId="77777777" w:rsidR="0063154E" w:rsidRPr="0063154E" w:rsidRDefault="00E206CD" w:rsidP="0063154E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Себорегулирующей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>:</w:t>
      </w:r>
    </w:p>
    <w:p w14:paraId="3BD50945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Omeophormula-1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  <w:lang w:val="en-US"/>
        </w:rPr>
        <w:t>Selenium</w:t>
      </w:r>
      <w:r w:rsidR="0063154E" w:rsidRPr="0063154E">
        <w:rPr>
          <w:szCs w:val="22"/>
        </w:rPr>
        <w:t xml:space="preserve"> </w:t>
      </w:r>
      <w:r w:rsidRPr="0063154E">
        <w:rPr>
          <w:szCs w:val="22"/>
          <w:lang w:val="en-US"/>
        </w:rPr>
        <w:t>Homakkord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нормализация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липидного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обмена</w:t>
      </w:r>
      <w:r w:rsidR="0063154E" w:rsidRPr="0063154E">
        <w:rPr>
          <w:szCs w:val="22"/>
        </w:rPr>
        <w:t>;</w:t>
      </w:r>
    </w:p>
    <w:p w14:paraId="76D16B90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Omeophormula-4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  <w:lang w:val="en-US"/>
        </w:rPr>
        <w:t>Pulsatilla</w:t>
      </w:r>
      <w:r w:rsidR="0063154E" w:rsidRPr="0063154E">
        <w:rPr>
          <w:szCs w:val="22"/>
        </w:rPr>
        <w:t xml:space="preserve"> </w:t>
      </w:r>
      <w:r w:rsidRPr="0063154E">
        <w:rPr>
          <w:szCs w:val="22"/>
          <w:lang w:val="en-US"/>
        </w:rPr>
        <w:t>Injel</w:t>
      </w:r>
      <w:r w:rsidRPr="0063154E">
        <w:rPr>
          <w:szCs w:val="22"/>
        </w:rPr>
        <w:t>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  <w:lang w:val="en-US"/>
        </w:rPr>
        <w:t>Hormeel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балансирует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активность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счет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уровня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андрогенов</w:t>
      </w:r>
      <w:r w:rsidR="0063154E" w:rsidRPr="0063154E">
        <w:rPr>
          <w:szCs w:val="22"/>
        </w:rPr>
        <w:t>),</w:t>
      </w:r>
    </w:p>
    <w:p w14:paraId="5B1868CC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Sulfur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Heel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нормализует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пролиферации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кератинизации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эпидермиса,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балансирует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деятельность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</w:t>
      </w:r>
      <w:r w:rsidR="0063154E" w:rsidRPr="0063154E">
        <w:rPr>
          <w:szCs w:val="22"/>
        </w:rPr>
        <w:t>),</w:t>
      </w:r>
    </w:p>
    <w:p w14:paraId="5279531E" w14:textId="77777777" w:rsidR="0063154E" w:rsidRPr="0063154E" w:rsidRDefault="00E206CD" w:rsidP="0063154E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поствоспалительной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гиперпигментации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Anti-Age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White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); </w:t>
      </w:r>
    </w:p>
    <w:p w14:paraId="13768D27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завершающем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этапе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специфической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иммуномодуляции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назначается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Comedone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Nosode,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A</w:t>
      </w:r>
      <w:r w:rsidRPr="0063154E">
        <w:rPr>
          <w:szCs w:val="22"/>
          <w:lang w:val="en-US"/>
        </w:rPr>
        <w:t>k</w:t>
      </w:r>
      <w:r w:rsidRPr="0063154E">
        <w:rPr>
          <w:szCs w:val="22"/>
        </w:rPr>
        <w:t>ne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Nosode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Stauphen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pharma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конституциональное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средство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Psorinoheel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целью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стимуляции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биоревитализации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освобождения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матрикса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генетически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наследуемых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токсинов</w:t>
      </w:r>
      <w:r w:rsidR="0063154E" w:rsidRPr="0063154E">
        <w:rPr>
          <w:szCs w:val="22"/>
        </w:rPr>
        <w:t>.</w:t>
      </w:r>
    </w:p>
    <w:p w14:paraId="4611D02F" w14:textId="77777777" w:rsidR="0063154E" w:rsidRP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>
        <w:rPr>
          <w:bCs/>
          <w:szCs w:val="22"/>
        </w:rPr>
        <w:t>С</w:t>
      </w:r>
      <w:r w:rsidRPr="0063154E">
        <w:rPr>
          <w:bCs/>
          <w:szCs w:val="22"/>
        </w:rPr>
        <w:t>опутствующая терапия</w:t>
      </w:r>
      <w:r>
        <w:rPr>
          <w:szCs w:val="22"/>
        </w:rPr>
        <w:t>.</w:t>
      </w:r>
    </w:p>
    <w:p w14:paraId="346C6BB3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Патогенез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каждого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заболевания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</w:t>
      </w:r>
      <w:r w:rsidR="0063154E">
        <w:rPr>
          <w:szCs w:val="22"/>
        </w:rPr>
        <w:t>д</w:t>
      </w:r>
      <w:r w:rsidRPr="0063154E">
        <w:rPr>
          <w:szCs w:val="22"/>
        </w:rPr>
        <w:t>ставлен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или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иным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дисбалансом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Психо-Нейро-Эндокрино-Иммуной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ПНЭИ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регуляции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Основные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факторы,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которые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приводят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развитию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это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эмоциональный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дисбаланс,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периоды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эндокринной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перестройки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различные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появления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иммунодефицита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общие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инфекционные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процессы,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нарушения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работе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пищеварительного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тракта</w:t>
      </w:r>
      <w:r w:rsidR="0063154E">
        <w:rPr>
          <w:szCs w:val="22"/>
        </w:rPr>
        <w:t>.</w:t>
      </w:r>
    </w:p>
    <w:p w14:paraId="3E6C7696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Согласно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иерархии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основных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душевный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эмоциональный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дисбаланс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стоит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вершине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ПНЭИ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эмоциональной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точки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lastRenderedPageBreak/>
        <w:t>зрения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это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выражение,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обиды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страха,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связанных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отождествлением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себя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мире,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потребностью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любви</w:t>
      </w:r>
      <w:r w:rsidR="0063154E" w:rsidRPr="0063154E">
        <w:rPr>
          <w:szCs w:val="22"/>
        </w:rPr>
        <w:t xml:space="preserve">; </w:t>
      </w:r>
      <w:r w:rsidRPr="0063154E">
        <w:rPr>
          <w:szCs w:val="22"/>
        </w:rPr>
        <w:t>боязнь</w:t>
      </w:r>
      <w:r w:rsidR="0063154E">
        <w:rPr>
          <w:szCs w:val="22"/>
        </w:rPr>
        <w:t xml:space="preserve"> "</w:t>
      </w:r>
      <w:r w:rsidRPr="0063154E">
        <w:rPr>
          <w:szCs w:val="22"/>
        </w:rPr>
        <w:t>потерять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лицо</w:t>
      </w:r>
      <w:r w:rsidR="0063154E">
        <w:rPr>
          <w:szCs w:val="22"/>
        </w:rPr>
        <w:t>"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Часто,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еще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больше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затруднет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самопознания,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особенно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подростковом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возрасте,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вызывает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психологическую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подавленность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стыдливость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Кроме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того,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сыпь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препятствовать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контакту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другими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людьми,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когда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стремимся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близости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время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боимся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ее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работы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причинами,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уходящими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корнями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сферу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эмоций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середины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прошлого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столетия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эффективно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применяется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Цветочная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доктора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Эдварда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Баха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частности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начального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этапа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лечения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используется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противотравматический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противострессовый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Resorso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Remedi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виде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капель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спрея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следующих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этапах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лечения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комбинации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цветочных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коктейлей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доктора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Баха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подбираются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индивидуально</w:t>
      </w:r>
      <w:r w:rsidR="0063154E" w:rsidRPr="0063154E">
        <w:rPr>
          <w:szCs w:val="22"/>
        </w:rPr>
        <w:t>.</w:t>
      </w:r>
    </w:p>
    <w:p w14:paraId="620E3A0C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bCs/>
          <w:iCs/>
          <w:szCs w:val="22"/>
        </w:rPr>
      </w:pPr>
      <w:r w:rsidRPr="0063154E">
        <w:rPr>
          <w:szCs w:val="22"/>
        </w:rPr>
        <w:t>Далее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ПНЭИ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следует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работа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центральной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нервной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системы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Секреции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регулируется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вегетативной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нервной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системой,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поэтому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ваготонии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депрессивных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состояниях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возможно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усиление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салоотделения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этом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рекомендованы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комплексные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нейротропные</w:t>
      </w:r>
      <w:r w:rsidR="0063154E" w:rsidRPr="0063154E">
        <w:rPr>
          <w:szCs w:val="22"/>
        </w:rPr>
        <w:t xml:space="preserve"> </w:t>
      </w:r>
      <w:r w:rsidR="0063154E">
        <w:rPr>
          <w:szCs w:val="22"/>
        </w:rPr>
        <w:t>антиго</w:t>
      </w:r>
      <w:r w:rsidRPr="0063154E">
        <w:rPr>
          <w:szCs w:val="22"/>
        </w:rPr>
        <w:t>мотоксические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 xml:space="preserve"> </w:t>
      </w:r>
      <w:r w:rsidRPr="0063154E">
        <w:rPr>
          <w:bCs/>
          <w:iCs/>
          <w:szCs w:val="22"/>
        </w:rPr>
        <w:t>Nervoheel,</w:t>
      </w:r>
      <w:r w:rsidR="0063154E" w:rsidRPr="0063154E">
        <w:rPr>
          <w:bCs/>
          <w:iCs/>
          <w:szCs w:val="22"/>
        </w:rPr>
        <w:t xml:space="preserve"> </w:t>
      </w:r>
      <w:r w:rsidRPr="0063154E">
        <w:rPr>
          <w:bCs/>
          <w:iCs/>
          <w:szCs w:val="22"/>
        </w:rPr>
        <w:t>Ignatia</w:t>
      </w:r>
      <w:r w:rsidR="0063154E" w:rsidRPr="0063154E">
        <w:rPr>
          <w:bCs/>
          <w:iCs/>
          <w:szCs w:val="22"/>
        </w:rPr>
        <w:t xml:space="preserve"> </w:t>
      </w:r>
      <w:r w:rsidRPr="0063154E">
        <w:rPr>
          <w:bCs/>
          <w:iCs/>
          <w:szCs w:val="22"/>
        </w:rPr>
        <w:t>Homaccord</w:t>
      </w:r>
      <w:r w:rsidR="0063154E">
        <w:rPr>
          <w:bCs/>
          <w:iCs/>
          <w:szCs w:val="22"/>
        </w:rPr>
        <w:t xml:space="preserve"> (</w:t>
      </w:r>
      <w:r w:rsidRPr="0063154E">
        <w:rPr>
          <w:bCs/>
          <w:iCs/>
          <w:szCs w:val="22"/>
        </w:rPr>
        <w:t>Heel</w:t>
      </w:r>
      <w:r w:rsidR="0063154E" w:rsidRPr="0063154E">
        <w:rPr>
          <w:bCs/>
          <w:iCs/>
          <w:szCs w:val="22"/>
        </w:rPr>
        <w:t xml:space="preserve">), </w:t>
      </w:r>
      <w:r w:rsidRPr="0063154E">
        <w:rPr>
          <w:bCs/>
          <w:iCs/>
          <w:szCs w:val="22"/>
          <w:lang w:val="en-US"/>
        </w:rPr>
        <w:t>Guna</w:t>
      </w:r>
      <w:r w:rsidRPr="0063154E">
        <w:rPr>
          <w:bCs/>
          <w:iCs/>
          <w:szCs w:val="22"/>
        </w:rPr>
        <w:t>-</w:t>
      </w:r>
      <w:r w:rsidRPr="0063154E">
        <w:rPr>
          <w:bCs/>
          <w:iCs/>
          <w:szCs w:val="22"/>
          <w:lang w:val="en-US"/>
        </w:rPr>
        <w:t>Mood</w:t>
      </w:r>
      <w:r w:rsidR="0063154E" w:rsidRPr="0063154E">
        <w:rPr>
          <w:bCs/>
          <w:iCs/>
          <w:szCs w:val="22"/>
        </w:rPr>
        <w:t>.</w:t>
      </w:r>
    </w:p>
    <w:p w14:paraId="56D5CB3B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биологической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особое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внимание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уделяется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состоянию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эндокринного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статуса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Сальные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железы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это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гормонзависимые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структуры,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эндокринная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регуляция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секреции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осуществляется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различных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уровнях</w:t>
      </w:r>
      <w:r w:rsidR="0063154E" w:rsidRPr="0063154E">
        <w:rPr>
          <w:szCs w:val="22"/>
        </w:rPr>
        <w:t xml:space="preserve">: </w:t>
      </w:r>
      <w:r w:rsidRPr="0063154E">
        <w:rPr>
          <w:szCs w:val="22"/>
        </w:rPr>
        <w:t>гипоталамус,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гипофиз,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кора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надпочечников,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половые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железы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целью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гормонального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баланса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протяжении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курса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перорально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назначается</w:t>
      </w:r>
      <w:r w:rsidR="0063154E" w:rsidRPr="0063154E">
        <w:rPr>
          <w:szCs w:val="22"/>
        </w:rPr>
        <w:t xml:space="preserve">: </w:t>
      </w:r>
      <w:r w:rsidRPr="0063154E">
        <w:rPr>
          <w:szCs w:val="22"/>
        </w:rPr>
        <w:t>женщинам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Guna-Fem,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мужчинам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Guna-Male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Данные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восстанавливают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баланс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женских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мужских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половых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гормонов,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самым,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модулируя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активность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сальных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желез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Особенно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важно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учитывать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этот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аспект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патогенеза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вульгарных,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поздних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гиперандрогенных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перименопаузальных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угрей</w:t>
      </w:r>
      <w:r w:rsidR="0063154E">
        <w:rPr>
          <w:szCs w:val="22"/>
        </w:rPr>
        <w:t>.</w:t>
      </w:r>
    </w:p>
    <w:p w14:paraId="62E26D59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lastRenderedPageBreak/>
        <w:t>Важную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роль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иммунорегуляции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организма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играет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адекватная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работа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пищеварительного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тракта,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поскольку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70%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иммунно-компетентных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клеток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располагется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именно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стенке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кишечника</w:t>
      </w:r>
      <w:r w:rsidR="0063154E" w:rsidRPr="0063154E">
        <w:rPr>
          <w:szCs w:val="22"/>
        </w:rPr>
        <w:t xml:space="preserve">. </w:t>
      </w:r>
      <w:r w:rsidRPr="0063154E">
        <w:rPr>
          <w:bCs/>
          <w:szCs w:val="22"/>
        </w:rPr>
        <w:t>Для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коррекции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пищеварительных</w:t>
      </w:r>
      <w:r w:rsidR="0063154E" w:rsidRPr="0063154E">
        <w:rPr>
          <w:bCs/>
          <w:szCs w:val="22"/>
        </w:rPr>
        <w:t xml:space="preserve"> </w:t>
      </w:r>
      <w:r w:rsidRPr="0063154E">
        <w:rPr>
          <w:bCs/>
          <w:szCs w:val="22"/>
        </w:rPr>
        <w:t>проблем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рекомендованы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>:</w:t>
      </w:r>
    </w:p>
    <w:p w14:paraId="2389E426" w14:textId="77777777" w:rsidR="0063154E" w:rsidRPr="0063154E" w:rsidRDefault="00E206CD" w:rsidP="0063154E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Hepeel</w:t>
      </w:r>
      <w:r w:rsidR="0063154E">
        <w:rPr>
          <w:szCs w:val="22"/>
        </w:rPr>
        <w:t xml:space="preserve"> (</w:t>
      </w:r>
      <w:r w:rsidRPr="0063154E">
        <w:rPr>
          <w:bCs/>
          <w:iCs/>
          <w:szCs w:val="22"/>
        </w:rPr>
        <w:t>Heel</w:t>
      </w:r>
      <w:r w:rsidR="0063154E" w:rsidRPr="0063154E">
        <w:rPr>
          <w:bCs/>
          <w:iCs/>
          <w:szCs w:val="22"/>
        </w:rPr>
        <w:t xml:space="preserve">)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реактивации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дренажа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печени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гепатопротекции</w:t>
      </w:r>
      <w:r w:rsidR="0063154E" w:rsidRPr="0063154E">
        <w:rPr>
          <w:szCs w:val="22"/>
        </w:rPr>
        <w:t>.</w:t>
      </w:r>
    </w:p>
    <w:p w14:paraId="7C024018" w14:textId="77777777" w:rsidR="0063154E" w:rsidRPr="0063154E" w:rsidRDefault="00E206CD" w:rsidP="0063154E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Chelidonium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Homaccord</w:t>
      </w:r>
      <w:r w:rsidR="0063154E">
        <w:rPr>
          <w:szCs w:val="22"/>
        </w:rPr>
        <w:t xml:space="preserve"> (</w:t>
      </w:r>
      <w:r w:rsidRPr="0063154E">
        <w:rPr>
          <w:bCs/>
          <w:iCs/>
          <w:szCs w:val="22"/>
        </w:rPr>
        <w:t>Heel</w:t>
      </w:r>
      <w:r w:rsidR="0063154E" w:rsidRPr="0063154E">
        <w:rPr>
          <w:bCs/>
          <w:iCs/>
          <w:szCs w:val="22"/>
        </w:rPr>
        <w:t xml:space="preserve">)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функций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билиарного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тракта</w:t>
      </w:r>
      <w:r w:rsidR="0063154E" w:rsidRPr="0063154E">
        <w:rPr>
          <w:szCs w:val="22"/>
        </w:rPr>
        <w:t>.</w:t>
      </w:r>
    </w:p>
    <w:p w14:paraId="7D61E50E" w14:textId="77777777" w:rsidR="0063154E" w:rsidRPr="0063154E" w:rsidRDefault="00E206CD" w:rsidP="0063154E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Nux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Vomica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Homaccord</w:t>
      </w:r>
      <w:r w:rsidR="0063154E">
        <w:rPr>
          <w:szCs w:val="22"/>
        </w:rPr>
        <w:t xml:space="preserve"> (</w:t>
      </w:r>
      <w:r w:rsidRPr="0063154E">
        <w:rPr>
          <w:bCs/>
          <w:iCs/>
          <w:szCs w:val="22"/>
        </w:rPr>
        <w:t>Heel</w:t>
      </w:r>
      <w:r w:rsidR="0063154E" w:rsidRPr="0063154E">
        <w:rPr>
          <w:bCs/>
          <w:iCs/>
          <w:szCs w:val="22"/>
        </w:rPr>
        <w:t xml:space="preserve">)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детоксикации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функций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ЖКТ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случаях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интоксикаций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генеза,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ч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аллопатическими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препаратами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антибиотики,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ретиноиды</w:t>
      </w:r>
      <w:r w:rsidR="0063154E" w:rsidRPr="0063154E">
        <w:rPr>
          <w:szCs w:val="22"/>
        </w:rPr>
        <w:t>).</w:t>
      </w:r>
    </w:p>
    <w:p w14:paraId="2F9D5288" w14:textId="77777777" w:rsidR="00E206CD" w:rsidRPr="0063154E" w:rsidRDefault="00E206CD" w:rsidP="0063154E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Guna-Bowel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иммуномодуляции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стимуляции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репарации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слизистых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оболочек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ЖКТ</w:t>
      </w:r>
    </w:p>
    <w:p w14:paraId="4173FC67" w14:textId="77777777" w:rsidR="0063154E" w:rsidRPr="0063154E" w:rsidRDefault="00E206CD" w:rsidP="0063154E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Omeophormula-1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содержит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Adeps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suillus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Nosode</w:t>
      </w:r>
      <w:r w:rsidR="0063154E" w:rsidRPr="0063154E">
        <w:rPr>
          <w:szCs w:val="22"/>
        </w:rPr>
        <w:t>)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липидного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обмена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злоупотреблении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жирными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продуктами</w:t>
      </w:r>
      <w:r w:rsidR="0063154E" w:rsidRPr="0063154E">
        <w:rPr>
          <w:szCs w:val="22"/>
        </w:rPr>
        <w:t>.</w:t>
      </w:r>
    </w:p>
    <w:p w14:paraId="19A6E2D2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Также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рекомендуется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биоценоза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кишечника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</w:t>
      </w:r>
      <w:r w:rsidR="0063154E" w:rsidRPr="0063154E">
        <w:rPr>
          <w:szCs w:val="22"/>
        </w:rPr>
        <w:t xml:space="preserve">-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эубиотиками</w:t>
      </w:r>
      <w:r w:rsidR="0063154E" w:rsidRPr="0063154E">
        <w:rPr>
          <w:szCs w:val="22"/>
        </w:rPr>
        <w:t>.</w:t>
      </w:r>
    </w:p>
    <w:p w14:paraId="32585F3E" w14:textId="77777777" w:rsidR="00E206CD" w:rsidRPr="0063154E" w:rsidRDefault="0063154E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>
        <w:rPr>
          <w:bCs/>
          <w:szCs w:val="22"/>
        </w:rPr>
        <w:t>М</w:t>
      </w:r>
      <w:r w:rsidRPr="0063154E">
        <w:rPr>
          <w:bCs/>
          <w:szCs w:val="22"/>
        </w:rPr>
        <w:t xml:space="preserve">естная терапия: </w:t>
      </w:r>
    </w:p>
    <w:p w14:paraId="034A95E8" w14:textId="77777777" w:rsidR="0063154E" w:rsidRPr="0063154E" w:rsidRDefault="00E206CD" w:rsidP="0063154E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Tamanu-Arnica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>
        <w:rPr>
          <w:szCs w:val="22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противовоспалительный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гомеопатический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стадии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воспаления</w:t>
      </w:r>
    </w:p>
    <w:p w14:paraId="5F65AA97" w14:textId="77777777" w:rsidR="00E206CD" w:rsidRPr="0063154E" w:rsidRDefault="00E206CD" w:rsidP="0063154E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Resorso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Remedi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Cream</w:t>
      </w:r>
      <w:r w:rsidR="0063154E">
        <w:rPr>
          <w:szCs w:val="22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средство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серии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Цветочной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доктора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Баха,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качестве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психосоматической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трансперсональной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способствует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защите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стресса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нормализаци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естесственного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липидного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баланса,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применяется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увлажнения,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стимуляции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процессов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регенерации,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защитных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свойств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эпидермиса</w:t>
      </w:r>
    </w:p>
    <w:p w14:paraId="5A4E3D5F" w14:textId="77777777" w:rsidR="0063154E" w:rsidRPr="0063154E" w:rsidRDefault="00E206CD" w:rsidP="0063154E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Natur-2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>
        <w:rPr>
          <w:szCs w:val="22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используется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папуло-пустулезной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форме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женщин,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связанной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дисфункцией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женской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эндокринной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сферы</w:t>
      </w:r>
      <w:r w:rsidR="0063154E" w:rsidRPr="0063154E">
        <w:rPr>
          <w:szCs w:val="22"/>
        </w:rPr>
        <w:t>.</w:t>
      </w:r>
    </w:p>
    <w:p w14:paraId="0695402E" w14:textId="77777777" w:rsidR="0063154E" w:rsidRPr="0063154E" w:rsidRDefault="00E206CD" w:rsidP="0063154E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lastRenderedPageBreak/>
        <w:t>Natur-4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>
        <w:rPr>
          <w:szCs w:val="22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местное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себорегулирующее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средство,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физиологического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метаболизма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кожи</w:t>
      </w:r>
    </w:p>
    <w:p w14:paraId="26CBCFF2" w14:textId="77777777" w:rsidR="00E206CD" w:rsidRPr="0063154E" w:rsidRDefault="00E206CD" w:rsidP="0063154E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Natur-5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>
        <w:rPr>
          <w:szCs w:val="22"/>
        </w:rPr>
        <w:t xml:space="preserve"> (</w:t>
      </w:r>
      <w:r w:rsidRPr="0063154E">
        <w:rPr>
          <w:szCs w:val="22"/>
          <w:lang w:val="en-US"/>
        </w:rPr>
        <w:t>Guna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Aesculus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Hamamelis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крем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Heel</w:t>
      </w:r>
      <w:r w:rsidR="0063154E" w:rsidRPr="0063154E">
        <w:rPr>
          <w:szCs w:val="22"/>
        </w:rPr>
        <w:t xml:space="preserve">)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восстановления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периферической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микроциркуляции</w:t>
      </w:r>
    </w:p>
    <w:p w14:paraId="73F54955" w14:textId="77777777" w:rsidR="0063154E" w:rsidRPr="0063154E" w:rsidRDefault="00E206CD" w:rsidP="0063154E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szCs w:val="22"/>
        </w:rPr>
      </w:pPr>
      <w:r w:rsidRPr="0063154E">
        <w:rPr>
          <w:szCs w:val="22"/>
        </w:rPr>
        <w:t>GUNA-Collagen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+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Gel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Beauty</w:t>
      </w:r>
      <w:r w:rsidR="0063154E" w:rsidRPr="0063154E">
        <w:rPr>
          <w:szCs w:val="22"/>
        </w:rPr>
        <w:t xml:space="preserve"> -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профилактики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pубцовых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изменений</w:t>
      </w:r>
    </w:p>
    <w:p w14:paraId="240B3A97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Знание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обширного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переченя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перечисленных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биологических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дает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врачу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эстетической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медицины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неограниченные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возможности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полноценного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контроля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звеньев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патогенеза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акне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своих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пациентов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Сочетание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лекарственных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средств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подбирается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индивидуально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зависимости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стадии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особенностей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течения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заболевания,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вида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результатов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предшествующей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общесоматического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статуса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 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Все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совместимы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между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собой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любых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сочетаниях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Они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могут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введены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перорально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30-40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кап</w:t>
      </w:r>
      <w:r w:rsidR="0063154E" w:rsidRPr="0063154E">
        <w:rPr>
          <w:szCs w:val="22"/>
        </w:rPr>
        <w:t xml:space="preserve">.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день,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2-3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месяца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внутримышечно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1-2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раза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неделю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акупунктурно,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мезотерапевтически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1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раз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в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неделю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препараты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местного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применения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могут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быть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же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использованы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для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физиотерапии</w:t>
      </w:r>
      <w:r w:rsidR="0063154E" w:rsidRPr="0063154E">
        <w:rPr>
          <w:szCs w:val="22"/>
        </w:rPr>
        <w:t>.</w:t>
      </w:r>
    </w:p>
    <w:p w14:paraId="5DD37E4F" w14:textId="77777777" w:rsidR="0063154E" w:rsidRPr="0063154E" w:rsidRDefault="00E206CD" w:rsidP="0063154E">
      <w:pPr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63154E">
        <w:rPr>
          <w:szCs w:val="22"/>
        </w:rPr>
        <w:t>Следуя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правилам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Физиологической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Регуляционной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Терапии</w:t>
      </w:r>
      <w:r w:rsidR="0063154E">
        <w:rPr>
          <w:szCs w:val="22"/>
        </w:rPr>
        <w:t xml:space="preserve"> (</w:t>
      </w:r>
      <w:r w:rsidRPr="0063154E">
        <w:rPr>
          <w:szCs w:val="22"/>
        </w:rPr>
        <w:t>ФРМ</w:t>
      </w:r>
      <w:r w:rsidR="0063154E" w:rsidRPr="0063154E">
        <w:rPr>
          <w:szCs w:val="22"/>
        </w:rPr>
        <w:t xml:space="preserve">), </w:t>
      </w:r>
      <w:r w:rsidRPr="0063154E">
        <w:rPr>
          <w:szCs w:val="22"/>
        </w:rPr>
        <w:t>врач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может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составить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эффективную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индивидуальную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программу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по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лечению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такой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многогранной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проблемы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как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угревая</w:t>
      </w:r>
      <w:r w:rsidR="0063154E" w:rsidRPr="0063154E">
        <w:rPr>
          <w:szCs w:val="22"/>
        </w:rPr>
        <w:t xml:space="preserve"> </w:t>
      </w:r>
      <w:r w:rsidRPr="0063154E">
        <w:rPr>
          <w:szCs w:val="22"/>
        </w:rPr>
        <w:t>болезнь</w:t>
      </w:r>
      <w:r w:rsidR="0063154E" w:rsidRPr="0063154E">
        <w:rPr>
          <w:szCs w:val="22"/>
        </w:rPr>
        <w:t>.</w:t>
      </w:r>
    </w:p>
    <w:p w14:paraId="15A1732B" w14:textId="77777777" w:rsidR="0063154E" w:rsidRDefault="0063154E" w:rsidP="0063154E">
      <w:pPr>
        <w:pStyle w:val="1"/>
      </w:pPr>
      <w:r>
        <w:br w:type="page"/>
      </w:r>
      <w:r w:rsidR="00E206CD" w:rsidRPr="0063154E">
        <w:lastRenderedPageBreak/>
        <w:t>Материалы</w:t>
      </w:r>
    </w:p>
    <w:p w14:paraId="6DCC039F" w14:textId="77777777" w:rsidR="0063154E" w:rsidRPr="0063154E" w:rsidRDefault="0063154E" w:rsidP="0063154E">
      <w:pPr>
        <w:rPr>
          <w:lang w:eastAsia="en-US"/>
        </w:rPr>
      </w:pPr>
    </w:p>
    <w:p w14:paraId="46B3E425" w14:textId="77777777" w:rsidR="0063154E" w:rsidRPr="0063154E" w:rsidRDefault="00E206CD" w:rsidP="0063154E">
      <w:pPr>
        <w:pStyle w:val="a"/>
        <w:tabs>
          <w:tab w:val="left" w:pos="469"/>
        </w:tabs>
      </w:pPr>
      <w:r w:rsidRPr="0063154E">
        <w:t>Х</w:t>
      </w:r>
      <w:r w:rsidR="0063154E">
        <w:t xml:space="preserve">.Х. </w:t>
      </w:r>
      <w:r w:rsidRPr="0063154E">
        <w:t>Реккевег</w:t>
      </w:r>
      <w:r w:rsidR="0063154E">
        <w:t xml:space="preserve"> "</w:t>
      </w:r>
      <w:r w:rsidRPr="0063154E">
        <w:t>Гомеопатическая</w:t>
      </w:r>
      <w:r w:rsidR="0063154E" w:rsidRPr="0063154E">
        <w:t xml:space="preserve"> </w:t>
      </w:r>
      <w:r w:rsidRPr="0063154E">
        <w:t>антигомотоксикология</w:t>
      </w:r>
      <w:r w:rsidR="0063154E">
        <w:t xml:space="preserve">" </w:t>
      </w:r>
      <w:r w:rsidRPr="0063154E">
        <w:t>М</w:t>
      </w:r>
      <w:r w:rsidR="0063154E">
        <w:t>. 20</w:t>
      </w:r>
      <w:r w:rsidRPr="0063154E">
        <w:t>00г</w:t>
      </w:r>
      <w:r w:rsidR="0063154E" w:rsidRPr="0063154E">
        <w:t>.</w:t>
      </w:r>
    </w:p>
    <w:p w14:paraId="7E44432B" w14:textId="77777777" w:rsidR="00E206CD" w:rsidRPr="0063154E" w:rsidRDefault="0063154E" w:rsidP="0063154E">
      <w:pPr>
        <w:pStyle w:val="a"/>
        <w:tabs>
          <w:tab w:val="left" w:pos="469"/>
        </w:tabs>
      </w:pPr>
      <w:r>
        <w:t>"</w:t>
      </w:r>
      <w:r w:rsidR="00E206CD" w:rsidRPr="0063154E">
        <w:t>Интегративная</w:t>
      </w:r>
      <w:r w:rsidRPr="0063154E">
        <w:t xml:space="preserve"> </w:t>
      </w:r>
      <w:r w:rsidR="00E206CD" w:rsidRPr="0063154E">
        <w:t>медицина</w:t>
      </w:r>
      <w:r w:rsidRPr="0063154E">
        <w:t xml:space="preserve"> </w:t>
      </w:r>
      <w:r w:rsidR="00E206CD" w:rsidRPr="0063154E">
        <w:t>и</w:t>
      </w:r>
      <w:r w:rsidRPr="0063154E">
        <w:t xml:space="preserve"> </w:t>
      </w:r>
      <w:r w:rsidR="00E206CD" w:rsidRPr="0063154E">
        <w:t>антигомотоксическая</w:t>
      </w:r>
      <w:r w:rsidRPr="0063154E">
        <w:t xml:space="preserve"> </w:t>
      </w:r>
      <w:r w:rsidR="00E206CD" w:rsidRPr="0063154E">
        <w:t>терапия</w:t>
      </w:r>
      <w:r>
        <w:t xml:space="preserve">" </w:t>
      </w:r>
      <w:r w:rsidR="00E206CD" w:rsidRPr="0063154E">
        <w:t>Методические</w:t>
      </w:r>
      <w:r w:rsidRPr="0063154E">
        <w:t xml:space="preserve"> </w:t>
      </w:r>
      <w:r w:rsidR="00E206CD" w:rsidRPr="0063154E">
        <w:t>материалы</w:t>
      </w:r>
      <w:r w:rsidRPr="0063154E">
        <w:t xml:space="preserve"> </w:t>
      </w:r>
      <w:r w:rsidR="00E206CD" w:rsidRPr="0063154E">
        <w:t>для</w:t>
      </w:r>
      <w:r w:rsidRPr="0063154E">
        <w:t xml:space="preserve"> </w:t>
      </w:r>
      <w:r w:rsidR="00E206CD" w:rsidRPr="0063154E">
        <w:t>врачей</w:t>
      </w:r>
      <w:r w:rsidRPr="0063154E">
        <w:t xml:space="preserve">. </w:t>
      </w:r>
      <w:r w:rsidR="00E206CD" w:rsidRPr="0063154E">
        <w:t>НМАПО,</w:t>
      </w:r>
      <w:r w:rsidRPr="0063154E">
        <w:t xml:space="preserve"> </w:t>
      </w:r>
      <w:r w:rsidR="00E206CD" w:rsidRPr="0063154E">
        <w:t>К</w:t>
      </w:r>
      <w:r w:rsidRPr="0063154E">
        <w:t>. 20</w:t>
      </w:r>
      <w:r w:rsidR="00E206CD" w:rsidRPr="0063154E">
        <w:t>07г</w:t>
      </w:r>
    </w:p>
    <w:p w14:paraId="1BD1BFC2" w14:textId="77777777" w:rsidR="0063154E" w:rsidRPr="0063154E" w:rsidRDefault="0063154E" w:rsidP="0063154E">
      <w:pPr>
        <w:pStyle w:val="a"/>
        <w:tabs>
          <w:tab w:val="left" w:pos="469"/>
        </w:tabs>
      </w:pPr>
      <w:r>
        <w:t>"</w:t>
      </w:r>
      <w:r w:rsidR="00E206CD" w:rsidRPr="0063154E">
        <w:t>Введение</w:t>
      </w:r>
      <w:r w:rsidRPr="0063154E">
        <w:t xml:space="preserve"> </w:t>
      </w:r>
      <w:r w:rsidR="00E206CD" w:rsidRPr="0063154E">
        <w:t>в</w:t>
      </w:r>
      <w:r w:rsidRPr="0063154E">
        <w:t xml:space="preserve"> </w:t>
      </w:r>
      <w:r w:rsidR="00E206CD" w:rsidRPr="0063154E">
        <w:t>мезотерапию</w:t>
      </w:r>
      <w:r>
        <w:t>"</w:t>
      </w:r>
      <w:r w:rsidRPr="0063154E">
        <w:t xml:space="preserve">. </w:t>
      </w:r>
      <w:r w:rsidR="00E206CD" w:rsidRPr="0063154E">
        <w:t>Учебное</w:t>
      </w:r>
      <w:r w:rsidRPr="0063154E">
        <w:t xml:space="preserve"> </w:t>
      </w:r>
      <w:r w:rsidR="00E206CD" w:rsidRPr="0063154E">
        <w:t>пособие</w:t>
      </w:r>
      <w:r w:rsidRPr="0063154E">
        <w:t xml:space="preserve">. </w:t>
      </w:r>
      <w:r w:rsidR="00E206CD" w:rsidRPr="0063154E">
        <w:t>РМАПО,</w:t>
      </w:r>
      <w:r w:rsidRPr="0063154E">
        <w:t xml:space="preserve"> </w:t>
      </w:r>
      <w:r w:rsidR="00E206CD" w:rsidRPr="0063154E">
        <w:t>М</w:t>
      </w:r>
      <w:r>
        <w:t xml:space="preserve">. </w:t>
      </w:r>
      <w:smartTag w:uri="urn:schemas-microsoft-com:office:smarttags" w:element="metricconverter">
        <w:smartTagPr>
          <w:attr w:name="ProductID" w:val="2007 г"/>
        </w:smartTagPr>
        <w:r>
          <w:t>20</w:t>
        </w:r>
        <w:r w:rsidR="00E206CD" w:rsidRPr="0063154E">
          <w:t>07</w:t>
        </w:r>
        <w:r w:rsidRPr="0063154E">
          <w:t xml:space="preserve"> </w:t>
        </w:r>
        <w:r w:rsidR="00E206CD" w:rsidRPr="0063154E">
          <w:t>г</w:t>
        </w:r>
      </w:smartTag>
      <w:r w:rsidRPr="0063154E">
        <w:t>.</w:t>
      </w:r>
    </w:p>
    <w:p w14:paraId="58B6481F" w14:textId="77777777" w:rsidR="0063154E" w:rsidRPr="0063154E" w:rsidRDefault="0063154E" w:rsidP="0063154E">
      <w:pPr>
        <w:pStyle w:val="a"/>
        <w:tabs>
          <w:tab w:val="left" w:pos="469"/>
        </w:tabs>
      </w:pPr>
      <w:r>
        <w:t>"</w:t>
      </w:r>
      <w:r w:rsidR="00E206CD" w:rsidRPr="0063154E">
        <w:t>Биологическая</w:t>
      </w:r>
      <w:r w:rsidRPr="0063154E">
        <w:t xml:space="preserve"> </w:t>
      </w:r>
      <w:r w:rsidR="00E206CD" w:rsidRPr="0063154E">
        <w:t>мезотерапия</w:t>
      </w:r>
      <w:r w:rsidRPr="0063154E">
        <w:t xml:space="preserve"> </w:t>
      </w:r>
      <w:r w:rsidR="00E206CD" w:rsidRPr="0063154E">
        <w:t>в</w:t>
      </w:r>
      <w:r w:rsidRPr="0063154E">
        <w:t xml:space="preserve"> </w:t>
      </w:r>
      <w:r w:rsidR="00E206CD" w:rsidRPr="0063154E">
        <w:t>эстетической</w:t>
      </w:r>
      <w:r w:rsidRPr="0063154E">
        <w:t xml:space="preserve"> </w:t>
      </w:r>
      <w:r w:rsidR="00E206CD" w:rsidRPr="0063154E">
        <w:t>медицине</w:t>
      </w:r>
      <w:r>
        <w:t>"</w:t>
      </w:r>
      <w:r w:rsidRPr="0063154E">
        <w:t xml:space="preserve">. </w:t>
      </w:r>
      <w:r w:rsidR="00E206CD" w:rsidRPr="0063154E">
        <w:t>Учебное</w:t>
      </w:r>
      <w:r w:rsidRPr="0063154E">
        <w:t xml:space="preserve"> </w:t>
      </w:r>
      <w:r w:rsidR="00E206CD" w:rsidRPr="0063154E">
        <w:t>пособие</w:t>
      </w:r>
      <w:r w:rsidRPr="0063154E">
        <w:t xml:space="preserve"> </w:t>
      </w:r>
      <w:r w:rsidR="00E206CD" w:rsidRPr="0063154E">
        <w:t>для</w:t>
      </w:r>
      <w:r w:rsidRPr="0063154E">
        <w:t xml:space="preserve"> </w:t>
      </w:r>
      <w:r w:rsidR="00E206CD" w:rsidRPr="0063154E">
        <w:t>врачей</w:t>
      </w:r>
      <w:r>
        <w:t>. М. 20</w:t>
      </w:r>
      <w:r w:rsidR="00E206CD" w:rsidRPr="0063154E">
        <w:t>07г</w:t>
      </w:r>
      <w:r w:rsidRPr="0063154E">
        <w:t>.</w:t>
      </w:r>
    </w:p>
    <w:p w14:paraId="63F9B483" w14:textId="77777777" w:rsidR="0063154E" w:rsidRPr="0063154E" w:rsidRDefault="0063154E" w:rsidP="0063154E">
      <w:pPr>
        <w:pStyle w:val="a"/>
        <w:tabs>
          <w:tab w:val="left" w:pos="469"/>
        </w:tabs>
        <w:rPr>
          <w:szCs w:val="20"/>
        </w:rPr>
      </w:pPr>
      <w:r>
        <w:t>"</w:t>
      </w:r>
      <w:r w:rsidR="00E206CD" w:rsidRPr="0063154E">
        <w:t>Антигомотоксическая</w:t>
      </w:r>
      <w:r w:rsidRPr="0063154E">
        <w:t xml:space="preserve"> </w:t>
      </w:r>
      <w:r w:rsidR="00E206CD" w:rsidRPr="0063154E">
        <w:t>терапия</w:t>
      </w:r>
      <w:r w:rsidRPr="0063154E">
        <w:t xml:space="preserve"> </w:t>
      </w:r>
      <w:r w:rsidR="00E206CD" w:rsidRPr="0063154E">
        <w:t>в</w:t>
      </w:r>
      <w:r w:rsidRPr="0063154E">
        <w:t xml:space="preserve"> </w:t>
      </w:r>
      <w:r w:rsidR="00E206CD" w:rsidRPr="0063154E">
        <w:t>эстетической</w:t>
      </w:r>
      <w:r w:rsidRPr="0063154E">
        <w:t xml:space="preserve"> </w:t>
      </w:r>
      <w:r w:rsidR="00E206CD" w:rsidRPr="0063154E">
        <w:t>медицине</w:t>
      </w:r>
      <w:r>
        <w:t>"</w:t>
      </w:r>
      <w:r w:rsidRPr="0063154E">
        <w:t xml:space="preserve">. </w:t>
      </w:r>
      <w:r w:rsidR="00E206CD" w:rsidRPr="0063154E">
        <w:t>Методические</w:t>
      </w:r>
      <w:r w:rsidRPr="0063154E">
        <w:t xml:space="preserve"> </w:t>
      </w:r>
      <w:r w:rsidR="00E206CD" w:rsidRPr="0063154E">
        <w:t>материалы</w:t>
      </w:r>
      <w:r w:rsidRPr="0063154E">
        <w:t xml:space="preserve"> </w:t>
      </w:r>
      <w:r w:rsidR="00E206CD" w:rsidRPr="0063154E">
        <w:t>для</w:t>
      </w:r>
      <w:r w:rsidRPr="0063154E">
        <w:t xml:space="preserve"> </w:t>
      </w:r>
      <w:r w:rsidR="00E206CD" w:rsidRPr="0063154E">
        <w:t>врачей</w:t>
      </w:r>
      <w:r w:rsidRPr="0063154E">
        <w:t xml:space="preserve">. </w:t>
      </w:r>
      <w:r w:rsidR="00E206CD" w:rsidRPr="0063154E">
        <w:t>НМАПО,</w:t>
      </w:r>
      <w:r w:rsidRPr="0063154E">
        <w:t xml:space="preserve"> </w:t>
      </w:r>
      <w:r w:rsidR="00E206CD" w:rsidRPr="0063154E">
        <w:t>К</w:t>
      </w:r>
      <w:r>
        <w:t>. 20</w:t>
      </w:r>
      <w:r w:rsidR="00E206CD" w:rsidRPr="0063154E">
        <w:t>08г</w:t>
      </w:r>
    </w:p>
    <w:p w14:paraId="7D8EEAF7" w14:textId="77777777" w:rsidR="0063154E" w:rsidRDefault="00E206CD" w:rsidP="0063154E">
      <w:pPr>
        <w:pStyle w:val="a"/>
        <w:tabs>
          <w:tab w:val="left" w:pos="469"/>
        </w:tabs>
        <w:rPr>
          <w:szCs w:val="20"/>
        </w:rPr>
      </w:pPr>
      <w:r w:rsidRPr="0063154E">
        <w:rPr>
          <w:szCs w:val="20"/>
        </w:rPr>
        <w:t>Журнал</w:t>
      </w:r>
      <w:r w:rsidR="0063154E">
        <w:rPr>
          <w:szCs w:val="20"/>
        </w:rPr>
        <w:t xml:space="preserve"> "</w:t>
      </w:r>
      <w:r w:rsidRPr="0063154E">
        <w:rPr>
          <w:szCs w:val="20"/>
        </w:rPr>
        <w:t>Вестник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дерматологии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венерологии</w:t>
      </w:r>
      <w:r w:rsidR="0063154E">
        <w:t>"</w:t>
      </w:r>
      <w:r w:rsidRPr="0063154E">
        <w:rPr>
          <w:szCs w:val="20"/>
        </w:rPr>
        <w:t>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№1,</w:t>
      </w:r>
      <w:r w:rsidR="0063154E" w:rsidRPr="0063154E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3154E">
          <w:rPr>
            <w:szCs w:val="20"/>
          </w:rPr>
          <w:t>2003</w:t>
        </w:r>
        <w:r w:rsidR="0063154E" w:rsidRPr="0063154E">
          <w:rPr>
            <w:szCs w:val="20"/>
          </w:rPr>
          <w:t xml:space="preserve"> </w:t>
        </w:r>
        <w:r w:rsidRPr="0063154E">
          <w:rPr>
            <w:szCs w:val="20"/>
          </w:rPr>
          <w:t>г</w:t>
        </w:r>
      </w:smartTag>
      <w:r w:rsidR="0063154E" w:rsidRPr="0063154E">
        <w:rPr>
          <w:szCs w:val="20"/>
        </w:rPr>
        <w:t>.</w:t>
      </w:r>
      <w:r w:rsidR="0063154E">
        <w:rPr>
          <w:szCs w:val="20"/>
        </w:rPr>
        <w:t xml:space="preserve"> (</w:t>
      </w:r>
      <w:r w:rsidR="0063154E">
        <w:t>"</w:t>
      </w:r>
      <w:r w:rsidRPr="0063154E">
        <w:rPr>
          <w:szCs w:val="20"/>
        </w:rPr>
        <w:t>Современные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особенности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патогенеза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терапии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акне</w:t>
      </w:r>
      <w:r w:rsidR="0063154E">
        <w:t>"</w:t>
      </w:r>
      <w:r w:rsidRPr="0063154E">
        <w:rPr>
          <w:szCs w:val="20"/>
        </w:rPr>
        <w:t>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А</w:t>
      </w:r>
      <w:r w:rsidR="0063154E">
        <w:rPr>
          <w:szCs w:val="20"/>
        </w:rPr>
        <w:t xml:space="preserve">.А. </w:t>
      </w:r>
      <w:r w:rsidRPr="0063154E">
        <w:rPr>
          <w:szCs w:val="20"/>
        </w:rPr>
        <w:t>Кубанова,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В</w:t>
      </w:r>
      <w:r w:rsidR="0063154E">
        <w:rPr>
          <w:szCs w:val="20"/>
        </w:rPr>
        <w:t xml:space="preserve">.А. </w:t>
      </w:r>
      <w:r w:rsidRPr="0063154E">
        <w:rPr>
          <w:szCs w:val="20"/>
        </w:rPr>
        <w:t>Самсонов,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О</w:t>
      </w:r>
      <w:r w:rsidR="0063154E">
        <w:rPr>
          <w:szCs w:val="20"/>
        </w:rPr>
        <w:t xml:space="preserve">.В. </w:t>
      </w:r>
      <w:r w:rsidRPr="0063154E">
        <w:rPr>
          <w:szCs w:val="20"/>
        </w:rPr>
        <w:t>Забненкова</w:t>
      </w:r>
      <w:r w:rsidR="0063154E" w:rsidRPr="0063154E">
        <w:rPr>
          <w:szCs w:val="20"/>
        </w:rPr>
        <w:t>)</w:t>
      </w:r>
      <w:r w:rsidR="0063154E">
        <w:rPr>
          <w:szCs w:val="20"/>
        </w:rPr>
        <w:t>.</w:t>
      </w:r>
    </w:p>
    <w:p w14:paraId="6ED8FCB7" w14:textId="77777777" w:rsidR="0063154E" w:rsidRPr="0063154E" w:rsidRDefault="00E206CD" w:rsidP="0063154E">
      <w:pPr>
        <w:pStyle w:val="a"/>
        <w:tabs>
          <w:tab w:val="left" w:pos="469"/>
        </w:tabs>
        <w:rPr>
          <w:szCs w:val="20"/>
        </w:rPr>
      </w:pPr>
      <w:r w:rsidRPr="0063154E">
        <w:rPr>
          <w:szCs w:val="20"/>
        </w:rPr>
        <w:t>Журнал</w:t>
      </w:r>
      <w:r w:rsidR="0063154E">
        <w:rPr>
          <w:szCs w:val="20"/>
        </w:rPr>
        <w:t xml:space="preserve"> "</w:t>
      </w:r>
      <w:r w:rsidRPr="0063154E">
        <w:rPr>
          <w:szCs w:val="20"/>
        </w:rPr>
        <w:t>Вестник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дерматологии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венерологии</w:t>
      </w:r>
      <w:r w:rsidR="0063154E">
        <w:t xml:space="preserve">" </w:t>
      </w:r>
      <w:r w:rsidRPr="0063154E">
        <w:rPr>
          <w:szCs w:val="20"/>
        </w:rPr>
        <w:t>№2,</w:t>
      </w:r>
      <w:r w:rsidR="0063154E" w:rsidRPr="0063154E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3154E">
          <w:rPr>
            <w:szCs w:val="20"/>
          </w:rPr>
          <w:t>2003</w:t>
        </w:r>
        <w:r w:rsidR="0063154E" w:rsidRPr="0063154E">
          <w:rPr>
            <w:szCs w:val="20"/>
          </w:rPr>
          <w:t xml:space="preserve"> </w:t>
        </w:r>
        <w:r w:rsidRPr="0063154E">
          <w:rPr>
            <w:szCs w:val="20"/>
          </w:rPr>
          <w:t>г</w:t>
        </w:r>
      </w:smartTag>
      <w:r w:rsidR="0063154E" w:rsidRPr="0063154E">
        <w:rPr>
          <w:szCs w:val="20"/>
        </w:rPr>
        <w:t>.</w:t>
      </w:r>
      <w:r w:rsidR="0063154E">
        <w:rPr>
          <w:szCs w:val="20"/>
        </w:rPr>
        <w:t xml:space="preserve"> (</w:t>
      </w:r>
      <w:r w:rsidR="0063154E">
        <w:t>"</w:t>
      </w:r>
      <w:r w:rsidRPr="0063154E">
        <w:rPr>
          <w:szCs w:val="20"/>
        </w:rPr>
        <w:t>Новое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в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патогенезе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местной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терапии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угревой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сыпи</w:t>
      </w:r>
      <w:r w:rsidR="0063154E">
        <w:t>"</w:t>
      </w:r>
      <w:r w:rsidRPr="0063154E">
        <w:rPr>
          <w:szCs w:val="20"/>
        </w:rPr>
        <w:t>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М</w:t>
      </w:r>
      <w:r w:rsidR="0063154E">
        <w:rPr>
          <w:szCs w:val="20"/>
        </w:rPr>
        <w:t xml:space="preserve">.А. </w:t>
      </w:r>
      <w:r w:rsidRPr="0063154E">
        <w:rPr>
          <w:szCs w:val="20"/>
        </w:rPr>
        <w:t>Самгин,</w:t>
      </w:r>
      <w:r w:rsidR="0063154E" w:rsidRPr="0063154E">
        <w:rPr>
          <w:szCs w:val="20"/>
        </w:rPr>
        <w:t xml:space="preserve"> </w:t>
      </w:r>
      <w:r w:rsidRPr="0063154E">
        <w:rPr>
          <w:szCs w:val="20"/>
        </w:rPr>
        <w:t>С</w:t>
      </w:r>
      <w:r w:rsidR="0063154E">
        <w:rPr>
          <w:szCs w:val="20"/>
        </w:rPr>
        <w:t xml:space="preserve">.А. </w:t>
      </w:r>
      <w:r w:rsidRPr="0063154E">
        <w:rPr>
          <w:szCs w:val="20"/>
        </w:rPr>
        <w:t>Монахов</w:t>
      </w:r>
      <w:r w:rsidR="0063154E" w:rsidRPr="0063154E">
        <w:rPr>
          <w:szCs w:val="20"/>
        </w:rPr>
        <w:t>)</w:t>
      </w:r>
    </w:p>
    <w:p w14:paraId="1563E368" w14:textId="77777777" w:rsidR="00E206CD" w:rsidRPr="0063154E" w:rsidRDefault="0063154E" w:rsidP="0063154E">
      <w:pPr>
        <w:pStyle w:val="a"/>
        <w:tabs>
          <w:tab w:val="left" w:pos="469"/>
        </w:tabs>
        <w:rPr>
          <w:lang w:val="en-US"/>
        </w:rPr>
      </w:pPr>
      <w:r>
        <w:t>"</w:t>
      </w:r>
      <w:r w:rsidR="00E206CD" w:rsidRPr="0063154E">
        <w:t>Современная</w:t>
      </w:r>
      <w:r w:rsidRPr="0063154E">
        <w:t xml:space="preserve"> </w:t>
      </w:r>
      <w:r w:rsidR="00E206CD" w:rsidRPr="0063154E">
        <w:t>гомеопатия</w:t>
      </w:r>
      <w:r w:rsidRPr="0063154E">
        <w:t xml:space="preserve">. </w:t>
      </w:r>
      <w:r w:rsidR="00E206CD" w:rsidRPr="0063154E">
        <w:t>Проблемы</w:t>
      </w:r>
      <w:r w:rsidRPr="0063154E">
        <w:t xml:space="preserve"> </w:t>
      </w:r>
      <w:r w:rsidR="00E206CD" w:rsidRPr="0063154E">
        <w:t>дерматологии</w:t>
      </w:r>
      <w:r>
        <w:t>"</w:t>
      </w:r>
      <w:r w:rsidRPr="0063154E">
        <w:t xml:space="preserve">. </w:t>
      </w:r>
      <w:r w:rsidR="00E206CD" w:rsidRPr="0063154E">
        <w:t>Гюнтер</w:t>
      </w:r>
      <w:r w:rsidRPr="0063154E">
        <w:t xml:space="preserve"> </w:t>
      </w:r>
      <w:r w:rsidR="00E206CD" w:rsidRPr="0063154E">
        <w:t>Бауэр</w:t>
      </w:r>
      <w:r w:rsidRPr="0063154E">
        <w:t xml:space="preserve">. </w:t>
      </w:r>
      <w:r w:rsidR="00E206CD" w:rsidRPr="0063154E">
        <w:rPr>
          <w:lang w:val="en-US"/>
        </w:rPr>
        <w:t>Арнебия,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М</w:t>
      </w:r>
      <w:r>
        <w:rPr>
          <w:lang w:val="en-US"/>
        </w:rPr>
        <w:t>. 20</w:t>
      </w:r>
      <w:r w:rsidR="00E206CD" w:rsidRPr="0063154E">
        <w:rPr>
          <w:lang w:val="en-US"/>
        </w:rPr>
        <w:t>03г</w:t>
      </w:r>
    </w:p>
    <w:p w14:paraId="3417C80D" w14:textId="77777777" w:rsidR="0063154E" w:rsidRDefault="0063154E" w:rsidP="0063154E">
      <w:pPr>
        <w:pStyle w:val="a"/>
        <w:tabs>
          <w:tab w:val="left" w:pos="469"/>
        </w:tabs>
        <w:rPr>
          <w:lang w:val="en-US"/>
        </w:rPr>
      </w:pPr>
      <w:r>
        <w:rPr>
          <w:lang w:val="en-US"/>
        </w:rPr>
        <w:t>"</w:t>
      </w:r>
      <w:r w:rsidR="00E206CD" w:rsidRPr="0063154E">
        <w:rPr>
          <w:lang w:val="en-US"/>
        </w:rPr>
        <w:t>Physiologicfl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Regulation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Medicine</w:t>
      </w:r>
      <w:r>
        <w:rPr>
          <w:lang w:val="en-US"/>
        </w:rPr>
        <w:t xml:space="preserve">" </w:t>
      </w:r>
      <w:r w:rsidR="00E206CD" w:rsidRPr="0063154E">
        <w:rPr>
          <w:lang w:val="en-US"/>
        </w:rPr>
        <w:t>Electronic-learning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course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for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M</w:t>
      </w:r>
      <w:r w:rsidRPr="0063154E">
        <w:rPr>
          <w:lang w:val="en-US"/>
        </w:rPr>
        <w:t xml:space="preserve">. </w:t>
      </w:r>
      <w:r w:rsidR="00E206CD" w:rsidRPr="0063154E">
        <w:rPr>
          <w:lang w:val="en-US"/>
        </w:rPr>
        <w:t>D</w:t>
      </w:r>
      <w:r>
        <w:rPr>
          <w:lang w:val="en-US"/>
        </w:rPr>
        <w:t>.mil</w:t>
      </w:r>
      <w:r w:rsidR="00E206CD" w:rsidRPr="0063154E">
        <w:rPr>
          <w:lang w:val="en-US"/>
        </w:rPr>
        <w:t>an,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International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Academy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of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PRM,</w:t>
      </w:r>
      <w:r w:rsidRPr="0063154E">
        <w:rPr>
          <w:lang w:val="en-US"/>
        </w:rPr>
        <w:t xml:space="preserve"> </w:t>
      </w:r>
      <w:r w:rsidR="00E206CD" w:rsidRPr="0063154E">
        <w:rPr>
          <w:lang w:val="en-US"/>
        </w:rPr>
        <w:t>2010г</w:t>
      </w:r>
    </w:p>
    <w:p w14:paraId="0F626834" w14:textId="77777777" w:rsidR="00E206CD" w:rsidRPr="0063154E" w:rsidRDefault="0063154E" w:rsidP="0063154E">
      <w:pPr>
        <w:pStyle w:val="af2"/>
        <w:rPr>
          <w:color w:val="000000"/>
        </w:rPr>
      </w:pPr>
      <w:r>
        <w:t xml:space="preserve"> </w:t>
      </w:r>
      <w:r>
        <w:rPr>
          <w:lang w:val="en-US"/>
        </w:rPr>
        <w:t>A</w:t>
      </w:r>
    </w:p>
    <w:sectPr w:rsidR="00E206CD" w:rsidRPr="0063154E" w:rsidSect="0063154E">
      <w:headerReference w:type="default" r:id="rId7"/>
      <w:type w:val="continuous"/>
      <w:pgSz w:w="11906" w:h="16838"/>
      <w:pgMar w:top="1134" w:right="850" w:bottom="1134" w:left="1701" w:header="680" w:footer="68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FD60" w14:textId="77777777" w:rsidR="00C23994" w:rsidRDefault="00C23994" w:rsidP="0063154E">
      <w:pPr>
        <w:pStyle w:val="af5"/>
      </w:pPr>
      <w:r>
        <w:separator/>
      </w:r>
    </w:p>
  </w:endnote>
  <w:endnote w:type="continuationSeparator" w:id="0">
    <w:p w14:paraId="4033EE91" w14:textId="77777777" w:rsidR="00C23994" w:rsidRDefault="00C23994" w:rsidP="0063154E">
      <w:pPr>
        <w:pStyle w:val="af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1C3D" w14:textId="77777777" w:rsidR="00C23994" w:rsidRDefault="00C23994" w:rsidP="0063154E">
      <w:pPr>
        <w:pStyle w:val="af5"/>
      </w:pPr>
      <w:r>
        <w:separator/>
      </w:r>
    </w:p>
  </w:footnote>
  <w:footnote w:type="continuationSeparator" w:id="0">
    <w:p w14:paraId="1CE01E05" w14:textId="77777777" w:rsidR="00C23994" w:rsidRDefault="00C23994" w:rsidP="0063154E">
      <w:pPr>
        <w:pStyle w:val="af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F4B3" w14:textId="77777777" w:rsidR="0063154E" w:rsidRDefault="0063154E" w:rsidP="0063154E">
    <w:pPr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6B2632F"/>
    <w:multiLevelType w:val="hybridMultilevel"/>
    <w:tmpl w:val="8960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44676"/>
    <w:multiLevelType w:val="hybridMultilevel"/>
    <w:tmpl w:val="D0A8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23203F"/>
    <w:multiLevelType w:val="hybridMultilevel"/>
    <w:tmpl w:val="885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5B15"/>
    <w:multiLevelType w:val="hybridMultilevel"/>
    <w:tmpl w:val="D87E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E1211"/>
    <w:multiLevelType w:val="hybridMultilevel"/>
    <w:tmpl w:val="9A3C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C0098"/>
    <w:multiLevelType w:val="hybridMultilevel"/>
    <w:tmpl w:val="E38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59"/>
    <w:rsid w:val="0063154E"/>
    <w:rsid w:val="007A21D7"/>
    <w:rsid w:val="009F4813"/>
    <w:rsid w:val="00B73EF1"/>
    <w:rsid w:val="00C23994"/>
    <w:rsid w:val="00E07D3D"/>
    <w:rsid w:val="00E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DF25E"/>
  <w14:defaultImageDpi w14:val="0"/>
  <w15:docId w15:val="{9C3871FD-68AC-48F2-8C9C-E90EC5E2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63154E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3154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3154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3154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3154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3154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3154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3154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3154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315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63154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315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63154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3154E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3154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63154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3154E"/>
    <w:pPr>
      <w:numPr>
        <w:numId w:val="16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3154E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63154E"/>
    <w:rPr>
      <w:b/>
      <w:bCs/>
      <w:sz w:val="20"/>
      <w:szCs w:val="20"/>
    </w:rPr>
  </w:style>
  <w:style w:type="character" w:styleId="ac">
    <w:name w:val="page number"/>
    <w:basedOn w:val="a1"/>
    <w:uiPriority w:val="99"/>
    <w:rsid w:val="0063154E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63154E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63154E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63154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3154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63154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63154E"/>
    <w:rPr>
      <w:color w:val="FFFFFF"/>
    </w:rPr>
  </w:style>
  <w:style w:type="paragraph" w:customStyle="1" w:styleId="af3">
    <w:name w:val="содержание"/>
    <w:uiPriority w:val="99"/>
    <w:rsid w:val="0063154E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63154E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хема"/>
    <w:autoRedefine/>
    <w:uiPriority w:val="99"/>
    <w:rsid w:val="0063154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63154E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63154E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63154E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63154E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63154E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63154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2041</Words>
  <Characters>11638</Characters>
  <Application>Microsoft Office Word</Application>
  <DocSecurity>0</DocSecurity>
  <Lines>96</Lines>
  <Paragraphs>27</Paragraphs>
  <ScaleCrop>false</ScaleCrop>
  <Company>Diapsalmata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Гомеомезотерапия</dc:title>
  <dc:subject/>
  <dc:creator>MacBook</dc:creator>
  <cp:keywords/>
  <dc:description/>
  <cp:lastModifiedBy>Igor</cp:lastModifiedBy>
  <cp:revision>3</cp:revision>
  <dcterms:created xsi:type="dcterms:W3CDTF">2025-02-09T20:01:00Z</dcterms:created>
  <dcterms:modified xsi:type="dcterms:W3CDTF">2025-02-09T20:01:00Z</dcterms:modified>
</cp:coreProperties>
</file>