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A8467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КАФЕДРА ИНФЕКЦИОННЫХ БОЛЕЗНЕЙ</w:t>
      </w:r>
    </w:p>
    <w:p w14:paraId="33E62475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Зав. кафедрой: доцент, к.м.н.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Притулина Ю.Г.</w:t>
      </w:r>
    </w:p>
    <w:p w14:paraId="1F116975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A0775E2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424AC7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93B6886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72580F2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4D09A76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C24C7A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FCB339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744F72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18BC08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EF23CCC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E13394C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История болезни</w:t>
      </w:r>
    </w:p>
    <w:p w14:paraId="0289F4A0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7A53B4" w14:textId="77777777" w:rsidR="0027488E" w:rsidRPr="00AD6562" w:rsidRDefault="007E7A72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ФИО</w:t>
      </w:r>
      <w:r w:rsidR="005A0EA4" w:rsidRPr="00AD6562">
        <w:rPr>
          <w:rFonts w:ascii="Times New Roman" w:hAnsi="Times New Roman" w:cs="Times New Roman"/>
          <w:sz w:val="28"/>
          <w:szCs w:val="28"/>
          <w:lang w:val="ru-RU"/>
        </w:rPr>
        <w:t>,23 года</w:t>
      </w:r>
    </w:p>
    <w:p w14:paraId="4CE9CEFF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0B6FCB9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Диагноз: </w:t>
      </w:r>
      <w:r w:rsidR="005A0EA4" w:rsidRPr="00AD6562">
        <w:rPr>
          <w:rFonts w:ascii="Times New Roman" w:hAnsi="Times New Roman" w:cs="Times New Roman"/>
          <w:sz w:val="28"/>
          <w:szCs w:val="28"/>
          <w:lang w:val="ru-RU"/>
        </w:rPr>
        <w:t>Хронический ге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>патит С, в стадии репликации</w:t>
      </w:r>
    </w:p>
    <w:p w14:paraId="470A281D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B1B161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EED612" w14:textId="77777777" w:rsidR="005A0EA4" w:rsidRPr="00AD6562" w:rsidRDefault="00AD6562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Куратор</w:t>
      </w:r>
    </w:p>
    <w:p w14:paraId="57971F85" w14:textId="77777777" w:rsidR="0027488E" w:rsidRPr="00AD6562" w:rsidRDefault="0027488E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студент педиатрического</w:t>
      </w:r>
      <w:r w:rsidR="005A0EA4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факультета групп№50</w:t>
      </w:r>
      <w:r w:rsidR="00C277B6" w:rsidRPr="00AD6562">
        <w:rPr>
          <w:rFonts w:ascii="Times New Roman" w:hAnsi="Times New Roman" w:cs="Times New Roman"/>
          <w:sz w:val="28"/>
          <w:szCs w:val="28"/>
          <w:lang w:val="ru-RU"/>
        </w:rPr>
        <w:t>8</w:t>
      </w:r>
    </w:p>
    <w:p w14:paraId="5BA106E2" w14:textId="77777777" w:rsidR="00C277B6" w:rsidRPr="00AD6562" w:rsidRDefault="00AD6562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Камышанская О.А</w:t>
      </w:r>
    </w:p>
    <w:p w14:paraId="4B91F693" w14:textId="77777777" w:rsidR="0027488E" w:rsidRPr="00AD6562" w:rsidRDefault="0027488E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Преподаватель:</w:t>
      </w:r>
      <w:r w:rsidR="00C277B6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доцент</w:t>
      </w:r>
      <w:r w:rsidR="00260BC9" w:rsidRPr="00AD6562">
        <w:rPr>
          <w:rFonts w:ascii="Times New Roman" w:hAnsi="Times New Roman" w:cs="Times New Roman"/>
          <w:sz w:val="28"/>
          <w:szCs w:val="28"/>
          <w:lang w:val="ru-RU"/>
        </w:rPr>
        <w:t>, к.м.н</w:t>
      </w:r>
    </w:p>
    <w:p w14:paraId="39AD4383" w14:textId="77777777" w:rsidR="0027488E" w:rsidRPr="00AD6562" w:rsidRDefault="00AD6562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Пегусов С.М</w:t>
      </w:r>
    </w:p>
    <w:p w14:paraId="4703D7D3" w14:textId="77777777" w:rsidR="0027488E" w:rsidRPr="00AD6562" w:rsidRDefault="0027488E" w:rsidP="00AD6562">
      <w:pPr>
        <w:keepNext/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7B8E51" w14:textId="77777777" w:rsidR="005A0EA4" w:rsidRPr="00AD6562" w:rsidRDefault="005A0EA4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0FC35F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C6D66C" w14:textId="77777777" w:rsidR="0027488E" w:rsidRPr="00AD6562" w:rsidRDefault="0027488E" w:rsidP="00AD6562">
      <w:pPr>
        <w:keepNext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Воронеж 2007 год</w:t>
      </w:r>
    </w:p>
    <w:p w14:paraId="561CCEF1" w14:textId="77777777" w:rsidR="00CF12C2" w:rsidRPr="00AD6562" w:rsidRDefault="00AD6562" w:rsidP="00AD6562">
      <w:pPr>
        <w:keepNext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CF12C2" w:rsidRPr="00AD65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Ф.И.О. </w:t>
      </w:r>
    </w:p>
    <w:p w14:paraId="2A3BC7FF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Возраст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23 года</w:t>
      </w:r>
    </w:p>
    <w:p w14:paraId="52745050" w14:textId="77777777" w:rsidR="0071056C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Дата рождения: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1.05.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1983 г.</w:t>
      </w:r>
    </w:p>
    <w:p w14:paraId="5339DC43" w14:textId="77777777" w:rsidR="0071056C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Дата поступления в клинику</w:t>
      </w:r>
      <w:r w:rsidR="007171C8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26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03.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2007 </w:t>
      </w:r>
    </w:p>
    <w:p w14:paraId="6DC3CFF4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Место жительства г.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Воронеж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C0DA6C6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Место работы/учёбы: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кладовщик;</w:t>
      </w:r>
    </w:p>
    <w:p w14:paraId="02C3B966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Диагноз:</w:t>
      </w:r>
    </w:p>
    <w:p w14:paraId="29AC2BC3" w14:textId="77777777" w:rsidR="0071056C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-при направлении: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Хронический гепатит С</w:t>
      </w:r>
    </w:p>
    <w:p w14:paraId="4D17AA0A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-при поступлении: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Хронический гепатит С</w:t>
      </w:r>
    </w:p>
    <w:p w14:paraId="1FE31614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-клинический диагноз: </w:t>
      </w:r>
      <w:r w:rsidR="00E93D4D" w:rsidRPr="00AD6562">
        <w:rPr>
          <w:rFonts w:ascii="Times New Roman" w:hAnsi="Times New Roman" w:cs="Times New Roman"/>
          <w:sz w:val="28"/>
          <w:szCs w:val="28"/>
          <w:lang w:val="ru-RU"/>
        </w:rPr>
        <w:t>Хронический гепатит С, в стадии репликации.</w:t>
      </w:r>
    </w:p>
    <w:p w14:paraId="65D2CBF0" w14:textId="77777777" w:rsidR="0071056C" w:rsidRPr="00AD6562" w:rsidRDefault="0071056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E6ABC0" w14:textId="77777777" w:rsidR="0071056C" w:rsidRPr="00AD6562" w:rsidRDefault="0071056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Жалобы</w:t>
      </w:r>
    </w:p>
    <w:p w14:paraId="4657BE5D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ED8EB" w14:textId="77777777" w:rsidR="00E072CF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Жалобы при поступлении в клинику: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>предъявлял жалобы на слабость, недомогание, ухудшение аппетита, тяжесть и покалывание в правом подреберье.</w:t>
      </w:r>
    </w:p>
    <w:p w14:paraId="33446EC3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Жалобы на день курации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(12.04.07):</w:t>
      </w:r>
      <w:r w:rsidR="00E072CF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предъявлял жалобы на слабость </w:t>
      </w:r>
      <w:r w:rsidR="0071056C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покалывание в правом подреберье, расстройство стула. </w:t>
      </w:r>
    </w:p>
    <w:p w14:paraId="6359FBF0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2322DF" w14:textId="77777777" w:rsidR="00CF12C2" w:rsidRPr="00AD6562" w:rsidRDefault="00CF12C2" w:rsidP="00AD6562">
      <w:pPr>
        <w:keepNext/>
        <w:widowControl w:val="0"/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Анамнез заболевания</w:t>
      </w:r>
    </w:p>
    <w:p w14:paraId="74FD8213" w14:textId="77777777" w:rsidR="007171C8" w:rsidRPr="00AD6562" w:rsidRDefault="007171C8" w:rsidP="00AD6562">
      <w:pPr>
        <w:keepNext/>
        <w:widowControl w:val="0"/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C741487" w14:textId="77777777" w:rsidR="0071056C" w:rsidRPr="00AD6562" w:rsidRDefault="0071056C" w:rsidP="00AD6562">
      <w:pPr>
        <w:keepNext/>
        <w:widowControl w:val="0"/>
        <w:tabs>
          <w:tab w:val="left" w:pos="3402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Считает себя больным в течении 5 лет, когда в 2002 году попал в аварию, находился на лечении</w:t>
      </w:r>
      <w:r w:rsid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E7A72">
        <w:rPr>
          <w:rFonts w:ascii="Times New Roman" w:hAnsi="Times New Roman" w:cs="Times New Roman"/>
          <w:bCs/>
          <w:sz w:val="28"/>
          <w:szCs w:val="28"/>
          <w:lang w:val="ru-RU"/>
        </w:rPr>
        <w:t>в стационаре</w:t>
      </w: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где проводились гемотрансфузии, переливание плазмы. Также больной употреблял наркотики эпизодически с 1998 года. В 2002 году почувствовал недомогание, появилась желтушность покровов, иктеричность склер, обратился к участковому терапевту по месту жительства. Был направлен в </w:t>
      </w:r>
      <w:r w:rsidR="007171C8"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ГУЗ ОКИБ с диагнозом гепатит. В стационаре поставлен диагноз: микс инфекция. Хронический гепатит В, хронический гепатит С. Проводилось</w:t>
      </w:r>
      <w:r w:rsidR="006965B5"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базисное л</w:t>
      </w:r>
      <w:r w:rsidR="007171C8"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ечение, выписан с улучшением. Проходит несколько раз в год обследование: ПЦР, </w:t>
      </w:r>
      <w:r w:rsidR="007171C8" w:rsidRPr="00AD656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исследования крови на антигены HCV, HBV, биохимический анализ крови: АлАТ, АсАТ. В настоящее время диагноз хронического гепатита В снят</w:t>
      </w:r>
      <w:r w:rsidR="000A6E45"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–о</w:t>
      </w:r>
      <w:r w:rsidR="007171C8" w:rsidRPr="00AD6562">
        <w:rPr>
          <w:rFonts w:ascii="Times New Roman" w:hAnsi="Times New Roman" w:cs="Times New Roman"/>
          <w:bCs/>
          <w:sz w:val="28"/>
          <w:szCs w:val="28"/>
          <w:lang w:val="ru-RU"/>
        </w:rPr>
        <w:t>трицательные анализы ПЦР.</w:t>
      </w:r>
      <w:r w:rsidR="0016027E"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6965B5"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Направлен на повторное лечение.</w:t>
      </w:r>
    </w:p>
    <w:p w14:paraId="4C44622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67717B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Эпидемиологический анамнез</w:t>
      </w:r>
    </w:p>
    <w:p w14:paraId="51D67AC3" w14:textId="77777777" w:rsidR="000A6E45" w:rsidRPr="00AD6562" w:rsidRDefault="000A6E45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0613C" w14:textId="77777777" w:rsidR="00CF12C2" w:rsidRPr="00AD6562" w:rsidRDefault="0071056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За пределы города, области</w:t>
      </w:r>
      <w:r w:rsidR="00CF12C2" w:rsidRPr="00AD6562">
        <w:rPr>
          <w:rFonts w:ascii="Times New Roman" w:hAnsi="Times New Roman" w:cs="Times New Roman"/>
          <w:sz w:val="28"/>
          <w:szCs w:val="28"/>
          <w:lang w:val="ru-RU"/>
        </w:rPr>
        <w:t>, страны не выезжал, контактов с больными людьми не было, с животными в контакт не вступал.</w:t>
      </w:r>
    </w:p>
    <w:p w14:paraId="570EFED5" w14:textId="77777777" w:rsidR="00CF12C2" w:rsidRPr="00AD6562" w:rsidRDefault="006965B5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С 1998 года эпизодически употреблял наркотики, в 2002 году попал в</w:t>
      </w:r>
      <w:r w:rsid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автомобильную аварию, получил ЧМТ, проводились гемотрансфузии, переливание плазмы и кровезаменителей.</w:t>
      </w:r>
    </w:p>
    <w:p w14:paraId="75530885" w14:textId="77777777" w:rsidR="006965B5" w:rsidRPr="00AD6562" w:rsidRDefault="006965B5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D7AB9A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Анамнез жизни</w:t>
      </w:r>
    </w:p>
    <w:p w14:paraId="3831CFEE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A02AC22" w14:textId="77777777" w:rsidR="00D0549C" w:rsidRPr="00AD6562" w:rsidRDefault="00D0549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Родился в г. Воронеже, рос и развивался соответственно возрасту. Образование среднее. </w:t>
      </w:r>
    </w:p>
    <w:p w14:paraId="039289EB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Семейный анамнез:</w:t>
      </w:r>
    </w:p>
    <w:p w14:paraId="27C1AFA0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Мать больного здорова, отец здоров. Наличие в семье туберкулёза, венерических, психических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заболеваний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больной отрицает. </w:t>
      </w:r>
    </w:p>
    <w:p w14:paraId="4C7B49E4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наследственной патологии в семье больной отрицает. </w:t>
      </w:r>
    </w:p>
    <w:p w14:paraId="30CE9595" w14:textId="77777777" w:rsidR="00D0549C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Аллергологический анамнез не отягощён.</w:t>
      </w:r>
    </w:p>
    <w:p w14:paraId="004D423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Социально-бытовой анамнез </w:t>
      </w:r>
    </w:p>
    <w:p w14:paraId="2EF2A7C1" w14:textId="77777777" w:rsidR="00D0549C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Социально-бытовые условия нормальные. Не женат. Курит 3-5 сигарет в день. Алкоголь не употребляет.</w:t>
      </w:r>
      <w:r w:rsidR="00D0549C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E1A542F" w14:textId="77777777" w:rsidR="005678E7" w:rsidRPr="00AD6562" w:rsidRDefault="00D0549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Перенесенные заболевания: ветряная оспа</w:t>
      </w:r>
      <w:r w:rsidR="005678E7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78E7" w:rsidRPr="00AD6562">
        <w:rPr>
          <w:rFonts w:ascii="Times New Roman" w:hAnsi="Times New Roman" w:cs="Times New Roman"/>
          <w:sz w:val="28"/>
          <w:szCs w:val="28"/>
          <w:lang w:val="ru-RU"/>
        </w:rPr>
        <w:t>4 лет;</w:t>
      </w:r>
    </w:p>
    <w:p w14:paraId="431C525C" w14:textId="77777777" w:rsidR="00CF12C2" w:rsidRPr="00AD6562" w:rsidRDefault="00D0549C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ОРЗ 2 раза в год, вирусный гепатит В.</w:t>
      </w:r>
    </w:p>
    <w:p w14:paraId="3090719C" w14:textId="77777777" w:rsidR="00B760F8" w:rsidRPr="00AD6562" w:rsidRDefault="00B760F8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0632D83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Д</w:t>
      </w:r>
      <w:r w:rsidR="00AD6562">
        <w:rPr>
          <w:rFonts w:ascii="Times New Roman" w:hAnsi="Times New Roman" w:cs="Times New Roman"/>
          <w:bCs/>
          <w:sz w:val="28"/>
          <w:szCs w:val="28"/>
          <w:lang w:val="ru-RU"/>
        </w:rPr>
        <w:t>анные объективного обследования</w:t>
      </w:r>
    </w:p>
    <w:p w14:paraId="67D5CB23" w14:textId="77777777" w:rsidR="005678E7" w:rsidRPr="00AD6562" w:rsidRDefault="005678E7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FDEE1A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Общее состояние удовлетворительное.</w:t>
      </w:r>
    </w:p>
    <w:p w14:paraId="748442C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Нервная система.</w:t>
      </w:r>
    </w:p>
    <w:p w14:paraId="1103789C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Сознание ясное, реакция на окружающих адекватная. Настроение спокойное, положение активное. Изменений со стороны черепно-мозговых нервов не выявлено.</w:t>
      </w:r>
    </w:p>
    <w:p w14:paraId="4D36ACBF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Менингеальные симптомы отсутствуют. Потливости нет. При внешнем осмотре глаз и ушей патологических изменений не выявлено.</w:t>
      </w:r>
    </w:p>
    <w:p w14:paraId="458DFE71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36713D5" w14:textId="77777777" w:rsidR="00CF12C2" w:rsidRP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Кожа</w:t>
      </w:r>
    </w:p>
    <w:p w14:paraId="5470C9F7" w14:textId="77777777" w:rsidR="00E072CF" w:rsidRPr="00AD6562" w:rsidRDefault="00E072CF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0600DEA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Бледно-розового цвета, умеренно влажная (в местах физиологической влажности - ладони, подмышки - влажная), сухая в местах физиологической сухости (локти, колени). Эластичность нормальная, рубцов нет, сыпь, участки гиперпигментации и депигментации, кровоизлияния отсутствуют.</w:t>
      </w:r>
    </w:p>
    <w:p w14:paraId="6A6B536F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Волосы блестящие, неломкие. Форма концевых фаланг пальцев кистей рук не изменена.</w:t>
      </w:r>
    </w:p>
    <w:p w14:paraId="326CB931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096DE9" w14:textId="77777777" w:rsidR="00CF12C2" w:rsidRP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Подкожная жировая клетчатка</w:t>
      </w:r>
    </w:p>
    <w:p w14:paraId="54CA46B4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F075708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Питание полноценное, подкожно-жировой слой умеренно выражен, распределен равномерно. Пастозность и отеки отсутствуют.</w:t>
      </w:r>
    </w:p>
    <w:p w14:paraId="07A2C07A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Толщина подкожно-жировой складки над бицепсом -1,5см., над трицепсом - 1,0см., над остью </w:t>
      </w:r>
      <w:r w:rsidR="000A6E45" w:rsidRPr="00AD6562">
        <w:rPr>
          <w:rFonts w:ascii="Times New Roman" w:hAnsi="Times New Roman" w:cs="Times New Roman"/>
          <w:sz w:val="28"/>
          <w:szCs w:val="28"/>
          <w:lang w:val="ru-RU"/>
        </w:rPr>
        <w:t>подвздошной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кости - 1,8см., над лопаткой 1,5см.</w:t>
      </w:r>
    </w:p>
    <w:p w14:paraId="09BEB176" w14:textId="77777777" w:rsidR="00B760F8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Тургор тканей не изменен.</w:t>
      </w:r>
    </w:p>
    <w:p w14:paraId="73AAA4A0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47A8722" w14:textId="77777777" w:rsidR="00CF12C2" w:rsidRP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Лимфатические узлы</w:t>
      </w:r>
    </w:p>
    <w:p w14:paraId="1B9F0AAE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697B45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Пальпируются тонзилл</w:t>
      </w:r>
      <w:r w:rsidR="00B760F8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ярные,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одчелюстные, шейные, подмышечные, паховые лимфоузлы единичные, подвижные, безболезненные, мягкоэластической консистенции, размером до 0,5см в диаметре</w:t>
      </w:r>
      <w:r w:rsidR="005678E7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, кожа над </w:t>
      </w:r>
      <w:r w:rsidR="005678E7" w:rsidRPr="00AD6562">
        <w:rPr>
          <w:rFonts w:ascii="Times New Roman" w:hAnsi="Times New Roman" w:cs="Times New Roman"/>
          <w:sz w:val="28"/>
          <w:szCs w:val="28"/>
          <w:lang w:val="ru-RU"/>
        </w:rPr>
        <w:lastRenderedPageBreak/>
        <w:t>ними не изменена.</w:t>
      </w:r>
    </w:p>
    <w:p w14:paraId="4CAAD98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16843F2" w14:textId="77777777" w:rsidR="00CF12C2" w:rsidRP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Мышцы</w:t>
      </w:r>
    </w:p>
    <w:p w14:paraId="28037953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85239E6" w14:textId="77777777" w:rsidR="00E072CF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Развитие мышц хорошее, видимых атрофий и гипертрофий нет. Тонус мышц нормальный. Болезненность при ощупывании, активных и пассивных движениях отсутствует. Сила мышц нормальная.</w:t>
      </w:r>
    </w:p>
    <w:p w14:paraId="7583F0B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Костная система.</w:t>
      </w:r>
    </w:p>
    <w:p w14:paraId="61B767B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Форма головы нормальная, деформаций костей нет. Болезненность при надавливании и поколачивании отсутствует.</w:t>
      </w:r>
    </w:p>
    <w:p w14:paraId="541398D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Болезненность и искривления позвоночника отсутствуют.</w:t>
      </w:r>
    </w:p>
    <w:p w14:paraId="0EDB98D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Форма грудной клетки нормостеническая.</w:t>
      </w:r>
    </w:p>
    <w:p w14:paraId="1983726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Эпигастральный угол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sym w:font="Symbol" w:char="F0BB"/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90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sym w:font="Symbol" w:char="F0B0"/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. Выбухание надключичных ямок не отмечается.</w:t>
      </w:r>
    </w:p>
    <w:p w14:paraId="62C8D4C0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96A2D7" w14:textId="77777777" w:rsidR="00F86DA8" w:rsidRP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Система органов дыхания</w:t>
      </w:r>
    </w:p>
    <w:p w14:paraId="26F1EAD3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CA5687" w14:textId="77777777" w:rsidR="00F86DA8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Носовое дыхание сохранено, тип дыхания смешанный.</w:t>
      </w:r>
    </w:p>
    <w:p w14:paraId="52664385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Частота дыхания 19 в минуту, ритм правильный, в акте дыхания участвуют обе половины грудной клетки,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дыхание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жесткое.</w:t>
      </w:r>
    </w:p>
    <w:p w14:paraId="3839344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Пальпация: резистентность грудной клетки не изменена, болезненность отсутствует, межреберные промежутки не расширены, голосовое дрожание не изменено.</w:t>
      </w:r>
    </w:p>
    <w:p w14:paraId="0597AEB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Перкуссия: при сравнительной перкуссии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86DA8" w:rsidRPr="00AD6562">
        <w:rPr>
          <w:rFonts w:ascii="Times New Roman" w:hAnsi="Times New Roman" w:cs="Times New Roman"/>
          <w:sz w:val="28"/>
          <w:szCs w:val="28"/>
          <w:lang w:val="ru-RU"/>
        </w:rPr>
        <w:t>над всеми легочными полями легочный звук.</w:t>
      </w:r>
    </w:p>
    <w:p w14:paraId="27173073" w14:textId="77777777" w:rsidR="000A6E45" w:rsidRPr="00AD6562" w:rsidRDefault="000A6E45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660"/>
        <w:gridCol w:w="2952"/>
        <w:gridCol w:w="2952"/>
      </w:tblGrid>
      <w:tr w:rsidR="00CF12C2" w:rsidRPr="00AD6562" w14:paraId="375B3EB6" w14:textId="77777777" w:rsidTr="00AD65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FAA7090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Линии</w:t>
            </w:r>
          </w:p>
        </w:tc>
        <w:tc>
          <w:tcPr>
            <w:tcW w:w="2952" w:type="dxa"/>
          </w:tcPr>
          <w:p w14:paraId="08AD146A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Справа</w:t>
            </w:r>
          </w:p>
        </w:tc>
        <w:tc>
          <w:tcPr>
            <w:tcW w:w="2952" w:type="dxa"/>
          </w:tcPr>
          <w:p w14:paraId="72F4E0A6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Слева</w:t>
            </w:r>
          </w:p>
        </w:tc>
      </w:tr>
      <w:tr w:rsidR="00CF12C2" w:rsidRPr="00AD6562" w14:paraId="6E406640" w14:textId="77777777" w:rsidTr="00AD65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42819014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среднеключичная</w:t>
            </w:r>
          </w:p>
        </w:tc>
        <w:tc>
          <w:tcPr>
            <w:tcW w:w="2952" w:type="dxa"/>
          </w:tcPr>
          <w:p w14:paraId="7F811F6F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</w:rPr>
              <w:t>VII</w:t>
            </w:r>
            <w:r w:rsidRPr="00AD6562">
              <w:rPr>
                <w:rFonts w:ascii="Times New Roman" w:hAnsi="Times New Roman" w:cs="Times New Roman"/>
                <w:lang w:val="ru-RU"/>
              </w:rPr>
              <w:t xml:space="preserve"> межреберье</w:t>
            </w:r>
          </w:p>
        </w:tc>
        <w:tc>
          <w:tcPr>
            <w:tcW w:w="2952" w:type="dxa"/>
          </w:tcPr>
          <w:p w14:paraId="179FF32B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  <w:tr w:rsidR="00CF12C2" w:rsidRPr="00AD6562" w14:paraId="7108FF53" w14:textId="77777777" w:rsidTr="00AD65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379F96D8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среднеподмышечная</w:t>
            </w:r>
          </w:p>
        </w:tc>
        <w:tc>
          <w:tcPr>
            <w:tcW w:w="2952" w:type="dxa"/>
          </w:tcPr>
          <w:p w14:paraId="006A9E09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Х межреберье</w:t>
            </w:r>
          </w:p>
        </w:tc>
        <w:tc>
          <w:tcPr>
            <w:tcW w:w="2952" w:type="dxa"/>
          </w:tcPr>
          <w:p w14:paraId="153D7047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</w:rPr>
              <w:t xml:space="preserve">XI </w:t>
            </w:r>
            <w:r w:rsidRPr="00AD6562">
              <w:rPr>
                <w:rFonts w:ascii="Times New Roman" w:hAnsi="Times New Roman" w:cs="Times New Roman"/>
                <w:lang w:val="ru-RU"/>
              </w:rPr>
              <w:t>межреберье</w:t>
            </w:r>
          </w:p>
        </w:tc>
      </w:tr>
      <w:tr w:rsidR="00CF12C2" w:rsidRPr="00AD6562" w14:paraId="408C2B73" w14:textId="77777777" w:rsidTr="00AD65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01380CF4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лопаточная</w:t>
            </w:r>
          </w:p>
        </w:tc>
        <w:tc>
          <w:tcPr>
            <w:tcW w:w="2952" w:type="dxa"/>
          </w:tcPr>
          <w:p w14:paraId="5E5596D3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</w:rPr>
              <w:t>XI</w:t>
            </w:r>
            <w:r w:rsidRPr="00AD6562">
              <w:rPr>
                <w:rFonts w:ascii="Times New Roman" w:hAnsi="Times New Roman" w:cs="Times New Roman"/>
                <w:lang w:val="ru-RU"/>
              </w:rPr>
              <w:t xml:space="preserve"> ребро</w:t>
            </w:r>
          </w:p>
        </w:tc>
        <w:tc>
          <w:tcPr>
            <w:tcW w:w="2952" w:type="dxa"/>
          </w:tcPr>
          <w:p w14:paraId="1488009C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</w:rPr>
              <w:t>XII</w:t>
            </w:r>
            <w:r w:rsidRPr="00AD6562">
              <w:rPr>
                <w:rFonts w:ascii="Times New Roman" w:hAnsi="Times New Roman" w:cs="Times New Roman"/>
                <w:lang w:val="ru-RU"/>
              </w:rPr>
              <w:t xml:space="preserve"> ребро</w:t>
            </w:r>
          </w:p>
        </w:tc>
      </w:tr>
      <w:tr w:rsidR="00CF12C2" w:rsidRPr="00AD6562" w14:paraId="6DAEBF66" w14:textId="77777777" w:rsidTr="00AD6562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14:paraId="5C6BBF41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>паравертебральная</w:t>
            </w:r>
          </w:p>
        </w:tc>
        <w:tc>
          <w:tcPr>
            <w:tcW w:w="5904" w:type="dxa"/>
            <w:gridSpan w:val="2"/>
          </w:tcPr>
          <w:p w14:paraId="2C9510B5" w14:textId="77777777" w:rsidR="00CF12C2" w:rsidRPr="00AD6562" w:rsidRDefault="00CF12C2" w:rsidP="00AD6562">
            <w:pPr>
              <w:keepNext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D6562">
              <w:rPr>
                <w:rFonts w:ascii="Times New Roman" w:hAnsi="Times New Roman" w:cs="Times New Roman"/>
                <w:lang w:val="ru-RU"/>
              </w:rPr>
              <w:t xml:space="preserve">на уровне остистого отростка </w:t>
            </w:r>
            <w:r w:rsidRPr="00AD6562">
              <w:rPr>
                <w:rFonts w:ascii="Times New Roman" w:hAnsi="Times New Roman" w:cs="Times New Roman"/>
              </w:rPr>
              <w:t>XII</w:t>
            </w:r>
            <w:r w:rsidRPr="00AD6562">
              <w:rPr>
                <w:rFonts w:ascii="Times New Roman" w:hAnsi="Times New Roman" w:cs="Times New Roman"/>
                <w:lang w:val="ru-RU"/>
              </w:rPr>
              <w:t xml:space="preserve"> грудного позвонка</w:t>
            </w:r>
          </w:p>
        </w:tc>
      </w:tr>
    </w:tbl>
    <w:p w14:paraId="63F1AF7A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Подвижность нижних легочных краев в норме.</w:t>
      </w:r>
    </w:p>
    <w:p w14:paraId="49E5CC3D" w14:textId="77777777" w:rsidR="00CF12C2" w:rsidRPr="00AD6562" w:rsidRDefault="00B760F8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Аускультация: </w:t>
      </w:r>
      <w:r w:rsidR="00F86DA8" w:rsidRPr="00AD6562">
        <w:rPr>
          <w:rFonts w:ascii="Times New Roman" w:hAnsi="Times New Roman" w:cs="Times New Roman"/>
          <w:sz w:val="28"/>
          <w:szCs w:val="28"/>
          <w:lang w:val="ru-RU"/>
        </w:rPr>
        <w:t>над всеми легочными полями выслушивается ясный легочный звук. Б</w:t>
      </w:r>
      <w:r w:rsidR="00CF12C2" w:rsidRPr="00AD6562">
        <w:rPr>
          <w:rFonts w:ascii="Times New Roman" w:hAnsi="Times New Roman" w:cs="Times New Roman"/>
          <w:sz w:val="28"/>
          <w:szCs w:val="28"/>
          <w:lang w:val="ru-RU"/>
        </w:rPr>
        <w:t>ронхофония не изменена.</w:t>
      </w:r>
    </w:p>
    <w:p w14:paraId="0FD90FBD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53D7564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>Система кровообращения</w:t>
      </w:r>
    </w:p>
    <w:p w14:paraId="71CD4BDA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E3D1D2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При осмотре сердечной области видимых выпячиваний и пульсаций не визуализируется.</w:t>
      </w:r>
    </w:p>
    <w:p w14:paraId="1DF54739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Пальпация: верхушечный толчок пальпируется в </w:t>
      </w:r>
      <w:r w:rsidRPr="00AD6562">
        <w:rPr>
          <w:rFonts w:ascii="Times New Roman" w:hAnsi="Times New Roman" w:cs="Times New Roman"/>
          <w:sz w:val="28"/>
          <w:szCs w:val="28"/>
        </w:rPr>
        <w:t>V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межреберье, не усилен, область толчка не расширена. Симптом «кошачьего мурлыканья» отсутствует.</w:t>
      </w:r>
    </w:p>
    <w:p w14:paraId="65BA18C4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Аускультация: ритм с</w:t>
      </w:r>
      <w:r w:rsidR="005105F4" w:rsidRPr="00AD6562">
        <w:rPr>
          <w:rFonts w:ascii="Times New Roman" w:hAnsi="Times New Roman" w:cs="Times New Roman"/>
          <w:sz w:val="28"/>
          <w:szCs w:val="28"/>
          <w:lang w:val="ru-RU"/>
        </w:rPr>
        <w:t>ердечных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105F4" w:rsidRPr="00AD6562">
        <w:rPr>
          <w:rFonts w:ascii="Times New Roman" w:hAnsi="Times New Roman" w:cs="Times New Roman"/>
          <w:sz w:val="28"/>
          <w:szCs w:val="28"/>
          <w:lang w:val="ru-RU"/>
        </w:rPr>
        <w:t>сокращений правильный, тоны сердца ясные, звучные.</w:t>
      </w:r>
    </w:p>
    <w:p w14:paraId="2F5506D9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Перкуссия.</w:t>
      </w:r>
    </w:p>
    <w:p w14:paraId="6BF47F08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Границы относительной сердечной тупости.</w:t>
      </w:r>
    </w:p>
    <w:p w14:paraId="1DBA4BB2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Правая – в 4 межреберье на </w:t>
      </w:r>
      <w:smartTag w:uri="urn:schemas-microsoft-com:office:smarttags" w:element="metricconverter">
        <w:smartTagPr>
          <w:attr w:name="ProductID" w:val="1,5 см"/>
        </w:smartTagPr>
        <w:r w:rsidRPr="00AD6562">
          <w:rPr>
            <w:rFonts w:ascii="Times New Roman" w:hAnsi="Times New Roman" w:cs="Times New Roman"/>
            <w:sz w:val="28"/>
            <w:szCs w:val="28"/>
          </w:rPr>
          <w:t>1,5 см</w:t>
        </w:r>
      </w:smartTag>
      <w:r w:rsidRPr="00AD6562">
        <w:rPr>
          <w:rFonts w:ascii="Times New Roman" w:hAnsi="Times New Roman" w:cs="Times New Roman"/>
          <w:sz w:val="28"/>
          <w:szCs w:val="28"/>
        </w:rPr>
        <w:t xml:space="preserve"> кнаружи от правого края грудины, в </w:t>
      </w:r>
    </w:p>
    <w:p w14:paraId="0EF6B3D3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3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межреберье у правого края грудины.</w:t>
      </w:r>
    </w:p>
    <w:p w14:paraId="295D560F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Верхняя – между левой окологрудинной и грудинной линиями на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уровне3 ребра.</w:t>
      </w:r>
    </w:p>
    <w:p w14:paraId="7CBB3DF6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Левая – в 5 межреберье на 1,5см кнаружи от левой среднеключичной линии, в 4 межреберье на том же уровне.</w:t>
      </w:r>
    </w:p>
    <w:p w14:paraId="3644EF45" w14:textId="77777777" w:rsidR="00CF12C2" w:rsidRPr="00AD6562" w:rsidRDefault="00CF12C2" w:rsidP="00AD6562">
      <w:pPr>
        <w:pStyle w:val="a7"/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Границы сосудистого пучка в 1 и 2 межреберьях не выходят за пределы грудины.</w:t>
      </w:r>
    </w:p>
    <w:p w14:paraId="0D9BE8EF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А.Д одинаково на руках и ногах, без отклонений.</w:t>
      </w:r>
    </w:p>
    <w:p w14:paraId="3143DB83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Пульсация сосудов шеи, височных артерий, артерий конечностей, в надчревной области не визуализируется. Пульс лучевой артерии: 82 /мин. Дыхательная аритмия, пульс средний, одинаковый на обеих руках, среднего напряжения, нормальный. А/Д = 130/90 мм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рт.ст.</w:t>
      </w:r>
    </w:p>
    <w:p w14:paraId="1348FD65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2DC622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CF12C2" w:rsidRPr="00AD6562">
        <w:rPr>
          <w:rFonts w:ascii="Times New Roman" w:hAnsi="Times New Roman" w:cs="Times New Roman"/>
          <w:bCs/>
          <w:sz w:val="28"/>
          <w:szCs w:val="28"/>
        </w:rPr>
        <w:lastRenderedPageBreak/>
        <w:t>СИСТЕМА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12C2" w:rsidRPr="00AD6562">
        <w:rPr>
          <w:rFonts w:ascii="Times New Roman" w:hAnsi="Times New Roman" w:cs="Times New Roman"/>
          <w:bCs/>
          <w:sz w:val="28"/>
          <w:szCs w:val="28"/>
        </w:rPr>
        <w:t>ПИЩЕВАРЕНИЯ</w:t>
      </w:r>
    </w:p>
    <w:p w14:paraId="6116FA44" w14:textId="77777777" w:rsidR="00AD6562" w:rsidRDefault="00AD656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BDC8B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Губы бледно-розового цвета, слегка влажные, трещин и изъязвлений нет. Слизистые оболочки бледно-розовые, влажные, патологических изменений не обнаружено. </w:t>
      </w:r>
      <w:r w:rsidR="00F86DA8" w:rsidRPr="00AD6562">
        <w:rPr>
          <w:rFonts w:ascii="Times New Roman" w:hAnsi="Times New Roman" w:cs="Times New Roman"/>
          <w:sz w:val="28"/>
          <w:szCs w:val="28"/>
        </w:rPr>
        <w:t>Язык розовый, влажный</w:t>
      </w:r>
      <w:r w:rsidRPr="00AD6562">
        <w:rPr>
          <w:rFonts w:ascii="Times New Roman" w:hAnsi="Times New Roman" w:cs="Times New Roman"/>
          <w:sz w:val="28"/>
          <w:szCs w:val="28"/>
        </w:rPr>
        <w:t>, с беловатым налетом, сосочки развиты хорошо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трещин, язв, отпечатков зубов и девиаций нет. Зубы: зубной ряд сохранён. Десны розового цвета, без кровоточивости и язв.</w:t>
      </w:r>
    </w:p>
    <w:p w14:paraId="1598922C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Глотка: слизистая обол</w:t>
      </w:r>
      <w:r w:rsidR="004560E5" w:rsidRPr="00AD6562">
        <w:rPr>
          <w:rFonts w:ascii="Times New Roman" w:hAnsi="Times New Roman" w:cs="Times New Roman"/>
          <w:sz w:val="28"/>
          <w:szCs w:val="28"/>
        </w:rPr>
        <w:t>очка бледно-розовая, миндалины и зев спокойны. Н</w:t>
      </w:r>
      <w:r w:rsidRPr="00AD6562">
        <w:rPr>
          <w:rFonts w:ascii="Times New Roman" w:hAnsi="Times New Roman" w:cs="Times New Roman"/>
          <w:sz w:val="28"/>
          <w:szCs w:val="28"/>
        </w:rPr>
        <w:t>алетов нет. Задняя стенка без патологических изменений.</w:t>
      </w:r>
    </w:p>
    <w:p w14:paraId="192C5503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Слюнные железы не увеличены, безболезненны, </w:t>
      </w:r>
      <w:r w:rsidR="00F86DA8" w:rsidRPr="00AD6562">
        <w:rPr>
          <w:rFonts w:ascii="Times New Roman" w:hAnsi="Times New Roman" w:cs="Times New Roman"/>
          <w:sz w:val="28"/>
          <w:szCs w:val="28"/>
        </w:rPr>
        <w:t>кожа в области желез</w:t>
      </w:r>
      <w:r w:rsidR="007E7A72">
        <w:rPr>
          <w:rFonts w:ascii="Times New Roman" w:hAnsi="Times New Roman" w:cs="Times New Roman"/>
          <w:sz w:val="28"/>
          <w:szCs w:val="28"/>
        </w:rPr>
        <w:t xml:space="preserve"> </w:t>
      </w:r>
      <w:r w:rsidR="00F86DA8" w:rsidRPr="00AD6562">
        <w:rPr>
          <w:rFonts w:ascii="Times New Roman" w:hAnsi="Times New Roman" w:cs="Times New Roman"/>
          <w:sz w:val="28"/>
          <w:szCs w:val="28"/>
        </w:rPr>
        <w:t>не</w:t>
      </w:r>
      <w:r w:rsidRPr="00AD6562">
        <w:rPr>
          <w:rFonts w:ascii="Times New Roman" w:hAnsi="Times New Roman" w:cs="Times New Roman"/>
          <w:sz w:val="28"/>
          <w:szCs w:val="28"/>
        </w:rPr>
        <w:t xml:space="preserve">изменена, боли при жевании и открывании рта нет. </w:t>
      </w:r>
    </w:p>
    <w:p w14:paraId="54C62250" w14:textId="77777777" w:rsidR="00F86DA8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Живот нормальной формы, симметричен, не вздут, </w:t>
      </w:r>
      <w:r w:rsidR="00F86DA8" w:rsidRPr="00AD6562">
        <w:rPr>
          <w:rFonts w:ascii="Times New Roman" w:hAnsi="Times New Roman" w:cs="Times New Roman"/>
          <w:sz w:val="28"/>
          <w:szCs w:val="28"/>
        </w:rPr>
        <w:t>выпячиваний,</w:t>
      </w:r>
    </w:p>
    <w:p w14:paraId="501F492D" w14:textId="77777777" w:rsidR="00CF12C2" w:rsidRPr="00AD6562" w:rsidRDefault="00F86DA8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за</w:t>
      </w:r>
      <w:r w:rsidR="00CF12C2" w:rsidRPr="00AD6562">
        <w:rPr>
          <w:rFonts w:ascii="Times New Roman" w:hAnsi="Times New Roman" w:cs="Times New Roman"/>
          <w:sz w:val="28"/>
          <w:szCs w:val="28"/>
        </w:rPr>
        <w:t xml:space="preserve">паданий, видимой пульсации нет. </w:t>
      </w:r>
      <w:r w:rsidRPr="00AD6562">
        <w:rPr>
          <w:rFonts w:ascii="Times New Roman" w:hAnsi="Times New Roman" w:cs="Times New Roman"/>
          <w:sz w:val="28"/>
          <w:szCs w:val="28"/>
        </w:rPr>
        <w:t>Брюшная стенка участвует в акте д</w:t>
      </w:r>
      <w:r w:rsidR="00CF12C2" w:rsidRPr="00AD6562">
        <w:rPr>
          <w:rFonts w:ascii="Times New Roman" w:hAnsi="Times New Roman" w:cs="Times New Roman"/>
          <w:sz w:val="28"/>
          <w:szCs w:val="28"/>
        </w:rPr>
        <w:t>ыхания, рубцов нет, видимой перистальтики нет. При перкуссии и поколачивании над всей поверхностью - тимпанический звук, болезненность, напряжение стенки живота, флюктуация отсутствуют.</w:t>
      </w:r>
    </w:p>
    <w:p w14:paraId="5B4735B0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При поверхностной пальпации напряжение брюшной стенки отсутствует, болезненность не отмечается, уплотнений нет. Симптом Щёткина Блюмберга отрицательный. При пальпации расхождения прямых мышц живота нет. Аускультация:</w:t>
      </w:r>
      <w:r w:rsidR="005105F4" w:rsidRPr="00AD6562">
        <w:rPr>
          <w:rFonts w:ascii="Times New Roman" w:hAnsi="Times New Roman" w:cs="Times New Roman"/>
          <w:sz w:val="28"/>
          <w:szCs w:val="28"/>
        </w:rPr>
        <w:t xml:space="preserve"> перистальтика кишечника в норме. Стул 2 раза в день, кашищеобразный.</w:t>
      </w:r>
    </w:p>
    <w:p w14:paraId="55E381D2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Печень и желчный пузырь.</w:t>
      </w:r>
    </w:p>
    <w:p w14:paraId="13F829D0" w14:textId="77777777" w:rsidR="00CF12C2" w:rsidRPr="00AD6562" w:rsidRDefault="005105F4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Визуальных изменений в области печени нет.</w:t>
      </w:r>
    </w:p>
    <w:p w14:paraId="3268BFD8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При перкуссии: границы печени</w:t>
      </w:r>
    </w:p>
    <w:p w14:paraId="77948C8B" w14:textId="77777777" w:rsidR="00CF12C2" w:rsidRPr="00AD6562" w:rsidRDefault="00AD656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2C2" w:rsidRPr="00AD6562">
        <w:rPr>
          <w:rFonts w:ascii="Times New Roman" w:hAnsi="Times New Roman" w:cs="Times New Roman"/>
          <w:sz w:val="28"/>
          <w:szCs w:val="28"/>
        </w:rPr>
        <w:t>верхняя - 7 межреберье по среднеключичной линии</w:t>
      </w:r>
    </w:p>
    <w:p w14:paraId="18E0B0DA" w14:textId="77777777" w:rsidR="00CF12C2" w:rsidRPr="00AD6562" w:rsidRDefault="00AD656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0F8" w:rsidRPr="00AD6562">
        <w:rPr>
          <w:rFonts w:ascii="Times New Roman" w:hAnsi="Times New Roman" w:cs="Times New Roman"/>
          <w:sz w:val="28"/>
          <w:szCs w:val="28"/>
        </w:rPr>
        <w:t>нижняя - на 1 см</w:t>
      </w:r>
      <w:r w:rsidR="00CF12C2" w:rsidRPr="00AD6562">
        <w:rPr>
          <w:rFonts w:ascii="Times New Roman" w:hAnsi="Times New Roman" w:cs="Times New Roman"/>
          <w:sz w:val="28"/>
          <w:szCs w:val="28"/>
        </w:rPr>
        <w:t xml:space="preserve"> ниже реберной дуги</w:t>
      </w:r>
    </w:p>
    <w:p w14:paraId="7EED5483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Болезненность при перкуссии и поколачивании отсутствует.</w:t>
      </w:r>
    </w:p>
    <w:p w14:paraId="71D02411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Определение размеров по Курлову:</w:t>
      </w:r>
    </w:p>
    <w:p w14:paraId="59049164" w14:textId="77777777" w:rsidR="005105F4" w:rsidRPr="00AD6562" w:rsidRDefault="005105F4" w:rsidP="00AD6562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Первый – 13см;</w:t>
      </w:r>
    </w:p>
    <w:p w14:paraId="1F4A94DA" w14:textId="77777777" w:rsidR="005105F4" w:rsidRPr="00AD6562" w:rsidRDefault="005105F4" w:rsidP="00AD6562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Второй -10 см;</w:t>
      </w:r>
    </w:p>
    <w:p w14:paraId="0B3D3BC7" w14:textId="77777777" w:rsidR="005105F4" w:rsidRPr="00AD6562" w:rsidRDefault="005105F4" w:rsidP="00AD6562">
      <w:pPr>
        <w:pStyle w:val="a3"/>
        <w:keepNext/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lastRenderedPageBreak/>
        <w:t>Третий -10 см.</w:t>
      </w:r>
    </w:p>
    <w:p w14:paraId="472AE6D5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При пальпации край печени острый, безболезненный, мягкоэластический, поверхность ровная, гладкая.</w:t>
      </w:r>
    </w:p>
    <w:p w14:paraId="53E6534B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Селезенка</w:t>
      </w:r>
      <w:r w:rsidR="00EA7F93" w:rsidRPr="00AD6562">
        <w:rPr>
          <w:rFonts w:ascii="Times New Roman" w:hAnsi="Times New Roman" w:cs="Times New Roman"/>
          <w:sz w:val="28"/>
          <w:szCs w:val="28"/>
        </w:rPr>
        <w:t xml:space="preserve">: </w:t>
      </w:r>
      <w:r w:rsidRPr="00AD6562">
        <w:rPr>
          <w:rFonts w:ascii="Times New Roman" w:hAnsi="Times New Roman" w:cs="Times New Roman"/>
          <w:sz w:val="28"/>
          <w:szCs w:val="28"/>
        </w:rPr>
        <w:t>увеличен</w:t>
      </w:r>
      <w:r w:rsidR="00EA7F93" w:rsidRPr="00AD6562">
        <w:rPr>
          <w:rFonts w:ascii="Times New Roman" w:hAnsi="Times New Roman" w:cs="Times New Roman"/>
          <w:sz w:val="28"/>
          <w:szCs w:val="28"/>
        </w:rPr>
        <w:t xml:space="preserve">а, </w:t>
      </w:r>
      <w:r w:rsidRPr="00AD6562">
        <w:rPr>
          <w:rFonts w:ascii="Times New Roman" w:hAnsi="Times New Roman" w:cs="Times New Roman"/>
          <w:sz w:val="28"/>
          <w:szCs w:val="28"/>
        </w:rPr>
        <w:t>пальпируется</w:t>
      </w:r>
      <w:r w:rsidR="00EA7F93" w:rsidRPr="00AD6562">
        <w:rPr>
          <w:rFonts w:ascii="Times New Roman" w:hAnsi="Times New Roman" w:cs="Times New Roman"/>
          <w:sz w:val="28"/>
          <w:szCs w:val="28"/>
        </w:rPr>
        <w:t>.</w:t>
      </w:r>
    </w:p>
    <w:p w14:paraId="46163CE3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2AA5BB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МОЧЕПОЛОВЫЕ ОРГАНЫ</w:t>
      </w:r>
      <w:r w:rsidRPr="00AD6562">
        <w:rPr>
          <w:rFonts w:ascii="Times New Roman" w:hAnsi="Times New Roman" w:cs="Times New Roman"/>
          <w:bCs/>
          <w:sz w:val="28"/>
          <w:szCs w:val="28"/>
        </w:rPr>
        <w:tab/>
      </w:r>
    </w:p>
    <w:p w14:paraId="2524EBE6" w14:textId="77777777" w:rsidR="00AD6562" w:rsidRDefault="00AD656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7A9ECA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Выпячивания над лобком, в области почек не отмечаются. Болезненность при поколачивании над лобком отсутствует. Симптом Пастернацкого отрицательный с обеих сторон. Почки не пальпируются. Мочеиспускание не учащено, безболезненное. Цвет мочи - соломенно-желтый, порции средние.</w:t>
      </w:r>
    </w:p>
    <w:p w14:paraId="3F2A62C1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B68DE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Заключение по анамнезу и д</w:t>
      </w:r>
      <w:r w:rsidR="00BD7809">
        <w:rPr>
          <w:rFonts w:ascii="Times New Roman" w:hAnsi="Times New Roman" w:cs="Times New Roman"/>
          <w:bCs/>
          <w:sz w:val="28"/>
          <w:szCs w:val="28"/>
        </w:rPr>
        <w:t>анным объективного исследования</w:t>
      </w:r>
    </w:p>
    <w:p w14:paraId="2E92F5ED" w14:textId="77777777" w:rsidR="00AD6562" w:rsidRDefault="00AD656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F14071" w14:textId="77777777" w:rsidR="00CF12C2" w:rsidRPr="00AD6562" w:rsidRDefault="00CF12C2" w:rsidP="00AD656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Со стороны </w:t>
      </w:r>
      <w:r w:rsidR="005105F4" w:rsidRPr="00AD6562">
        <w:rPr>
          <w:rFonts w:ascii="Times New Roman" w:hAnsi="Times New Roman" w:cs="Times New Roman"/>
          <w:sz w:val="28"/>
          <w:szCs w:val="28"/>
          <w:lang w:val="ru-RU"/>
        </w:rPr>
        <w:t>желудочно-кишечного тракта: гепатоспленомегалия</w:t>
      </w:r>
      <w:r w:rsidR="00EA7F93" w:rsidRPr="00AD656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0420380" w14:textId="77777777" w:rsidR="00CF12C2" w:rsidRPr="00AD6562" w:rsidRDefault="00682355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Предварительный диагноз: на основании данных анамнеза – наличие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463073" w:rsidRPr="00AD6562">
        <w:rPr>
          <w:rFonts w:ascii="Times New Roman" w:hAnsi="Times New Roman" w:cs="Times New Roman"/>
          <w:sz w:val="28"/>
          <w:szCs w:val="28"/>
        </w:rPr>
        <w:t xml:space="preserve">в анамнезе эпизодического употребления наркотиков, переливания крови и плазмы, </w:t>
      </w:r>
      <w:r w:rsidR="00CF0D98" w:rsidRPr="00AD6562">
        <w:rPr>
          <w:rFonts w:ascii="Times New Roman" w:hAnsi="Times New Roman" w:cs="Times New Roman"/>
          <w:sz w:val="28"/>
          <w:szCs w:val="28"/>
        </w:rPr>
        <w:t>на основании анамнеза заболевания – проходил лечение по поводу хронического гепатита В и С в 2002 году; на основании данных объективного осмотра – увеличение размеров печени и селезенки можно поставить предварительный диагноз – микст инфекция. Хронический гепатит В и С .</w:t>
      </w:r>
    </w:p>
    <w:p w14:paraId="7F8CEDCF" w14:textId="77777777" w:rsidR="00F234CF" w:rsidRPr="00AD6562" w:rsidRDefault="00F234CF" w:rsidP="00AD6562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План обследования.</w:t>
      </w:r>
    </w:p>
    <w:p w14:paraId="5C8C13C3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Обший анализ крови и мочи. </w:t>
      </w:r>
    </w:p>
    <w:p w14:paraId="04DF07EB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35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Биохимический анализ крови (свободный и связанный билирубин крови,</w:t>
      </w:r>
    </w:p>
    <w:p w14:paraId="7B3F814F" w14:textId="77777777" w:rsidR="00F234CF" w:rsidRPr="00AD6562" w:rsidRDefault="00F234CF" w:rsidP="00AD6562">
      <w:pPr>
        <w:pStyle w:val="a3"/>
        <w:keepNext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осадочные пробы, протромбиновый индекс, холестерин, амилаза, АлАТ, АсАТ белок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и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белковые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фракции,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углютамилтранспептитаза,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щелочная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фосфотаза).</w:t>
      </w:r>
    </w:p>
    <w:p w14:paraId="4E50A3B7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Серологические методы (анализ крови): ИФА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(иммуноферментный метод) с определением как вирусных антигенов, так и антител к ним с учетом класса выявленных или </w:t>
      </w:r>
      <w:r w:rsidRPr="00AD6562">
        <w:rPr>
          <w:rFonts w:ascii="Times New Roman" w:hAnsi="Times New Roman" w:cs="Times New Roman"/>
          <w:sz w:val="28"/>
          <w:szCs w:val="28"/>
        </w:rPr>
        <w:t>IgG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), при этом титр антител, как правило, не определяется. Это </w:t>
      </w:r>
      <w:r w:rsidR="009177F3" w:rsidRPr="00AD6562">
        <w:rPr>
          <w:rFonts w:ascii="Times New Roman" w:hAnsi="Times New Roman" w:cs="Times New Roman"/>
          <w:sz w:val="28"/>
          <w:szCs w:val="28"/>
          <w:lang w:val="ru-RU"/>
        </w:rPr>
        <w:t>ве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дущий метод диагностики.</w:t>
      </w:r>
    </w:p>
    <w:p w14:paraId="06A5929A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Полимеразная цепная реакция (ПЦР), выявляющая ДНК (ВГВ) или РНК </w:t>
      </w:r>
    </w:p>
    <w:p w14:paraId="18F5DFBC" w14:textId="77777777" w:rsidR="009177F3" w:rsidRPr="00AD6562" w:rsidRDefault="009177F3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25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вирусов</w:t>
      </w:r>
      <w:r w:rsidR="00F234CF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в крови или биоптате печени, а также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позволяющая определить вирусную нагрузку</w:t>
      </w:r>
      <w:r w:rsidR="00F234CF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(число копий вируса в 1 мл крови) и генотип вируса (прежде всего при ВГС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 : генотипы)</w:t>
      </w:r>
    </w:p>
    <w:p w14:paraId="2B94F535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УЗИ печени</w:t>
      </w:r>
    </w:p>
    <w:p w14:paraId="0C8FB7CA" w14:textId="77777777" w:rsidR="00F234CF" w:rsidRPr="00AD6562" w:rsidRDefault="00F234CF" w:rsidP="00AD6562">
      <w:pPr>
        <w:keepNext/>
        <w:widowControl w:val="0"/>
        <w:numPr>
          <w:ilvl w:val="0"/>
          <w:numId w:val="12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Пункционная биопсия печени.</w:t>
      </w:r>
    </w:p>
    <w:p w14:paraId="008A8971" w14:textId="77777777" w:rsidR="00682355" w:rsidRPr="00AD6562" w:rsidRDefault="00682355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C76B59" w14:textId="77777777" w:rsidR="00CF12C2" w:rsidRPr="00AD6562" w:rsidRDefault="00CF12C2" w:rsidP="00AD6562">
      <w:pPr>
        <w:pStyle w:val="a3"/>
        <w:keepNext/>
        <w:widowControl w:val="0"/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РЕЗУЛЬТАТЫ</w:t>
      </w:r>
      <w:r w:rsidR="00AD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bCs/>
          <w:sz w:val="28"/>
          <w:szCs w:val="28"/>
        </w:rPr>
        <w:t>ЛАБОРАТОРНЫХ</w:t>
      </w:r>
      <w:r w:rsidR="00AD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bCs/>
          <w:sz w:val="28"/>
          <w:szCs w:val="28"/>
        </w:rPr>
        <w:t>И</w:t>
      </w:r>
      <w:r w:rsidR="00AD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bCs/>
          <w:sz w:val="28"/>
          <w:szCs w:val="28"/>
        </w:rPr>
        <w:t>ИНСТРУМЕНТАЛЬНЫХ</w:t>
      </w:r>
      <w:r w:rsidR="00AD65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bCs/>
          <w:sz w:val="28"/>
          <w:szCs w:val="28"/>
        </w:rPr>
        <w:t>ИССЛЕДОВАНИЙ</w:t>
      </w:r>
    </w:p>
    <w:p w14:paraId="466E111F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93A4C3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Общий анализ крови</w:t>
      </w:r>
    </w:p>
    <w:p w14:paraId="46247FCB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75602" w14:textId="77777777" w:rsidR="00EA7F93" w:rsidRPr="00AD6562" w:rsidRDefault="00EA7F9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Гемоглобин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  <w:t>144г\л</w:t>
      </w:r>
    </w:p>
    <w:p w14:paraId="28BB343D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Эритроциты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  <w:t>4,5*10</w:t>
      </w:r>
      <w:r w:rsidRPr="00AD6562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AD6562">
        <w:rPr>
          <w:rFonts w:ascii="Times New Roman" w:hAnsi="Times New Roman" w:cs="Times New Roman"/>
          <w:sz w:val="28"/>
          <w:szCs w:val="28"/>
        </w:rPr>
        <w:t>/л</w:t>
      </w:r>
    </w:p>
    <w:p w14:paraId="30CFD3C4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Цвет.пок.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0,9</w:t>
      </w:r>
    </w:p>
    <w:p w14:paraId="2FFBCFBF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Лейкоциты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EA7F93" w:rsidRPr="00AD6562">
        <w:rPr>
          <w:rFonts w:ascii="Times New Roman" w:hAnsi="Times New Roman" w:cs="Times New Roman"/>
          <w:sz w:val="28"/>
          <w:szCs w:val="28"/>
        </w:rPr>
        <w:t>4</w:t>
      </w:r>
      <w:r w:rsidRPr="00AD6562">
        <w:rPr>
          <w:rFonts w:ascii="Times New Roman" w:hAnsi="Times New Roman" w:cs="Times New Roman"/>
          <w:sz w:val="28"/>
          <w:szCs w:val="28"/>
        </w:rPr>
        <w:t>,6*10</w:t>
      </w:r>
      <w:r w:rsidRPr="00AD6562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2A1372" w:rsidRPr="00AD656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A1372" w:rsidRPr="00AD6562">
        <w:rPr>
          <w:rFonts w:ascii="Times New Roman" w:hAnsi="Times New Roman" w:cs="Times New Roman"/>
          <w:sz w:val="28"/>
          <w:szCs w:val="28"/>
        </w:rPr>
        <w:t>/</w:t>
      </w:r>
      <w:r w:rsidRPr="00AD6562">
        <w:rPr>
          <w:rFonts w:ascii="Times New Roman" w:hAnsi="Times New Roman" w:cs="Times New Roman"/>
          <w:sz w:val="28"/>
          <w:szCs w:val="28"/>
        </w:rPr>
        <w:t>л</w:t>
      </w:r>
    </w:p>
    <w:p w14:paraId="6A5DA3CB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ПЯ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EA7F93" w:rsidRPr="00AD6562">
        <w:rPr>
          <w:rFonts w:ascii="Times New Roman" w:hAnsi="Times New Roman" w:cs="Times New Roman"/>
          <w:sz w:val="28"/>
          <w:szCs w:val="28"/>
        </w:rPr>
        <w:t>1</w:t>
      </w:r>
      <w:r w:rsidRPr="00AD6562">
        <w:rPr>
          <w:rFonts w:ascii="Times New Roman" w:hAnsi="Times New Roman" w:cs="Times New Roman"/>
          <w:sz w:val="28"/>
          <w:szCs w:val="28"/>
        </w:rPr>
        <w:t>%</w:t>
      </w:r>
    </w:p>
    <w:p w14:paraId="25619D4B" w14:textId="77777777" w:rsidR="00CF12C2" w:rsidRPr="00AD6562" w:rsidRDefault="00EA7F9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СЯ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  <w:t>55</w:t>
      </w:r>
      <w:r w:rsidR="00CF12C2" w:rsidRPr="00AD6562">
        <w:rPr>
          <w:rFonts w:ascii="Times New Roman" w:hAnsi="Times New Roman" w:cs="Times New Roman"/>
          <w:sz w:val="28"/>
          <w:szCs w:val="28"/>
        </w:rPr>
        <w:t>%</w:t>
      </w:r>
    </w:p>
    <w:p w14:paraId="2CDC0FAD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Эозинофилы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  <w:t>1%</w:t>
      </w:r>
    </w:p>
    <w:p w14:paraId="115239FD" w14:textId="77777777" w:rsidR="00CF12C2" w:rsidRPr="00AD6562" w:rsidRDefault="00A73C3A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Лимфоциты</w:t>
      </w:r>
      <w:r w:rsidRPr="00AD6562">
        <w:rPr>
          <w:rFonts w:ascii="Times New Roman" w:hAnsi="Times New Roman" w:cs="Times New Roman"/>
          <w:sz w:val="28"/>
          <w:szCs w:val="28"/>
        </w:rPr>
        <w:tab/>
        <w:t>32</w:t>
      </w:r>
      <w:r w:rsidR="00EA7F93" w:rsidRPr="00AD6562">
        <w:rPr>
          <w:rFonts w:ascii="Times New Roman" w:hAnsi="Times New Roman" w:cs="Times New Roman"/>
          <w:sz w:val="28"/>
          <w:szCs w:val="28"/>
        </w:rPr>
        <w:t>%</w:t>
      </w:r>
    </w:p>
    <w:p w14:paraId="1A876618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Моноциты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7%</w:t>
      </w:r>
    </w:p>
    <w:p w14:paraId="57646F9F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СОЭ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3 мм/ч</w:t>
      </w:r>
    </w:p>
    <w:p w14:paraId="431B1CD9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E94DE" w14:textId="77777777" w:rsidR="00CF12C2" w:rsidRPr="00AD6562" w:rsidRDefault="002A13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Заключение: лимфоцитоз.</w:t>
      </w:r>
    </w:p>
    <w:p w14:paraId="5011A891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7CAB0D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CF12C2" w:rsidRPr="00AD656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Биохимический анализ крови </w:t>
      </w:r>
    </w:p>
    <w:p w14:paraId="59BB038A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left="283" w:hanging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839B99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белок </w:t>
      </w:r>
      <w:r w:rsidR="00EA7F93" w:rsidRPr="00AD6562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г/л</w:t>
      </w:r>
    </w:p>
    <w:p w14:paraId="31F52DF3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Билирубин</w:t>
      </w:r>
      <w:r w:rsidR="00AD6562">
        <w:rPr>
          <w:rFonts w:ascii="Times New Roman" w:hAnsi="Times New Roman" w:cs="Times New Roman"/>
          <w:sz w:val="28"/>
          <w:szCs w:val="28"/>
        </w:rPr>
        <w:t xml:space="preserve"> общий 13,7мкмоль/л</w:t>
      </w:r>
    </w:p>
    <w:p w14:paraId="25F09660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прямой</w:t>
      </w:r>
      <w:r w:rsidR="00AD6562">
        <w:rPr>
          <w:rFonts w:ascii="Times New Roman" w:hAnsi="Times New Roman" w:cs="Times New Roman"/>
          <w:sz w:val="28"/>
          <w:szCs w:val="28"/>
        </w:rPr>
        <w:t xml:space="preserve"> 0</w:t>
      </w:r>
    </w:p>
    <w:p w14:paraId="19C5A536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непрямой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13,7мкмоль/л</w:t>
      </w:r>
    </w:p>
    <w:p w14:paraId="4E5FD545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Сахар  4,7ммоль/л</w:t>
      </w:r>
    </w:p>
    <w:p w14:paraId="4D858AF0" w14:textId="77777777" w:rsidR="00CF12C2" w:rsidRPr="00AD6562" w:rsidRDefault="00EA7F9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АлАТ</w:t>
      </w:r>
      <w:r w:rsidR="00CF12C2" w:rsidRPr="00AD6562">
        <w:rPr>
          <w:rFonts w:ascii="Times New Roman" w:hAnsi="Times New Roman" w:cs="Times New Roman"/>
          <w:sz w:val="28"/>
          <w:szCs w:val="28"/>
        </w:rPr>
        <w:t xml:space="preserve"> –</w:t>
      </w:r>
      <w:r w:rsidRPr="00AD6562">
        <w:rPr>
          <w:rFonts w:ascii="Times New Roman" w:hAnsi="Times New Roman" w:cs="Times New Roman"/>
          <w:sz w:val="28"/>
          <w:szCs w:val="28"/>
        </w:rPr>
        <w:t xml:space="preserve">1223 нмоль/с.л </w:t>
      </w:r>
    </w:p>
    <w:p w14:paraId="172FEEFC" w14:textId="77777777" w:rsidR="00EA7F93" w:rsidRPr="00AD6562" w:rsidRDefault="00EA7F9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АсАТ- 1350 нмоль/с.л</w:t>
      </w:r>
    </w:p>
    <w:p w14:paraId="24EFEC33" w14:textId="77777777" w:rsidR="00EA7F93" w:rsidRPr="00AD6562" w:rsidRDefault="00EA7F9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Тимоловая проба- 15</w:t>
      </w:r>
    </w:p>
    <w:p w14:paraId="23453247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Мочевина 5.3</w:t>
      </w:r>
      <w:r w:rsidR="002A1372" w:rsidRPr="00AD6562">
        <w:rPr>
          <w:rFonts w:ascii="Times New Roman" w:hAnsi="Times New Roman" w:cs="Times New Roman"/>
          <w:sz w:val="28"/>
          <w:szCs w:val="28"/>
        </w:rPr>
        <w:t xml:space="preserve"> н.моль/л</w:t>
      </w:r>
      <w:r w:rsidRPr="00AD6562">
        <w:rPr>
          <w:rFonts w:ascii="Times New Roman" w:hAnsi="Times New Roman" w:cs="Times New Roman"/>
          <w:sz w:val="28"/>
          <w:szCs w:val="28"/>
        </w:rPr>
        <w:tab/>
      </w:r>
    </w:p>
    <w:p w14:paraId="30A687CA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Креатинин- 0.068</w:t>
      </w:r>
      <w:r w:rsidRPr="00AD6562">
        <w:rPr>
          <w:rFonts w:ascii="Times New Roman" w:hAnsi="Times New Roman" w:cs="Times New Roman"/>
          <w:sz w:val="28"/>
          <w:szCs w:val="28"/>
        </w:rPr>
        <w:tab/>
      </w:r>
      <w:r w:rsidR="00AD6562">
        <w:rPr>
          <w:rFonts w:ascii="Times New Roman" w:hAnsi="Times New Roman" w:cs="Times New Roman"/>
          <w:sz w:val="28"/>
          <w:szCs w:val="28"/>
        </w:rPr>
        <w:t>н.моль/л</w:t>
      </w:r>
    </w:p>
    <w:p w14:paraId="7FB41A7C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8F98A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Заключение: </w:t>
      </w:r>
      <w:r w:rsidR="00EA7F93" w:rsidRPr="00AD6562">
        <w:rPr>
          <w:rFonts w:ascii="Times New Roman" w:hAnsi="Times New Roman" w:cs="Times New Roman"/>
          <w:sz w:val="28"/>
          <w:szCs w:val="28"/>
        </w:rPr>
        <w:t xml:space="preserve">повышение печеночных проб </w:t>
      </w:r>
    </w:p>
    <w:p w14:paraId="4539EB97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CC22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 xml:space="preserve">Анализ мочи </w:t>
      </w:r>
    </w:p>
    <w:p w14:paraId="2B170ABF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</w:t>
      </w:r>
      <w:r w:rsidR="00CF12C2" w:rsidRPr="00AD6562">
        <w:rPr>
          <w:rFonts w:ascii="Times New Roman" w:hAnsi="Times New Roman" w:cs="Times New Roman"/>
          <w:sz w:val="28"/>
          <w:szCs w:val="28"/>
        </w:rPr>
        <w:t>светло-желты</w:t>
      </w:r>
      <w:r>
        <w:rPr>
          <w:rFonts w:ascii="Times New Roman" w:hAnsi="Times New Roman" w:cs="Times New Roman"/>
          <w:sz w:val="28"/>
          <w:szCs w:val="28"/>
        </w:rPr>
        <w:t>й</w:t>
      </w:r>
    </w:p>
    <w:p w14:paraId="2E04056C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</w:t>
      </w:r>
      <w:r w:rsidR="00CF12C2" w:rsidRPr="00AD6562">
        <w:rPr>
          <w:rFonts w:ascii="Times New Roman" w:hAnsi="Times New Roman" w:cs="Times New Roman"/>
          <w:sz w:val="28"/>
          <w:szCs w:val="28"/>
        </w:rPr>
        <w:t>кислая</w:t>
      </w:r>
    </w:p>
    <w:p w14:paraId="6B50D760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Уд.вес </w:t>
      </w:r>
      <w:r w:rsidR="00CF12C2" w:rsidRPr="00AD6562">
        <w:rPr>
          <w:rFonts w:ascii="Times New Roman" w:hAnsi="Times New Roman" w:cs="Times New Roman"/>
          <w:sz w:val="28"/>
          <w:szCs w:val="28"/>
        </w:rPr>
        <w:t>1020</w:t>
      </w:r>
    </w:p>
    <w:p w14:paraId="1763613C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Прозрачность полная</w:t>
      </w:r>
    </w:p>
    <w:p w14:paraId="5A95E8E0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Белок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F12C2" w:rsidRPr="00AD6562">
        <w:rPr>
          <w:rFonts w:ascii="Times New Roman" w:hAnsi="Times New Roman" w:cs="Times New Roman"/>
          <w:sz w:val="28"/>
          <w:szCs w:val="28"/>
        </w:rPr>
        <w:t>нет</w:t>
      </w:r>
    </w:p>
    <w:p w14:paraId="4413CE6A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</w:t>
      </w:r>
      <w:r w:rsidR="00CF12C2" w:rsidRPr="00AD6562">
        <w:rPr>
          <w:rFonts w:ascii="Times New Roman" w:hAnsi="Times New Roman" w:cs="Times New Roman"/>
          <w:sz w:val="28"/>
          <w:szCs w:val="28"/>
        </w:rPr>
        <w:t>нет</w:t>
      </w:r>
    </w:p>
    <w:p w14:paraId="46E287B5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Эпителиальные клетки полиморфные ед. в п/зр.</w:t>
      </w:r>
    </w:p>
    <w:p w14:paraId="7B7D045D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Лейкоциты </w:t>
      </w:r>
      <w:r w:rsidR="00CF12C2" w:rsidRPr="00AD6562">
        <w:rPr>
          <w:rFonts w:ascii="Times New Roman" w:hAnsi="Times New Roman" w:cs="Times New Roman"/>
          <w:sz w:val="28"/>
          <w:szCs w:val="28"/>
        </w:rPr>
        <w:t>ед. в п/зр.</w:t>
      </w:r>
    </w:p>
    <w:p w14:paraId="061D6D48" w14:textId="77777777" w:rsidR="00CF12C2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 нет патологии</w:t>
      </w:r>
    </w:p>
    <w:p w14:paraId="31F6229F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AD6562">
        <w:rPr>
          <w:rFonts w:ascii="Times New Roman" w:hAnsi="Times New Roman" w:cs="Times New Roman"/>
          <w:sz w:val="28"/>
          <w:szCs w:val="28"/>
        </w:rPr>
        <w:t>- отриц</w:t>
      </w:r>
    </w:p>
    <w:p w14:paraId="4A9B01D5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HBsA</w:t>
      </w:r>
      <w:r w:rsidRPr="00AD6562">
        <w:rPr>
          <w:rFonts w:ascii="Times New Roman" w:hAnsi="Times New Roman" w:cs="Times New Roman"/>
          <w:sz w:val="28"/>
          <w:szCs w:val="28"/>
        </w:rPr>
        <w:t>- отриц</w:t>
      </w:r>
    </w:p>
    <w:p w14:paraId="37A21A93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aHBe</w:t>
      </w:r>
      <w:r w:rsidRPr="00AD6562">
        <w:rPr>
          <w:rFonts w:ascii="Times New Roman" w:hAnsi="Times New Roman" w:cs="Times New Roman"/>
          <w:sz w:val="28"/>
          <w:szCs w:val="28"/>
        </w:rPr>
        <w:t xml:space="preserve"> -полож</w:t>
      </w:r>
    </w:p>
    <w:p w14:paraId="60E25D35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HBeAg</w:t>
      </w:r>
      <w:r w:rsidRPr="00AD6562">
        <w:rPr>
          <w:rFonts w:ascii="Times New Roman" w:hAnsi="Times New Roman" w:cs="Times New Roman"/>
          <w:sz w:val="28"/>
          <w:szCs w:val="28"/>
        </w:rPr>
        <w:t xml:space="preserve"> - отриц</w:t>
      </w:r>
    </w:p>
    <w:p w14:paraId="671E91FE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aHCVIgC</w:t>
      </w:r>
      <w:r w:rsidRPr="00AD6562">
        <w:rPr>
          <w:rFonts w:ascii="Times New Roman" w:hAnsi="Times New Roman" w:cs="Times New Roman"/>
          <w:sz w:val="28"/>
          <w:szCs w:val="28"/>
        </w:rPr>
        <w:t>- полож</w:t>
      </w:r>
    </w:p>
    <w:p w14:paraId="1AD3B204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lastRenderedPageBreak/>
        <w:t>aHBs</w:t>
      </w:r>
      <w:r w:rsidRPr="00AD6562">
        <w:rPr>
          <w:rFonts w:ascii="Times New Roman" w:hAnsi="Times New Roman" w:cs="Times New Roman"/>
          <w:sz w:val="28"/>
          <w:szCs w:val="28"/>
        </w:rPr>
        <w:t xml:space="preserve"> - отриц</w:t>
      </w:r>
    </w:p>
    <w:p w14:paraId="4660F6C7" w14:textId="77777777" w:rsidR="00CF12C2" w:rsidRPr="00AD6562" w:rsidRDefault="00F8042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ПЦР- репликации вируса гепатита В нет</w:t>
      </w:r>
    </w:p>
    <w:p w14:paraId="10E81A65" w14:textId="77777777" w:rsidR="00CF12C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ПЦР – 3 генотип вируса гепатита С</w:t>
      </w:r>
    </w:p>
    <w:p w14:paraId="33494FF6" w14:textId="77777777" w:rsidR="00BF3172" w:rsidRPr="00AD6562" w:rsidRDefault="00BF3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УЗИ печени</w:t>
      </w:r>
    </w:p>
    <w:p w14:paraId="1E8D5DD8" w14:textId="77777777" w:rsidR="00BF3172" w:rsidRPr="00AD6562" w:rsidRDefault="001C46D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З</w:t>
      </w:r>
      <w:r w:rsidR="00BF3172" w:rsidRPr="00AD6562">
        <w:rPr>
          <w:rFonts w:ascii="Times New Roman" w:hAnsi="Times New Roman" w:cs="Times New Roman"/>
          <w:sz w:val="28"/>
          <w:szCs w:val="28"/>
        </w:rPr>
        <w:t>акл</w:t>
      </w:r>
      <w:r w:rsidRPr="00AD6562">
        <w:rPr>
          <w:rFonts w:ascii="Times New Roman" w:hAnsi="Times New Roman" w:cs="Times New Roman"/>
          <w:sz w:val="28"/>
          <w:szCs w:val="28"/>
        </w:rPr>
        <w:t>ючение : признаки гепатоспленомегалии, диффузные изменения печени и поджелудочной железы, лимфоаденопатия.</w:t>
      </w:r>
    </w:p>
    <w:p w14:paraId="3055FA44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6ED186" w14:textId="77777777" w:rsidR="002A1372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Дневники наблюдений</w:t>
      </w:r>
    </w:p>
    <w:p w14:paraId="4F69052E" w14:textId="77777777" w:rsidR="002A1372" w:rsidRPr="00AD6562" w:rsidRDefault="002A13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F88729" w14:textId="77777777" w:rsidR="00FA6DFD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12.04.07.</w:t>
      </w:r>
    </w:p>
    <w:p w14:paraId="7B65F460" w14:textId="77777777" w:rsid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АД=130/80 </w:t>
      </w:r>
    </w:p>
    <w:p w14:paraId="115D07D4" w14:textId="77777777" w:rsidR="00FA6DFD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ЧДД=20'</w:t>
      </w:r>
    </w:p>
    <w:p w14:paraId="39021AB8" w14:textId="77777777" w:rsidR="00FA6DFD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D6562">
        <w:rPr>
          <w:rFonts w:ascii="Times New Roman" w:hAnsi="Times New Roman" w:cs="Times New Roman"/>
          <w:sz w:val="28"/>
          <w:szCs w:val="28"/>
        </w:rPr>
        <w:t>=82`</w:t>
      </w:r>
    </w:p>
    <w:p w14:paraId="20C7E25B" w14:textId="77777777" w:rsidR="00FA6DFD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Т=36,6</w:t>
      </w:r>
    </w:p>
    <w:p w14:paraId="2F438AE9" w14:textId="77777777" w:rsid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4DBEB" w14:textId="77777777" w:rsidR="00FA6DFD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Жалобы на слабость, чувство покалывания в правом подреберье.</w:t>
      </w:r>
    </w:p>
    <w:p w14:paraId="7FE5A6F3" w14:textId="77777777" w:rsidR="006D2624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Состояние удовлетворительное, сознание ясное,положение активное. Кожные покровы обычной окраски, чистые. Пульс 82/мин, ритмичный, удовлетворительного наполнения и напряжения. АД 130/80. Тоны сердца ясные, ритмичные, соотношение тонов сохранено. Дыхание везикулярное, хрипов нет, ЧДД=20. Живот мягкий, при поверхностной пальпации безболезненный. Печень безболезненная, плотная, из-под края реберной дуги выступает на 1 см, селезенка выступает из-под края реберно</w:t>
      </w:r>
      <w:r w:rsidR="006D2624" w:rsidRPr="00AD6562">
        <w:rPr>
          <w:rFonts w:ascii="Times New Roman" w:hAnsi="Times New Roman" w:cs="Times New Roman"/>
          <w:sz w:val="28"/>
          <w:szCs w:val="28"/>
        </w:rPr>
        <w:t>й дуги на 1 см, безболезненная. Стул кашицеобразный, 2 реза в сутки.</w:t>
      </w:r>
    </w:p>
    <w:p w14:paraId="2842BDA7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13.04.07.</w:t>
      </w:r>
    </w:p>
    <w:p w14:paraId="23726F6F" w14:textId="77777777" w:rsid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29BEE7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D6562">
        <w:rPr>
          <w:rFonts w:ascii="Times New Roman" w:hAnsi="Times New Roman" w:cs="Times New Roman"/>
          <w:sz w:val="28"/>
          <w:szCs w:val="28"/>
        </w:rPr>
        <w:t>=80 `</w:t>
      </w:r>
    </w:p>
    <w:p w14:paraId="748D8BFE" w14:textId="77777777" w:rsid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АД=120/80 </w:t>
      </w:r>
    </w:p>
    <w:p w14:paraId="754074A6" w14:textId="77777777" w:rsid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ЧДД=20' </w:t>
      </w:r>
    </w:p>
    <w:p w14:paraId="44C7FB5E" w14:textId="77777777" w:rsidR="006D2624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Т=36,8</w:t>
      </w:r>
    </w:p>
    <w:p w14:paraId="470310C0" w14:textId="77777777" w:rsidR="006D2624" w:rsidRPr="00AD6562" w:rsidRDefault="00FA6DFD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lastRenderedPageBreak/>
        <w:t>Жалоб</w:t>
      </w:r>
      <w:r w:rsidR="006D2624" w:rsidRPr="00AD6562">
        <w:rPr>
          <w:rFonts w:ascii="Times New Roman" w:hAnsi="Times New Roman" w:cs="Times New Roman"/>
          <w:sz w:val="28"/>
          <w:szCs w:val="28"/>
        </w:rPr>
        <w:t>ы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6D2624" w:rsidRPr="00AD6562">
        <w:rPr>
          <w:rFonts w:ascii="Times New Roman" w:hAnsi="Times New Roman" w:cs="Times New Roman"/>
          <w:sz w:val="28"/>
          <w:szCs w:val="28"/>
        </w:rPr>
        <w:t>на слабость, легкое недомогание, небольшую тошноту. Состояние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удовлетворительное,</w:t>
      </w:r>
      <w:r w:rsidR="006D2624" w:rsidRP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сознание ясное,</w:t>
      </w:r>
      <w:r w:rsidR="006D2624" w:rsidRPr="00AD6562">
        <w:rPr>
          <w:rFonts w:ascii="Times New Roman" w:hAnsi="Times New Roman" w:cs="Times New Roman"/>
          <w:sz w:val="28"/>
          <w:szCs w:val="28"/>
        </w:rPr>
        <w:t xml:space="preserve"> п</w:t>
      </w:r>
      <w:r w:rsidRPr="00AD6562">
        <w:rPr>
          <w:rFonts w:ascii="Times New Roman" w:hAnsi="Times New Roman" w:cs="Times New Roman"/>
          <w:sz w:val="28"/>
          <w:szCs w:val="28"/>
        </w:rPr>
        <w:t>оложение активное. Кожные покровы обычной окраски, чистые. Пульс 80/мин, ритмичный, удовлетворительного наполнения и напряжения. АД 120/80. Тоны сердца ясные, ритмичные, соотношение тонов сохранено. Дыхание везикулярное, хрипов нет, ЧДД=20. Живот мягкий, при поверхностной пальпации безболезненный. Печень безболезненная, плотная, из-под кр</w:t>
      </w:r>
      <w:r w:rsidR="006D2624" w:rsidRPr="00AD6562">
        <w:rPr>
          <w:rFonts w:ascii="Times New Roman" w:hAnsi="Times New Roman" w:cs="Times New Roman"/>
          <w:sz w:val="28"/>
          <w:szCs w:val="28"/>
        </w:rPr>
        <w:t>ая реберной дуги выступает на 1</w:t>
      </w:r>
      <w:r w:rsidRPr="00AD6562">
        <w:rPr>
          <w:rFonts w:ascii="Times New Roman" w:hAnsi="Times New Roman" w:cs="Times New Roman"/>
          <w:sz w:val="28"/>
          <w:szCs w:val="28"/>
        </w:rPr>
        <w:t xml:space="preserve"> см, селезенка выступает из-под края реберной дуги на 1 см, безболезненная. Физиологические отправления в норме.</w:t>
      </w:r>
    </w:p>
    <w:p w14:paraId="5BA67A27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15.04.07.</w:t>
      </w:r>
    </w:p>
    <w:p w14:paraId="1CA9134B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55F805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AD6562">
        <w:rPr>
          <w:rFonts w:ascii="Times New Roman" w:hAnsi="Times New Roman" w:cs="Times New Roman"/>
          <w:sz w:val="28"/>
          <w:szCs w:val="28"/>
        </w:rPr>
        <w:t>=82`</w:t>
      </w:r>
    </w:p>
    <w:p w14:paraId="06188E25" w14:textId="77777777" w:rsid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АД=120/80 </w:t>
      </w:r>
    </w:p>
    <w:p w14:paraId="7711C900" w14:textId="77777777" w:rsid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ЧДД=20' </w:t>
      </w:r>
    </w:p>
    <w:p w14:paraId="0059019C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Т=36,5</w:t>
      </w:r>
    </w:p>
    <w:p w14:paraId="719F73D8" w14:textId="77777777" w:rsid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2C0BD3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Жалобы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на слабость, легкое недомогание, небольшую тошноту, легкое покалывание в правом подреберье.</w:t>
      </w:r>
    </w:p>
    <w:p w14:paraId="6DCE6428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Состояние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удовлетворительное, сознание ясное, положение активное. Кожные покровы обычной окраски, чистые. Пульс 82/мин, ритмичный, удовлетворительного наполнения и напряжения. АД 120/80. Тоны сердца ясные, ритмичные, соотношение тонов сохранено. Дыхание везикулярное, хрипов нет, ЧДД=20. Живот мягкий, при поверхностной пальпации безболезненный. Печень безболезненная, плотная, из-под края реберной дуги выступает на 1 см, селезенка выступает из-под края реберной дуги на 1 см, безболезненная. Стул кашицеобразный 2 раза в сутки.</w:t>
      </w:r>
    </w:p>
    <w:p w14:paraId="21E54FD0" w14:textId="77777777" w:rsidR="006D2624" w:rsidRPr="00AD6562" w:rsidRDefault="006D262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33AD02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6562">
        <w:rPr>
          <w:rFonts w:ascii="Times New Roman" w:hAnsi="Times New Roman" w:cs="Times New Roman"/>
          <w:bCs/>
          <w:sz w:val="28"/>
          <w:szCs w:val="28"/>
        </w:rPr>
        <w:t>Дифференциальный диагноз</w:t>
      </w:r>
    </w:p>
    <w:p w14:paraId="5A812CBF" w14:textId="77777777" w:rsidR="00B11B18" w:rsidRPr="00AD6562" w:rsidRDefault="00B11B1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9E8184" w14:textId="77777777" w:rsidR="00B11B18" w:rsidRPr="00AD6562" w:rsidRDefault="00B11B18" w:rsidP="00AD6562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В начальном (преджелтушном) периоде заболевания, то есть до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появления ВГ дифференцируют в зависимости от клинической картины и ведущего симптомокомплекса с другими остролихорадочными заболеваниями, протекающими, помимо лихорадки, с интоксикацией (грипп, ОРВИ, ОРЗ, орнитоз и т.д.).</w:t>
      </w:r>
    </w:p>
    <w:p w14:paraId="63DB6E88" w14:textId="77777777" w:rsidR="00B11B18" w:rsidRPr="00AD6562" w:rsidRDefault="00B11B18" w:rsidP="00AD6562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При преобладании диспепсических расстройств дифференциальная диагноз проводится с холециститами и панкреатитами разной этиологии.</w:t>
      </w:r>
    </w:p>
    <w:p w14:paraId="742C3F7B" w14:textId="77777777" w:rsidR="00B11B18" w:rsidRPr="00AD6562" w:rsidRDefault="00B11B18" w:rsidP="00AD6562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Для постановки диагноза «вирусный гепатит» необходим тщательно собрать эпиданамнез, потемнение мочи, ахолия кала.</w:t>
      </w:r>
    </w:p>
    <w:p w14:paraId="608C36FC" w14:textId="77777777" w:rsidR="00B11B18" w:rsidRPr="00AD6562" w:rsidRDefault="00B11B18" w:rsidP="00AD6562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В разгар болезни (в желтушном периоде) ВГ дифференцируют с:</w:t>
      </w:r>
    </w:p>
    <w:p w14:paraId="7E265190" w14:textId="77777777" w:rsidR="00B11B18" w:rsidRPr="00AD6562" w:rsidRDefault="00B11B18" w:rsidP="00AD656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надпеченочными желтухами (гемолитические и аутоиммунные анемии, В12-деф анемия, малярия), с синдромом Жильбера;</w:t>
      </w:r>
    </w:p>
    <w:p w14:paraId="1F13F05C" w14:textId="77777777" w:rsidR="00B11B18" w:rsidRPr="00AD6562" w:rsidRDefault="00B11B18" w:rsidP="00AD656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подпеченочными желтухами (желчекаменная болезнь, опухоли панкреато-дуоденальной зоны), гельминтозы (эхинококкоз, альвеококкоз);</w:t>
      </w:r>
    </w:p>
    <w:p w14:paraId="5AF8B464" w14:textId="77777777" w:rsidR="00B11B18" w:rsidRPr="00AD6562" w:rsidRDefault="00B11B18" w:rsidP="00AD6562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другими паренхиматозными желтухами (иерсиниоз, псевдотуберкулез, сепсис, инфекционный мононуклеоз, вызванный вирусами Эпштейна-Барра или цитомегаловирусом, лептоспироз), с рядом пигментных гепатозов (синдром Криглера-Найяра, Дабина-Джонсона).</w:t>
      </w:r>
    </w:p>
    <w:p w14:paraId="122D384C" w14:textId="77777777" w:rsidR="00F6364C" w:rsidRPr="00AD6562" w:rsidRDefault="00B11B1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Сходство лептоспироза с течением гепатита у данного больного в налич</w:t>
      </w:r>
      <w:r w:rsidR="00F6364C" w:rsidRPr="00AD6562">
        <w:rPr>
          <w:rFonts w:ascii="Times New Roman" w:hAnsi="Times New Roman" w:cs="Times New Roman"/>
          <w:sz w:val="28"/>
          <w:szCs w:val="28"/>
        </w:rPr>
        <w:t xml:space="preserve">ии общетоксического синдрома </w:t>
      </w:r>
      <w:r w:rsidRPr="00AD6562">
        <w:rPr>
          <w:rFonts w:ascii="Times New Roman" w:hAnsi="Times New Roman" w:cs="Times New Roman"/>
          <w:sz w:val="28"/>
          <w:szCs w:val="28"/>
        </w:rPr>
        <w:t>слабость, недомогание, повышение температуры, проте</w:t>
      </w:r>
      <w:r w:rsidR="00F6364C" w:rsidRPr="00AD6562">
        <w:rPr>
          <w:rFonts w:ascii="Times New Roman" w:hAnsi="Times New Roman" w:cs="Times New Roman"/>
          <w:sz w:val="28"/>
          <w:szCs w:val="28"/>
        </w:rPr>
        <w:t>кающие с ознобом, головная боль</w:t>
      </w:r>
      <w:r w:rsidRPr="00AD6562">
        <w:rPr>
          <w:rFonts w:ascii="Times New Roman" w:hAnsi="Times New Roman" w:cs="Times New Roman"/>
          <w:sz w:val="28"/>
          <w:szCs w:val="28"/>
        </w:rPr>
        <w:t>.Отличает лепто</w:t>
      </w:r>
      <w:r w:rsidR="00F6364C" w:rsidRPr="00AD6562">
        <w:rPr>
          <w:rFonts w:ascii="Times New Roman" w:hAnsi="Times New Roman" w:cs="Times New Roman"/>
          <w:sz w:val="28"/>
          <w:szCs w:val="28"/>
        </w:rPr>
        <w:t>спироз от данного заболевания:</w:t>
      </w:r>
      <w:r w:rsidRPr="00AD6562">
        <w:rPr>
          <w:rFonts w:ascii="Times New Roman" w:hAnsi="Times New Roman" w:cs="Times New Roman"/>
          <w:sz w:val="28"/>
          <w:szCs w:val="28"/>
        </w:rPr>
        <w:t>более выраженные миалгии по интенсивности и распространенности (не только икроножные мышцы, как в данном случае, но и в поясничных мышцах, мышцах брюшной стенки). Часто при лептоспирозе появляются герпетические высыпания на губах и крыль</w:t>
      </w:r>
      <w:r w:rsidR="00F6364C" w:rsidRPr="00AD6562">
        <w:rPr>
          <w:rFonts w:ascii="Times New Roman" w:hAnsi="Times New Roman" w:cs="Times New Roman"/>
          <w:sz w:val="28"/>
          <w:szCs w:val="28"/>
        </w:rPr>
        <w:t xml:space="preserve">ях носа, чего нет при гепатите. При лептоспирозе </w:t>
      </w:r>
      <w:r w:rsidRPr="00AD6562">
        <w:rPr>
          <w:rFonts w:ascii="Times New Roman" w:hAnsi="Times New Roman" w:cs="Times New Roman"/>
          <w:sz w:val="28"/>
          <w:szCs w:val="28"/>
        </w:rPr>
        <w:t xml:space="preserve">на 3-6 день заболевания появляется полиморфная сыпь (кореподобная, мелкоточечная), заканчивающаяся шелушением. Ничего этого не наблюдалось у данного больного. Желтуха при лептоспирозе носит яркий, шафрановый оттенок, часто сопровождается кровоизлияниями в кожу и слизистые, становится положительным симптом щипка, манжеты. Этого мы не наблюдаем при гепатите. Лептоспироз </w:t>
      </w:r>
      <w:r w:rsidRPr="00AD6562">
        <w:rPr>
          <w:rFonts w:ascii="Times New Roman" w:hAnsi="Times New Roman" w:cs="Times New Roman"/>
          <w:sz w:val="28"/>
          <w:szCs w:val="28"/>
        </w:rPr>
        <w:lastRenderedPageBreak/>
        <w:t>протекает с поражением почек, ЦНС, что проявляется изменениями в моче (протеинурия, азоте</w:t>
      </w:r>
      <w:r w:rsidR="00F6364C" w:rsidRPr="00AD6562">
        <w:rPr>
          <w:rFonts w:ascii="Times New Roman" w:hAnsi="Times New Roman" w:cs="Times New Roman"/>
          <w:sz w:val="28"/>
          <w:szCs w:val="28"/>
        </w:rPr>
        <w:t>мия, гемотурия, лейкоцитурия) -</w:t>
      </w:r>
      <w:r w:rsidRPr="00AD6562">
        <w:rPr>
          <w:rFonts w:ascii="Times New Roman" w:hAnsi="Times New Roman" w:cs="Times New Roman"/>
          <w:sz w:val="28"/>
          <w:szCs w:val="28"/>
        </w:rPr>
        <w:t>таких изменений у данн</w:t>
      </w:r>
      <w:r w:rsidR="00F6364C" w:rsidRPr="00AD6562">
        <w:rPr>
          <w:rFonts w:ascii="Times New Roman" w:hAnsi="Times New Roman" w:cs="Times New Roman"/>
          <w:sz w:val="28"/>
          <w:szCs w:val="28"/>
        </w:rPr>
        <w:t>ого больного нет. Поражение ЦНС</w:t>
      </w:r>
      <w:r w:rsidRPr="00AD6562">
        <w:rPr>
          <w:rFonts w:ascii="Times New Roman" w:hAnsi="Times New Roman" w:cs="Times New Roman"/>
          <w:sz w:val="28"/>
          <w:szCs w:val="28"/>
        </w:rPr>
        <w:t>: наличие менингиального симптомокомплекса. Чего так же нет у больного. Поражение печени при лептоспирозе не сопровождается изменением белково-осадочных проб, а у данного пациента эти изменения имеют место.</w:t>
      </w:r>
      <w:r w:rsidR="00F6364C" w:rsidRPr="00AD65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D57886" w14:textId="77777777" w:rsidR="00F6364C" w:rsidRPr="00AD6562" w:rsidRDefault="00B11B1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Сходство инфекционного мононуклеоза с гепатитом заключается в наличии у обоих заболеваний сим</w:t>
      </w:r>
      <w:r w:rsidR="00F80422" w:rsidRPr="00AD6562">
        <w:rPr>
          <w:rFonts w:ascii="Times New Roman" w:hAnsi="Times New Roman" w:cs="Times New Roman"/>
          <w:sz w:val="28"/>
          <w:szCs w:val="28"/>
        </w:rPr>
        <w:t>птомов интоксикации(</w:t>
      </w:r>
      <w:r w:rsidRPr="00AD6562">
        <w:rPr>
          <w:rFonts w:ascii="Times New Roman" w:hAnsi="Times New Roman" w:cs="Times New Roman"/>
          <w:sz w:val="28"/>
          <w:szCs w:val="28"/>
        </w:rPr>
        <w:t>слабость, недомогание), а также снижения аппетита, мышечных болей, голо</w:t>
      </w:r>
      <w:r w:rsidR="00F6364C" w:rsidRPr="00AD6562">
        <w:rPr>
          <w:rFonts w:ascii="Times New Roman" w:hAnsi="Times New Roman" w:cs="Times New Roman"/>
          <w:sz w:val="28"/>
          <w:szCs w:val="28"/>
        </w:rPr>
        <w:t>вных болей, увеличении печени</w:t>
      </w:r>
      <w:r w:rsidRPr="00AD6562">
        <w:rPr>
          <w:rFonts w:ascii="Times New Roman" w:hAnsi="Times New Roman" w:cs="Times New Roman"/>
          <w:sz w:val="28"/>
          <w:szCs w:val="28"/>
        </w:rPr>
        <w:t>. Различает эти заболевания наличие при мононуклеозе симптомов ангины, боль в горле, усиливающаяся при глотании, гиперемия и отек миндалин, увеличение подчелюстных, заушных лимфоузлов. Описанных симптомов мы не наблюдали у данного больного. Кроме того специфичным для инфекционного мононуклеоза является нахождение в крови специфических мононуклеаров, чего нет у больного. Продромальный период данного заболевания протекал по гриппоподобному типу, поэтому необходимо его дифференцировать с гриппом.</w:t>
      </w:r>
    </w:p>
    <w:p w14:paraId="777DA05E" w14:textId="77777777" w:rsidR="002A1372" w:rsidRPr="00AD6562" w:rsidRDefault="00B11B1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Сходство с гриппом заключается</w:t>
      </w:r>
      <w:r w:rsidR="00F80422" w:rsidRPr="00AD6562">
        <w:rPr>
          <w:rFonts w:ascii="Times New Roman" w:hAnsi="Times New Roman" w:cs="Times New Roman"/>
          <w:sz w:val="28"/>
          <w:szCs w:val="28"/>
        </w:rPr>
        <w:t xml:space="preserve"> в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 xml:space="preserve">наличии головной боли, </w:t>
      </w:r>
      <w:r w:rsidR="00F80422" w:rsidRPr="00AD6562">
        <w:rPr>
          <w:rFonts w:ascii="Times New Roman" w:hAnsi="Times New Roman" w:cs="Times New Roman"/>
          <w:sz w:val="28"/>
          <w:szCs w:val="28"/>
        </w:rPr>
        <w:t>слабости. Но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F80422" w:rsidRPr="00AD6562">
        <w:rPr>
          <w:rFonts w:ascii="Times New Roman" w:hAnsi="Times New Roman" w:cs="Times New Roman"/>
          <w:sz w:val="28"/>
          <w:szCs w:val="28"/>
        </w:rPr>
        <w:t>отличает присоединение катаральных явлений, температуры, возможно появление геморрагической сыпи.</w:t>
      </w:r>
    </w:p>
    <w:p w14:paraId="297E215F" w14:textId="77777777" w:rsidR="00F80422" w:rsidRPr="00AD6562" w:rsidRDefault="00F8042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Дифференциальную диагностику следует проводить также с алкогольными и токсическими гепатитами. Острые алкогольные</w:t>
      </w:r>
      <w:r w:rsidR="00A73C3A" w:rsidRPr="00AD6562">
        <w:rPr>
          <w:rFonts w:ascii="Times New Roman" w:hAnsi="Times New Roman" w:cs="Times New Roman"/>
          <w:sz w:val="28"/>
          <w:szCs w:val="28"/>
        </w:rPr>
        <w:t xml:space="preserve"> гепатиты характеризуются развитием клинической картины спустя 1-3 дня после злоупотребления спиртным, с появлением желтухи, лихорадки, болей в эпигастрии. У данного больного сведений о употреблении алкоголя нет, начало заболевания нерезкое.</w:t>
      </w:r>
    </w:p>
    <w:p w14:paraId="66D310A7" w14:textId="77777777" w:rsidR="00A73C3A" w:rsidRPr="00AD6562" w:rsidRDefault="00A73C3A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Токсическое поражение связано с контактом с ядами или лекарственными препаратами, таких данных у больного нет.</w:t>
      </w:r>
    </w:p>
    <w:p w14:paraId="4A32BA06" w14:textId="77777777" w:rsidR="00CF12C2" w:rsidRPr="00AD6562" w:rsidRDefault="00CF12C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74C7A" w14:textId="77777777" w:rsidR="00CF12C2" w:rsidRPr="00AD6562" w:rsidRDefault="0058117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CF12C2" w:rsidRPr="00AD6562">
        <w:rPr>
          <w:rFonts w:ascii="Times New Roman" w:hAnsi="Times New Roman" w:cs="Times New Roman"/>
          <w:bCs/>
          <w:sz w:val="28"/>
          <w:szCs w:val="28"/>
        </w:rPr>
        <w:lastRenderedPageBreak/>
        <w:t>Клинический диагноз и его обоснование</w:t>
      </w:r>
    </w:p>
    <w:p w14:paraId="73DDA50E" w14:textId="77777777" w:rsidR="00581172" w:rsidRDefault="00581172" w:rsidP="0058117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1207E5" w14:textId="77777777" w:rsidR="00E93D4D" w:rsidRPr="00581172" w:rsidRDefault="00A73C3A" w:rsidP="00581172">
      <w:pPr>
        <w:keepNext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D6562">
        <w:rPr>
          <w:rFonts w:ascii="Times New Roman" w:hAnsi="Times New Roman" w:cs="Times New Roman"/>
          <w:sz w:val="28"/>
          <w:szCs w:val="28"/>
          <w:lang w:val="ru-RU"/>
        </w:rPr>
        <w:t>На основании жалоб больного (слабость,</w:t>
      </w:r>
      <w:r w:rsidR="00BD7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недомогание,</w:t>
      </w:r>
      <w:r w:rsidR="00BD78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ухудшение аппетита, тяжесть и покалывание в правом подреберье), данных анамнеза (больной принимает эпизодически наркотики, проводились гемотрансфузии, переливание плазмы), данных анамнеза заболевания (проходил лечение в ОКИБ по поводу микст инфекции(В+С),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результатов физикального обсл</w:t>
      </w:r>
      <w:r w:rsidR="00E93D4D"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едования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увеличенная печень (+ 1</w:t>
      </w:r>
      <w:r w:rsidR="00E93D4D" w:rsidRPr="00AD6562">
        <w:rPr>
          <w:rFonts w:ascii="Times New Roman" w:hAnsi="Times New Roman" w:cs="Times New Roman"/>
          <w:sz w:val="28"/>
          <w:szCs w:val="28"/>
          <w:lang w:val="ru-RU"/>
        </w:rPr>
        <w:t>см), при</w:t>
      </w:r>
      <w:r w:rsidR="00AD65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>пальпации плотная, край ее заостре</w:t>
      </w:r>
      <w:r w:rsidR="00401365" w:rsidRPr="00AD6562">
        <w:rPr>
          <w:rFonts w:ascii="Times New Roman" w:hAnsi="Times New Roman" w:cs="Times New Roman"/>
          <w:sz w:val="28"/>
          <w:szCs w:val="28"/>
          <w:lang w:val="ru-RU"/>
        </w:rPr>
        <w:t>н, увеличенная селезенка (+1см)</w:t>
      </w:r>
      <w:r w:rsidRPr="00AD6562">
        <w:rPr>
          <w:rFonts w:ascii="Times New Roman" w:hAnsi="Times New Roman" w:cs="Times New Roman"/>
          <w:sz w:val="28"/>
          <w:szCs w:val="28"/>
          <w:lang w:val="ru-RU"/>
        </w:rPr>
        <w:t xml:space="preserve">, можно поставить диагноз хронического гепатита. </w:t>
      </w:r>
      <w:r w:rsidRPr="00581172">
        <w:rPr>
          <w:rFonts w:ascii="Times New Roman" w:hAnsi="Times New Roman" w:cs="Times New Roman"/>
          <w:sz w:val="28"/>
          <w:szCs w:val="28"/>
          <w:lang w:val="ru-RU"/>
        </w:rPr>
        <w:t>Хронический характер заболевания подтверждается также характерными лабораторными данными:</w:t>
      </w:r>
      <w:r w:rsidR="00401365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пов</w:t>
      </w:r>
      <w:r w:rsidRPr="00581172">
        <w:rPr>
          <w:rFonts w:ascii="Times New Roman" w:hAnsi="Times New Roman" w:cs="Times New Roman"/>
          <w:sz w:val="28"/>
          <w:szCs w:val="28"/>
          <w:lang w:val="ru-RU"/>
        </w:rPr>
        <w:t>ышение АлАТ=1223 нмоль/с.л, повышенная АсАТ=1350 нмоль/с.л, сывороточной холинэстеразы 55 мкмоль/с.л,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лимфоцитоз; и данным УЗИ печени (признаки гепатоспленомегалии, диффузные изменения печени и поджелудочной железы, лимфоаденопатия), серологических исследований крови (</w:t>
      </w:r>
      <w:r w:rsidR="00AD6562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93D4D" w:rsidRPr="00AD6562">
        <w:rPr>
          <w:rFonts w:ascii="Times New Roman" w:hAnsi="Times New Roman" w:cs="Times New Roman"/>
          <w:sz w:val="28"/>
          <w:szCs w:val="28"/>
        </w:rPr>
        <w:t>RW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- отриц, </w:t>
      </w:r>
      <w:r w:rsidR="00E93D4D" w:rsidRPr="00AD6562">
        <w:rPr>
          <w:rFonts w:ascii="Times New Roman" w:hAnsi="Times New Roman" w:cs="Times New Roman"/>
          <w:sz w:val="28"/>
          <w:szCs w:val="28"/>
        </w:rPr>
        <w:t>HBsA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- отриц, </w:t>
      </w:r>
      <w:r w:rsidR="00E93D4D" w:rsidRPr="00AD6562">
        <w:rPr>
          <w:rFonts w:ascii="Times New Roman" w:hAnsi="Times New Roman" w:cs="Times New Roman"/>
          <w:sz w:val="28"/>
          <w:szCs w:val="28"/>
        </w:rPr>
        <w:t>aHBe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–полож, </w:t>
      </w:r>
      <w:r w:rsidR="00E93D4D" w:rsidRPr="00AD6562">
        <w:rPr>
          <w:rFonts w:ascii="Times New Roman" w:hAnsi="Times New Roman" w:cs="Times New Roman"/>
          <w:sz w:val="28"/>
          <w:szCs w:val="28"/>
        </w:rPr>
        <w:t>HBeAg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– отриц, </w:t>
      </w:r>
      <w:r w:rsidR="00E93D4D" w:rsidRPr="00AD6562">
        <w:rPr>
          <w:rFonts w:ascii="Times New Roman" w:hAnsi="Times New Roman" w:cs="Times New Roman"/>
          <w:sz w:val="28"/>
          <w:szCs w:val="28"/>
        </w:rPr>
        <w:t>aHCVIgC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- полож, </w:t>
      </w:r>
      <w:r w:rsidR="00E93D4D" w:rsidRPr="00AD6562">
        <w:rPr>
          <w:rFonts w:ascii="Times New Roman" w:hAnsi="Times New Roman" w:cs="Times New Roman"/>
          <w:sz w:val="28"/>
          <w:szCs w:val="28"/>
        </w:rPr>
        <w:t>aHBs</w:t>
      </w:r>
      <w:r w:rsidR="00E93D4D" w:rsidRPr="00581172">
        <w:rPr>
          <w:rFonts w:ascii="Times New Roman" w:hAnsi="Times New Roman" w:cs="Times New Roman"/>
          <w:sz w:val="28"/>
          <w:szCs w:val="28"/>
          <w:lang w:val="ru-RU"/>
        </w:rPr>
        <w:t xml:space="preserve"> – отриц), ПЦР- диагностика(ПЦР- репликации вируса гепатита В нет,ПЦР – 3 генотип вируса гепатита С) можно поставить диагноз: Хронический гепатит С, в стадии репликации.</w:t>
      </w:r>
    </w:p>
    <w:p w14:paraId="63C58EC4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02E659" w14:textId="77777777" w:rsidR="00E93D4D" w:rsidRPr="00AD6562" w:rsidRDefault="00D6626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Лечение </w:t>
      </w:r>
    </w:p>
    <w:p w14:paraId="634BA272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Режим общий,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стол №5;</w:t>
      </w:r>
    </w:p>
    <w:p w14:paraId="67A3DF81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Противовирусная терапия: интрон-а по 3 млн. МЕ 3 раза в неделю;</w:t>
      </w:r>
    </w:p>
    <w:p w14:paraId="14C24DE1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Гепатопротекторы- эсенциале-Н, в/в по 5-10 мл;</w:t>
      </w:r>
    </w:p>
    <w:p w14:paraId="7D32676F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Ферментные препараты- креон по 1 драже 3 раза в день во время еды;</w:t>
      </w:r>
    </w:p>
    <w:p w14:paraId="11B6FE18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Дюфалак- по 30-50 мл сиропа 3 раза в сутки внутрь.</w:t>
      </w:r>
    </w:p>
    <w:p w14:paraId="343EA06F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9D8143" w14:textId="77777777" w:rsidR="00D66268" w:rsidRP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  <w:t>Эпикриз</w:t>
      </w:r>
    </w:p>
    <w:p w14:paraId="7274D75B" w14:textId="77777777" w:rsidR="00D66268" w:rsidRPr="00AD6562" w:rsidRDefault="00D6626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776AD1B" w14:textId="77777777" w:rsidR="00C71CB3" w:rsidRPr="00AD6562" w:rsidRDefault="00D66268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 xml:space="preserve">Больной </w:t>
      </w:r>
      <w:r w:rsidR="007E7A72">
        <w:rPr>
          <w:rFonts w:ascii="Times New Roman" w:hAnsi="Times New Roman" w:cs="Times New Roman"/>
          <w:sz w:val="28"/>
          <w:szCs w:val="28"/>
        </w:rPr>
        <w:t>ФИО</w:t>
      </w:r>
      <w:r w:rsidRPr="00AD6562">
        <w:rPr>
          <w:rFonts w:ascii="Times New Roman" w:hAnsi="Times New Roman" w:cs="Times New Roman"/>
          <w:sz w:val="28"/>
          <w:szCs w:val="28"/>
        </w:rPr>
        <w:t>, 23 лет, поступил 26.04.07г. в ОКИБ с диагнозом: хронический гепатит С.</w:t>
      </w:r>
      <w:r w:rsidR="00401365" w:rsidRPr="00AD6562">
        <w:rPr>
          <w:rFonts w:ascii="Times New Roman" w:hAnsi="Times New Roman" w:cs="Times New Roman"/>
          <w:sz w:val="28"/>
          <w:szCs w:val="28"/>
        </w:rPr>
        <w:t xml:space="preserve"> При поступлении предъявлял жалобы на слабость, недомогание, ухудшение аппетита, тяжесть и покалывание в правом подреберье. Данные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 фи</w:t>
      </w:r>
      <w:r w:rsidR="00401365" w:rsidRPr="00AD6562">
        <w:rPr>
          <w:rFonts w:ascii="Times New Roman" w:hAnsi="Times New Roman" w:cs="Times New Roman"/>
          <w:sz w:val="28"/>
          <w:szCs w:val="28"/>
        </w:rPr>
        <w:t>зика</w:t>
      </w:r>
      <w:r w:rsidR="00C71CB3" w:rsidRPr="00AD6562">
        <w:rPr>
          <w:rFonts w:ascii="Times New Roman" w:hAnsi="Times New Roman" w:cs="Times New Roman"/>
          <w:sz w:val="28"/>
          <w:szCs w:val="28"/>
        </w:rPr>
        <w:t>льного исследования: г</w:t>
      </w:r>
      <w:r w:rsidR="00401365" w:rsidRPr="00AD6562">
        <w:rPr>
          <w:rFonts w:ascii="Times New Roman" w:hAnsi="Times New Roman" w:cs="Times New Roman"/>
          <w:sz w:val="28"/>
          <w:szCs w:val="28"/>
        </w:rPr>
        <w:t>епатоспленомегалия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401365" w:rsidRPr="00AD6562">
        <w:rPr>
          <w:rFonts w:ascii="Times New Roman" w:hAnsi="Times New Roman" w:cs="Times New Roman"/>
          <w:sz w:val="28"/>
          <w:szCs w:val="28"/>
        </w:rPr>
        <w:t xml:space="preserve">(печень +1 см). </w:t>
      </w:r>
      <w:r w:rsidR="00C71CB3" w:rsidRPr="00AD6562">
        <w:rPr>
          <w:rFonts w:ascii="Times New Roman" w:hAnsi="Times New Roman" w:cs="Times New Roman"/>
          <w:sz w:val="28"/>
          <w:szCs w:val="28"/>
        </w:rPr>
        <w:t>Заболевания подтверждается также характерными лабораторными данными: повышение АлАТ=1223 нмоль/с.л, повышенная АсАТ=1350 нмоль/с.л, сывороточной холинэстеразы 55 мкмоль/с.л, лимфоцитоз; и данным УЗИ печени (признаки гепатоспленомегалии, диффузные изменения печени и поджелудочной железы, лимфоаденопатия), серологических исследований крови (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- отриц,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HBsA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- отриц,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aHBe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 –полож,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HBeAg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 – отриц,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aHCVIgC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- полож, </w:t>
      </w:r>
      <w:r w:rsidR="00C71CB3" w:rsidRPr="00AD6562">
        <w:rPr>
          <w:rFonts w:ascii="Times New Roman" w:hAnsi="Times New Roman" w:cs="Times New Roman"/>
          <w:sz w:val="28"/>
          <w:szCs w:val="28"/>
          <w:lang w:val="en-US"/>
        </w:rPr>
        <w:t>aHBs</w:t>
      </w:r>
      <w:r w:rsidR="00C71CB3" w:rsidRPr="00AD6562">
        <w:rPr>
          <w:rFonts w:ascii="Times New Roman" w:hAnsi="Times New Roman" w:cs="Times New Roman"/>
          <w:sz w:val="28"/>
          <w:szCs w:val="28"/>
        </w:rPr>
        <w:t xml:space="preserve"> – отриц), ПЦР- диагностика(ПЦР- репликации вируса гепатита В нет,ПЦР – 3 генотип вируса гепатита С) можно поставить диагноз: Хронический гепатит С, в стадии репликации. Проводится лечение:</w:t>
      </w:r>
    </w:p>
    <w:p w14:paraId="6EDB9FC6" w14:textId="77777777" w:rsidR="00C71CB3" w:rsidRPr="00AD6562" w:rsidRDefault="00C71CB3" w:rsidP="00AD6562">
      <w:pPr>
        <w:pStyle w:val="a3"/>
        <w:keepNext/>
        <w:widowControl w:val="0"/>
        <w:numPr>
          <w:ilvl w:val="1"/>
          <w:numId w:val="4"/>
        </w:numPr>
        <w:tabs>
          <w:tab w:val="clear" w:pos="2083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Противовирусная терапия: интрон-а по 3 млн. МЕ 3 раза в неделю;</w:t>
      </w:r>
    </w:p>
    <w:p w14:paraId="7A8D6D41" w14:textId="77777777" w:rsidR="00C71CB3" w:rsidRPr="00AD6562" w:rsidRDefault="00C71CB3" w:rsidP="00AD6562">
      <w:pPr>
        <w:pStyle w:val="a3"/>
        <w:keepNext/>
        <w:widowControl w:val="0"/>
        <w:numPr>
          <w:ilvl w:val="1"/>
          <w:numId w:val="4"/>
        </w:numPr>
        <w:tabs>
          <w:tab w:val="clear" w:pos="2083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Гепатопротекторы- эсенциале-Н, в/в по 5-10 мл;</w:t>
      </w:r>
    </w:p>
    <w:p w14:paraId="1EA56069" w14:textId="77777777" w:rsidR="00C71CB3" w:rsidRPr="00AD6562" w:rsidRDefault="00C71CB3" w:rsidP="00AD6562">
      <w:pPr>
        <w:pStyle w:val="a3"/>
        <w:keepNext/>
        <w:widowControl w:val="0"/>
        <w:numPr>
          <w:ilvl w:val="1"/>
          <w:numId w:val="4"/>
        </w:numPr>
        <w:tabs>
          <w:tab w:val="clear" w:pos="2083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Ферментные препараты- креон по 1 драже 3 раза в день во время еды;</w:t>
      </w:r>
    </w:p>
    <w:p w14:paraId="4970511E" w14:textId="77777777" w:rsidR="00C71CB3" w:rsidRPr="00AD6562" w:rsidRDefault="00C71CB3" w:rsidP="00AD6562">
      <w:pPr>
        <w:pStyle w:val="a3"/>
        <w:keepNext/>
        <w:widowControl w:val="0"/>
        <w:numPr>
          <w:ilvl w:val="1"/>
          <w:numId w:val="4"/>
        </w:numPr>
        <w:tabs>
          <w:tab w:val="clear" w:pos="2083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Дюфалак- по 30-50 мл сиропа 3 раза в сутки внутрь.</w:t>
      </w:r>
    </w:p>
    <w:p w14:paraId="74E4D5D8" w14:textId="77777777" w:rsidR="00C71CB3" w:rsidRPr="00AD6562" w:rsidRDefault="00C71CB3" w:rsidP="00AD6562">
      <w:pPr>
        <w:pStyle w:val="a3"/>
        <w:keepNext/>
        <w:widowControl w:val="0"/>
        <w:numPr>
          <w:ilvl w:val="1"/>
          <w:numId w:val="4"/>
        </w:numPr>
        <w:tabs>
          <w:tab w:val="clear" w:pos="2083"/>
          <w:tab w:val="num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ECB988" w14:textId="77777777" w:rsidR="00C71CB3" w:rsidRPr="00AD6562" w:rsidRDefault="00C71CB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В настоящий момент больной получает терапию, отмечает улучшение общего состояния. Продолжает лечение в стационаре ОКИБ.</w:t>
      </w:r>
    </w:p>
    <w:p w14:paraId="599645D6" w14:textId="77777777" w:rsidR="00C71CB3" w:rsidRPr="00AD6562" w:rsidRDefault="00C71CB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01FBC1" w14:textId="77777777" w:rsidR="00C71CB3" w:rsidRPr="00AD6562" w:rsidRDefault="00C71CB3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Прогноз</w:t>
      </w:r>
    </w:p>
    <w:p w14:paraId="68241339" w14:textId="77777777" w:rsidR="00AD6562" w:rsidRDefault="00AD6562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25224" w14:textId="77777777" w:rsidR="00CF12C2" w:rsidRPr="00AD6562" w:rsidRDefault="00EF1CF4" w:rsidP="00AD6562">
      <w:pPr>
        <w:pStyle w:val="a3"/>
        <w:keepNext/>
        <w:widowControl w:val="0"/>
        <w:numPr>
          <w:ilvl w:val="0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AD6562">
        <w:rPr>
          <w:rFonts w:ascii="Times New Roman" w:hAnsi="Times New Roman" w:cs="Times New Roman"/>
          <w:sz w:val="28"/>
          <w:szCs w:val="28"/>
        </w:rPr>
        <w:t>Сомнительный – вероятность развития цирроза и гепатоцеллюлярной карциномы составляет 20%, темпы прогрессирования ВГС зависят от пути передачи, и от возраста пациента. При посттрансфузионном</w:t>
      </w:r>
      <w:r w:rsidR="00AD6562">
        <w:rPr>
          <w:rFonts w:ascii="Times New Roman" w:hAnsi="Times New Roman" w:cs="Times New Roman"/>
          <w:sz w:val="28"/>
          <w:szCs w:val="28"/>
        </w:rPr>
        <w:t xml:space="preserve"> </w:t>
      </w:r>
      <w:r w:rsidRPr="00AD6562">
        <w:rPr>
          <w:rFonts w:ascii="Times New Roman" w:hAnsi="Times New Roman" w:cs="Times New Roman"/>
          <w:sz w:val="28"/>
          <w:szCs w:val="28"/>
        </w:rPr>
        <w:t>заражении наблюдается преимущественно прогрессирующее течение, при бытовом заражении – замедленное течение. Клинически выраженный ХГС развивается в среднем через 14 лет после перенесенной инфекции, цирроз- через 18 лет.</w:t>
      </w:r>
    </w:p>
    <w:sectPr w:rsidR="00CF12C2" w:rsidRPr="00AD6562" w:rsidSect="00AD6562">
      <w:endnotePr>
        <w:numFmt w:val="decimal"/>
        <w:numStart w:val="0"/>
      </w:endnotePr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3471" w14:textId="77777777" w:rsidR="005400B9" w:rsidRDefault="005400B9">
      <w:r>
        <w:separator/>
      </w:r>
    </w:p>
  </w:endnote>
  <w:endnote w:type="continuationSeparator" w:id="0">
    <w:p w14:paraId="04D62065" w14:textId="77777777" w:rsidR="005400B9" w:rsidRDefault="0054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F544" w14:textId="77777777" w:rsidR="005400B9" w:rsidRDefault="005400B9">
      <w:r>
        <w:separator/>
      </w:r>
    </w:p>
  </w:footnote>
  <w:footnote w:type="continuationSeparator" w:id="0">
    <w:p w14:paraId="452BD0F3" w14:textId="77777777" w:rsidR="005400B9" w:rsidRDefault="0054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741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105C509E"/>
    <w:multiLevelType w:val="hybridMultilevel"/>
    <w:tmpl w:val="FFC848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5F73F2"/>
    <w:multiLevelType w:val="hybridMultilevel"/>
    <w:tmpl w:val="C96E16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253AC5"/>
    <w:multiLevelType w:val="hybridMultilevel"/>
    <w:tmpl w:val="CCCC66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547438E"/>
    <w:multiLevelType w:val="hybridMultilevel"/>
    <w:tmpl w:val="9FF06C0A"/>
    <w:lvl w:ilvl="0" w:tplc="12ACC426">
      <w:start w:val="1"/>
      <w:numFmt w:val="decimal"/>
      <w:lvlText w:val="%1)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  <w:rPr>
        <w:rFonts w:cs="Times New Roman"/>
      </w:rPr>
    </w:lvl>
  </w:abstractNum>
  <w:abstractNum w:abstractNumId="6" w15:restartNumberingAfterBreak="0">
    <w:nsid w:val="314D0D06"/>
    <w:multiLevelType w:val="singleLevel"/>
    <w:tmpl w:val="AD8A137A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D84406D"/>
    <w:multiLevelType w:val="hybridMultilevel"/>
    <w:tmpl w:val="F4E8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9EF2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3C56759"/>
    <w:multiLevelType w:val="hybridMultilevel"/>
    <w:tmpl w:val="8160C05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B0A33D9"/>
    <w:multiLevelType w:val="hybridMultilevel"/>
    <w:tmpl w:val="AADAFF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71A6F"/>
    <w:multiLevelType w:val="hybridMultilevel"/>
    <w:tmpl w:val="294E1160"/>
    <w:lvl w:ilvl="0" w:tplc="52CCDF5A">
      <w:start w:val="7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570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3"/>
  </w:num>
  <w:num w:numId="13">
    <w:abstractNumId w:val="1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C2"/>
    <w:rsid w:val="00075C76"/>
    <w:rsid w:val="000A6E45"/>
    <w:rsid w:val="0016027E"/>
    <w:rsid w:val="00184460"/>
    <w:rsid w:val="001C46D8"/>
    <w:rsid w:val="00260BC9"/>
    <w:rsid w:val="0027488E"/>
    <w:rsid w:val="002A1372"/>
    <w:rsid w:val="003D47C8"/>
    <w:rsid w:val="00401365"/>
    <w:rsid w:val="004560E5"/>
    <w:rsid w:val="00463073"/>
    <w:rsid w:val="004B3324"/>
    <w:rsid w:val="005105F4"/>
    <w:rsid w:val="005400B9"/>
    <w:rsid w:val="005678E7"/>
    <w:rsid w:val="00581172"/>
    <w:rsid w:val="005A0EA4"/>
    <w:rsid w:val="005D01C9"/>
    <w:rsid w:val="00682355"/>
    <w:rsid w:val="006965B5"/>
    <w:rsid w:val="006D2624"/>
    <w:rsid w:val="0071056C"/>
    <w:rsid w:val="007171C8"/>
    <w:rsid w:val="007E7A72"/>
    <w:rsid w:val="008222DF"/>
    <w:rsid w:val="009177F3"/>
    <w:rsid w:val="009D2B67"/>
    <w:rsid w:val="00A738C7"/>
    <w:rsid w:val="00A73C3A"/>
    <w:rsid w:val="00A94865"/>
    <w:rsid w:val="00AD6562"/>
    <w:rsid w:val="00B11B18"/>
    <w:rsid w:val="00B760F8"/>
    <w:rsid w:val="00BD7809"/>
    <w:rsid w:val="00BF3172"/>
    <w:rsid w:val="00C22986"/>
    <w:rsid w:val="00C277B6"/>
    <w:rsid w:val="00C71CB3"/>
    <w:rsid w:val="00CF0D98"/>
    <w:rsid w:val="00CF12C2"/>
    <w:rsid w:val="00D0073D"/>
    <w:rsid w:val="00D0549C"/>
    <w:rsid w:val="00D66268"/>
    <w:rsid w:val="00E072CF"/>
    <w:rsid w:val="00E93D4D"/>
    <w:rsid w:val="00EA7F93"/>
    <w:rsid w:val="00EF1CF4"/>
    <w:rsid w:val="00F234CF"/>
    <w:rsid w:val="00F6364C"/>
    <w:rsid w:val="00F80422"/>
    <w:rsid w:val="00F86DA8"/>
    <w:rsid w:val="00FA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45682"/>
  <w14:defaultImageDpi w14:val="0"/>
  <w15:docId w15:val="{3BE7B95D-48FE-4254-834E-7E4B4BF3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C2"/>
    <w:rPr>
      <w:rFonts w:ascii="Courier New" w:hAnsi="Courier New" w:cs="Courier New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uiPriority w:val="99"/>
    <w:rsid w:val="00CF12C2"/>
    <w:pPr>
      <w:ind w:left="283" w:hanging="283"/>
    </w:pPr>
    <w:rPr>
      <w:lang w:val="ru-RU"/>
    </w:rPr>
  </w:style>
  <w:style w:type="paragraph" w:styleId="a4">
    <w:name w:val="header"/>
    <w:basedOn w:val="a"/>
    <w:link w:val="a5"/>
    <w:uiPriority w:val="99"/>
    <w:rsid w:val="00CF12C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Courier New" w:hAnsi="Courier New" w:cs="Courier New"/>
      <w:lang w:val="en-US"/>
    </w:rPr>
  </w:style>
  <w:style w:type="character" w:styleId="a6">
    <w:name w:val="page number"/>
    <w:basedOn w:val="a0"/>
    <w:uiPriority w:val="99"/>
    <w:rsid w:val="00CF12C2"/>
    <w:rPr>
      <w:rFonts w:cs="Times New Roman"/>
    </w:rPr>
  </w:style>
  <w:style w:type="paragraph" w:styleId="a7">
    <w:name w:val="Plain Text"/>
    <w:basedOn w:val="a"/>
    <w:link w:val="a8"/>
    <w:uiPriority w:val="99"/>
    <w:rsid w:val="00CF12C2"/>
    <w:rPr>
      <w:lang w:val="ru-RU"/>
    </w:rPr>
  </w:style>
  <w:style w:type="character" w:customStyle="1" w:styleId="a8">
    <w:name w:val="Текст Знак"/>
    <w:basedOn w:val="a0"/>
    <w:link w:val="a7"/>
    <w:uiPriority w:val="99"/>
    <w:semiHidden/>
    <w:rPr>
      <w:rFonts w:ascii="Courier New" w:hAnsi="Courier New" w:cs="Courier New"/>
      <w:lang w:val="en-US"/>
    </w:rPr>
  </w:style>
  <w:style w:type="paragraph" w:styleId="a9">
    <w:name w:val="footer"/>
    <w:basedOn w:val="a"/>
    <w:link w:val="aa"/>
    <w:uiPriority w:val="99"/>
    <w:rsid w:val="00B11B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2856</Words>
  <Characters>16281</Characters>
  <Application>Microsoft Office Word</Application>
  <DocSecurity>0</DocSecurity>
  <Lines>135</Lines>
  <Paragraphs>38</Paragraphs>
  <ScaleCrop>false</ScaleCrop>
  <Company>Home</Company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WinXP User</dc:creator>
  <cp:keywords/>
  <dc:description/>
  <cp:lastModifiedBy>Igor</cp:lastModifiedBy>
  <cp:revision>3</cp:revision>
  <cp:lastPrinted>2007-04-18T19:01:00Z</cp:lastPrinted>
  <dcterms:created xsi:type="dcterms:W3CDTF">2025-02-17T23:35:00Z</dcterms:created>
  <dcterms:modified xsi:type="dcterms:W3CDTF">2025-02-17T23:35:00Z</dcterms:modified>
</cp:coreProperties>
</file>