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4AF" w14:textId="77777777" w:rsidR="00901EB0" w:rsidRPr="004978DE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  <w:lang w:val="uk-UA" w:eastAsia="ru-RU"/>
        </w:rPr>
      </w:pPr>
      <w:r w:rsidRPr="004978DE">
        <w:rPr>
          <w:rFonts w:ascii="Times New Roman" w:hAnsi="Times New Roman"/>
          <w:b/>
          <w:color w:val="000000"/>
          <w:sz w:val="28"/>
          <w:szCs w:val="36"/>
          <w:lang w:val="uk-UA" w:eastAsia="ru-RU"/>
        </w:rPr>
        <w:t>Хвороби очей</w:t>
      </w:r>
    </w:p>
    <w:p w14:paraId="27CB7F70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14:paraId="44E4B890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 звичайному житті людина навряд чи помічає, що живе створіння не має сильнішого і вірнішого охоронця, ніж орган зору. Миттєвого погляду достатньо, щоб замінити тисячі слів і звуків. Око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дистантний аналізатор вищого порядку. Йому притаманне просторове сприйняття глибини, переміщення предметів, їх віддаленості, якості. Око є найважливішою складовою частиною оптико-вегетативної (або фотоенергетичної) системи організму: око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гіпоталамус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гіпофіз. Завдяки стимулюючій дії світла у внутрішньому середовищі організму виробляються гормони цілого ряду ендокринних залоз: гіпофіза, щитовидної, наднирникових, статевих та інших. Отже, очі забезпечують не тільки зір, але і гармонійний розвиток всіх органів і систем організму.</w:t>
      </w:r>
    </w:p>
    <w:p w14:paraId="15895417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Добре відомо, що навіть незначна втрата зору може змінити долю людини. Що важливіше: жити сліпим чи померти? Більшість світових літературних творів відповідають так на це питання: позбавити людину зору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гірша кара, ніж позбавити її життя. Софокловський цар Едип, впевнившись, що саме він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причина всякого лиха на землі, для спокути власної провини перед богом і людьми не вбиває, а осліплює себе. 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А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нтонії і Клеопатрі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служниця Клеопатри Ірас, дізнавшись, що володарка погрожує віддати її римським рабам, вирішує вирвати очі. В романі Язвицького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І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ван Третій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володар всієї Русі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князь Шемяка не вбиває князя Василя, а із помсти випалює йому очі. Шиллер казав, що вмерти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дурниця, але бачити і осліпнути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незрівнянно тяжче. Уельс і Шекспір вважали, що смерть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менше нещастя, ніж сліпота.</w:t>
      </w:r>
    </w:p>
    <w:p w14:paraId="506BBFC9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Існує ряд хвороб, які не загрожують смертю, але позбавляють людину радості сприймати оточуючий нас чудовий світ сонця і фарб.</w:t>
      </w:r>
    </w:p>
    <w:p w14:paraId="50A95C28" w14:textId="77777777" w:rsidR="00901EB0" w:rsidRPr="005F32F0" w:rsidRDefault="005F32F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Темна вода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жовта вода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з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елена катаракта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чна мігрень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лаукома</w:t>
      </w:r>
      <w:r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це назви, які дали люди одній з найпідступніших хвороб ока. Поширена думка, що її звичайний наслідок </w:t>
      </w:r>
      <w:r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901EB0" w:rsidRPr="005F32F0">
        <w:rPr>
          <w:rFonts w:ascii="Times New Roman" w:hAnsi="Times New Roman"/>
          <w:color w:val="000000"/>
          <w:sz w:val="28"/>
          <w:lang w:val="uk-UA" w:eastAsia="ru-RU"/>
        </w:rPr>
        <w:t>сліпота.</w:t>
      </w:r>
    </w:p>
    <w:p w14:paraId="0C415814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lastRenderedPageBreak/>
        <w:t xml:space="preserve">Перші припущення про те, що кардинальна причина глаукоми, головний її прояв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підвищення </w:t>
      </w:r>
      <w:r w:rsidR="004978DE"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 очного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тиску, були висловлені ще в XVIII столітті. Цей факт науково підтверджений і остаточно визнаний трохи менше як століття тому. Хворобу стали іноді називати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чною гіпертонією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і медицина перейшла до розв'язання наступного питання: чому підвищується тиск усередині очного яблука. Власне кажучи, вирішення цих проблем і сьогодні залишається змістом досліджень, які ведуть офтальмологи всього світу. Надзвичайний прогрес науки і техніки наших днів дозволяє припустити, що тільки тепер ми безпосередньо підійшли до відповіді на всі ці питання. З розв'язанням їх відкривається можливість вирішити найголовніше: як лікувати глаукому.</w:t>
      </w:r>
    </w:p>
    <w:p w14:paraId="41DCC02C" w14:textId="77777777" w:rsidR="00901EB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Що ж таке глаукома? Чому людина, до цього здорова, звертається до очного лікаря? Що вона відчуває на початку захворювання? На ці запитання існує майже стільки відповідей, скільки хворих: прояви цієї недуги надзвичайно різноманітні. Глаукома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захворювання з певним симптомокомплексом, в якому на першому місці стоїть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тиску. Глаукома є найчастішою причиною сліпоти у всьому світі (2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1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%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).</w:t>
      </w:r>
    </w:p>
    <w:p w14:paraId="4CC527B5" w14:textId="77777777" w:rsidR="004978DE" w:rsidRPr="005F32F0" w:rsidRDefault="004978DE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14:paraId="42912EC9" w14:textId="301A5771" w:rsidR="00901EB0" w:rsidRPr="005F32F0" w:rsidRDefault="008F1039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noProof/>
          <w:color w:val="000000"/>
          <w:sz w:val="28"/>
          <w:lang w:val="uk-UA" w:eastAsia="ru-RU"/>
        </w:rPr>
        <w:drawing>
          <wp:inline distT="0" distB="0" distL="0" distR="0" wp14:anchorId="49D7275D" wp14:editId="2236EC77">
            <wp:extent cx="3000375" cy="2219325"/>
            <wp:effectExtent l="0" t="0" r="0" b="0"/>
            <wp:docPr id="1" name="Рисунок 1" descr="Закритокувата глаук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критокувата глауко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C9B4D" w14:textId="77777777" w:rsidR="004978DE" w:rsidRDefault="004978DE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</w:p>
    <w:p w14:paraId="1C9EC15A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Виділяють вроджену та набуту форми захворювання.</w:t>
      </w:r>
    </w:p>
    <w:p w14:paraId="116C4E26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lastRenderedPageBreak/>
        <w:t xml:space="preserve">Вроджена глаукома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найбільш тяжка патологія очей у новонароджених, яка частіше, ніж інші очні захворювання, рано приводить до сліпоти. Вроджену глаукому нерідко називають гідрофтальмом (водянка ока) чи буфтальмом (бичаче око). Процес частіше двосторонній. Зустрічається приблизно 1 випадок на 10000 дітей. Хвороба може носити спадковий (сімейний характер) чи зумовлена порушеннями у внутрішньоутробному періоді, частіше зустрічається у хлопчиків. Пізно виявлена і неоперована вроджена глаукома у дітей закінчується повною сліпотою ще в дошкільному віці.</w:t>
      </w:r>
    </w:p>
    <w:p w14:paraId="02FEC0FB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 залежності від того, чи розвивається набута глаукома самостійно, чи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 є результатом іншого захворювання ока, розрізняють її первинну і вторинну форми.</w:t>
      </w:r>
    </w:p>
    <w:p w14:paraId="023E0101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Причинами первинної глаукоми можуть бути загальні захворювання, хвороби серцево-судинної і нервової систем, порушення обміну речовин, дія на організм подразників, зокрема таких, як тривалі нервові переживання. Первинна глаукома, як правило, уражає обидва ока по черзі.</w:t>
      </w:r>
    </w:p>
    <w:p w14:paraId="1FB9301A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Причиною вторинної глаукоми можуть бути: наслідки травми ока, опіки, тромбоз судин сітківки, запалення внутрішніх оболонок ока,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очні пухлини, катаракта, деякі дистрофічні і дегенеративні захворювання ока.</w:t>
      </w:r>
    </w:p>
    <w:p w14:paraId="1E770A6B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Не слід ототожнювати глаукому і симптоматичну гіпертензію ока. До останньої належать ті випадки підвищення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тиску, коли гіпертензія ока є лише симп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 xml:space="preserve">томом.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Якщо основне захворювання виліковується, то і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нормалізується. До симптоматичних гіпертензій відносять глаукомо-циклітичні кризи, увеїти з гіпертензією, а також випадки підвищення офтальмотонуса, які викликані тимчасовим порушенням регуляції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 в результаті інтоксикацій, діенцефальних і ендокринних розладів, тривалого введення в великих дозах деяких гормональних препаратів. Симптоматичні гіпертензії частіше зв'язані з гіперсекрецією водянистої вологи, хоча порушення відтоку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lastRenderedPageBreak/>
        <w:t>тимчасового характеру (набряк трабекули, ексудат і кров в куті передньої камери) можуть мати місце.</w:t>
      </w:r>
    </w:p>
    <w:p w14:paraId="57D766D0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Отож, термін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г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лаукома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об'єднує велику групу захворювань очей, яка характеризується постійним чи періодичним підвищенням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 з наступним розвитком типових дефектів поля зору, зниженням центрального зору і атрофією зорового нерву. Виникає хвороба у будь-якому віці, але головним чином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у людей після 40 років.</w:t>
      </w:r>
    </w:p>
    <w:p w14:paraId="7D901F63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В здорових очах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при користуванні тонометром Маклакова знаходиться в межах від 18 до 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ртутного стовпчика.</w:t>
      </w:r>
    </w:p>
    <w:p w14:paraId="1D111366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Тиск в 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 хоча і лежить в межах нормального, одначе є вже підозрілим; більш високі цифри потрібно вважати явно патологічними. Підвищення тиску не завжди виявляється в будь-який час хвороби, тому необхідні систематичні вимірювання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тиску. Особливе практичне значення має добова крива, яка характеризує зміни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очного тиску протягом доби; для цього вимірюють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в 7 годин ранку, коли хворий ще в ліжку, в 14 годин і в 18 годин.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тиск, нормальний серед дня і ввечері, може бути різко підвищений рано вранці. У здорових людей добові коливання в межах 5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 (зранку він вищий, а в другій половині дня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нижчий).</w:t>
      </w:r>
    </w:p>
    <w:p w14:paraId="33220267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Виділяють 4 стадії глаукоми: початкову, розвинену, майже термінальну і термінальну. Стадії глаукоми визначаються станом зорових функцій ока (основним чином поля зору) і зорового нерву. В початковій стадії немає екскавації диску зорового нерву, може бути звуження поля зору, симптом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голення сліпої плями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асиметрія диску зорового нерву на обох очах, розширення фізіологічної екскавації. В розвиненій стадії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вже є екскавація диску зорового нерву, периферичне звуження поля зору з носової сторони. В майже термінальній стадії поле зору концентрично звужується до 15 градусів. В термінальній стадії відсутній зір, чи незначний залишок зору з неправильною світлопроекцією.</w:t>
      </w:r>
    </w:p>
    <w:p w14:paraId="3AC2F4CC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lastRenderedPageBreak/>
        <w:t>За станом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 глаукому поділяють на: А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очний тиск 23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26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ст., В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підвищений до 32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ст., С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більше 33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ст.</w:t>
      </w:r>
    </w:p>
    <w:p w14:paraId="6436059B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Зорові функції при глаукомі можуть бути стабільні (коли немає змін поля зору і диску зорового нерву протягом півроку), нестабільні (коли поле зору звузилось на 10 градусів по окремим радіусам).</w:t>
      </w:r>
    </w:p>
    <w:p w14:paraId="078200CD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Рання ознака глаукоми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поява слабкого туману перед очима, особливо вранці, після сну. Через деякий час він може зникнути і з'явитися знову. Хворий починає бачити райдужні відсвічування навколо будь-якого джерела світла: полум'я свічки, сірника, електричної лампочки тощо. Однією з ранніх ознак є й звуження меж поля зору, в результаті чого людина гірше бачить по боках, відчуває безпричинний головний біль,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о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дерев'яніння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ока або його підвищену зволоженість. Нерідко глаукома проявляється розширенням судин очного яблука (симптоми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к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обри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,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«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едузи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»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і інші), через що очі червоніють. При появі навіть найменших таких ознак необхідно звернутися до лікаря-окуліста. З допомогою спеціальних методів обстеження він легко виявить захворювання навіть в ранній стадії, своєчасно при-значить ефективне лікування. Хворі на глаукому повинні систематично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щомісяця або раз у два-три місяці (строки визначає лікар залежно від форми і стадії захворювання)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ретельно обстежуватися, навіть і тоді, коли почувають себе добре. Відвідувати лікаря треба у точно призначені строки й виконувати всі його вказівки.</w:t>
      </w:r>
    </w:p>
    <w:p w14:paraId="216564C2" w14:textId="77777777" w:rsidR="00901EB0" w:rsidRPr="005F32F0" w:rsidRDefault="00901EB0" w:rsidP="005F32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 w:eastAsia="ru-RU"/>
        </w:rPr>
      </w:pPr>
      <w:r w:rsidRPr="005F32F0">
        <w:rPr>
          <w:rFonts w:ascii="Times New Roman" w:hAnsi="Times New Roman"/>
          <w:color w:val="000000"/>
          <w:sz w:val="28"/>
          <w:lang w:val="uk-UA" w:eastAsia="ru-RU"/>
        </w:rPr>
        <w:t>Глаукома може розвиватися не тільки поступово, а й у вигляді гострого нападу (вища ступінь розладу регуляції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очного тиску). Можливе виникнення гострого глаукоматозного нападу без яких-небудь зовнішніх причин. В інших випадках появі нападу сприяють психоемоційні стресові стани, фізичні перенапруги і інші фактори (зловживання курінням, спиртними напоями, підняття вантажів, робота з нахилами тіла, порушення режиму харчування і 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т.д.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). Клінічна картина нападу: різкий головний біль, який віддає в скроню і щелепу, різкий біль в оці. Око стає червоним,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lastRenderedPageBreak/>
        <w:t>твердим, як камінь, рогівка каламутна, зіниця широка, реакція зіниці на світло відсутня, знижується зір (аж до сліпоти).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 під час нападу може підвищуватись до 50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–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6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0</w:t>
      </w:r>
      <w:r w:rsidR="005F32F0">
        <w:rPr>
          <w:rFonts w:ascii="Times New Roman" w:hAnsi="Times New Roman"/>
          <w:color w:val="000000"/>
          <w:sz w:val="28"/>
          <w:lang w:val="uk-UA" w:eastAsia="ru-RU"/>
        </w:rPr>
        <w:t> 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>мм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 рт. с</w:t>
      </w:r>
      <w:r w:rsidR="005F32F0" w:rsidRPr="005F32F0">
        <w:rPr>
          <w:rFonts w:ascii="Times New Roman" w:hAnsi="Times New Roman"/>
          <w:color w:val="000000"/>
          <w:sz w:val="28"/>
          <w:lang w:val="uk-UA" w:eastAsia="ru-RU"/>
        </w:rPr>
        <w:t xml:space="preserve">т. 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Нерідко гострий напад глаукоми супроводжується нудотою і блювотою, що можна помилково сприйняти за шлунково-кишкове отруєння. Іноді болі віддають в ділянку серця, що теж може призвести до діагностичної помилки. Так, замість негайного використання засобів, понижуючих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тиск, приймають медикаменти, які повинні покращити стан при отруєнні чи нападі стенокардії, а насправді лише погіршують перебіг глаукоматозного процесу (промивання шлунку, прийом валідолу, атропіну, нітрогліцерину і таке інше). Правильна діагностика і своєчасне комплексне консервативне лікування, як правило, протягом доби ліквідують гострий напад глаукоми, відновлюють зір, нормалізують стан ока і внутрішньо</w:t>
      </w:r>
      <w:r w:rsidR="004978DE">
        <w:rPr>
          <w:rFonts w:ascii="Times New Roman" w:hAnsi="Times New Roman"/>
          <w:color w:val="000000"/>
          <w:sz w:val="28"/>
          <w:lang w:val="uk-UA" w:eastAsia="ru-RU"/>
        </w:rPr>
        <w:t>-</w:t>
      </w:r>
      <w:r w:rsidRPr="005F32F0">
        <w:rPr>
          <w:rFonts w:ascii="Times New Roman" w:hAnsi="Times New Roman"/>
          <w:color w:val="000000"/>
          <w:sz w:val="28"/>
          <w:lang w:val="uk-UA" w:eastAsia="ru-RU"/>
        </w:rPr>
        <w:t>очний тиск. Отже, такого хворого потрібно терміново доставити в очне відділення лікарні. Якщо за 24 години напад ліквідувати не вдається, необхідне оперативне лікування через 6 годин. Якщо напад ліквідовано через 24 години, тоді операція рекомендована через 6 днів.</w:t>
      </w:r>
    </w:p>
    <w:sectPr w:rsidR="00901EB0" w:rsidRPr="005F32F0" w:rsidSect="005F32F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B0"/>
    <w:rsid w:val="004978DE"/>
    <w:rsid w:val="005F32F0"/>
    <w:rsid w:val="008F1039"/>
    <w:rsid w:val="00901EB0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91BE1"/>
  <w14:defaultImageDpi w14:val="0"/>
  <w15:docId w15:val="{2A25C173-7AC3-42AD-8642-79BECAE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39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1EB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90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01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8605</Characters>
  <Application>Microsoft Office Word</Application>
  <DocSecurity>0</DocSecurity>
  <Lines>71</Lines>
  <Paragraphs>20</Paragraphs>
  <ScaleCrop>false</ScaleCrop>
  <Company>Grizli777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Хвороби очей</dc:title>
  <dc:subject/>
  <dc:creator>Admin</dc:creator>
  <cp:keywords/>
  <dc:description/>
  <cp:lastModifiedBy>Igor</cp:lastModifiedBy>
  <cp:revision>3</cp:revision>
  <dcterms:created xsi:type="dcterms:W3CDTF">2025-02-20T18:49:00Z</dcterms:created>
  <dcterms:modified xsi:type="dcterms:W3CDTF">2025-02-20T18:49:00Z</dcterms:modified>
</cp:coreProperties>
</file>