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BA4BE" w14:textId="77777777" w:rsidR="00000000" w:rsidRDefault="0036078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образовательное учреждение</w:t>
      </w:r>
    </w:p>
    <w:p w14:paraId="0DCBBF4E" w14:textId="77777777" w:rsidR="00000000" w:rsidRDefault="0036078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w:t>
      </w:r>
    </w:p>
    <w:p w14:paraId="5C76C23D" w14:textId="77777777" w:rsidR="00000000" w:rsidRDefault="0036078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Алтайский государственный медицинский университет федерального агенства по здравоохранению и социальному развитию</w:t>
      </w:r>
    </w:p>
    <w:p w14:paraId="5306931F" w14:textId="77777777" w:rsidR="00000000" w:rsidRDefault="0036078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офтальмологии</w:t>
      </w:r>
    </w:p>
    <w:p w14:paraId="3E46FADB"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412814B"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4F6FD01"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 Кафедрой: доц. Юдова Н.Н.</w:t>
      </w:r>
    </w:p>
    <w:p w14:paraId="6254D246"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Препо</w:t>
      </w:r>
      <w:r>
        <w:rPr>
          <w:rFonts w:ascii="Times New Roman CYR" w:hAnsi="Times New Roman CYR" w:cs="Times New Roman CYR"/>
          <w:sz w:val="28"/>
          <w:szCs w:val="28"/>
        </w:rPr>
        <w:t>даватель: Сковородникова И.В.</w:t>
      </w:r>
    </w:p>
    <w:p w14:paraId="6B13A922"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Куратор: Жданов М.Н.</w:t>
      </w:r>
    </w:p>
    <w:p w14:paraId="6C4C7828"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CAA8BA5"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5BC0F2F"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A9F5A89" w14:textId="77777777" w:rsidR="00000000" w:rsidRDefault="0036078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История болезни.</w:t>
      </w:r>
    </w:p>
    <w:p w14:paraId="2E611928" w14:textId="77777777" w:rsidR="00000000" w:rsidRDefault="0036078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Ф.И.О. больного</w:t>
      </w:r>
    </w:p>
    <w:p w14:paraId="5E0ECFC6" w14:textId="77777777" w:rsidR="00000000" w:rsidRDefault="0036078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Клинический диагноз: Изометропическая миопия слабой степени, приобретенная, стабильное течение.</w:t>
      </w:r>
    </w:p>
    <w:p w14:paraId="7945BA44"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307ACA8"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775683"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53EC33E"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3D528B3"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3870238"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D6CD1BF"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2B75718"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E94EADD"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203147F"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B3641DA"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B890962"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339CF7E" w14:textId="77777777" w:rsidR="00000000" w:rsidRDefault="0036078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Барнаул, 2010г</w:t>
      </w:r>
    </w:p>
    <w:p w14:paraId="4BD9D4E9"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Паспортная часть</w:t>
      </w:r>
    </w:p>
    <w:p w14:paraId="7EC9DB10"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0E5EEA6"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Ф.И.О.</w:t>
      </w:r>
    </w:p>
    <w:p w14:paraId="30011745"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21 год</w:t>
      </w:r>
    </w:p>
    <w:p w14:paraId="34E6780D"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w:t>
      </w:r>
      <w:r>
        <w:rPr>
          <w:rFonts w:ascii="Times New Roman CYR" w:hAnsi="Times New Roman CYR" w:cs="Times New Roman CYR"/>
          <w:sz w:val="28"/>
          <w:szCs w:val="28"/>
        </w:rPr>
        <w:t>то жительства: г. Барнаул</w:t>
      </w:r>
    </w:p>
    <w:p w14:paraId="0898573A"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 работы АГМУ, студент</w:t>
      </w:r>
    </w:p>
    <w:p w14:paraId="57571101"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Клинический диагноз Изометропическая миопия слабой степени, приобретенная, стабильное течение.</w:t>
      </w:r>
    </w:p>
    <w:p w14:paraId="42343166"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757EE51"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Жалобы:</w:t>
      </w:r>
    </w:p>
    <w:p w14:paraId="335E9895"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снижение остроты зрения вдаль, нечеткие расплывчатые контуры дальних предметов, быстрое утомлени</w:t>
      </w:r>
      <w:r>
        <w:rPr>
          <w:rFonts w:ascii="Times New Roman CYR" w:hAnsi="Times New Roman CYR" w:cs="Times New Roman CYR"/>
          <w:sz w:val="28"/>
          <w:szCs w:val="28"/>
        </w:rPr>
        <w:t>е глаз.</w:t>
      </w:r>
    </w:p>
    <w:p w14:paraId="4F1048F8"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ECC3ED1"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92A0E8"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Anamnesis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morbi</w:t>
      </w:r>
      <w:r>
        <w:rPr>
          <w:rFonts w:ascii="Times New Roman CYR" w:hAnsi="Times New Roman CYR" w:cs="Times New Roman CYR"/>
          <w:sz w:val="28"/>
          <w:szCs w:val="28"/>
        </w:rPr>
        <w:t>:</w:t>
      </w:r>
    </w:p>
    <w:p w14:paraId="6033BAF9"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Впервые выявлено ухудшение остроты зрения вдаль в 2003 году. Проконсультировался у окулиста, была определена миопия легкой степени, </w:t>
      </w:r>
      <w:r>
        <w:rPr>
          <w:rFonts w:ascii="Times New Roman CYR" w:hAnsi="Times New Roman CYR" w:cs="Times New Roman CYR"/>
          <w:sz w:val="28"/>
          <w:szCs w:val="28"/>
          <w:lang w:val="en-US"/>
        </w:rPr>
        <w:t>OD</w:t>
      </w:r>
      <w:r>
        <w:rPr>
          <w:rFonts w:ascii="Times New Roman CYR" w:hAnsi="Times New Roman CYR" w:cs="Times New Roman CYR"/>
          <w:sz w:val="28"/>
          <w:szCs w:val="28"/>
        </w:rPr>
        <w:t>/</w:t>
      </w:r>
      <w:r>
        <w:rPr>
          <w:rFonts w:ascii="Times New Roman CYR" w:hAnsi="Times New Roman CYR" w:cs="Times New Roman CYR"/>
          <w:sz w:val="28"/>
          <w:szCs w:val="28"/>
          <w:lang w:val="en-US"/>
        </w:rPr>
        <w:t>OS</w:t>
      </w:r>
      <w:r>
        <w:rPr>
          <w:rFonts w:ascii="Times New Roman CYR" w:hAnsi="Times New Roman CYR" w:cs="Times New Roman CYR"/>
          <w:sz w:val="28"/>
          <w:szCs w:val="28"/>
        </w:rPr>
        <w:t>= 0,9/0,9, было прописано ношение корригирующих очков для дали со сферической линзой</w:t>
      </w:r>
      <w:r>
        <w:rPr>
          <w:rFonts w:ascii="Times New Roman CYR" w:hAnsi="Times New Roman CYR" w:cs="Times New Roman CYR"/>
          <w:sz w:val="28"/>
          <w:szCs w:val="28"/>
        </w:rPr>
        <w:t xml:space="preserve"> -1,0 дптр. Очки не носил. Через год вновь обратился к окулисту, было выявлено снижение зрения </w:t>
      </w:r>
      <w:r>
        <w:rPr>
          <w:rFonts w:ascii="Times New Roman CYR" w:hAnsi="Times New Roman CYR" w:cs="Times New Roman CYR"/>
          <w:sz w:val="28"/>
          <w:szCs w:val="28"/>
          <w:lang w:val="en-US"/>
        </w:rPr>
        <w:t>OD</w:t>
      </w:r>
      <w:r>
        <w:rPr>
          <w:rFonts w:ascii="Times New Roman CYR" w:hAnsi="Times New Roman CYR" w:cs="Times New Roman CYR"/>
          <w:sz w:val="28"/>
          <w:szCs w:val="28"/>
        </w:rPr>
        <w:t>/</w:t>
      </w:r>
      <w:r>
        <w:rPr>
          <w:rFonts w:ascii="Times New Roman CYR" w:hAnsi="Times New Roman CYR" w:cs="Times New Roman CYR"/>
          <w:sz w:val="28"/>
          <w:szCs w:val="28"/>
          <w:lang w:val="en-US"/>
        </w:rPr>
        <w:t>OS</w:t>
      </w:r>
      <w:r>
        <w:rPr>
          <w:rFonts w:ascii="Times New Roman CYR" w:hAnsi="Times New Roman CYR" w:cs="Times New Roman CYR"/>
          <w:sz w:val="28"/>
          <w:szCs w:val="28"/>
        </w:rPr>
        <w:t>= 0,9/0,9. Было рекомендовано использование очков для дали со сферической линзой -1,5 дптр.</w:t>
      </w:r>
    </w:p>
    <w:p w14:paraId="3B98C25E"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2005 году при обследовании выявлено снижение остроты зрения </w:t>
      </w:r>
      <w:r>
        <w:rPr>
          <w:rFonts w:ascii="Times New Roman CYR" w:hAnsi="Times New Roman CYR" w:cs="Times New Roman CYR"/>
          <w:sz w:val="28"/>
          <w:szCs w:val="28"/>
          <w:lang w:val="en-US"/>
        </w:rPr>
        <w:t>OD</w:t>
      </w:r>
      <w:r>
        <w:rPr>
          <w:rFonts w:ascii="Times New Roman CYR" w:hAnsi="Times New Roman CYR" w:cs="Times New Roman CYR"/>
          <w:sz w:val="28"/>
          <w:szCs w:val="28"/>
        </w:rPr>
        <w:t>/</w:t>
      </w:r>
      <w:r>
        <w:rPr>
          <w:rFonts w:ascii="Times New Roman CYR" w:hAnsi="Times New Roman CYR" w:cs="Times New Roman CYR"/>
          <w:sz w:val="28"/>
          <w:szCs w:val="28"/>
          <w:lang w:val="en-US"/>
        </w:rPr>
        <w:t>OS</w:t>
      </w:r>
      <w:r>
        <w:rPr>
          <w:rFonts w:ascii="Times New Roman CYR" w:hAnsi="Times New Roman CYR" w:cs="Times New Roman CYR"/>
          <w:sz w:val="28"/>
          <w:szCs w:val="28"/>
        </w:rPr>
        <w:t>= 0,8/0,8, рекомендовано использование очков для дали со сферической линзой -1,8 дптр. После чего 2 раза в год проходил лечебные процедуры: лазерное лечение, магнитное лечение, ванночковый электрофорез витаминной смесью, электростимуляция, инъекции тауф</w:t>
      </w:r>
      <w:r>
        <w:rPr>
          <w:rFonts w:ascii="Times New Roman CYR" w:hAnsi="Times New Roman CYR" w:cs="Times New Roman CYR"/>
          <w:sz w:val="28"/>
          <w:szCs w:val="28"/>
        </w:rPr>
        <w:t>она, эмаксипина в парабульбарное пространство, лечебная гимнастика глаз.</w:t>
      </w:r>
    </w:p>
    <w:p w14:paraId="6E6556CE"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2006 году при обследовании выявлено снижение остроты зрения </w:t>
      </w:r>
      <w:r>
        <w:rPr>
          <w:rFonts w:ascii="Times New Roman CYR" w:hAnsi="Times New Roman CYR" w:cs="Times New Roman CYR"/>
          <w:sz w:val="28"/>
          <w:szCs w:val="28"/>
          <w:lang w:val="en-US"/>
        </w:rPr>
        <w:lastRenderedPageBreak/>
        <w:t>OD</w:t>
      </w:r>
      <w:r>
        <w:rPr>
          <w:rFonts w:ascii="Times New Roman CYR" w:hAnsi="Times New Roman CYR" w:cs="Times New Roman CYR"/>
          <w:sz w:val="28"/>
          <w:szCs w:val="28"/>
        </w:rPr>
        <w:t>/</w:t>
      </w:r>
      <w:r>
        <w:rPr>
          <w:rFonts w:ascii="Times New Roman CYR" w:hAnsi="Times New Roman CYR" w:cs="Times New Roman CYR"/>
          <w:sz w:val="28"/>
          <w:szCs w:val="28"/>
          <w:lang w:val="en-US"/>
        </w:rPr>
        <w:t>OS</w:t>
      </w:r>
      <w:r>
        <w:rPr>
          <w:rFonts w:ascii="Times New Roman CYR" w:hAnsi="Times New Roman CYR" w:cs="Times New Roman CYR"/>
          <w:sz w:val="28"/>
          <w:szCs w:val="28"/>
        </w:rPr>
        <w:t>= 0,3/0,3, начал использовать мягкие контактные линзы -2.75</w:t>
      </w:r>
    </w:p>
    <w:p w14:paraId="40C001B1"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Anamnesis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vitae</w:t>
      </w:r>
      <w:r>
        <w:rPr>
          <w:rFonts w:ascii="Times New Roman CYR" w:hAnsi="Times New Roman CYR" w:cs="Times New Roman CYR"/>
          <w:sz w:val="28"/>
          <w:szCs w:val="28"/>
        </w:rPr>
        <w:t>:</w:t>
      </w:r>
    </w:p>
    <w:p w14:paraId="210DA9A9"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4328160"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Родился 13.02.1988 г. В росте и развит</w:t>
      </w:r>
      <w:r>
        <w:rPr>
          <w:rFonts w:ascii="Times New Roman CYR" w:hAnsi="Times New Roman CYR" w:cs="Times New Roman CYR"/>
          <w:sz w:val="28"/>
          <w:szCs w:val="28"/>
        </w:rPr>
        <w:t xml:space="preserve">ии от сверстников не отставал. В школу пошел с 7 лет. Поступил в АГМУ, где и обучается на данный момент. </w:t>
      </w:r>
    </w:p>
    <w:p w14:paraId="409A1691"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перенесенных заболеваний больной отмечает ветряную оспу, краснуху. </w:t>
      </w:r>
    </w:p>
    <w:p w14:paraId="72609895"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Туберкулез, ревматизм, гепатиты, сахарный диабет, венерические заболевания отри</w:t>
      </w:r>
      <w:r>
        <w:rPr>
          <w:rFonts w:ascii="Times New Roman CYR" w:hAnsi="Times New Roman CYR" w:cs="Times New Roman CYR"/>
          <w:sz w:val="28"/>
          <w:szCs w:val="28"/>
        </w:rPr>
        <w:t>цает. Социально-бытовые условия удовлетворительные. Аллергические реакции на пищевые продукты, медикаменты сыворотки и вакцины отрицает. Курит с 2006 г. На учете у нарколога не состоит.Наследственность: родители патологией зрения не страдают.</w:t>
      </w:r>
    </w:p>
    <w:p w14:paraId="7ECA7925"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8968BBC"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Status praes</w:t>
      </w:r>
      <w:r>
        <w:rPr>
          <w:rFonts w:ascii="Times New Roman CYR" w:hAnsi="Times New Roman CYR" w:cs="Times New Roman CYR"/>
          <w:sz w:val="28"/>
          <w:szCs w:val="28"/>
          <w:lang w:val="en-US"/>
        </w:rPr>
        <w:t>ens communis:</w:t>
      </w:r>
    </w:p>
    <w:p w14:paraId="027B788D"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5CC771D"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Рост</w:t>
      </w:r>
      <w:r>
        <w:rPr>
          <w:rFonts w:ascii="Times New Roman CYR" w:hAnsi="Times New Roman CYR" w:cs="Times New Roman CYR"/>
          <w:sz w:val="28"/>
          <w:szCs w:val="28"/>
          <w:lang w:val="en-US"/>
        </w:rPr>
        <w:t xml:space="preserve">: 178 </w:t>
      </w:r>
      <w:r>
        <w:rPr>
          <w:rFonts w:ascii="Times New Roman CYR" w:hAnsi="Times New Roman CYR" w:cs="Times New Roman CYR"/>
          <w:sz w:val="28"/>
          <w:szCs w:val="28"/>
        </w:rPr>
        <w:t>см</w:t>
      </w:r>
    </w:p>
    <w:p w14:paraId="20026EBA"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Вес</w:t>
      </w:r>
      <w:r>
        <w:rPr>
          <w:rFonts w:ascii="Times New Roman CYR" w:hAnsi="Times New Roman CYR" w:cs="Times New Roman CYR"/>
          <w:sz w:val="28"/>
          <w:szCs w:val="28"/>
          <w:lang w:val="en-US"/>
        </w:rPr>
        <w:t xml:space="preserve">: 78 </w:t>
      </w:r>
      <w:r>
        <w:rPr>
          <w:rFonts w:ascii="Times New Roman CYR" w:hAnsi="Times New Roman CYR" w:cs="Times New Roman CYR"/>
          <w:sz w:val="28"/>
          <w:szCs w:val="28"/>
        </w:rPr>
        <w:t>кг</w:t>
      </w:r>
      <w:r>
        <w:rPr>
          <w:rFonts w:ascii="Times New Roman CYR" w:hAnsi="Times New Roman CYR" w:cs="Times New Roman CYR"/>
          <w:sz w:val="28"/>
          <w:szCs w:val="28"/>
          <w:lang w:val="en-US"/>
        </w:rPr>
        <w:t>.</w:t>
      </w:r>
    </w:p>
    <w:p w14:paraId="185EA23A"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состояние удовлетворительное. Телосложение правильное, нормостенической конституции.</w:t>
      </w:r>
    </w:p>
    <w:p w14:paraId="01823795"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Кожные покровы обычного цвета, очагов пигментации и депигментации, сосудистых звездочек, расчесов, рубцов, геморрагий при ос</w:t>
      </w:r>
      <w:r>
        <w:rPr>
          <w:rFonts w:ascii="Times New Roman CYR" w:hAnsi="Times New Roman CYR" w:cs="Times New Roman CYR"/>
          <w:sz w:val="28"/>
          <w:szCs w:val="28"/>
        </w:rPr>
        <w:t>мотре не обнаружено. Кожные покровы умеренной влажности, эластичные, тургор не снижен. Оволосение по женскому типу. Подкожная жировая клетчатка развита умеренно.</w:t>
      </w:r>
    </w:p>
    <w:p w14:paraId="7B9AFE8E"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Периферические лимфатические узлы не пальпируются.</w:t>
      </w:r>
    </w:p>
    <w:p w14:paraId="04248CF8"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Мышц развиты, тонус и сила не снижены, при </w:t>
      </w:r>
      <w:r>
        <w:rPr>
          <w:rFonts w:ascii="Times New Roman CYR" w:hAnsi="Times New Roman CYR" w:cs="Times New Roman CYR"/>
          <w:sz w:val="28"/>
          <w:szCs w:val="28"/>
        </w:rPr>
        <w:t>пальпации безболезненны; уплотнений при пальпации мышц не выявлено.</w:t>
      </w:r>
    </w:p>
    <w:p w14:paraId="0940BD05"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Кости правильной формы, без деформаций. Утолщений и неровностей надкостницы при пальпации не выявлено. При ощупывании и поколачивании </w:t>
      </w:r>
      <w:r>
        <w:rPr>
          <w:rFonts w:ascii="Times New Roman CYR" w:hAnsi="Times New Roman CYR" w:cs="Times New Roman CYR"/>
          <w:sz w:val="28"/>
          <w:szCs w:val="28"/>
        </w:rPr>
        <w:lastRenderedPageBreak/>
        <w:t>кости безболезненны. Суставы обычной формы, воспаления</w:t>
      </w:r>
      <w:r>
        <w:rPr>
          <w:rFonts w:ascii="Times New Roman CYR" w:hAnsi="Times New Roman CYR" w:cs="Times New Roman CYR"/>
          <w:sz w:val="28"/>
          <w:szCs w:val="28"/>
        </w:rPr>
        <w:t xml:space="preserve">, припухлости, болезненности суставов нет. </w:t>
      </w:r>
    </w:p>
    <w:p w14:paraId="13A021C4"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Органы дыхания. Частота дыхательных движений - 16/мин; дыхание ритмичное, тип дыхания смешанный. Носовое дыхание не нарушено, форма носа не изменена. Форма гортани не изменена, ход гортани - по срединной линии, г</w:t>
      </w:r>
      <w:r>
        <w:rPr>
          <w:rFonts w:ascii="Times New Roman CYR" w:hAnsi="Times New Roman CYR" w:cs="Times New Roman CYR"/>
          <w:sz w:val="28"/>
          <w:szCs w:val="28"/>
        </w:rPr>
        <w:t>олос не изменен. Грудная клетка обычной формы, межреберные промежутки не увеличены, ключицы симметричны. При глубоком вдохе грудная клетка подвижна. При пальпации грудной клетки болезненности, неприятных ощущений не возникает. Резистентность грудной клетки</w:t>
      </w:r>
      <w:r>
        <w:rPr>
          <w:rFonts w:ascii="Times New Roman CYR" w:hAnsi="Times New Roman CYR" w:cs="Times New Roman CYR"/>
          <w:sz w:val="28"/>
          <w:szCs w:val="28"/>
        </w:rPr>
        <w:t xml:space="preserve"> не снижена, ребра без изменений, грудина не изменена, голосовое дрожание не усилено, степень голосового дрожания одинакова на симметричных участках грудной клетки. При сравнительной перкуссии звук на симметричных участках грудной клетки одинаковый по темб</w:t>
      </w:r>
      <w:r>
        <w:rPr>
          <w:rFonts w:ascii="Times New Roman CYR" w:hAnsi="Times New Roman CYR" w:cs="Times New Roman CYR"/>
          <w:sz w:val="28"/>
          <w:szCs w:val="28"/>
        </w:rPr>
        <w:t xml:space="preserve">ру. </w:t>
      </w:r>
    </w:p>
    <w:p w14:paraId="013C117B"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Органы кровообращения. При осмотре области сердца патологических пульсаций и образований не обнаружено. Визуально верхушечный толчок, пульсации в эпигастральной области и яремной ямке не наблюдаются. При пальпации верхушечный толчок пальпируется в </w:t>
      </w:r>
      <w:r>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 м</w:t>
      </w:r>
      <w:r>
        <w:rPr>
          <w:rFonts w:ascii="Times New Roman CYR" w:hAnsi="Times New Roman CYR" w:cs="Times New Roman CYR"/>
          <w:sz w:val="28"/>
          <w:szCs w:val="28"/>
        </w:rPr>
        <w:t>ежреберье слева от грудины по срединно-ключичной линии. Сердечные сокращения ритмичные, с частотой 70 уд/мин.</w:t>
      </w:r>
    </w:p>
    <w:p w14:paraId="787754C7"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вен и артерий шеи без патологии, патологических пульсаций не выявлено. Сосудистая стенка гладкая, эластичная. Пульс на обеих руках в обл</w:t>
      </w:r>
      <w:r>
        <w:rPr>
          <w:rFonts w:ascii="Times New Roman CYR" w:hAnsi="Times New Roman CYR" w:cs="Times New Roman CYR"/>
          <w:sz w:val="28"/>
          <w:szCs w:val="28"/>
        </w:rPr>
        <w:t>асти лучевых артерий синхронный, правильного ритма, хорошего наполнения, умеренного напряжения, синхронный на обеих руках, частота - 70/мин.</w:t>
      </w:r>
    </w:p>
    <w:p w14:paraId="14FC3FDF"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Органы пищеварения. Язык розовый, влажный, сосочковый слой без изменений, трещин, язв не обнаружено, поверхность яз</w:t>
      </w:r>
      <w:r>
        <w:rPr>
          <w:rFonts w:ascii="Times New Roman CYR" w:hAnsi="Times New Roman CYR" w:cs="Times New Roman CYR"/>
          <w:sz w:val="28"/>
          <w:szCs w:val="28"/>
        </w:rPr>
        <w:t xml:space="preserve">ыка незначительно покрыта беловатым налетом. Акт глотания в норме. Зубы в удовлетворительном состоянии. Десны розовые, влажные, без патологических изменений. Мягкое и </w:t>
      </w:r>
      <w:r>
        <w:rPr>
          <w:rFonts w:ascii="Times New Roman CYR" w:hAnsi="Times New Roman CYR" w:cs="Times New Roman CYR"/>
          <w:sz w:val="28"/>
          <w:szCs w:val="28"/>
        </w:rPr>
        <w:lastRenderedPageBreak/>
        <w:t xml:space="preserve">твердое небо розового цвета, слизистая их без изъязвлений и повреждений. Лакуны миндалин </w:t>
      </w:r>
      <w:r>
        <w:rPr>
          <w:rFonts w:ascii="Times New Roman CYR" w:hAnsi="Times New Roman CYR" w:cs="Times New Roman CYR"/>
          <w:sz w:val="28"/>
          <w:szCs w:val="28"/>
        </w:rPr>
        <w:t xml:space="preserve">чистые. Акт глотания не нарушен. </w:t>
      </w:r>
    </w:p>
    <w:p w14:paraId="2C2B0A7B"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Живот: кожа телесного цвета, участвует в акте дыхания. Температура на симметричных участках живота одинаковая. Чувствительность на симметричных участках живота одинаковая. При пальпации передней брюшной стенки болезненност</w:t>
      </w:r>
      <w:r>
        <w:rPr>
          <w:rFonts w:ascii="Times New Roman CYR" w:hAnsi="Times New Roman CYR" w:cs="Times New Roman CYR"/>
          <w:sz w:val="28"/>
          <w:szCs w:val="28"/>
        </w:rPr>
        <w:t xml:space="preserve">ь не выявляется. Симптом Щеткина-Блюмберга отрицательный. Поджелудочная железа, селезенка, почки не пальпируются. При пальпации нижний край печени гладкий, закругленный, безболезненный, по краю реберной дуги. </w:t>
      </w:r>
    </w:p>
    <w:p w14:paraId="0A3DDA91"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Органы мочевыделения. Почки не пальпируются, с</w:t>
      </w:r>
      <w:r>
        <w:rPr>
          <w:rFonts w:ascii="Times New Roman CYR" w:hAnsi="Times New Roman CYR" w:cs="Times New Roman CYR"/>
          <w:sz w:val="28"/>
          <w:szCs w:val="28"/>
        </w:rPr>
        <w:t>имптом поколачивания отрицательный.</w:t>
      </w:r>
    </w:p>
    <w:p w14:paraId="01F6A3E7"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Нервная система. Движения в конечностях скоординированы, в позе Ромберга устойчив. </w:t>
      </w:r>
    </w:p>
    <w:p w14:paraId="6DFA835F"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Эндокринная система. Признаков гормональных нарушений не выявлено, реакция на внешние раздражители адекватная.</w:t>
      </w:r>
    </w:p>
    <w:p w14:paraId="3E8EC508"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795"/>
        <w:gridCol w:w="465"/>
        <w:gridCol w:w="349"/>
        <w:gridCol w:w="2552"/>
        <w:gridCol w:w="255"/>
        <w:gridCol w:w="121"/>
        <w:gridCol w:w="524"/>
        <w:gridCol w:w="4154"/>
      </w:tblGrid>
      <w:tr w:rsidR="00000000" w14:paraId="0459484A" w14:textId="77777777">
        <w:tblPrEx>
          <w:tblCellMar>
            <w:top w:w="0" w:type="dxa"/>
            <w:bottom w:w="0" w:type="dxa"/>
          </w:tblCellMar>
        </w:tblPrEx>
        <w:tc>
          <w:tcPr>
            <w:tcW w:w="9215" w:type="dxa"/>
            <w:gridSpan w:val="8"/>
            <w:tcBorders>
              <w:top w:val="nil"/>
              <w:left w:val="nil"/>
              <w:bottom w:val="nil"/>
              <w:right w:val="nil"/>
            </w:tcBorders>
          </w:tcPr>
          <w:p w14:paraId="06299582" w14:textId="77777777" w:rsidR="00000000" w:rsidRDefault="0036078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lang w:val="en-US"/>
              </w:rPr>
              <w:t>STATUS OPHTALMICUS</w:t>
            </w:r>
            <w:r>
              <w:rPr>
                <w:rFonts w:ascii="Times New Roman CYR" w:hAnsi="Times New Roman CYR" w:cs="Times New Roman CYR"/>
                <w:sz w:val="28"/>
                <w:szCs w:val="28"/>
              </w:rPr>
              <w:t xml:space="preserve"> </w:t>
            </w:r>
          </w:p>
        </w:tc>
      </w:tr>
      <w:tr w:rsidR="00000000" w14:paraId="790E1285" w14:textId="77777777">
        <w:tblPrEx>
          <w:tblCellMar>
            <w:top w:w="0" w:type="dxa"/>
            <w:bottom w:w="0" w:type="dxa"/>
          </w:tblCellMar>
        </w:tblPrEx>
        <w:trPr>
          <w:gridBefore w:val="1"/>
          <w:wBefore w:w="795" w:type="dxa"/>
        </w:trPr>
        <w:tc>
          <w:tcPr>
            <w:tcW w:w="465" w:type="dxa"/>
            <w:tcBorders>
              <w:top w:val="nil"/>
              <w:left w:val="nil"/>
              <w:bottom w:val="single" w:sz="6" w:space="0" w:color="auto"/>
              <w:right w:val="nil"/>
            </w:tcBorders>
          </w:tcPr>
          <w:p w14:paraId="7036EADD"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Od</w:t>
            </w:r>
          </w:p>
        </w:tc>
        <w:tc>
          <w:tcPr>
            <w:tcW w:w="349" w:type="dxa"/>
            <w:tcBorders>
              <w:top w:val="nil"/>
              <w:left w:val="nil"/>
              <w:bottom w:val="nil"/>
              <w:right w:val="nil"/>
            </w:tcBorders>
          </w:tcPr>
          <w:p w14:paraId="05DD1208"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2552" w:type="dxa"/>
            <w:tcBorders>
              <w:top w:val="nil"/>
              <w:left w:val="nil"/>
              <w:bottom w:val="single" w:sz="6" w:space="0" w:color="auto"/>
              <w:right w:val="nil"/>
            </w:tcBorders>
          </w:tcPr>
          <w:p w14:paraId="0D096632"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 xml:space="preserve">0,3 sph - 2,75 </w:t>
            </w:r>
            <w:r>
              <w:rPr>
                <w:rFonts w:ascii="Times New Roman CYR" w:hAnsi="Times New Roman CYR" w:cs="Times New Roman CYR"/>
                <w:sz w:val="20"/>
                <w:szCs w:val="20"/>
              </w:rPr>
              <w:t>дптр</w:t>
            </w:r>
          </w:p>
        </w:tc>
        <w:tc>
          <w:tcPr>
            <w:tcW w:w="255" w:type="dxa"/>
            <w:tcBorders>
              <w:top w:val="nil"/>
              <w:left w:val="nil"/>
              <w:bottom w:val="nil"/>
              <w:right w:val="nil"/>
            </w:tcBorders>
          </w:tcPr>
          <w:p w14:paraId="3CA242DD"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45" w:type="dxa"/>
            <w:gridSpan w:val="2"/>
            <w:tcBorders>
              <w:top w:val="nil"/>
              <w:left w:val="nil"/>
              <w:bottom w:val="single" w:sz="6" w:space="0" w:color="auto"/>
              <w:right w:val="nil"/>
            </w:tcBorders>
          </w:tcPr>
          <w:p w14:paraId="37EBE2B1"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54" w:type="dxa"/>
            <w:tcBorders>
              <w:top w:val="nil"/>
              <w:left w:val="nil"/>
              <w:bottom w:val="nil"/>
              <w:right w:val="nil"/>
            </w:tcBorders>
          </w:tcPr>
          <w:p w14:paraId="6F6461EF"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14:paraId="1C13076E" w14:textId="77777777">
        <w:tblPrEx>
          <w:tblCellMar>
            <w:top w:w="0" w:type="dxa"/>
            <w:bottom w:w="0" w:type="dxa"/>
          </w:tblCellMar>
        </w:tblPrEx>
        <w:trPr>
          <w:gridBefore w:val="1"/>
          <w:wBefore w:w="795" w:type="dxa"/>
        </w:trPr>
        <w:tc>
          <w:tcPr>
            <w:tcW w:w="465" w:type="dxa"/>
            <w:tcBorders>
              <w:top w:val="single" w:sz="6" w:space="0" w:color="auto"/>
              <w:left w:val="nil"/>
              <w:bottom w:val="nil"/>
              <w:right w:val="nil"/>
            </w:tcBorders>
          </w:tcPr>
          <w:p w14:paraId="2BE96C88"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Os</w:t>
            </w:r>
          </w:p>
        </w:tc>
        <w:tc>
          <w:tcPr>
            <w:tcW w:w="349" w:type="dxa"/>
            <w:tcBorders>
              <w:top w:val="nil"/>
              <w:left w:val="nil"/>
              <w:bottom w:val="nil"/>
              <w:right w:val="nil"/>
            </w:tcBorders>
          </w:tcPr>
          <w:p w14:paraId="34F56CC2"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rPr>
            </w:pPr>
          </w:p>
        </w:tc>
        <w:tc>
          <w:tcPr>
            <w:tcW w:w="2552" w:type="dxa"/>
            <w:tcBorders>
              <w:top w:val="single" w:sz="6" w:space="0" w:color="auto"/>
              <w:left w:val="nil"/>
              <w:bottom w:val="nil"/>
              <w:right w:val="nil"/>
            </w:tcBorders>
          </w:tcPr>
          <w:p w14:paraId="465A0FAA"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 xml:space="preserve">0,3 sph - 2,75 </w:t>
            </w:r>
            <w:r>
              <w:rPr>
                <w:rFonts w:ascii="Times New Roman CYR" w:hAnsi="Times New Roman CYR" w:cs="Times New Roman CYR"/>
                <w:sz w:val="20"/>
                <w:szCs w:val="20"/>
              </w:rPr>
              <w:t>дптр</w:t>
            </w:r>
          </w:p>
        </w:tc>
        <w:tc>
          <w:tcPr>
            <w:tcW w:w="255" w:type="dxa"/>
            <w:tcBorders>
              <w:top w:val="nil"/>
              <w:left w:val="nil"/>
              <w:bottom w:val="nil"/>
              <w:right w:val="nil"/>
            </w:tcBorders>
          </w:tcPr>
          <w:p w14:paraId="0817C7A6"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rPr>
            </w:pPr>
          </w:p>
        </w:tc>
        <w:tc>
          <w:tcPr>
            <w:tcW w:w="645" w:type="dxa"/>
            <w:gridSpan w:val="2"/>
            <w:tcBorders>
              <w:top w:val="single" w:sz="6" w:space="0" w:color="auto"/>
              <w:left w:val="nil"/>
              <w:bottom w:val="nil"/>
              <w:right w:val="nil"/>
            </w:tcBorders>
          </w:tcPr>
          <w:p w14:paraId="1352EB72"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154" w:type="dxa"/>
            <w:tcBorders>
              <w:top w:val="nil"/>
              <w:left w:val="nil"/>
              <w:bottom w:val="nil"/>
              <w:right w:val="nil"/>
            </w:tcBorders>
          </w:tcPr>
          <w:p w14:paraId="6F1F3A78"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1BD29515" w14:textId="77777777">
        <w:tblPrEx>
          <w:tblCellMar>
            <w:top w:w="0" w:type="dxa"/>
            <w:bottom w:w="0" w:type="dxa"/>
          </w:tblCellMar>
        </w:tblPrEx>
        <w:tc>
          <w:tcPr>
            <w:tcW w:w="9215" w:type="dxa"/>
            <w:gridSpan w:val="8"/>
            <w:tcBorders>
              <w:top w:val="nil"/>
              <w:left w:val="nil"/>
              <w:bottom w:val="single" w:sz="6" w:space="0" w:color="auto"/>
              <w:right w:val="nil"/>
            </w:tcBorders>
          </w:tcPr>
          <w:p w14:paraId="2110C7ED"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0917028F" w14:textId="77777777">
        <w:tblPrEx>
          <w:tblCellMar>
            <w:top w:w="0" w:type="dxa"/>
            <w:bottom w:w="0" w:type="dxa"/>
          </w:tblCellMar>
        </w:tblPrEx>
        <w:tc>
          <w:tcPr>
            <w:tcW w:w="4537" w:type="dxa"/>
            <w:gridSpan w:val="6"/>
            <w:tcBorders>
              <w:top w:val="single" w:sz="6" w:space="0" w:color="auto"/>
              <w:left w:val="single" w:sz="6" w:space="0" w:color="auto"/>
              <w:bottom w:val="single" w:sz="6" w:space="0" w:color="auto"/>
              <w:right w:val="single" w:sz="6" w:space="0" w:color="auto"/>
            </w:tcBorders>
          </w:tcPr>
          <w:p w14:paraId="78AE1321"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Oculus dexter</w:t>
            </w:r>
          </w:p>
        </w:tc>
        <w:tc>
          <w:tcPr>
            <w:tcW w:w="4678" w:type="dxa"/>
            <w:gridSpan w:val="2"/>
            <w:tcBorders>
              <w:top w:val="single" w:sz="6" w:space="0" w:color="auto"/>
              <w:left w:val="single" w:sz="6" w:space="0" w:color="auto"/>
              <w:bottom w:val="single" w:sz="6" w:space="0" w:color="auto"/>
              <w:right w:val="single" w:sz="6" w:space="0" w:color="auto"/>
            </w:tcBorders>
          </w:tcPr>
          <w:p w14:paraId="4920C449"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Oculus sinister</w:t>
            </w:r>
          </w:p>
        </w:tc>
      </w:tr>
      <w:tr w:rsidR="00000000" w14:paraId="28DD9EC1" w14:textId="77777777">
        <w:tblPrEx>
          <w:tblCellMar>
            <w:top w:w="0" w:type="dxa"/>
            <w:bottom w:w="0" w:type="dxa"/>
          </w:tblCellMar>
        </w:tblPrEx>
        <w:tc>
          <w:tcPr>
            <w:tcW w:w="4537" w:type="dxa"/>
            <w:gridSpan w:val="6"/>
            <w:tcBorders>
              <w:top w:val="single" w:sz="6" w:space="0" w:color="auto"/>
              <w:left w:val="single" w:sz="6" w:space="0" w:color="auto"/>
              <w:bottom w:val="single" w:sz="6" w:space="0" w:color="auto"/>
              <w:right w:val="single" w:sz="6" w:space="0" w:color="auto"/>
            </w:tcBorders>
          </w:tcPr>
          <w:p w14:paraId="52C9D9DA"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Сферопериметр 5 мм  50  70 55  Т 80 55</w:t>
            </w:r>
            <w:r>
              <w:rPr>
                <w:rFonts w:ascii="Times New Roman CYR" w:hAnsi="Times New Roman CYR" w:cs="Times New Roman CYR"/>
                <w:sz w:val="20"/>
                <w:szCs w:val="20"/>
                <w:lang w:val="en-US"/>
              </w:rPr>
              <w:t xml:space="preserve"> N </w:t>
            </w:r>
            <w:r>
              <w:rPr>
                <w:rFonts w:ascii="Times New Roman CYR" w:hAnsi="Times New Roman CYR" w:cs="Times New Roman CYR"/>
                <w:sz w:val="20"/>
                <w:szCs w:val="20"/>
              </w:rPr>
              <w:t xml:space="preserve">  80 65 55</w:t>
            </w:r>
          </w:p>
        </w:tc>
        <w:tc>
          <w:tcPr>
            <w:tcW w:w="4678" w:type="dxa"/>
            <w:gridSpan w:val="2"/>
            <w:tcBorders>
              <w:top w:val="single" w:sz="6" w:space="0" w:color="auto"/>
              <w:left w:val="single" w:sz="6" w:space="0" w:color="auto"/>
              <w:bottom w:val="single" w:sz="6" w:space="0" w:color="auto"/>
              <w:right w:val="single" w:sz="6" w:space="0" w:color="auto"/>
            </w:tcBorders>
          </w:tcPr>
          <w:p w14:paraId="24B758FD"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 xml:space="preserve">45 </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45</w:t>
            </w:r>
            <w:r>
              <w:rPr>
                <w:rFonts w:ascii="Times New Roman CYR" w:hAnsi="Times New Roman CYR" w:cs="Times New Roman CYR"/>
                <w:sz w:val="20"/>
                <w:szCs w:val="20"/>
                <w:lang w:val="en-US"/>
              </w:rPr>
              <w:t xml:space="preserve"> 6</w:t>
            </w:r>
            <w:r>
              <w:rPr>
                <w:rFonts w:ascii="Times New Roman CYR" w:hAnsi="Times New Roman CYR" w:cs="Times New Roman CYR"/>
                <w:sz w:val="20"/>
                <w:szCs w:val="20"/>
              </w:rPr>
              <w:t xml:space="preserve">0 </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 xml:space="preserve">55 </w:t>
            </w:r>
            <w:r>
              <w:rPr>
                <w:rFonts w:ascii="Times New Roman CYR" w:hAnsi="Times New Roman CYR" w:cs="Times New Roman CYR"/>
                <w:sz w:val="20"/>
                <w:szCs w:val="20"/>
              </w:rPr>
              <w:t>85</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Т</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55 65 80</w:t>
            </w:r>
          </w:p>
        </w:tc>
      </w:tr>
      <w:tr w:rsidR="00000000" w14:paraId="2012A7E2" w14:textId="77777777">
        <w:tblPrEx>
          <w:tblCellMar>
            <w:top w:w="0" w:type="dxa"/>
            <w:bottom w:w="0" w:type="dxa"/>
          </w:tblCellMar>
        </w:tblPrEx>
        <w:tc>
          <w:tcPr>
            <w:tcW w:w="4537" w:type="dxa"/>
            <w:gridSpan w:val="6"/>
            <w:tcBorders>
              <w:top w:val="single" w:sz="6" w:space="0" w:color="auto"/>
              <w:left w:val="single" w:sz="6" w:space="0" w:color="auto"/>
              <w:bottom w:val="single" w:sz="6" w:space="0" w:color="auto"/>
              <w:right w:val="single" w:sz="6" w:space="0" w:color="auto"/>
            </w:tcBorders>
          </w:tcPr>
          <w:p w14:paraId="59201878"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ЦВЕТООЩУЩЕНИЕ - нормальное трихромат</w:t>
            </w:r>
          </w:p>
        </w:tc>
        <w:tc>
          <w:tcPr>
            <w:tcW w:w="4678" w:type="dxa"/>
            <w:gridSpan w:val="2"/>
            <w:tcBorders>
              <w:top w:val="single" w:sz="6" w:space="0" w:color="auto"/>
              <w:left w:val="single" w:sz="6" w:space="0" w:color="auto"/>
              <w:bottom w:val="single" w:sz="6" w:space="0" w:color="auto"/>
              <w:right w:val="single" w:sz="6" w:space="0" w:color="auto"/>
            </w:tcBorders>
          </w:tcPr>
          <w:p w14:paraId="3F57A2F0"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ЦВЕТООЩУЩЕНИЕ - нормальное трихромат</w:t>
            </w:r>
          </w:p>
        </w:tc>
      </w:tr>
      <w:tr w:rsidR="00000000" w14:paraId="4C67E238" w14:textId="77777777">
        <w:tblPrEx>
          <w:tblCellMar>
            <w:top w:w="0" w:type="dxa"/>
            <w:bottom w:w="0" w:type="dxa"/>
          </w:tblCellMar>
        </w:tblPrEx>
        <w:tc>
          <w:tcPr>
            <w:tcW w:w="4537" w:type="dxa"/>
            <w:gridSpan w:val="6"/>
            <w:tcBorders>
              <w:top w:val="single" w:sz="6" w:space="0" w:color="auto"/>
              <w:left w:val="single" w:sz="6" w:space="0" w:color="auto"/>
              <w:bottom w:val="single" w:sz="6" w:space="0" w:color="auto"/>
              <w:right w:val="single" w:sz="6" w:space="0" w:color="auto"/>
            </w:tcBorders>
          </w:tcPr>
          <w:p w14:paraId="06BF42A6"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Края орбиты ровные, безболезненные при пальпации. Кожа век обычной окраски,эластичная. Интермагинальное пространство равномерной ширины. Рост ресниц правильный. При пальпации мейбомиевых желез отделяемого нет. </w:t>
            </w:r>
          </w:p>
        </w:tc>
        <w:tc>
          <w:tcPr>
            <w:tcW w:w="4678" w:type="dxa"/>
            <w:gridSpan w:val="2"/>
            <w:tcBorders>
              <w:top w:val="single" w:sz="6" w:space="0" w:color="auto"/>
              <w:left w:val="single" w:sz="6" w:space="0" w:color="auto"/>
              <w:bottom w:val="single" w:sz="6" w:space="0" w:color="auto"/>
              <w:right w:val="single" w:sz="6" w:space="0" w:color="auto"/>
            </w:tcBorders>
          </w:tcPr>
          <w:p w14:paraId="726CA0F6"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Края орбиты ровные, безболезненные при пальпа</w:t>
            </w:r>
            <w:r>
              <w:rPr>
                <w:rFonts w:ascii="Times New Roman CYR" w:hAnsi="Times New Roman CYR" w:cs="Times New Roman CYR"/>
                <w:sz w:val="20"/>
                <w:szCs w:val="20"/>
              </w:rPr>
              <w:t>ции. Кожа век обычной окраски, эластичная. Интермагинальное пространство равномерной ширины. Рост ресниц правильный. При пальпации мейбомиевых желез отделяемого нет.</w:t>
            </w:r>
          </w:p>
        </w:tc>
      </w:tr>
      <w:tr w:rsidR="00000000" w14:paraId="1263B93A" w14:textId="77777777">
        <w:tblPrEx>
          <w:tblCellMar>
            <w:top w:w="0" w:type="dxa"/>
            <w:bottom w:w="0" w:type="dxa"/>
          </w:tblCellMar>
        </w:tblPrEx>
        <w:tc>
          <w:tcPr>
            <w:tcW w:w="4537" w:type="dxa"/>
            <w:gridSpan w:val="6"/>
            <w:tcBorders>
              <w:top w:val="single" w:sz="6" w:space="0" w:color="auto"/>
              <w:left w:val="single" w:sz="6" w:space="0" w:color="auto"/>
              <w:bottom w:val="single" w:sz="6" w:space="0" w:color="auto"/>
              <w:right w:val="single" w:sz="6" w:space="0" w:color="auto"/>
            </w:tcBorders>
          </w:tcPr>
          <w:p w14:paraId="485E6B11"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Область слезной железы безболезненная при пальпации. Слёзные точки округлой формы, Д=0,1,</w:t>
            </w:r>
            <w:r>
              <w:rPr>
                <w:rFonts w:ascii="Times New Roman CYR" w:hAnsi="Times New Roman CYR" w:cs="Times New Roman CYR"/>
                <w:sz w:val="20"/>
                <w:szCs w:val="20"/>
              </w:rPr>
              <w:t xml:space="preserve"> погружены в слезное озеро. При надавливании на область слезного мешка отделяемого из слезных точек нет.  Конъюнктива век бледно - розовая, гладкая, влажная. Конъюнктива глазного яблока бесцветная, полупрозрачная, гладкая, влажная. </w:t>
            </w:r>
          </w:p>
        </w:tc>
        <w:tc>
          <w:tcPr>
            <w:tcW w:w="4678" w:type="dxa"/>
            <w:gridSpan w:val="2"/>
            <w:tcBorders>
              <w:top w:val="single" w:sz="6" w:space="0" w:color="auto"/>
              <w:left w:val="single" w:sz="6" w:space="0" w:color="auto"/>
              <w:bottom w:val="single" w:sz="6" w:space="0" w:color="auto"/>
              <w:right w:val="single" w:sz="6" w:space="0" w:color="auto"/>
            </w:tcBorders>
          </w:tcPr>
          <w:p w14:paraId="693E3427"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Область слезной железы </w:t>
            </w:r>
            <w:r>
              <w:rPr>
                <w:rFonts w:ascii="Times New Roman CYR" w:hAnsi="Times New Roman CYR" w:cs="Times New Roman CYR"/>
                <w:sz w:val="20"/>
                <w:szCs w:val="20"/>
              </w:rPr>
              <w:t>безболезненная при пальпации. Слёзные точки округлой формы, Д=0,1, погружены в слезное озеро. При надавливании на область слезного мешка отделяемого из слезных точек нет.  Конъюнктива век бледно - розовая, гладкая, влажная. Конъюнктива глазного яблока бесц</w:t>
            </w:r>
            <w:r>
              <w:rPr>
                <w:rFonts w:ascii="Times New Roman CYR" w:hAnsi="Times New Roman CYR" w:cs="Times New Roman CYR"/>
                <w:sz w:val="20"/>
                <w:szCs w:val="20"/>
              </w:rPr>
              <w:t xml:space="preserve">ветная, полупрозрачная, гладкая, влажная. </w:t>
            </w:r>
          </w:p>
        </w:tc>
      </w:tr>
      <w:tr w:rsidR="00000000" w14:paraId="4911F8F0" w14:textId="77777777">
        <w:tblPrEx>
          <w:tblCellMar>
            <w:top w:w="0" w:type="dxa"/>
            <w:bottom w:w="0" w:type="dxa"/>
          </w:tblCellMar>
        </w:tblPrEx>
        <w:tc>
          <w:tcPr>
            <w:tcW w:w="4537" w:type="dxa"/>
            <w:gridSpan w:val="6"/>
            <w:tcBorders>
              <w:top w:val="single" w:sz="6" w:space="0" w:color="auto"/>
              <w:left w:val="single" w:sz="6" w:space="0" w:color="auto"/>
              <w:bottom w:val="single" w:sz="6" w:space="0" w:color="auto"/>
              <w:right w:val="single" w:sz="6" w:space="0" w:color="auto"/>
            </w:tcBorders>
          </w:tcPr>
          <w:p w14:paraId="16C59F9E"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Глазное яблоко обычной формы и величины, движения не ограничены, положение в орбите правильное. </w:t>
            </w:r>
          </w:p>
        </w:tc>
        <w:tc>
          <w:tcPr>
            <w:tcW w:w="4678" w:type="dxa"/>
            <w:gridSpan w:val="2"/>
            <w:tcBorders>
              <w:top w:val="single" w:sz="6" w:space="0" w:color="auto"/>
              <w:left w:val="single" w:sz="6" w:space="0" w:color="auto"/>
              <w:bottom w:val="single" w:sz="6" w:space="0" w:color="auto"/>
              <w:right w:val="single" w:sz="6" w:space="0" w:color="auto"/>
            </w:tcBorders>
          </w:tcPr>
          <w:p w14:paraId="3689370F"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Глазное яблоко обычной формы и величины, движения не ограничены, положение в орбите правильное.</w:t>
            </w:r>
          </w:p>
        </w:tc>
      </w:tr>
      <w:tr w:rsidR="00000000" w14:paraId="60911709" w14:textId="77777777">
        <w:tblPrEx>
          <w:tblCellMar>
            <w:top w:w="0" w:type="dxa"/>
            <w:bottom w:w="0" w:type="dxa"/>
          </w:tblCellMar>
        </w:tblPrEx>
        <w:tc>
          <w:tcPr>
            <w:tcW w:w="4537" w:type="dxa"/>
            <w:gridSpan w:val="6"/>
            <w:tcBorders>
              <w:top w:val="single" w:sz="6" w:space="0" w:color="auto"/>
              <w:left w:val="single" w:sz="6" w:space="0" w:color="auto"/>
              <w:bottom w:val="single" w:sz="6" w:space="0" w:color="auto"/>
              <w:right w:val="single" w:sz="6" w:space="0" w:color="auto"/>
            </w:tcBorders>
          </w:tcPr>
          <w:p w14:paraId="5187FBC2"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Внутриглазное дав</w:t>
            </w:r>
            <w:r>
              <w:rPr>
                <w:rFonts w:ascii="Times New Roman CYR" w:hAnsi="Times New Roman CYR" w:cs="Times New Roman CYR"/>
                <w:sz w:val="20"/>
                <w:szCs w:val="20"/>
              </w:rPr>
              <w:t>ление пальпаторно нормальное.</w:t>
            </w:r>
          </w:p>
        </w:tc>
        <w:tc>
          <w:tcPr>
            <w:tcW w:w="4678" w:type="dxa"/>
            <w:gridSpan w:val="2"/>
            <w:tcBorders>
              <w:top w:val="single" w:sz="6" w:space="0" w:color="auto"/>
              <w:left w:val="single" w:sz="6" w:space="0" w:color="auto"/>
              <w:bottom w:val="single" w:sz="6" w:space="0" w:color="auto"/>
              <w:right w:val="single" w:sz="6" w:space="0" w:color="auto"/>
            </w:tcBorders>
          </w:tcPr>
          <w:p w14:paraId="68D222E2"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Внутриглазное давление пальпаторно нормальное.</w:t>
            </w:r>
          </w:p>
        </w:tc>
      </w:tr>
      <w:tr w:rsidR="00000000" w14:paraId="04EF2B19" w14:textId="77777777">
        <w:tblPrEx>
          <w:tblCellMar>
            <w:top w:w="0" w:type="dxa"/>
            <w:bottom w:w="0" w:type="dxa"/>
          </w:tblCellMar>
        </w:tblPrEx>
        <w:tc>
          <w:tcPr>
            <w:tcW w:w="4537" w:type="dxa"/>
            <w:gridSpan w:val="6"/>
            <w:tcBorders>
              <w:top w:val="single" w:sz="6" w:space="0" w:color="auto"/>
              <w:left w:val="single" w:sz="6" w:space="0" w:color="auto"/>
              <w:bottom w:val="single" w:sz="6" w:space="0" w:color="auto"/>
              <w:right w:val="single" w:sz="6" w:space="0" w:color="auto"/>
            </w:tcBorders>
          </w:tcPr>
          <w:p w14:paraId="392D936E"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 xml:space="preserve">Роговица сферичная, округлая, гладкая, прозрачная, зеркально блестящая, высокочувствительная. </w:t>
            </w:r>
          </w:p>
        </w:tc>
        <w:tc>
          <w:tcPr>
            <w:tcW w:w="4678" w:type="dxa"/>
            <w:gridSpan w:val="2"/>
            <w:tcBorders>
              <w:top w:val="single" w:sz="6" w:space="0" w:color="auto"/>
              <w:left w:val="single" w:sz="6" w:space="0" w:color="auto"/>
              <w:bottom w:val="single" w:sz="6" w:space="0" w:color="auto"/>
              <w:right w:val="single" w:sz="6" w:space="0" w:color="auto"/>
            </w:tcBorders>
          </w:tcPr>
          <w:p w14:paraId="247DB0AA"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Роговица сферичная, округлая, гладкая, прозрачная, зеркально блестящая, высокочувст</w:t>
            </w:r>
            <w:r>
              <w:rPr>
                <w:rFonts w:ascii="Times New Roman CYR" w:hAnsi="Times New Roman CYR" w:cs="Times New Roman CYR"/>
                <w:sz w:val="20"/>
                <w:szCs w:val="20"/>
              </w:rPr>
              <w:t>вительная.</w:t>
            </w:r>
          </w:p>
        </w:tc>
      </w:tr>
      <w:tr w:rsidR="00000000" w14:paraId="0849A34A" w14:textId="77777777">
        <w:tblPrEx>
          <w:tblCellMar>
            <w:top w:w="0" w:type="dxa"/>
            <w:bottom w:w="0" w:type="dxa"/>
          </w:tblCellMar>
        </w:tblPrEx>
        <w:tc>
          <w:tcPr>
            <w:tcW w:w="4537" w:type="dxa"/>
            <w:gridSpan w:val="6"/>
            <w:tcBorders>
              <w:top w:val="single" w:sz="6" w:space="0" w:color="auto"/>
              <w:left w:val="single" w:sz="6" w:space="0" w:color="auto"/>
              <w:bottom w:val="single" w:sz="6" w:space="0" w:color="auto"/>
              <w:right w:val="single" w:sz="6" w:space="0" w:color="auto"/>
            </w:tcBorders>
          </w:tcPr>
          <w:p w14:paraId="6655208B"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Передняя камера равномерной глубины, влага прозрачная.</w:t>
            </w:r>
          </w:p>
        </w:tc>
        <w:tc>
          <w:tcPr>
            <w:tcW w:w="4678" w:type="dxa"/>
            <w:gridSpan w:val="2"/>
            <w:tcBorders>
              <w:top w:val="single" w:sz="6" w:space="0" w:color="auto"/>
              <w:left w:val="single" w:sz="6" w:space="0" w:color="auto"/>
              <w:bottom w:val="single" w:sz="6" w:space="0" w:color="auto"/>
              <w:right w:val="single" w:sz="6" w:space="0" w:color="auto"/>
            </w:tcBorders>
          </w:tcPr>
          <w:p w14:paraId="6ACE52C1"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Передняя камера равномерной глубины, влага прозрачная.</w:t>
            </w:r>
          </w:p>
        </w:tc>
      </w:tr>
      <w:tr w:rsidR="00000000" w14:paraId="4F5EE992" w14:textId="77777777">
        <w:tblPrEx>
          <w:tblCellMar>
            <w:top w:w="0" w:type="dxa"/>
            <w:bottom w:w="0" w:type="dxa"/>
          </w:tblCellMar>
        </w:tblPrEx>
        <w:tc>
          <w:tcPr>
            <w:tcW w:w="4537" w:type="dxa"/>
            <w:gridSpan w:val="6"/>
            <w:tcBorders>
              <w:top w:val="single" w:sz="6" w:space="0" w:color="auto"/>
              <w:left w:val="single" w:sz="6" w:space="0" w:color="auto"/>
              <w:bottom w:val="single" w:sz="6" w:space="0" w:color="auto"/>
              <w:right w:val="single" w:sz="6" w:space="0" w:color="auto"/>
            </w:tcBorders>
          </w:tcPr>
          <w:p w14:paraId="0C09F406"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Радужка голубого цвета, рисунок четкий, пигментная кайма равномерной ширины.</w:t>
            </w:r>
          </w:p>
        </w:tc>
        <w:tc>
          <w:tcPr>
            <w:tcW w:w="4678" w:type="dxa"/>
            <w:gridSpan w:val="2"/>
            <w:tcBorders>
              <w:top w:val="single" w:sz="6" w:space="0" w:color="auto"/>
              <w:left w:val="single" w:sz="6" w:space="0" w:color="auto"/>
              <w:bottom w:val="single" w:sz="6" w:space="0" w:color="auto"/>
              <w:right w:val="single" w:sz="6" w:space="0" w:color="auto"/>
            </w:tcBorders>
          </w:tcPr>
          <w:p w14:paraId="74E34F1C"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Радужка голубого цвета, рисунок четкий, пигментная кайм</w:t>
            </w:r>
            <w:r>
              <w:rPr>
                <w:rFonts w:ascii="Times New Roman CYR" w:hAnsi="Times New Roman CYR" w:cs="Times New Roman CYR"/>
                <w:sz w:val="20"/>
                <w:szCs w:val="20"/>
              </w:rPr>
              <w:t>а равномерной ширины.</w:t>
            </w:r>
          </w:p>
        </w:tc>
      </w:tr>
      <w:tr w:rsidR="00000000" w14:paraId="3B52ABB9" w14:textId="77777777">
        <w:tblPrEx>
          <w:tblCellMar>
            <w:top w:w="0" w:type="dxa"/>
            <w:bottom w:w="0" w:type="dxa"/>
          </w:tblCellMar>
        </w:tblPrEx>
        <w:tc>
          <w:tcPr>
            <w:tcW w:w="4537" w:type="dxa"/>
            <w:gridSpan w:val="6"/>
            <w:tcBorders>
              <w:top w:val="single" w:sz="6" w:space="0" w:color="auto"/>
              <w:left w:val="single" w:sz="6" w:space="0" w:color="auto"/>
              <w:bottom w:val="single" w:sz="6" w:space="0" w:color="auto"/>
              <w:right w:val="single" w:sz="6" w:space="0" w:color="auto"/>
            </w:tcBorders>
          </w:tcPr>
          <w:p w14:paraId="07335E62"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Зрачок круглый, узкий, реакция зрачка на свет - прямая, содружественная, на аккомодацию и конвергенцию - живая. При боковом освещении область зрачка черного цвета.</w:t>
            </w:r>
          </w:p>
        </w:tc>
        <w:tc>
          <w:tcPr>
            <w:tcW w:w="4678" w:type="dxa"/>
            <w:gridSpan w:val="2"/>
            <w:tcBorders>
              <w:top w:val="single" w:sz="6" w:space="0" w:color="auto"/>
              <w:left w:val="single" w:sz="6" w:space="0" w:color="auto"/>
              <w:bottom w:val="single" w:sz="6" w:space="0" w:color="auto"/>
              <w:right w:val="single" w:sz="6" w:space="0" w:color="auto"/>
            </w:tcBorders>
          </w:tcPr>
          <w:p w14:paraId="58B88EFF"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Зрачок круглый, узкий, реакция зрачка на свет - прямая, содружественн</w:t>
            </w:r>
            <w:r>
              <w:rPr>
                <w:rFonts w:ascii="Times New Roman CYR" w:hAnsi="Times New Roman CYR" w:cs="Times New Roman CYR"/>
                <w:sz w:val="20"/>
                <w:szCs w:val="20"/>
              </w:rPr>
              <w:t>ая, на аккомодацию и конвергенцию - живая. При боковом освещении область зрачка черного цвета.</w:t>
            </w:r>
          </w:p>
        </w:tc>
      </w:tr>
      <w:tr w:rsidR="00000000" w14:paraId="6645BA40" w14:textId="77777777">
        <w:tblPrEx>
          <w:tblCellMar>
            <w:top w:w="0" w:type="dxa"/>
            <w:bottom w:w="0" w:type="dxa"/>
          </w:tblCellMar>
        </w:tblPrEx>
        <w:tc>
          <w:tcPr>
            <w:tcW w:w="4537" w:type="dxa"/>
            <w:gridSpan w:val="6"/>
            <w:tcBorders>
              <w:top w:val="single" w:sz="6" w:space="0" w:color="auto"/>
              <w:left w:val="single" w:sz="6" w:space="0" w:color="auto"/>
              <w:bottom w:val="single" w:sz="6" w:space="0" w:color="auto"/>
              <w:right w:val="single" w:sz="6" w:space="0" w:color="auto"/>
            </w:tcBorders>
          </w:tcPr>
          <w:p w14:paraId="6D929EF0"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проходящем свете с глазного дна виден розовый рефлекс.</w:t>
            </w:r>
          </w:p>
        </w:tc>
        <w:tc>
          <w:tcPr>
            <w:tcW w:w="4678" w:type="dxa"/>
            <w:gridSpan w:val="2"/>
            <w:tcBorders>
              <w:top w:val="single" w:sz="6" w:space="0" w:color="auto"/>
              <w:left w:val="single" w:sz="6" w:space="0" w:color="auto"/>
              <w:bottom w:val="single" w:sz="6" w:space="0" w:color="auto"/>
              <w:right w:val="single" w:sz="6" w:space="0" w:color="auto"/>
            </w:tcBorders>
          </w:tcPr>
          <w:p w14:paraId="2CE84903"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проходящем свете с глазного дна виден розовый рефлекс.</w:t>
            </w:r>
          </w:p>
        </w:tc>
      </w:tr>
      <w:tr w:rsidR="00000000" w14:paraId="7E83452C" w14:textId="77777777">
        <w:tblPrEx>
          <w:tblCellMar>
            <w:top w:w="0" w:type="dxa"/>
            <w:bottom w:w="0" w:type="dxa"/>
          </w:tblCellMar>
        </w:tblPrEx>
        <w:tc>
          <w:tcPr>
            <w:tcW w:w="4537" w:type="dxa"/>
            <w:gridSpan w:val="6"/>
            <w:tcBorders>
              <w:top w:val="single" w:sz="6" w:space="0" w:color="auto"/>
              <w:left w:val="single" w:sz="6" w:space="0" w:color="auto"/>
              <w:bottom w:val="single" w:sz="6" w:space="0" w:color="auto"/>
              <w:right w:val="single" w:sz="6" w:space="0" w:color="auto"/>
            </w:tcBorders>
          </w:tcPr>
          <w:p w14:paraId="1C071201"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Глазное дно: диск зрительного нерва округлый,</w:t>
            </w:r>
            <w:r>
              <w:rPr>
                <w:rFonts w:ascii="Times New Roman CYR" w:hAnsi="Times New Roman CYR" w:cs="Times New Roman CYR"/>
                <w:sz w:val="20"/>
                <w:szCs w:val="20"/>
              </w:rPr>
              <w:t xml:space="preserve"> бледно-розовый с четкими границами, уровень и величина нормальные.  С височной стороны миопический конус, физиологическая экскавация 0.4 диаметра диска. Артерии в норме, вены без особенностей, соотношение 1:1.5 Сетчатка в макулярной зоне: рефлекс сохранен</w:t>
            </w:r>
            <w:r>
              <w:rPr>
                <w:rFonts w:ascii="Times New Roman CYR" w:hAnsi="Times New Roman CYR" w:cs="Times New Roman CYR"/>
                <w:sz w:val="20"/>
                <w:szCs w:val="20"/>
              </w:rPr>
              <w:t>; на периферии перераспределение пигмента. Виден хориодальный слой. Заключение: умеренные миопические изменения</w:t>
            </w:r>
          </w:p>
        </w:tc>
        <w:tc>
          <w:tcPr>
            <w:tcW w:w="4678" w:type="dxa"/>
            <w:gridSpan w:val="2"/>
            <w:tcBorders>
              <w:top w:val="single" w:sz="6" w:space="0" w:color="auto"/>
              <w:left w:val="single" w:sz="6" w:space="0" w:color="auto"/>
              <w:bottom w:val="single" w:sz="6" w:space="0" w:color="auto"/>
              <w:right w:val="single" w:sz="6" w:space="0" w:color="auto"/>
            </w:tcBorders>
          </w:tcPr>
          <w:p w14:paraId="564A614A"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Глазное дно: диск зрительного нерва округлый, бледно-розовый с четкими границами, уровень и величина нормальные. С височной стороны миопический </w:t>
            </w:r>
            <w:r>
              <w:rPr>
                <w:rFonts w:ascii="Times New Roman CYR" w:hAnsi="Times New Roman CYR" w:cs="Times New Roman CYR"/>
                <w:sz w:val="20"/>
                <w:szCs w:val="20"/>
              </w:rPr>
              <w:t>конус, физиологическая экскавация 0.4 диаметра диска. Артерии в норме, вены без особенностей, соотношение 1:1.5 Сетчатка в макулярной зоне: рефлекс сохранен; на периферии перераспределение пигмента. Виден хориодальный слой. Заключение : умеренные миопическ</w:t>
            </w:r>
            <w:r>
              <w:rPr>
                <w:rFonts w:ascii="Times New Roman CYR" w:hAnsi="Times New Roman CYR" w:cs="Times New Roman CYR"/>
                <w:sz w:val="20"/>
                <w:szCs w:val="20"/>
              </w:rPr>
              <w:t xml:space="preserve">ие изменения </w:t>
            </w:r>
          </w:p>
        </w:tc>
      </w:tr>
    </w:tbl>
    <w:p w14:paraId="0D019B67"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1B37FFC"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 обследования:</w:t>
      </w:r>
    </w:p>
    <w:p w14:paraId="2E41978D"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55FCE1F"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Анализ крови и мочи</w:t>
      </w:r>
    </w:p>
    <w:p w14:paraId="67734331"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Реакция Вассермана</w:t>
      </w:r>
    </w:p>
    <w:p w14:paraId="4BE59707"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Кровь на сахар</w:t>
      </w:r>
    </w:p>
    <w:p w14:paraId="41DFB46B"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Rg</w:t>
      </w:r>
      <w:r>
        <w:rPr>
          <w:rFonts w:ascii="Times New Roman CYR" w:hAnsi="Times New Roman CYR" w:cs="Times New Roman CYR"/>
          <w:sz w:val="28"/>
          <w:szCs w:val="28"/>
        </w:rPr>
        <w:t>-графия органов грудной клетки</w:t>
      </w:r>
    </w:p>
    <w:p w14:paraId="3E1954A6" w14:textId="77777777" w:rsidR="00000000" w:rsidRDefault="00360785">
      <w:pPr>
        <w:widowControl w:val="0"/>
        <w:shd w:val="clear" w:color="auto" w:fill="FFFFFF"/>
        <w:tabs>
          <w:tab w:val="left" w:pos="482"/>
        </w:tabs>
        <w:autoSpaceDE w:val="0"/>
        <w:autoSpaceDN w:val="0"/>
        <w:adjustRightInd w:val="0"/>
        <w:spacing w:after="0" w:line="360" w:lineRule="auto"/>
        <w:ind w:firstLine="709"/>
        <w:jc w:val="both"/>
        <w:rPr>
          <w:rFonts w:ascii="Times New Roman CYR" w:hAnsi="Times New Roman CYR" w:cs="Times New Roman CYR"/>
          <w:sz w:val="28"/>
          <w:szCs w:val="28"/>
        </w:rPr>
      </w:pPr>
    </w:p>
    <w:p w14:paraId="6CD12DBB" w14:textId="77777777" w:rsidR="00000000" w:rsidRDefault="00360785">
      <w:pPr>
        <w:widowControl w:val="0"/>
        <w:shd w:val="clear" w:color="auto" w:fill="FFFFFF"/>
        <w:tabs>
          <w:tab w:val="left" w:pos="48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Клинический диагноз и его обоснование</w:t>
      </w:r>
    </w:p>
    <w:p w14:paraId="2FD45F70"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15E12F3"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жалоб на снижение остроты зрения вдаль, нечеткие расплывчатые контуры д</w:t>
      </w:r>
      <w:r>
        <w:rPr>
          <w:rFonts w:ascii="Times New Roman CYR" w:hAnsi="Times New Roman CYR" w:cs="Times New Roman CYR"/>
          <w:sz w:val="28"/>
          <w:szCs w:val="28"/>
        </w:rPr>
        <w:t>альних предметов, быстрое утомление глаз, можно поставить диагноз: миопия. Из анамнеза заболевания: отмечает ухудшение остроты зрения вдаль с 2003 г., что говорит о приобретенной миопии. Обследование у окулиста показало ухудшение зрения.</w:t>
      </w:r>
    </w:p>
    <w:p w14:paraId="11099DCA" w14:textId="77777777" w:rsidR="00000000" w:rsidRDefault="0036078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настоящий момент</w:t>
      </w:r>
      <w:r>
        <w:rPr>
          <w:rFonts w:ascii="Times New Roman CYR" w:hAnsi="Times New Roman CYR" w:cs="Times New Roman CYR"/>
          <w:sz w:val="28"/>
          <w:szCs w:val="28"/>
        </w:rPr>
        <w:t xml:space="preserve"> имеет зрение:</w:t>
      </w:r>
    </w:p>
    <w:p w14:paraId="38F719FD" w14:textId="77777777" w:rsidR="00000000" w:rsidRDefault="0036078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600" w:type="dxa"/>
        <w:tblLayout w:type="fixed"/>
        <w:tblCellMar>
          <w:left w:w="40" w:type="dxa"/>
          <w:right w:w="40" w:type="dxa"/>
        </w:tblCellMar>
        <w:tblLook w:val="0000" w:firstRow="0" w:lastRow="0" w:firstColumn="0" w:lastColumn="0" w:noHBand="0" w:noVBand="0"/>
      </w:tblPr>
      <w:tblGrid>
        <w:gridCol w:w="505"/>
        <w:gridCol w:w="378"/>
        <w:gridCol w:w="2766"/>
        <w:gridCol w:w="276"/>
        <w:gridCol w:w="699"/>
      </w:tblGrid>
      <w:tr w:rsidR="00000000" w14:paraId="7173FB52" w14:textId="77777777">
        <w:tblPrEx>
          <w:tblCellMar>
            <w:top w:w="0" w:type="dxa"/>
            <w:bottom w:w="0" w:type="dxa"/>
          </w:tblCellMar>
        </w:tblPrEx>
        <w:tc>
          <w:tcPr>
            <w:tcW w:w="505" w:type="dxa"/>
            <w:tcBorders>
              <w:top w:val="nil"/>
              <w:left w:val="nil"/>
              <w:bottom w:val="single" w:sz="6" w:space="0" w:color="auto"/>
              <w:right w:val="nil"/>
            </w:tcBorders>
          </w:tcPr>
          <w:p w14:paraId="7AACC873"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lastRenderedPageBreak/>
              <w:t>Od</w:t>
            </w:r>
          </w:p>
        </w:tc>
        <w:tc>
          <w:tcPr>
            <w:tcW w:w="378" w:type="dxa"/>
            <w:tcBorders>
              <w:top w:val="nil"/>
              <w:left w:val="nil"/>
              <w:bottom w:val="nil"/>
              <w:right w:val="nil"/>
            </w:tcBorders>
          </w:tcPr>
          <w:p w14:paraId="5192DB83"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2766" w:type="dxa"/>
            <w:tcBorders>
              <w:top w:val="nil"/>
              <w:left w:val="nil"/>
              <w:bottom w:val="single" w:sz="6" w:space="0" w:color="auto"/>
              <w:right w:val="nil"/>
            </w:tcBorders>
          </w:tcPr>
          <w:p w14:paraId="09FC149F"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 xml:space="preserve">0,3 sph - 2,75 </w:t>
            </w:r>
            <w:r>
              <w:rPr>
                <w:rFonts w:ascii="Times New Roman CYR" w:hAnsi="Times New Roman CYR" w:cs="Times New Roman CYR"/>
                <w:sz w:val="20"/>
                <w:szCs w:val="20"/>
              </w:rPr>
              <w:t>дптр</w:t>
            </w:r>
          </w:p>
        </w:tc>
        <w:tc>
          <w:tcPr>
            <w:tcW w:w="276" w:type="dxa"/>
            <w:tcBorders>
              <w:top w:val="nil"/>
              <w:left w:val="nil"/>
              <w:bottom w:val="nil"/>
              <w:right w:val="nil"/>
            </w:tcBorders>
          </w:tcPr>
          <w:p w14:paraId="26AFDE0C"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99" w:type="dxa"/>
            <w:tcBorders>
              <w:top w:val="nil"/>
              <w:left w:val="nil"/>
              <w:bottom w:val="single" w:sz="6" w:space="0" w:color="auto"/>
              <w:right w:val="nil"/>
            </w:tcBorders>
          </w:tcPr>
          <w:p w14:paraId="43E6345F"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14:paraId="0B00346A" w14:textId="77777777">
        <w:tblPrEx>
          <w:tblCellMar>
            <w:top w:w="0" w:type="dxa"/>
            <w:bottom w:w="0" w:type="dxa"/>
          </w:tblCellMar>
        </w:tblPrEx>
        <w:tc>
          <w:tcPr>
            <w:tcW w:w="505" w:type="dxa"/>
            <w:tcBorders>
              <w:top w:val="single" w:sz="6" w:space="0" w:color="auto"/>
              <w:left w:val="nil"/>
              <w:bottom w:val="nil"/>
              <w:right w:val="nil"/>
            </w:tcBorders>
          </w:tcPr>
          <w:p w14:paraId="097D7EB1"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Os</w:t>
            </w:r>
          </w:p>
        </w:tc>
        <w:tc>
          <w:tcPr>
            <w:tcW w:w="378" w:type="dxa"/>
            <w:tcBorders>
              <w:top w:val="nil"/>
              <w:left w:val="nil"/>
              <w:bottom w:val="nil"/>
              <w:right w:val="nil"/>
            </w:tcBorders>
          </w:tcPr>
          <w:p w14:paraId="2E71F031"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rPr>
            </w:pPr>
          </w:p>
        </w:tc>
        <w:tc>
          <w:tcPr>
            <w:tcW w:w="2766" w:type="dxa"/>
            <w:tcBorders>
              <w:top w:val="single" w:sz="6" w:space="0" w:color="auto"/>
              <w:left w:val="nil"/>
              <w:bottom w:val="nil"/>
              <w:right w:val="nil"/>
            </w:tcBorders>
          </w:tcPr>
          <w:p w14:paraId="641861DD"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 xml:space="preserve">0,3 sph - 2,75 </w:t>
            </w:r>
            <w:r>
              <w:rPr>
                <w:rFonts w:ascii="Times New Roman CYR" w:hAnsi="Times New Roman CYR" w:cs="Times New Roman CYR"/>
                <w:sz w:val="20"/>
                <w:szCs w:val="20"/>
              </w:rPr>
              <w:t>дптр</w:t>
            </w:r>
          </w:p>
        </w:tc>
        <w:tc>
          <w:tcPr>
            <w:tcW w:w="276" w:type="dxa"/>
            <w:tcBorders>
              <w:top w:val="nil"/>
              <w:left w:val="nil"/>
              <w:bottom w:val="nil"/>
              <w:right w:val="nil"/>
            </w:tcBorders>
          </w:tcPr>
          <w:p w14:paraId="166F41DD"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rPr>
            </w:pPr>
          </w:p>
        </w:tc>
        <w:tc>
          <w:tcPr>
            <w:tcW w:w="699" w:type="dxa"/>
            <w:tcBorders>
              <w:top w:val="single" w:sz="6" w:space="0" w:color="auto"/>
              <w:left w:val="nil"/>
              <w:bottom w:val="nil"/>
              <w:right w:val="nil"/>
            </w:tcBorders>
          </w:tcPr>
          <w:p w14:paraId="453E8850" w14:textId="77777777" w:rsidR="00000000" w:rsidRDefault="003607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bl>
    <w:p w14:paraId="21E787B3"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A4D928D"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анамнеза жизни: наследственность не отягощена.</w:t>
      </w:r>
    </w:p>
    <w:p w14:paraId="1CFC11BA"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силы линзы в -2,75 дптр, можно поставить слабую степень.</w:t>
      </w:r>
    </w:p>
    <w:p w14:paraId="0D40D2A2"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как величина обоих глаз равная, можно сделать вывод </w:t>
      </w:r>
      <w:r>
        <w:rPr>
          <w:rFonts w:ascii="Times New Roman CYR" w:hAnsi="Times New Roman CYR" w:cs="Times New Roman CYR"/>
          <w:sz w:val="28"/>
          <w:szCs w:val="28"/>
        </w:rPr>
        <w:t>о изометропической миопии.</w:t>
      </w:r>
    </w:p>
    <w:p w14:paraId="0ADD3DF6"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Ухудшения зрения в течение 1 года менее 1 дптр говорит о стабильном течении.</w:t>
      </w:r>
    </w:p>
    <w:p w14:paraId="649EC72E"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основании вышеперечисленного, можно поставить диагноз: </w:t>
      </w:r>
    </w:p>
    <w:p w14:paraId="3A4C0E1F"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Изометропическая миопия слабой степени, приобретенная, стабильное течение.</w:t>
      </w:r>
    </w:p>
    <w:p w14:paraId="12C69002"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68F60E9" w14:textId="77777777" w:rsidR="00000000" w:rsidRDefault="00360785">
      <w:pPr>
        <w:widowControl w:val="0"/>
        <w:shd w:val="clear" w:color="auto" w:fill="FFFFFF"/>
        <w:tabs>
          <w:tab w:val="left" w:pos="48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Дифференциальный</w:t>
      </w:r>
      <w:r>
        <w:rPr>
          <w:rFonts w:ascii="Times New Roman CYR" w:hAnsi="Times New Roman CYR" w:cs="Times New Roman CYR"/>
          <w:sz w:val="28"/>
          <w:szCs w:val="28"/>
        </w:rPr>
        <w:t xml:space="preserve"> диагноз</w:t>
      </w:r>
    </w:p>
    <w:p w14:paraId="2585AFBA"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4B32753"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пациентки выявлено постепенное безболезненное снижение остроты зрения, что может быть проявлением макулярной дистрофии сетчатки. Для сенильной макулярной дистрофии дебют в молодом возрасте, как это было у нашей пациентки, нехарактерен. Юношески</w:t>
      </w:r>
      <w:r>
        <w:rPr>
          <w:rFonts w:ascii="Times New Roman CYR" w:hAnsi="Times New Roman CYR" w:cs="Times New Roman CYR"/>
          <w:sz w:val="28"/>
          <w:szCs w:val="28"/>
        </w:rPr>
        <w:t>е макулодистрофии зачастую носят семейно-наследственный характер, а у нашей пациентки наследственность не отягощена; кроме того, при этих заболеваниях появляется центральная скотома, нарушается цветоощущение, чего у нашей пациентки также не выявлено. Далее</w:t>
      </w:r>
      <w:r>
        <w:rPr>
          <w:rFonts w:ascii="Times New Roman CYR" w:hAnsi="Times New Roman CYR" w:cs="Times New Roman CYR"/>
          <w:sz w:val="28"/>
          <w:szCs w:val="28"/>
        </w:rPr>
        <w:t>, в нашем случае не обнаружено патологических изменений на глазном дне. Все это позволяет отказаться от диагноза "макулярная дистрофия".</w:t>
      </w:r>
    </w:p>
    <w:p w14:paraId="37F849D5"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Обнаруженное у пациентки постепенное безболезненное снижение остроты зрения может являться симптомом атрофии зрительног</w:t>
      </w:r>
      <w:r>
        <w:rPr>
          <w:rFonts w:ascii="Times New Roman CYR" w:hAnsi="Times New Roman CYR" w:cs="Times New Roman CYR"/>
          <w:sz w:val="28"/>
          <w:szCs w:val="28"/>
        </w:rPr>
        <w:t xml:space="preserve">о нерва. Но не было выявлено свойственных этому заболеванию изменений полей зрения, в анамнезе нет указаний на заболевания, исходом которых могла бы быть атрофия зрительного нерва (поражения центральной нервной системы, опухоли, </w:t>
      </w:r>
      <w:r>
        <w:rPr>
          <w:rFonts w:ascii="Times New Roman CYR" w:hAnsi="Times New Roman CYR" w:cs="Times New Roman CYR"/>
          <w:sz w:val="28"/>
          <w:szCs w:val="28"/>
        </w:rPr>
        <w:lastRenderedPageBreak/>
        <w:t>сифилис, абсцессы головного</w:t>
      </w:r>
      <w:r>
        <w:rPr>
          <w:rFonts w:ascii="Times New Roman CYR" w:hAnsi="Times New Roman CYR" w:cs="Times New Roman CYR"/>
          <w:sz w:val="28"/>
          <w:szCs w:val="28"/>
        </w:rPr>
        <w:t xml:space="preserve"> мозга, энцефалиты, рассеянный склероз, травмы черепа, интоксикации, отравления алкоголем и суррогатами, хинином, гипертоническая болезнь, авитаминоз, голодание, непроходимость центральной артерии сетчатки и артерий, питающих зрительный нерв, увеиты, пигме</w:t>
      </w:r>
      <w:r>
        <w:rPr>
          <w:rFonts w:ascii="Times New Roman CYR" w:hAnsi="Times New Roman CYR" w:cs="Times New Roman CYR"/>
          <w:sz w:val="28"/>
          <w:szCs w:val="28"/>
        </w:rPr>
        <w:t>нтная дегенерация сетчатки etc.). Кроме того, клиническая картина атрофии зрительного нерва складывается из побледнения диска зрительного нерва и резкого сужения сосудов, чего при осмотре глазного дна нашей пациентки выявлено не было. Следовательно, от диа</w:t>
      </w:r>
      <w:r>
        <w:rPr>
          <w:rFonts w:ascii="Times New Roman CYR" w:hAnsi="Times New Roman CYR" w:cs="Times New Roman CYR"/>
          <w:sz w:val="28"/>
          <w:szCs w:val="28"/>
        </w:rPr>
        <w:t>гноза "атрофия зрительного нерва" можно отказаться.</w:t>
      </w:r>
    </w:p>
    <w:p w14:paraId="4B355070"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Постепенное безболезненное снижение остроты зрения, выявленное у нашей пациентки, может быть симптомом катаракты. Однако дебют в молодом возрасте не характерен ни для врожденной, ни для старческой катарак</w:t>
      </w:r>
      <w:r>
        <w:rPr>
          <w:rFonts w:ascii="Times New Roman CYR" w:hAnsi="Times New Roman CYR" w:cs="Times New Roman CYR"/>
          <w:sz w:val="28"/>
          <w:szCs w:val="28"/>
        </w:rPr>
        <w:t>т; контакта с лучистой энергией и химикатами, которые могли бы служить причиной возникновения катаракты, в анамнезе нет, кроме того, у пациентки не выявлено диабета, тетании, миотонической дистрофии, кожных заболеваний, которые также могли бы вызвать катар</w:t>
      </w:r>
      <w:r>
        <w:rPr>
          <w:rFonts w:ascii="Times New Roman CYR" w:hAnsi="Times New Roman CYR" w:cs="Times New Roman CYR"/>
          <w:sz w:val="28"/>
          <w:szCs w:val="28"/>
        </w:rPr>
        <w:t>акту. Далее, при объективном осмотре хрусталик OU прозрачен и правильно расположен, теней, изменения передней камеры не выявлено. Следовательно, от этого предположения можно отказаться.</w:t>
      </w:r>
    </w:p>
    <w:p w14:paraId="575BAD48"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Обнаруженное у пациентки постепенное безболезненное снижение остроты з</w:t>
      </w:r>
      <w:r>
        <w:rPr>
          <w:rFonts w:ascii="Times New Roman CYR" w:hAnsi="Times New Roman CYR" w:cs="Times New Roman CYR"/>
          <w:sz w:val="28"/>
          <w:szCs w:val="28"/>
        </w:rPr>
        <w:t>рения может быть симптомом открытоугольной глаукомы, для которой характерно возникновение и прогрессирование незаметно для больного, не испытывающего при этом неприятных ощущений. Однако при этом заболевании могут встречаться чувство полноты в глазу, голов</w:t>
      </w:r>
      <w:r>
        <w:rPr>
          <w:rFonts w:ascii="Times New Roman CYR" w:hAnsi="Times New Roman CYR" w:cs="Times New Roman CYR"/>
          <w:sz w:val="28"/>
          <w:szCs w:val="28"/>
        </w:rPr>
        <w:t>ная боль, затуманивание зрения, появление радужных кругов при взгляде на свет, которых у нашей пациентки выявлено не было. Изменений полей зрения у нашей пациентки также выявлено не было. При осмотре не было найдено характерных для открытоугольной глаукомы</w:t>
      </w:r>
      <w:r>
        <w:rPr>
          <w:rFonts w:ascii="Times New Roman CYR" w:hAnsi="Times New Roman CYR" w:cs="Times New Roman CYR"/>
          <w:sz w:val="28"/>
          <w:szCs w:val="28"/>
        </w:rPr>
        <w:t xml:space="preserve"> симптомов кобры, </w:t>
      </w:r>
      <w:r>
        <w:rPr>
          <w:rFonts w:ascii="Times New Roman CYR" w:hAnsi="Times New Roman CYR" w:cs="Times New Roman CYR"/>
          <w:sz w:val="28"/>
          <w:szCs w:val="28"/>
        </w:rPr>
        <w:lastRenderedPageBreak/>
        <w:t>дистрофических изменений в строме радужки, нарушения целостности пигментной каймы по краю зрачка; при осмотре глазного дна не было выявлено глаукоматозной экскавации диска зрительного нерва. Следовательно, от диагноза "открытоугольная гла</w:t>
      </w:r>
      <w:r>
        <w:rPr>
          <w:rFonts w:ascii="Times New Roman CYR" w:hAnsi="Times New Roman CYR" w:cs="Times New Roman CYR"/>
          <w:sz w:val="28"/>
          <w:szCs w:val="28"/>
        </w:rPr>
        <w:t>укома" можно отказаться.</w:t>
      </w:r>
    </w:p>
    <w:p w14:paraId="73137FC4"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дистрофия сетчатка зрение снижение миопия</w:t>
      </w:r>
    </w:p>
    <w:p w14:paraId="4E196F86"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 лечения</w:t>
      </w:r>
    </w:p>
    <w:p w14:paraId="40D8421E"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36D5BF4"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Лечение: магнитофорез с витаминизированной смесью №10. Лазеротерапия №10. </w:t>
      </w:r>
    </w:p>
    <w:p w14:paraId="556D7E6D"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очки для дали</w:t>
      </w:r>
    </w:p>
    <w:p w14:paraId="6497ECD1"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OD</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Sph</w:t>
      </w:r>
      <w:r>
        <w:rPr>
          <w:rFonts w:ascii="Times New Roman CYR" w:hAnsi="Times New Roman CYR" w:cs="Times New Roman CYR"/>
          <w:sz w:val="28"/>
          <w:szCs w:val="28"/>
        </w:rPr>
        <w:t xml:space="preserve"> -2.75 </w:t>
      </w:r>
      <w:r>
        <w:rPr>
          <w:rFonts w:ascii="Times New Roman CYR" w:hAnsi="Times New Roman CYR" w:cs="Times New Roman CYR"/>
          <w:sz w:val="28"/>
          <w:szCs w:val="28"/>
          <w:lang w:val="en-US"/>
        </w:rPr>
        <w:t>D</w:t>
      </w:r>
    </w:p>
    <w:p w14:paraId="33650A3C"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OS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Sph</w:t>
      </w:r>
      <w:r>
        <w:rPr>
          <w:rFonts w:ascii="Times New Roman CYR" w:hAnsi="Times New Roman CYR" w:cs="Times New Roman CYR"/>
          <w:sz w:val="28"/>
          <w:szCs w:val="28"/>
        </w:rPr>
        <w:t xml:space="preserve"> -2.75 </w:t>
      </w:r>
      <w:r>
        <w:rPr>
          <w:rFonts w:ascii="Times New Roman CYR" w:hAnsi="Times New Roman CYR" w:cs="Times New Roman CYR"/>
          <w:sz w:val="28"/>
          <w:szCs w:val="28"/>
          <w:lang w:val="en-US"/>
        </w:rPr>
        <w:t>D</w:t>
      </w:r>
    </w:p>
    <w:p w14:paraId="46466063"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дальнейшем возможно проведение операции - «Лазик».</w:t>
      </w:r>
    </w:p>
    <w:p w14:paraId="14EC7F79"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w:t>
      </w:r>
    </w:p>
    <w:p w14:paraId="4FE2FFB3"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делать глазодвигательную гимнастику 2 раза в день, желательно перед работой. Каждое упражнение выполнять 5-10 раз.</w:t>
      </w:r>
    </w:p>
    <w:p w14:paraId="52785F73"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соблюдать следующие правила:</w:t>
      </w:r>
    </w:p>
    <w:p w14:paraId="6EF2AE6B"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Достаточное местное освещение текста (лампы 60-100 вт) совмещается с общим хорошим освещением.</w:t>
      </w:r>
    </w:p>
    <w:p w14:paraId="6F1A316F"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Телевизор надо смотреть с расстояния равного 5-кратной величине экрана по диагонали.</w:t>
      </w:r>
    </w:p>
    <w:p w14:paraId="5AE7652F"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Питание должно быть богатым витаминами, кальцием, микроэлементами (молочные продукты).</w:t>
      </w:r>
    </w:p>
    <w:p w14:paraId="7A21B1A2"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Регулярно заниматься физкультурой, бывать на свежем воздухе.</w:t>
      </w:r>
    </w:p>
    <w:p w14:paraId="79A893D3"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Желательно пров</w:t>
      </w:r>
      <w:r>
        <w:rPr>
          <w:rFonts w:ascii="Times New Roman CYR" w:hAnsi="Times New Roman CYR" w:cs="Times New Roman CYR"/>
          <w:sz w:val="28"/>
          <w:szCs w:val="28"/>
        </w:rPr>
        <w:t>одить аутотренинг как кратковременный отдых во время работы, а также перед сном.</w:t>
      </w:r>
    </w:p>
    <w:p w14:paraId="533C0F25"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консультация окулиста не реже 2-х раз в год.</w:t>
      </w:r>
    </w:p>
    <w:p w14:paraId="421DE445"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FCAFF24"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Прогноз</w:t>
      </w:r>
    </w:p>
    <w:p w14:paraId="79AAB3E8"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4C4D573"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отношении выздоровления не благоприятный.</w:t>
      </w:r>
    </w:p>
    <w:p w14:paraId="2E3D7485"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отношении трудоспособности благоприятный, при соблюдении всех предписаний </w:t>
      </w:r>
      <w:r>
        <w:rPr>
          <w:rFonts w:ascii="Times New Roman CYR" w:hAnsi="Times New Roman CYR" w:cs="Times New Roman CYR"/>
          <w:sz w:val="28"/>
          <w:szCs w:val="28"/>
        </w:rPr>
        <w:t>врача.</w:t>
      </w:r>
    </w:p>
    <w:p w14:paraId="06ABE0B2"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Литература</w:t>
      </w:r>
    </w:p>
    <w:p w14:paraId="0AD7BFFE" w14:textId="77777777" w:rsidR="00000000" w:rsidRDefault="003607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1ED3703" w14:textId="77777777" w:rsidR="00000000" w:rsidRDefault="003607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1.«Глазные болезни» под редакцией В.Г. Копаевой, Медицина, г. Москва, 2002г. </w:t>
      </w:r>
    </w:p>
    <w:p w14:paraId="5464295B" w14:textId="77777777" w:rsidR="00000000" w:rsidRDefault="003607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.«Офтальмология» под редакцией Е.И. Сидоренко, Гоэтар-мед, г. Москва, 2003г. </w:t>
      </w:r>
    </w:p>
    <w:p w14:paraId="21937BE6" w14:textId="77777777" w:rsidR="00000000" w:rsidRDefault="003607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.«Глазные болезни», С.Н. Федоров, Н.С. Ярцев, г. Москва, 2000г.</w:t>
      </w:r>
    </w:p>
    <w:p w14:paraId="3204F95A" w14:textId="77777777" w:rsidR="00360785" w:rsidRDefault="003607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.«Методические р</w:t>
      </w:r>
      <w:r>
        <w:rPr>
          <w:rFonts w:ascii="Times New Roman CYR" w:hAnsi="Times New Roman CYR" w:cs="Times New Roman CYR"/>
          <w:sz w:val="28"/>
          <w:szCs w:val="28"/>
        </w:rPr>
        <w:t>екомендации для подготовки к практическим занятиям по глазным болезням», г. Барнаул, 2005г.</w:t>
      </w:r>
    </w:p>
    <w:sectPr w:rsidR="0036078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04E"/>
    <w:rsid w:val="00360785"/>
    <w:rsid w:val="00455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8C8B75"/>
  <w14:defaultImageDpi w14:val="0"/>
  <w15:docId w15:val="{4FE32B4F-79CF-4443-9CAC-731A3775A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2150</Words>
  <Characters>12260</Characters>
  <Application>Microsoft Office Word</Application>
  <DocSecurity>0</DocSecurity>
  <Lines>102</Lines>
  <Paragraphs>28</Paragraphs>
  <ScaleCrop>false</ScaleCrop>
  <Company/>
  <LinksUpToDate>false</LinksUpToDate>
  <CharactersWithSpaces>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2025-02-01T18:30:00Z</dcterms:created>
  <dcterms:modified xsi:type="dcterms:W3CDTF">2025-02-01T18:30:00Z</dcterms:modified>
</cp:coreProperties>
</file>