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A8FAA" w14:textId="77777777" w:rsidR="00000000" w:rsidRDefault="00FF0DB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ГОУ СПО «Златоустовское Медицинское Училище»</w:t>
      </w:r>
    </w:p>
    <w:p w14:paraId="42462C86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</w:p>
    <w:p w14:paraId="1926DA43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</w:p>
    <w:p w14:paraId="028FFE0E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</w:p>
    <w:p w14:paraId="69121E06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</w:p>
    <w:p w14:paraId="7716BC32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</w:p>
    <w:p w14:paraId="3E3ED036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</w:p>
    <w:p w14:paraId="0AC67FD0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</w:p>
    <w:p w14:paraId="7C21FA04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</w:p>
    <w:p w14:paraId="3E817925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</w:p>
    <w:p w14:paraId="08114681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</w:p>
    <w:p w14:paraId="19CA6FF9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</w:p>
    <w:p w14:paraId="06366446" w14:textId="77777777" w:rsidR="00000000" w:rsidRDefault="00FF0DB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14:paraId="6FB18979" w14:textId="77777777" w:rsidR="00000000" w:rsidRDefault="00FF0DB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тема: «Кардиотонические лекарственные средства </w:t>
      </w:r>
      <w:r>
        <w:rPr>
          <w:noProof/>
          <w:sz w:val="28"/>
          <w:szCs w:val="28"/>
        </w:rPr>
        <w:t>гликозидной и негликозидной</w:t>
      </w:r>
      <w:r>
        <w:rPr>
          <w:sz w:val="28"/>
          <w:szCs w:val="28"/>
        </w:rPr>
        <w:t xml:space="preserve"> структуры»</w:t>
      </w:r>
    </w:p>
    <w:p w14:paraId="08F3E211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</w:p>
    <w:p w14:paraId="0F346A70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</w:p>
    <w:p w14:paraId="68E4105E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</w:p>
    <w:p w14:paraId="1054E382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</w:p>
    <w:p w14:paraId="23A8A149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</w:p>
    <w:p w14:paraId="174023B2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</w:p>
    <w:p w14:paraId="12A623A8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</w:p>
    <w:p w14:paraId="0AB29C28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</w:p>
    <w:p w14:paraId="011D5FE2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</w:p>
    <w:p w14:paraId="5EF4212A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</w:p>
    <w:p w14:paraId="56A92DB6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</w:p>
    <w:p w14:paraId="334B822C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</w:p>
    <w:p w14:paraId="72CDB0C4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</w:p>
    <w:p w14:paraId="580346CA" w14:textId="77777777" w:rsidR="00000000" w:rsidRDefault="00FF0DB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2011 год</w:t>
      </w:r>
    </w:p>
    <w:p w14:paraId="10BF8954" w14:textId="77777777" w:rsidR="00000000" w:rsidRDefault="00FF0DB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F041C1B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Содержание:</w:t>
      </w:r>
    </w:p>
    <w:p w14:paraId="7BB7014F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</w:p>
    <w:p w14:paraId="36BA3B2C" w14:textId="77777777" w:rsidR="00000000" w:rsidRDefault="00FF0DB2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Введение.</w:t>
      </w:r>
    </w:p>
    <w:p w14:paraId="217CCA0C" w14:textId="77777777" w:rsidR="00000000" w:rsidRDefault="00FF0DB2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Кардиотонические средства гликозидной структуры.</w:t>
      </w:r>
    </w:p>
    <w:p w14:paraId="4B5FF7A4" w14:textId="77777777" w:rsidR="00000000" w:rsidRDefault="00FF0DB2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</w:t>
      </w:r>
      <w:r>
        <w:rPr>
          <w:sz w:val="28"/>
          <w:szCs w:val="28"/>
        </w:rPr>
        <w:tab/>
        <w:t>Классификация СГ по заряженности молекулы.</w:t>
      </w:r>
    </w:p>
    <w:p w14:paraId="3BAC1AC8" w14:textId="77777777" w:rsidR="00000000" w:rsidRDefault="00FF0DB2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</w:t>
      </w:r>
      <w:r>
        <w:rPr>
          <w:sz w:val="28"/>
          <w:szCs w:val="28"/>
        </w:rPr>
        <w:tab/>
        <w:t>Классификация СГ по происхождению.</w:t>
      </w:r>
    </w:p>
    <w:p w14:paraId="548C3A14" w14:textId="77777777" w:rsidR="00000000" w:rsidRDefault="00FF0DB2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</w:t>
      </w:r>
      <w:r>
        <w:rPr>
          <w:sz w:val="28"/>
          <w:szCs w:val="28"/>
        </w:rPr>
        <w:tab/>
        <w:t>Основные препараты гликозидной структуры.</w:t>
      </w:r>
    </w:p>
    <w:p w14:paraId="229CFFC9" w14:textId="77777777" w:rsidR="00000000" w:rsidRDefault="00FF0DB2">
      <w:pPr>
        <w:pStyle w:val="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2.3.1</w:t>
      </w:r>
      <w:r>
        <w:rPr>
          <w:sz w:val="28"/>
          <w:szCs w:val="28"/>
        </w:rPr>
        <w:tab/>
        <w:t>Препараты наперстянки.</w:t>
      </w:r>
    </w:p>
    <w:p w14:paraId="7C0D98C8" w14:textId="77777777" w:rsidR="00000000" w:rsidRDefault="00FF0DB2">
      <w:pPr>
        <w:pStyle w:val="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.3.2</w:t>
      </w:r>
      <w:r>
        <w:rPr>
          <w:sz w:val="28"/>
          <w:szCs w:val="28"/>
        </w:rPr>
        <w:tab/>
        <w:t>Препараты строфанта.</w:t>
      </w:r>
    </w:p>
    <w:p w14:paraId="30AB3DE6" w14:textId="77777777" w:rsidR="00000000" w:rsidRDefault="00FF0DB2">
      <w:pPr>
        <w:pStyle w:val="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.3.3</w:t>
      </w:r>
      <w:r>
        <w:rPr>
          <w:sz w:val="28"/>
          <w:szCs w:val="28"/>
        </w:rPr>
        <w:tab/>
        <w:t>Препараты ландыша.</w:t>
      </w:r>
    </w:p>
    <w:p w14:paraId="3472632B" w14:textId="77777777" w:rsidR="00000000" w:rsidRDefault="00FF0DB2">
      <w:pPr>
        <w:pStyle w:val="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.3.4</w:t>
      </w:r>
      <w:r>
        <w:rPr>
          <w:sz w:val="28"/>
          <w:szCs w:val="28"/>
        </w:rPr>
        <w:tab/>
        <w:t>Гликозиды морского лука.</w:t>
      </w:r>
    </w:p>
    <w:p w14:paraId="23532E75" w14:textId="77777777" w:rsidR="00000000" w:rsidRDefault="00FF0DB2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2.4</w:t>
      </w:r>
      <w:r>
        <w:rPr>
          <w:sz w:val="28"/>
          <w:szCs w:val="28"/>
        </w:rPr>
        <w:tab/>
        <w:t>Влияние групп</w:t>
      </w:r>
      <w:r>
        <w:rPr>
          <w:sz w:val="28"/>
          <w:szCs w:val="28"/>
        </w:rPr>
        <w:t xml:space="preserve"> препаратов на СГ.</w:t>
      </w:r>
    </w:p>
    <w:p w14:paraId="4929FD12" w14:textId="77777777" w:rsidR="00000000" w:rsidRDefault="00FF0DB2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Кардиотонические средства негликозидной структуры.</w:t>
      </w:r>
    </w:p>
    <w:p w14:paraId="6ADE68B7" w14:textId="77777777" w:rsidR="00000000" w:rsidRDefault="00FF0DB2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</w:t>
      </w:r>
      <w:r>
        <w:rPr>
          <w:sz w:val="28"/>
          <w:szCs w:val="28"/>
        </w:rPr>
        <w:tab/>
        <w:t>Основные препараты негликозидной структуры.</w:t>
      </w:r>
    </w:p>
    <w:p w14:paraId="716411C3" w14:textId="77777777" w:rsidR="00000000" w:rsidRDefault="00FF0DB2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Заключение.</w:t>
      </w:r>
    </w:p>
    <w:p w14:paraId="270A6B97" w14:textId="77777777" w:rsidR="00000000" w:rsidRDefault="00FF0DB2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Список литературы.</w:t>
      </w:r>
    </w:p>
    <w:p w14:paraId="55CE3C2C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</w:p>
    <w:p w14:paraId="63E7464A" w14:textId="77777777" w:rsidR="00000000" w:rsidRDefault="00FF0DB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A806AB6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Введение</w:t>
      </w:r>
    </w:p>
    <w:p w14:paraId="6B8A9C2F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</w:p>
    <w:p w14:paraId="3F96AFA2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нарушений работы сердца можно выделить: </w:t>
      </w:r>
    </w:p>
    <w:p w14:paraId="12DCBDBC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 Сердечная недостаточность </w:t>
      </w:r>
    </w:p>
    <w:p w14:paraId="39678DA5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 На</w:t>
      </w:r>
      <w:r>
        <w:rPr>
          <w:sz w:val="28"/>
          <w:szCs w:val="28"/>
        </w:rPr>
        <w:t xml:space="preserve">рушения ритма </w:t>
      </w:r>
    </w:p>
    <w:p w14:paraId="54B1BD32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сердечные средства делятся на: </w:t>
      </w:r>
    </w:p>
    <w:p w14:paraId="41B4013A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Кардиотонические средства </w:t>
      </w:r>
      <w:r>
        <w:rPr>
          <w:rFonts w:ascii="Times New Roman" w:hAnsi="Times New Roman" w:cs="Times New Roman"/>
          <w:sz w:val="28"/>
          <w:szCs w:val="28"/>
        </w:rPr>
        <w:t xml:space="preserve">― </w:t>
      </w:r>
      <w:r>
        <w:rPr>
          <w:sz w:val="28"/>
          <w:szCs w:val="28"/>
        </w:rPr>
        <w:t xml:space="preserve">увеличивается сила сердечных сокращений, улучшается гемодинамика. </w:t>
      </w:r>
    </w:p>
    <w:p w14:paraId="319FF4A6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Антиаритмические средства </w:t>
      </w:r>
      <w:r>
        <w:rPr>
          <w:rFonts w:ascii="Times New Roman" w:hAnsi="Times New Roman" w:cs="Times New Roman"/>
          <w:sz w:val="28"/>
          <w:szCs w:val="28"/>
        </w:rPr>
        <w:t xml:space="preserve">― </w:t>
      </w:r>
      <w:r>
        <w:rPr>
          <w:sz w:val="28"/>
          <w:szCs w:val="28"/>
        </w:rPr>
        <w:t>устраняют различные аритмии, действуют на проводящую систему и возбудимост</w:t>
      </w:r>
      <w:r>
        <w:rPr>
          <w:sz w:val="28"/>
          <w:szCs w:val="28"/>
        </w:rPr>
        <w:t xml:space="preserve">ь сердца. </w:t>
      </w:r>
    </w:p>
    <w:p w14:paraId="60795154" w14:textId="77777777" w:rsidR="00000000" w:rsidRDefault="00FF0DB2">
      <w:pPr>
        <w:tabs>
          <w:tab w:val="left" w:pos="38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Кардиотонические средства: </w:t>
      </w:r>
      <w:r>
        <w:rPr>
          <w:sz w:val="28"/>
          <w:szCs w:val="28"/>
        </w:rPr>
        <w:tab/>
      </w:r>
    </w:p>
    <w:p w14:paraId="2931F93B" w14:textId="77777777" w:rsidR="00000000" w:rsidRDefault="00FF0DB2">
      <w:pPr>
        <w:tabs>
          <w:tab w:val="left" w:pos="1418"/>
          <w:tab w:val="left" w:pos="38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 xml:space="preserve">Сердечные гликозиды </w:t>
      </w:r>
      <w:r>
        <w:rPr>
          <w:rFonts w:ascii="Times New Roman" w:hAnsi="Times New Roman" w:cs="Times New Roman"/>
          <w:sz w:val="28"/>
          <w:szCs w:val="28"/>
        </w:rPr>
        <w:t xml:space="preserve">― </w:t>
      </w:r>
      <w:r>
        <w:rPr>
          <w:sz w:val="28"/>
          <w:szCs w:val="28"/>
        </w:rPr>
        <w:t xml:space="preserve">безазотистые соединения растительного происхождения </w:t>
      </w:r>
    </w:p>
    <w:p w14:paraId="7D330D9E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Несердечные гликозиды</w:t>
      </w:r>
    </w:p>
    <w:p w14:paraId="2A9E67A7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Другие кардиотонические средства </w:t>
      </w:r>
      <w:r>
        <w:rPr>
          <w:rFonts w:ascii="Times New Roman" w:hAnsi="Times New Roman" w:cs="Times New Roman"/>
          <w:sz w:val="28"/>
          <w:szCs w:val="28"/>
        </w:rPr>
        <w:t xml:space="preserve">― </w:t>
      </w:r>
      <w:r>
        <w:rPr>
          <w:sz w:val="28"/>
          <w:szCs w:val="28"/>
        </w:rPr>
        <w:t>не являются избирательными средствами, возбуждение ЦНС (Кордиамин), воздейст</w:t>
      </w:r>
      <w:r>
        <w:rPr>
          <w:sz w:val="28"/>
          <w:szCs w:val="28"/>
        </w:rPr>
        <w:t xml:space="preserve">вие на нейромедиаторы (Адреналин). </w:t>
      </w:r>
    </w:p>
    <w:p w14:paraId="19FB31E2" w14:textId="77777777" w:rsidR="00000000" w:rsidRDefault="00FF0DB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4B57820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Кардиотонические средства гликозидной структуры</w:t>
      </w:r>
    </w:p>
    <w:p w14:paraId="50CE5956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</w:p>
    <w:p w14:paraId="17461FCC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Раньше сердечные гликозиды разделяли на 2 группы: </w:t>
      </w:r>
    </w:p>
    <w:p w14:paraId="783E89A2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Препараты для лечения хронической сердечной недостаточности ("группа Наперстянки") </w:t>
      </w:r>
    </w:p>
    <w:p w14:paraId="1232F25B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Препараты для лечения остро</w:t>
      </w:r>
      <w:r>
        <w:rPr>
          <w:sz w:val="28"/>
          <w:szCs w:val="28"/>
        </w:rPr>
        <w:t xml:space="preserve">й сердечной недостаточности ("группа Строфанта") </w:t>
      </w:r>
    </w:p>
    <w:p w14:paraId="4788531E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с появлением чистых гликозидов (вторичных и третичных) препараты наперстянки применяются и для лечения острой сердечной недостаточности.</w:t>
      </w:r>
    </w:p>
    <w:p w14:paraId="53E9795E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Наперстянка. (Дигиталис) </w:t>
      </w:r>
      <w:r>
        <w:rPr>
          <w:rFonts w:ascii="Times New Roman" w:hAnsi="Times New Roman" w:cs="Times New Roman"/>
          <w:sz w:val="28"/>
          <w:szCs w:val="28"/>
        </w:rPr>
        <w:t>―</w:t>
      </w:r>
      <w:r>
        <w:rPr>
          <w:sz w:val="28"/>
          <w:szCs w:val="28"/>
        </w:rPr>
        <w:t xml:space="preserve"> открыта в 1543 году Л. Фуксом. Ввел в п</w:t>
      </w:r>
      <w:r>
        <w:rPr>
          <w:sz w:val="28"/>
          <w:szCs w:val="28"/>
        </w:rPr>
        <w:t>рименение 1785 году В. Визарер. Он описал ее основные свойства как мочегонные. Позже она была изучена Боткиным в качестве средства для лечения сердечной недостаточности.</w:t>
      </w:r>
    </w:p>
    <w:p w14:paraId="3EE1F253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Строфант </w:t>
      </w:r>
      <w:r>
        <w:rPr>
          <w:rFonts w:ascii="Times New Roman" w:hAnsi="Times New Roman" w:cs="Times New Roman"/>
          <w:sz w:val="28"/>
          <w:szCs w:val="28"/>
        </w:rPr>
        <w:t>―</w:t>
      </w:r>
      <w:r>
        <w:rPr>
          <w:sz w:val="28"/>
          <w:szCs w:val="28"/>
        </w:rPr>
        <w:t xml:space="preserve"> молекула состоит из 2-х частей: гликона и агликона, в состав агликона входи</w:t>
      </w:r>
      <w:r>
        <w:rPr>
          <w:sz w:val="28"/>
          <w:szCs w:val="28"/>
        </w:rPr>
        <w:t>т лактонное кольцо. Гликон (сахаристая часть) отвечает за:</w:t>
      </w:r>
    </w:p>
    <w:p w14:paraId="7D1A388F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растворимость</w:t>
      </w:r>
    </w:p>
    <w:p w14:paraId="71F8C10E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транспорт через клеточные мембраны</w:t>
      </w:r>
    </w:p>
    <w:p w14:paraId="6F1320B5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тропность к белкам</w:t>
      </w:r>
    </w:p>
    <w:p w14:paraId="4BDAABE0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скорость выведения. </w:t>
      </w:r>
    </w:p>
    <w:p w14:paraId="1F008E6A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Агликон определяет кардиотонический эффект, по структуре напоминает стероидные гормоны. Разрыв лакто</w:t>
      </w:r>
      <w:r>
        <w:rPr>
          <w:sz w:val="28"/>
          <w:szCs w:val="28"/>
        </w:rPr>
        <w:t xml:space="preserve">нного кольца уменьшает или устраняет кардиотоническое действие гликозида. Этой структурой определяются и некоторые минералокортикоидные свойства строфанта. В зависимости от количества сахаристых частей молекулы сердечные гликозиды разделяются на монозиды, </w:t>
      </w:r>
      <w:r>
        <w:rPr>
          <w:sz w:val="28"/>
          <w:szCs w:val="28"/>
        </w:rPr>
        <w:t>диозиды и так далее (не более 5 сахаристых частей).</w:t>
      </w:r>
    </w:p>
    <w:p w14:paraId="73642A68" w14:textId="77777777" w:rsidR="00000000" w:rsidRDefault="00FF0DB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4BBD6EF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Классификация сердечных гликозидов по заряженности молекулы</w:t>
      </w:r>
    </w:p>
    <w:p w14:paraId="1531721B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</w:p>
    <w:p w14:paraId="24F34323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Полярные - производные Строфантина: Коргликон. Хорошо растворимы, менее липофильные, плохо всасываются в желудочно-кишечном тракте, по</w:t>
      </w:r>
      <w:r>
        <w:rPr>
          <w:sz w:val="28"/>
          <w:szCs w:val="28"/>
        </w:rPr>
        <w:t xml:space="preserve">чти не связываются с белками плазмы, назначаются внутривенно, применяются для лечения обострения или острой сердечной недостаточности. </w:t>
      </w:r>
    </w:p>
    <w:p w14:paraId="23635A93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Неполярные - Дигитоксин</w:t>
      </w:r>
    </w:p>
    <w:p w14:paraId="35969078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Относительно полярные </w:t>
      </w:r>
      <w:r>
        <w:rPr>
          <w:rFonts w:ascii="Times New Roman" w:hAnsi="Times New Roman" w:cs="Times New Roman"/>
          <w:sz w:val="28"/>
          <w:szCs w:val="28"/>
        </w:rPr>
        <w:t>―</w:t>
      </w:r>
      <w:r>
        <w:rPr>
          <w:sz w:val="28"/>
          <w:szCs w:val="28"/>
        </w:rPr>
        <w:t xml:space="preserve"> Пример препарата: Дигоксин (Изоланид), все свойства промежуточные, и</w:t>
      </w:r>
      <w:r>
        <w:rPr>
          <w:sz w:val="28"/>
          <w:szCs w:val="28"/>
        </w:rPr>
        <w:t>спользуются для лечения и острой и хронической сердечной недостаточности.</w:t>
      </w:r>
    </w:p>
    <w:p w14:paraId="6C3127FA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Механизм общий для всех </w:t>
      </w:r>
      <w:r>
        <w:rPr>
          <w:rFonts w:ascii="Times New Roman" w:hAnsi="Times New Roman" w:cs="Times New Roman"/>
          <w:sz w:val="28"/>
          <w:szCs w:val="28"/>
        </w:rPr>
        <w:t xml:space="preserve">― 5 </w:t>
      </w:r>
      <w:r>
        <w:rPr>
          <w:sz w:val="28"/>
          <w:szCs w:val="28"/>
        </w:rPr>
        <w:t>основных действий:</w:t>
      </w:r>
    </w:p>
    <w:p w14:paraId="34D7A09A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Положительное инотропное (увеличение силы сердечных сокращений)</w:t>
      </w:r>
    </w:p>
    <w:p w14:paraId="4F38F44F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Положительное тонотропное (увеличение тонуса миокарда) </w:t>
      </w:r>
    </w:p>
    <w:p w14:paraId="570155A9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Положител</w:t>
      </w:r>
      <w:r>
        <w:rPr>
          <w:sz w:val="28"/>
          <w:szCs w:val="28"/>
        </w:rPr>
        <w:t>ьное батмотропное (увеличение возбудимости, нарушения ритма)</w:t>
      </w:r>
    </w:p>
    <w:p w14:paraId="694021DD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Отрицательное дромотропное (нарушение проведения импульса)</w:t>
      </w:r>
    </w:p>
    <w:p w14:paraId="5C600395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Отрицательное хронотропное (уменьшение частоты сердечных сокращений)</w:t>
      </w:r>
    </w:p>
    <w:p w14:paraId="6A766556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Лечебными эффектами являются 1), 2) и 3) действия, 4) и 5) приз</w:t>
      </w:r>
      <w:r>
        <w:rPr>
          <w:sz w:val="28"/>
          <w:szCs w:val="28"/>
        </w:rPr>
        <w:t>наки передозировки.</w:t>
      </w:r>
    </w:p>
    <w:p w14:paraId="5B1A77E5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Положительное инотропное действие.</w:t>
      </w:r>
    </w:p>
    <w:p w14:paraId="21767C5C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силы сердечных сокращений - результат прямого действия на кардиомиоциты. Сердечные гликозиды взаимодействуют с собственными рецепторами, они есть в сердце и ЦНС. При взаимодействии открывают</w:t>
      </w:r>
      <w:r>
        <w:rPr>
          <w:sz w:val="28"/>
          <w:szCs w:val="28"/>
        </w:rPr>
        <w:t>ся кальциевые и натриевые каналы.</w:t>
      </w:r>
    </w:p>
    <w:p w14:paraId="598DAC0A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Нормальное сокращение миокарда. Этапы: </w:t>
      </w:r>
    </w:p>
    <w:p w14:paraId="2B0DD493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)</w:t>
      </w:r>
      <w:r>
        <w:rPr>
          <w:sz w:val="28"/>
          <w:szCs w:val="28"/>
        </w:rPr>
        <w:tab/>
        <w:t xml:space="preserve">Мембранного электрогенеза </w:t>
      </w:r>
    </w:p>
    <w:p w14:paraId="4CA0D62E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Сопряжения мембранного электрогенеза с биохимическими процессами </w:t>
      </w:r>
    </w:p>
    <w:p w14:paraId="51458730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Непосредственной биохимии образования актомиозинового комплекса </w:t>
      </w:r>
    </w:p>
    <w:p w14:paraId="73602C87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Энергообеспечени</w:t>
      </w:r>
      <w:r>
        <w:rPr>
          <w:sz w:val="28"/>
          <w:szCs w:val="28"/>
        </w:rPr>
        <w:t xml:space="preserve">е. </w:t>
      </w:r>
    </w:p>
    <w:p w14:paraId="4B992D0E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Потенциал действия передается неидентифицированными системами внутрь клетки: </w:t>
      </w:r>
    </w:p>
    <w:p w14:paraId="4E624F39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Выброс кальция из саркоплазматического ретикулума. </w:t>
      </w:r>
    </w:p>
    <w:p w14:paraId="2C860F15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Увеличивается вход кальция в клетку через кальциевые каналы, включается кальций-натриевый насос (уменьшающий выход кал</w:t>
      </w:r>
      <w:r>
        <w:rPr>
          <w:sz w:val="28"/>
          <w:szCs w:val="28"/>
        </w:rPr>
        <w:t xml:space="preserve">ьция). </w:t>
      </w:r>
    </w:p>
    <w:p w14:paraId="2DFD5625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Резко увеличивается концентрация кальция внутри клетки. </w:t>
      </w:r>
    </w:p>
    <w:p w14:paraId="6ADEA826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влиянием кальция неактивный глобулярный актин переходит в фибриллярную форму. Этому переходу препятствуют ионы калия. Меромиозные отростки на миозине при сокращении связываются с миозин</w:t>
      </w:r>
      <w:r>
        <w:rPr>
          <w:sz w:val="28"/>
          <w:szCs w:val="28"/>
        </w:rPr>
        <w:t>овыми рецепторами на актине, движение происходит путем относительного смещения миозина и актина друг относительно друга, катализатором этой реакции является тропомиозин, который исходно закрывает рецепторы на актине. Кальций взаимодействует с активной груп</w:t>
      </w:r>
      <w:r>
        <w:rPr>
          <w:sz w:val="28"/>
          <w:szCs w:val="28"/>
        </w:rPr>
        <w:t xml:space="preserve">пой тропомиозина (тропонином), открываются рецепторы, происходит гребущее движение. Энергия: миозин разрушает АТФ, кальций увеличивает АТФ-азную активность миозина. Энергетические субстраты </w:t>
      </w:r>
      <w:r>
        <w:rPr>
          <w:rFonts w:ascii="Times New Roman" w:hAnsi="Times New Roman" w:cs="Times New Roman"/>
          <w:sz w:val="28"/>
          <w:szCs w:val="28"/>
        </w:rPr>
        <w:t xml:space="preserve">― </w:t>
      </w:r>
      <w:r>
        <w:rPr>
          <w:sz w:val="28"/>
          <w:szCs w:val="28"/>
        </w:rPr>
        <w:t>АТФ, АДФ, креатин-фосфат. Кальций увеличивает оборот АТФ.</w:t>
      </w:r>
    </w:p>
    <w:p w14:paraId="7AE5AA6B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Гликоз</w:t>
      </w:r>
      <w:r>
        <w:rPr>
          <w:sz w:val="28"/>
          <w:szCs w:val="28"/>
        </w:rPr>
        <w:t xml:space="preserve">иды воздействуют на все этапы: </w:t>
      </w:r>
    </w:p>
    <w:p w14:paraId="57C7CB5F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Лактонное кольцо блокирует ферменты с SH-группой в калий-натриевом насосе, он работает медленнее, ионы калия, которые уже вышли не возвращаются (гипокалиегистия). </w:t>
      </w:r>
    </w:p>
    <w:p w14:paraId="26D1E922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Увеличивается выброс ионов кальция. </w:t>
      </w:r>
    </w:p>
    <w:p w14:paraId="5DE98D39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Увеличивается коли</w:t>
      </w:r>
      <w:r>
        <w:rPr>
          <w:sz w:val="28"/>
          <w:szCs w:val="28"/>
        </w:rPr>
        <w:t>чество кальция, входящее через кальциевые каналы. Нарушенное функционирование калий-натриевого насоса, задержка выхода кальция, еще больше увеличивается кальциевый "залп". Увеличенная концентрация кальция и дефицит калия приводят к ускорению образования фи</w:t>
      </w:r>
      <w:r>
        <w:rPr>
          <w:sz w:val="28"/>
          <w:szCs w:val="28"/>
        </w:rPr>
        <w:t xml:space="preserve">бриллярного актина из глобулярного. </w:t>
      </w:r>
    </w:p>
    <w:p w14:paraId="63DBB5AC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содержания кальция </w:t>
      </w:r>
      <w:r>
        <w:rPr>
          <w:rFonts w:ascii="Times New Roman" w:hAnsi="Times New Roman" w:cs="Times New Roman"/>
          <w:sz w:val="28"/>
          <w:szCs w:val="28"/>
        </w:rPr>
        <w:t>―</w:t>
      </w:r>
      <w:r>
        <w:rPr>
          <w:sz w:val="28"/>
          <w:szCs w:val="28"/>
        </w:rPr>
        <w:t xml:space="preserve"> увеличение скорости взаимодействия его с актином, ускорение открытия рецепторов на актине. Ускорение взаимодействия миозина с АТФ + увеличение АТФ-азной активности миозина приводит к уско</w:t>
      </w:r>
      <w:r>
        <w:rPr>
          <w:sz w:val="28"/>
          <w:szCs w:val="28"/>
        </w:rPr>
        <w:t>рению движения, ускорение, расщепления АТФ (увеличение энергообеспечения).</w:t>
      </w:r>
    </w:p>
    <w:p w14:paraId="7ED56BE3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Гликозиды: </w:t>
      </w:r>
    </w:p>
    <w:p w14:paraId="5C98CC96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Блокируют активный транспорт катехоламинов к сердцу уменьшение их содержания в тканях - их больше в активной форме </w:t>
      </w:r>
    </w:p>
    <w:p w14:paraId="6CED90B3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Перераспределение натрия и калия </w:t>
      </w:r>
    </w:p>
    <w:p w14:paraId="70D506AE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Высвобождение</w:t>
      </w:r>
      <w:r>
        <w:rPr>
          <w:sz w:val="28"/>
          <w:szCs w:val="28"/>
        </w:rPr>
        <w:t xml:space="preserve"> кальция из саркоплазматического ретикулума - инотропный эффект. </w:t>
      </w:r>
    </w:p>
    <w:p w14:paraId="376E3188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Уменьшение фактора расслабления (не идентифицирован). Выброс кальция из ретикулума.</w:t>
      </w:r>
    </w:p>
    <w:p w14:paraId="196EECAD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итог влияния на обмен. Содержание гликогена уменьшается, содержание лактата уменьшается, потреблен</w:t>
      </w:r>
      <w:r>
        <w:rPr>
          <w:sz w:val="28"/>
          <w:szCs w:val="28"/>
        </w:rPr>
        <w:t>ие глюкозы уменьшается, потребление жирных кислот увеличивается, обмен АТФ, АДФ, креатинфосфата увеличивается, содержание АТФ, АДФ, креатинфосфата увеличивается, потребление кислорода уменьшается или не изменяется. В результате не только увеличивается рабо</w:t>
      </w:r>
      <w:r>
        <w:rPr>
          <w:sz w:val="28"/>
          <w:szCs w:val="28"/>
        </w:rPr>
        <w:t>та, но и увеличивается энергетический обмен, не приводя к дефициту кислорода и увеличению потребления глюкозы.</w:t>
      </w:r>
    </w:p>
    <w:p w14:paraId="4F7A5A26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Отрицательное хронотропное действие. Брадикардия из-за включения блуждающего нерва.</w:t>
      </w:r>
    </w:p>
    <w:p w14:paraId="23E15194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Синокардиальный эффект. Увеличивается работа сердца, увеличив</w:t>
      </w:r>
      <w:r>
        <w:rPr>
          <w:sz w:val="28"/>
          <w:szCs w:val="28"/>
        </w:rPr>
        <w:t xml:space="preserve">ается </w:t>
      </w:r>
      <w:r>
        <w:rPr>
          <w:sz w:val="28"/>
          <w:szCs w:val="28"/>
        </w:rPr>
        <w:lastRenderedPageBreak/>
        <w:t xml:space="preserve">давление, начинают реагировать барорецепторы синоаортальной зоны, импульсы идут в ядро блуждающего нерва </w:t>
      </w:r>
      <w:r>
        <w:rPr>
          <w:rFonts w:ascii="Times New Roman" w:hAnsi="Times New Roman" w:cs="Times New Roman"/>
          <w:sz w:val="28"/>
          <w:szCs w:val="28"/>
        </w:rPr>
        <w:t xml:space="preserve">― </w:t>
      </w:r>
      <w:r>
        <w:rPr>
          <w:sz w:val="28"/>
          <w:szCs w:val="28"/>
        </w:rPr>
        <w:t>замедление работы сердца.</w:t>
      </w:r>
    </w:p>
    <w:p w14:paraId="16035237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Кардиальный эффект. При увеличении силы сокращения происходит и более сильное сжатие, реагируют специальные рецепторы</w:t>
      </w:r>
      <w:r>
        <w:rPr>
          <w:sz w:val="28"/>
          <w:szCs w:val="28"/>
        </w:rPr>
        <w:t>, расположенные в самом миокарде, импульсы поступают в ядро блуждающего нерва - замедление работы сердца.</w:t>
      </w:r>
    </w:p>
    <w:p w14:paraId="1875CB58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Сердечная недостаточность сопровождается застоем в венозной системе, особенно в устьях полых вен. Чем больше застой, тем больше влияние на симпатическ</w:t>
      </w:r>
      <w:r>
        <w:rPr>
          <w:sz w:val="28"/>
          <w:szCs w:val="28"/>
        </w:rPr>
        <w:t>ие центры, увеличение частоты сокращений. Сердечные гликозиды увеличивают работу сердца и устраняют застой. Дополнительно, при воздействии сердечных гликозидов уменьшается гипоксия (которая снижает критический уровень деполяризации синусового узла). Медлен</w:t>
      </w:r>
      <w:r>
        <w:rPr>
          <w:sz w:val="28"/>
          <w:szCs w:val="28"/>
        </w:rPr>
        <w:t>нее возникают потенциалы действия, уменьшается частота сердечных сокращений.</w:t>
      </w:r>
    </w:p>
    <w:p w14:paraId="7A06ADC1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Суммарно: </w:t>
      </w:r>
    </w:p>
    <w:p w14:paraId="6D44CD8E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увеличиваются </w:t>
      </w:r>
      <w:r>
        <w:rPr>
          <w:rFonts w:ascii="Times New Roman" w:hAnsi="Times New Roman" w:cs="Times New Roman"/>
          <w:sz w:val="28"/>
          <w:szCs w:val="28"/>
        </w:rPr>
        <w:t>―</w:t>
      </w:r>
      <w:r>
        <w:rPr>
          <w:sz w:val="28"/>
          <w:szCs w:val="28"/>
        </w:rPr>
        <w:t xml:space="preserve"> коэффициент полезного действия, ударный объем, насосная функция сердца, коронарный кровоток, минутный объем крови, циркуляция крови, давление, скорост</w:t>
      </w:r>
      <w:r>
        <w:rPr>
          <w:sz w:val="28"/>
          <w:szCs w:val="28"/>
        </w:rPr>
        <w:t>ь кровотока, мочеотделение (увеличивается почечный кровоток).</w:t>
      </w:r>
    </w:p>
    <w:p w14:paraId="038EB7F3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уменьшается </w:t>
      </w:r>
      <w:r>
        <w:rPr>
          <w:rFonts w:ascii="Times New Roman" w:hAnsi="Times New Roman" w:cs="Times New Roman"/>
          <w:sz w:val="28"/>
          <w:szCs w:val="28"/>
        </w:rPr>
        <w:t xml:space="preserve">― </w:t>
      </w:r>
      <w:r>
        <w:rPr>
          <w:sz w:val="28"/>
          <w:szCs w:val="28"/>
        </w:rPr>
        <w:t>период достижения максимального напряжения, остаточный объем, венозное давление, портальная гипертензия, застой крови в тканях, объем циркулирующей крови.</w:t>
      </w:r>
    </w:p>
    <w:p w14:paraId="1533A665" w14:textId="77777777" w:rsidR="00000000" w:rsidRDefault="00FF0DB2">
      <w:pPr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"/>
        <w:gridCol w:w="2792"/>
        <w:gridCol w:w="697"/>
        <w:gridCol w:w="2692"/>
        <w:gridCol w:w="761"/>
        <w:gridCol w:w="2552"/>
        <w:gridCol w:w="38"/>
      </w:tblGrid>
      <w:tr w:rsidR="00000000" w14:paraId="78E5A84A" w14:textId="77777777">
        <w:tblPrEx>
          <w:tblCellMar>
            <w:top w:w="0" w:type="dxa"/>
            <w:bottom w:w="0" w:type="dxa"/>
          </w:tblCellMar>
        </w:tblPrEx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31E3F" w14:textId="77777777" w:rsidR="00000000" w:rsidRDefault="00FF0D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Параметры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4183" w14:textId="77777777" w:rsidR="00000000" w:rsidRDefault="00FF0D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Полярные</w:t>
            </w:r>
          </w:p>
        </w:tc>
        <w:tc>
          <w:tcPr>
            <w:tcW w:w="3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A0459" w14:textId="77777777" w:rsidR="00000000" w:rsidRDefault="00FF0D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</w:t>
            </w:r>
            <w:r>
              <w:rPr>
                <w:sz w:val="20"/>
                <w:szCs w:val="20"/>
              </w:rPr>
              <w:t>олярные</w:t>
            </w:r>
          </w:p>
        </w:tc>
      </w:tr>
      <w:tr w:rsidR="00000000" w14:paraId="4F31B9CE" w14:textId="77777777">
        <w:tblPrEx>
          <w:tblCellMar>
            <w:top w:w="0" w:type="dxa"/>
            <w:bottom w:w="0" w:type="dxa"/>
          </w:tblCellMar>
        </w:tblPrEx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6168C" w14:textId="77777777" w:rsidR="00000000" w:rsidRDefault="00FF0D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Получают из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BAF7B" w14:textId="77777777" w:rsidR="00000000" w:rsidRDefault="00FF0D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Наперстянка, Горицвет</w:t>
            </w:r>
          </w:p>
        </w:tc>
        <w:tc>
          <w:tcPr>
            <w:tcW w:w="3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7EB7C" w14:textId="77777777" w:rsidR="00000000" w:rsidRDefault="00FF0D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Строфант, Ландыш</w:t>
            </w:r>
          </w:p>
        </w:tc>
      </w:tr>
      <w:tr w:rsidR="00000000" w14:paraId="57524321" w14:textId="77777777">
        <w:tblPrEx>
          <w:tblCellMar>
            <w:top w:w="0" w:type="dxa"/>
            <w:bottom w:w="0" w:type="dxa"/>
          </w:tblCellMar>
        </w:tblPrEx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1F1CC" w14:textId="77777777" w:rsidR="00000000" w:rsidRDefault="00FF0D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Активность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5F068" w14:textId="77777777" w:rsidR="00000000" w:rsidRDefault="00FF0D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1000 - 4000 КЕД</w:t>
            </w:r>
          </w:p>
        </w:tc>
        <w:tc>
          <w:tcPr>
            <w:tcW w:w="3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4A2B2" w14:textId="77777777" w:rsidR="00000000" w:rsidRDefault="00FF0D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8000 - 11000 КЕД</w:t>
            </w:r>
          </w:p>
        </w:tc>
      </w:tr>
      <w:tr w:rsidR="00000000" w14:paraId="51BF365E" w14:textId="77777777">
        <w:tblPrEx>
          <w:tblCellMar>
            <w:top w:w="0" w:type="dxa"/>
            <w:bottom w:w="0" w:type="dxa"/>
          </w:tblCellMar>
        </w:tblPrEx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6393C" w14:textId="77777777" w:rsidR="00000000" w:rsidRDefault="00FF0D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Кумуляция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E6A04" w14:textId="77777777" w:rsidR="00000000" w:rsidRDefault="00FF0D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Выражена </w:t>
            </w:r>
          </w:p>
        </w:tc>
        <w:tc>
          <w:tcPr>
            <w:tcW w:w="3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616A2" w14:textId="77777777" w:rsidR="00000000" w:rsidRDefault="00FF0D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выражена</w:t>
            </w:r>
          </w:p>
        </w:tc>
      </w:tr>
      <w:tr w:rsidR="00000000" w14:paraId="3B2BBD02" w14:textId="77777777">
        <w:tblPrEx>
          <w:tblCellMar>
            <w:top w:w="0" w:type="dxa"/>
            <w:bottom w:w="0" w:type="dxa"/>
          </w:tblCellMar>
        </w:tblPrEx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5952F" w14:textId="77777777" w:rsidR="00000000" w:rsidRDefault="00FF0D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8E82B" w14:textId="77777777" w:rsidR="00000000" w:rsidRDefault="00FF0D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30-50 минут</w:t>
            </w:r>
          </w:p>
        </w:tc>
        <w:tc>
          <w:tcPr>
            <w:tcW w:w="3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F8705" w14:textId="77777777" w:rsidR="00000000" w:rsidRDefault="00FF0D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2-5 минут</w:t>
            </w:r>
          </w:p>
        </w:tc>
      </w:tr>
      <w:tr w:rsidR="00000000" w14:paraId="1166BEC8" w14:textId="77777777">
        <w:tblPrEx>
          <w:tblCellMar>
            <w:top w:w="0" w:type="dxa"/>
            <w:bottom w:w="0" w:type="dxa"/>
          </w:tblCellMar>
        </w:tblPrEx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EC8AD" w14:textId="77777777" w:rsidR="00000000" w:rsidRDefault="00FF0D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Энтеральный коэффициент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54B3F" w14:textId="77777777" w:rsidR="00000000" w:rsidRDefault="00FF0D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Равен 1</w:t>
            </w:r>
          </w:p>
        </w:tc>
        <w:tc>
          <w:tcPr>
            <w:tcW w:w="3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484C7" w14:textId="77777777" w:rsidR="00000000" w:rsidRDefault="00FF0D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0,1 - 0,2</w:t>
            </w:r>
          </w:p>
        </w:tc>
      </w:tr>
      <w:tr w:rsidR="00000000" w14:paraId="7BC2CE5F" w14:textId="77777777">
        <w:tblPrEx>
          <w:tblCellMar>
            <w:top w:w="0" w:type="dxa"/>
            <w:bottom w:w="0" w:type="dxa"/>
          </w:tblCellMar>
        </w:tblPrEx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1B521" w14:textId="77777777" w:rsidR="00000000" w:rsidRDefault="00FF0D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Квота элиминации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E8EDA" w14:textId="77777777" w:rsidR="00000000" w:rsidRDefault="00FF0D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7 - 20%</w:t>
            </w:r>
          </w:p>
        </w:tc>
        <w:tc>
          <w:tcPr>
            <w:tcW w:w="3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B0F32" w14:textId="77777777" w:rsidR="00000000" w:rsidRDefault="00FF0D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50%</w:t>
            </w:r>
          </w:p>
        </w:tc>
      </w:tr>
      <w:tr w:rsidR="00000000" w14:paraId="1B3896E2" w14:textId="777777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38" w:type="dxa"/>
          <w:wAfter w:w="38" w:type="dxa"/>
        </w:trPr>
        <w:tc>
          <w:tcPr>
            <w:tcW w:w="3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41136" w14:textId="77777777" w:rsidR="00000000" w:rsidRDefault="00FF0D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54AD1" w14:textId="77777777" w:rsidR="00000000" w:rsidRDefault="00FF0D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Дигоксин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3F3B0" w14:textId="77777777" w:rsidR="00000000" w:rsidRDefault="00FF0D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Дигитоксин </w:t>
            </w:r>
          </w:p>
        </w:tc>
      </w:tr>
      <w:tr w:rsidR="00000000" w14:paraId="5CFDB017" w14:textId="777777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38" w:type="dxa"/>
          <w:wAfter w:w="38" w:type="dxa"/>
        </w:trPr>
        <w:tc>
          <w:tcPr>
            <w:tcW w:w="3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11DD0" w14:textId="77777777" w:rsidR="00000000" w:rsidRDefault="00FF0D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Всасывается </w:t>
            </w:r>
          </w:p>
        </w:tc>
        <w:tc>
          <w:tcPr>
            <w:tcW w:w="3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199DD" w14:textId="77777777" w:rsidR="00000000" w:rsidRDefault="00FF0D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60 - 80 %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8A34E" w14:textId="77777777" w:rsidR="00000000" w:rsidRDefault="00FF0D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100 % </w:t>
            </w:r>
          </w:p>
        </w:tc>
      </w:tr>
      <w:tr w:rsidR="00000000" w14:paraId="31184F4E" w14:textId="777777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38" w:type="dxa"/>
          <w:wAfter w:w="38" w:type="dxa"/>
        </w:trPr>
        <w:tc>
          <w:tcPr>
            <w:tcW w:w="3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94A82" w14:textId="77777777" w:rsidR="00000000" w:rsidRDefault="00FF0D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Связывается с белками </w:t>
            </w:r>
          </w:p>
        </w:tc>
        <w:tc>
          <w:tcPr>
            <w:tcW w:w="3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C2322" w14:textId="77777777" w:rsidR="00000000" w:rsidRDefault="00FF0D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25 %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CBB3F" w14:textId="77777777" w:rsidR="00000000" w:rsidRDefault="00FF0D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90 - 98 % </w:t>
            </w:r>
          </w:p>
        </w:tc>
      </w:tr>
      <w:tr w:rsidR="00000000" w14:paraId="6D878FD1" w14:textId="777777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38" w:type="dxa"/>
          <w:wAfter w:w="38" w:type="dxa"/>
        </w:trPr>
        <w:tc>
          <w:tcPr>
            <w:tcW w:w="3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74100" w14:textId="77777777" w:rsidR="00000000" w:rsidRDefault="00FF0D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Разрушается в печени </w:t>
            </w:r>
          </w:p>
        </w:tc>
        <w:tc>
          <w:tcPr>
            <w:tcW w:w="3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5526D" w14:textId="77777777" w:rsidR="00000000" w:rsidRDefault="00FF0D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70% (30 % выводится в неизменном виде)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7E6A1" w14:textId="77777777" w:rsidR="00000000" w:rsidRDefault="00FF0D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100% </w:t>
            </w:r>
          </w:p>
        </w:tc>
      </w:tr>
      <w:tr w:rsidR="00000000" w14:paraId="1BB55BF6" w14:textId="777777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38" w:type="dxa"/>
          <w:wAfter w:w="38" w:type="dxa"/>
        </w:trPr>
        <w:tc>
          <w:tcPr>
            <w:tcW w:w="3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54342" w14:textId="77777777" w:rsidR="00000000" w:rsidRDefault="00FF0D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Энтеропеченочная циркуляция </w:t>
            </w:r>
          </w:p>
        </w:tc>
        <w:tc>
          <w:tcPr>
            <w:tcW w:w="3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1F80B" w14:textId="77777777" w:rsidR="00000000" w:rsidRDefault="00FF0D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6 - 8 %, до 10 %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59942" w14:textId="77777777" w:rsidR="00000000" w:rsidRDefault="00FF0D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50 % </w:t>
            </w:r>
          </w:p>
        </w:tc>
      </w:tr>
      <w:tr w:rsidR="00000000" w14:paraId="3A41F58C" w14:textId="777777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38" w:type="dxa"/>
          <w:wAfter w:w="38" w:type="dxa"/>
        </w:trPr>
        <w:tc>
          <w:tcPr>
            <w:tcW w:w="3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59DE6" w14:textId="77777777" w:rsidR="00000000" w:rsidRDefault="00FF0D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по</w:t>
            </w:r>
            <w:r>
              <w:rPr>
                <w:sz w:val="20"/>
                <w:szCs w:val="20"/>
              </w:rPr>
              <w:t xml:space="preserve">лужизни в плазме </w:t>
            </w:r>
          </w:p>
        </w:tc>
        <w:tc>
          <w:tcPr>
            <w:tcW w:w="3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73680" w14:textId="77777777" w:rsidR="00000000" w:rsidRDefault="00FF0D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24 - 48 часов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2C450" w14:textId="77777777" w:rsidR="00000000" w:rsidRDefault="00FF0D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5 дней </w:t>
            </w:r>
          </w:p>
        </w:tc>
      </w:tr>
      <w:tr w:rsidR="00000000" w14:paraId="59F2621F" w14:textId="777777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38" w:type="dxa"/>
          <w:wAfter w:w="38" w:type="dxa"/>
        </w:trPr>
        <w:tc>
          <w:tcPr>
            <w:tcW w:w="3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5D673" w14:textId="77777777" w:rsidR="00000000" w:rsidRDefault="00FF0D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Терапевтическая концентрация </w:t>
            </w:r>
          </w:p>
        </w:tc>
        <w:tc>
          <w:tcPr>
            <w:tcW w:w="3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0C468" w14:textId="77777777" w:rsidR="00000000" w:rsidRDefault="00FF0D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0,5 - 2,0 наног/мл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BA053" w14:textId="77777777" w:rsidR="00000000" w:rsidRDefault="00FF0D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20-35 нг/мл </w:t>
            </w:r>
          </w:p>
        </w:tc>
      </w:tr>
      <w:tr w:rsidR="00000000" w14:paraId="6EA9B351" w14:textId="777777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38" w:type="dxa"/>
          <w:wAfter w:w="38" w:type="dxa"/>
        </w:trPr>
        <w:tc>
          <w:tcPr>
            <w:tcW w:w="3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B3486" w14:textId="77777777" w:rsidR="00000000" w:rsidRDefault="00FF0D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Активность </w:t>
            </w:r>
          </w:p>
        </w:tc>
        <w:tc>
          <w:tcPr>
            <w:tcW w:w="3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ADCC9" w14:textId="77777777" w:rsidR="00000000" w:rsidRDefault="00FF0D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4000 - 5000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4D845" w14:textId="77777777" w:rsidR="00000000" w:rsidRDefault="00FF0D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1500 - 2000 </w:t>
            </w:r>
          </w:p>
        </w:tc>
      </w:tr>
      <w:tr w:rsidR="00000000" w14:paraId="146AC629" w14:textId="777777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38" w:type="dxa"/>
          <w:wAfter w:w="38" w:type="dxa"/>
        </w:trPr>
        <w:tc>
          <w:tcPr>
            <w:tcW w:w="3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12BF9" w14:textId="77777777" w:rsidR="00000000" w:rsidRDefault="00FF0D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Время максимального эффекта </w:t>
            </w:r>
          </w:p>
        </w:tc>
        <w:tc>
          <w:tcPr>
            <w:tcW w:w="3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0F1E8" w14:textId="77777777" w:rsidR="00000000" w:rsidRDefault="00FF0D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4-6 часов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D3442" w14:textId="77777777" w:rsidR="00000000" w:rsidRDefault="00FF0D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6-12 часов </w:t>
            </w:r>
          </w:p>
        </w:tc>
      </w:tr>
      <w:tr w:rsidR="00000000" w14:paraId="7BD58749" w14:textId="777777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38" w:type="dxa"/>
          <w:wAfter w:w="38" w:type="dxa"/>
        </w:trPr>
        <w:tc>
          <w:tcPr>
            <w:tcW w:w="3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0C1DF" w14:textId="77777777" w:rsidR="00000000" w:rsidRDefault="00FF0D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Длительность действия после отмены </w:t>
            </w:r>
          </w:p>
        </w:tc>
        <w:tc>
          <w:tcPr>
            <w:tcW w:w="3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A83F1" w14:textId="77777777" w:rsidR="00000000" w:rsidRDefault="00FF0D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недели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49F05" w14:textId="77777777" w:rsidR="00000000" w:rsidRDefault="00FF0D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18-20 дней </w:t>
            </w:r>
          </w:p>
        </w:tc>
      </w:tr>
    </w:tbl>
    <w:p w14:paraId="49B4011E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</w:p>
    <w:p w14:paraId="199BB0A5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Сравнительная характеристика препаратов Наперстянки:</w:t>
      </w:r>
    </w:p>
    <w:p w14:paraId="04D46E21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Признаки интоксикации:</w:t>
      </w:r>
    </w:p>
    <w:p w14:paraId="6491A6B4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Резко выраженная брадикардия с появлением дромотропного действия (атриовентрикулярная задержка); </w:t>
      </w:r>
    </w:p>
    <w:p w14:paraId="42B52281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Уменьшение концентрации калия - нарушение проведения; </w:t>
      </w:r>
    </w:p>
    <w:p w14:paraId="39F983E8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Блок S</w:t>
      </w:r>
      <w:r>
        <w:rPr>
          <w:sz w:val="28"/>
          <w:szCs w:val="28"/>
        </w:rPr>
        <w:t xml:space="preserve">H-групп ферментов - нарушение проведения; </w:t>
      </w:r>
    </w:p>
    <w:p w14:paraId="34463B57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Увеличение интервала PQ (или полный атриовентрикулярный блок) - должно насторожить (токсическое действие). </w:t>
      </w:r>
    </w:p>
    <w:p w14:paraId="055F4D34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доза еще увеличена - проявляется батмотропное действие: </w:t>
      </w:r>
    </w:p>
    <w:p w14:paraId="34217A24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 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Увеличение входа кальция - более круто</w:t>
      </w:r>
      <w:r>
        <w:rPr>
          <w:sz w:val="28"/>
          <w:szCs w:val="28"/>
        </w:rPr>
        <w:t xml:space="preserve">е нарастание деполяризации </w:t>
      </w:r>
    </w:p>
    <w:p w14:paraId="03577E0A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 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Уменьшение калия - снижение уровня критической деполяризации</w:t>
      </w:r>
    </w:p>
    <w:p w14:paraId="4E8AF9A2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 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Нарушение атриовентрикулярной проводимости</w:t>
      </w:r>
    </w:p>
    <w:p w14:paraId="449797F0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Факторы, увеличивающие чувствительность к сердечным гликозидам: </w:t>
      </w:r>
    </w:p>
    <w:p w14:paraId="06ACB519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 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Пожилой возраст </w:t>
      </w:r>
    </w:p>
    <w:p w14:paraId="2AAC2A91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 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Выраженная сердечная недостаточнос</w:t>
      </w:r>
      <w:r>
        <w:rPr>
          <w:sz w:val="28"/>
          <w:szCs w:val="28"/>
        </w:rPr>
        <w:t xml:space="preserve">ть (поздняя стадия) </w:t>
      </w:r>
    </w:p>
    <w:p w14:paraId="29E9D624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 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Легочная недостаточность, гипоксия </w:t>
      </w:r>
    </w:p>
    <w:p w14:paraId="0AC8F846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 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Почечная недостаточность </w:t>
      </w:r>
    </w:p>
    <w:p w14:paraId="5AE95D0F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 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Электролитные нарушения (особенно гипокалиемия) </w:t>
      </w:r>
    </w:p>
    <w:p w14:paraId="45A3FB2A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 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Нарушения кислотно-основного состояния</w:t>
      </w:r>
    </w:p>
    <w:p w14:paraId="3EE7579E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4C192EAD" w14:textId="77777777" w:rsidR="00000000" w:rsidRDefault="00FF0DB2">
      <w:pPr>
        <w:spacing w:after="200" w:line="276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14:paraId="7D207A5C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2.2 Классификация сердечных гликозидов по происхождению</w:t>
      </w:r>
    </w:p>
    <w:p w14:paraId="6203219E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2D2D9087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а) препараты напе</w:t>
      </w:r>
      <w:r>
        <w:rPr>
          <w:noProof/>
          <w:sz w:val="28"/>
          <w:szCs w:val="28"/>
        </w:rPr>
        <w:t>рстянки пурпуровой - кордигит, дигитоксин;</w:t>
      </w:r>
    </w:p>
    <w:p w14:paraId="480E549F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б) препараты наперстянки шерстистой - дигоксин, медилазид, целанид, лантозид;</w:t>
      </w:r>
    </w:p>
    <w:p w14:paraId="68D13FD6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в) препараты наперстянки ржавой: дигален-нео;</w:t>
      </w:r>
    </w:p>
    <w:p w14:paraId="3E8ADA0C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г) препараты горицвета - трава горицвета весеннего, адонизид;</w:t>
      </w:r>
    </w:p>
    <w:p w14:paraId="6FDBC803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д) препараты строфанта - ст</w:t>
      </w:r>
      <w:r>
        <w:rPr>
          <w:noProof/>
          <w:sz w:val="28"/>
          <w:szCs w:val="28"/>
        </w:rPr>
        <w:t>рофантин, строфантидина ацетат;</w:t>
      </w:r>
    </w:p>
    <w:p w14:paraId="5D950A22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е) препараты ландыша - настойка ландыша, коргликон;</w:t>
      </w:r>
    </w:p>
    <w:p w14:paraId="39B29BAF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ж) препараты желтушника - кардиовален;</w:t>
      </w:r>
    </w:p>
    <w:p w14:paraId="140B608B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з) гликозиды морского лука - талузин, клифт.</w:t>
      </w:r>
    </w:p>
    <w:p w14:paraId="1383716A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</w:p>
    <w:p w14:paraId="34A2BCD6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Основные препараты гликозидной структуры</w:t>
      </w:r>
    </w:p>
    <w:p w14:paraId="62332299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</w:p>
    <w:p w14:paraId="5EC34503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.3.1 Препараты наперстянки</w:t>
      </w:r>
    </w:p>
    <w:p w14:paraId="043B607B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Наперстянка</w:t>
      </w:r>
      <w:r>
        <w:rPr>
          <w:sz w:val="28"/>
          <w:szCs w:val="28"/>
        </w:rPr>
        <w:t xml:space="preserve"> (Digitalis) - травянистое растение. Свое название наперстянка получила по форме ее цветков, похожих на наперстки. Существует несколько видов наперстянки, из которых наиболее известны наперстянка пурпуровая (Digitalis purpurea), которая произрастает в стра</w:t>
      </w:r>
      <w:r>
        <w:rPr>
          <w:sz w:val="28"/>
          <w:szCs w:val="28"/>
        </w:rPr>
        <w:t>нах Центральной Европы, и наперстянка шерстистая (Digitalis lanata), произрастающая в основном на Балканах.</w:t>
      </w:r>
    </w:p>
    <w:p w14:paraId="74F100BC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вид наперстянки содержит несколько сердечных гликозидов. В настоящее время получены препараты отдельных гликозидов. Одним из таких препаратов</w:t>
      </w:r>
      <w:r>
        <w:rPr>
          <w:sz w:val="28"/>
          <w:szCs w:val="28"/>
        </w:rPr>
        <w:t xml:space="preserve"> является Дигитоксин - препарат гликозида, который содержится в наперстянке пурпуровой и наперстянке шерстистой.</w:t>
      </w:r>
    </w:p>
    <w:p w14:paraId="5CB61306" w14:textId="77777777" w:rsidR="00000000" w:rsidRDefault="00FF0DB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004A838" w14:textId="739CE38A" w:rsidR="00000000" w:rsidRDefault="003433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AC7471" wp14:editId="3CFA9117">
            <wp:extent cx="3095625" cy="5286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63A6B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</w:p>
    <w:p w14:paraId="32EBFF0D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Дигитоксин</w:t>
      </w:r>
    </w:p>
    <w:p w14:paraId="22A469F2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Химическое название </w:t>
      </w:r>
      <w:r>
        <w:rPr>
          <w:rFonts w:ascii="Times New Roman" w:hAnsi="Times New Roman" w:cs="Times New Roman"/>
          <w:noProof/>
          <w:sz w:val="28"/>
          <w:szCs w:val="28"/>
        </w:rPr>
        <w:t>― (3</w:t>
      </w:r>
      <w:r>
        <w:rPr>
          <w:noProof/>
          <w:sz w:val="28"/>
          <w:szCs w:val="28"/>
        </w:rPr>
        <w:t xml:space="preserve">бета,5бета) -3- [(О-2,6-Дидезокси - бета - D - рибо -гексопиранозил </w:t>
      </w:r>
      <w:r>
        <w:rPr>
          <w:noProof/>
          <w:sz w:val="28"/>
          <w:szCs w:val="28"/>
        </w:rPr>
        <w:t>- (1"4) - O - 2,6 - дидезокси - бета - D - рибо - гексопиранозил) - (1"4) - 2,6 - дидезокси - бета - D - рибо - гексопиранозил)окси] - 14 - гидроксикард - 20(22) - енолид</w:t>
      </w:r>
    </w:p>
    <w:p w14:paraId="188122B0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Брутто-формула - C41H64O13</w:t>
      </w:r>
    </w:p>
    <w:p w14:paraId="2D1C6F23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Характеристика:</w:t>
      </w:r>
    </w:p>
    <w:p w14:paraId="36E06A35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Гликозид, получаемый из разных видов напер</w:t>
      </w:r>
      <w:r>
        <w:rPr>
          <w:sz w:val="28"/>
          <w:szCs w:val="28"/>
        </w:rPr>
        <w:t xml:space="preserve">стянки (в т.ч. пурпуровой). </w:t>
      </w:r>
      <w:r>
        <w:rPr>
          <w:sz w:val="28"/>
          <w:szCs w:val="28"/>
        </w:rPr>
        <w:lastRenderedPageBreak/>
        <w:t>Белый кристаллический порошок. Практически нерастворим в воде, слабо растворим в спирте.</w:t>
      </w:r>
    </w:p>
    <w:p w14:paraId="5A573A96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Фармакологическое действие - кардиотоническое, антиаритмическое, улучшающее аккомодацию глаза. Угнетает Na+-K+-АТФазу, увеличивает содержан</w:t>
      </w:r>
      <w:r>
        <w:rPr>
          <w:noProof/>
          <w:sz w:val="28"/>
          <w:szCs w:val="28"/>
        </w:rPr>
        <w:t>ие внутриклеточного натрия, стимулирует обмен между натрием и кальцием и повышает уровень кальция в миокардиоцитах, способствует взаимодействию актина с миозином, образованию актомиозина и усилению сократимости миокарда. Является неполярным сердечным глико</w:t>
      </w:r>
      <w:r>
        <w:rPr>
          <w:noProof/>
          <w:sz w:val="28"/>
          <w:szCs w:val="28"/>
        </w:rPr>
        <w:t>зидом и хорошо всасывается при приеме внутрь: биодоступность - 100%. В плазме на 90% и более связан с белками. Свободная фракция метаболизируется в печени с образованием небольшого количества фармакологически активного дигоксина, инертных метаболитов. Боль</w:t>
      </w:r>
      <w:r>
        <w:rPr>
          <w:noProof/>
          <w:sz w:val="28"/>
          <w:szCs w:val="28"/>
        </w:rPr>
        <w:t>шая часть дигитоксина при «первом прохождении» через печень не метаболизируется и экскретируется с желчью в кишечник, реабсорбируется и поступает снова в печень. Кишечно-печеночная рециркуляция продолжается до полного превращения свободного дигитоксина в м</w:t>
      </w:r>
      <w:r>
        <w:rPr>
          <w:noProof/>
          <w:sz w:val="28"/>
          <w:szCs w:val="28"/>
        </w:rPr>
        <w:t>етаболиты, которые выводятся из организма с мочой. Ежедневно выводится 14% от общего содержания в организме. T1/2 - 6-7 дней. Экскреция и метаболизм не зависят от функционального состояния печени и почек. Вследствие высокой биодоступности и небольшой скоро</w:t>
      </w:r>
      <w:r>
        <w:rPr>
          <w:noProof/>
          <w:sz w:val="28"/>
          <w:szCs w:val="28"/>
        </w:rPr>
        <w:t>сти элиминации быстро кумулирует. Терапевтическая концентрация в сыворотке крови - 13-15 нг/мл. По сравнению с др. гликозидами обладает наиболее продолжительным действием. Начало действия - через 1-4 ч после приема, пик действия - через 8-14 ч, продолжител</w:t>
      </w:r>
      <w:r>
        <w:rPr>
          <w:noProof/>
          <w:sz w:val="28"/>
          <w:szCs w:val="28"/>
        </w:rPr>
        <w:t>ьность - 14 дней. Оказывает положительный инотропный эффект, отрицательные дромо- и хронотропный эффекты на сердце. Стойко увеличивает фракцию выброса при длительном применении даже при тяжелой сердечной недостаточности. Влияет на нейрогуморальные механизм</w:t>
      </w:r>
      <w:r>
        <w:rPr>
          <w:noProof/>
          <w:sz w:val="28"/>
          <w:szCs w:val="28"/>
        </w:rPr>
        <w:t xml:space="preserve">ы, ослабляя чрезмерную симпатическую активность. Антиаритмический эффект обусловлен уменьшением скорости проведения через AV узел и удлинением эффективного </w:t>
      </w:r>
      <w:r>
        <w:rPr>
          <w:noProof/>
          <w:sz w:val="28"/>
          <w:szCs w:val="28"/>
        </w:rPr>
        <w:lastRenderedPageBreak/>
        <w:t>рефрактерного периода. Может вызывать повышение ОПСС. При закапывании в глаза повышает тонус цилиарн</w:t>
      </w:r>
      <w:r>
        <w:rPr>
          <w:noProof/>
          <w:sz w:val="28"/>
          <w:szCs w:val="28"/>
        </w:rPr>
        <w:t>ой мышцы, улучшает ее сократимость, аккомодацию.</w:t>
      </w:r>
    </w:p>
    <w:p w14:paraId="5F6F6355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Применение. </w:t>
      </w:r>
      <w:r>
        <w:rPr>
          <w:noProof/>
          <w:sz w:val="28"/>
          <w:szCs w:val="28"/>
        </w:rPr>
        <w:t>Хроническая сердечная недостаточность, в т.ч. с тахисистолической формой мерцания предсердий, сердечная недостаточность с низким сердечным выбросом, пароксизм синусовой тахикардии, вызванной остр</w:t>
      </w:r>
      <w:r>
        <w:rPr>
          <w:noProof/>
          <w:sz w:val="28"/>
          <w:szCs w:val="28"/>
        </w:rPr>
        <w:t xml:space="preserve">ой сердечной недостаточностью, трепетание предсердий (для перевода в мерцание, а затем - в нормальный синусовый ритм), профилактика пароксизмов предсердной тахикардии. Астенопия, пресбиопия, латентная гипертензия и усталость глаз, нарушение внутриглазного </w:t>
      </w:r>
      <w:r>
        <w:rPr>
          <w:noProof/>
          <w:sz w:val="28"/>
          <w:szCs w:val="28"/>
        </w:rPr>
        <w:t>кровообращения, боль в глазах (при мигрени).</w:t>
      </w:r>
    </w:p>
    <w:p w14:paraId="4F42A1B9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Противопоказания. </w:t>
      </w:r>
      <w:r>
        <w:rPr>
          <w:noProof/>
          <w:sz w:val="28"/>
          <w:szCs w:val="28"/>
        </w:rPr>
        <w:t>Гиперчувствительность, гипертрофическая обструктивная кардиомиопатия, WPW-синдром, AV блокада высокой степени, желудочковая тахикардия и фибрилляция желудочков, рестриктивная кардиомиопатия, кл</w:t>
      </w:r>
      <w:r>
        <w:rPr>
          <w:noProof/>
          <w:sz w:val="28"/>
          <w:szCs w:val="28"/>
        </w:rPr>
        <w:t>апанный стеноз с резким снижением сердечного выброса, хронический перикардит, ранний период инфаркта миокарда, синусовая брадикардия, синдром слабости синусного узла, тяжелый миокардит, кардиоверсия, амилоидоз сердца, легочное сердце, тиреотоксикоз, миксед</w:t>
      </w:r>
      <w:r>
        <w:rPr>
          <w:noProof/>
          <w:sz w:val="28"/>
          <w:szCs w:val="28"/>
        </w:rPr>
        <w:t>ема, хронические заболевания легких, острая дыхательная недостаточность, гипокалиемия, пожилой возраст, нарушения функции печени.</w:t>
      </w:r>
    </w:p>
    <w:p w14:paraId="4A431AFC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Побочные действия: анорексия, тошнота, рвота, дискомфорт и боль в животе, диарея, гинекомастия, тромбоцитопения, кожные высыпа</w:t>
      </w:r>
      <w:r>
        <w:rPr>
          <w:noProof/>
          <w:sz w:val="28"/>
          <w:szCs w:val="28"/>
        </w:rPr>
        <w:t>ния.</w:t>
      </w:r>
    </w:p>
    <w:p w14:paraId="0B6F1B27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Взаимодействие. </w:t>
      </w:r>
      <w:r>
        <w:rPr>
          <w:noProof/>
          <w:sz w:val="28"/>
          <w:szCs w:val="28"/>
        </w:rPr>
        <w:t>Эффект уменьшают тиреоидные гормоны. Индукторы микросомального окисления (барбитураты, антигистаминные, противосудорожные, пероральные сахароснижающие препараты) могут стимулировать биотрансформацию дигитоксина, и при их отмене возможн</w:t>
      </w:r>
      <w:r>
        <w:rPr>
          <w:noProof/>
          <w:sz w:val="28"/>
          <w:szCs w:val="28"/>
        </w:rPr>
        <w:t>а дигиталисная интоксикация. Калийвыводящие диуретики, кортикостероиды, амфотерицин В увеличивают риск развития гликозидной интоксикации (потенцирование гипокалиемии). Хинидин уменьшает клиренс дигитоксина с желчью. Верапамил, нифедипин (в меньшей степени)</w:t>
      </w:r>
      <w:r>
        <w:rPr>
          <w:noProof/>
          <w:sz w:val="28"/>
          <w:szCs w:val="28"/>
        </w:rPr>
        <w:t>, амиодарон, пропафенон, а также пропантелин бромид и дифеноксилат повышают плазменную концентрацию, антациды, сульфасалазин, неомицин, колестирамин, колестипол - снижают (уменьшают абсорбцию). Симпатомиметики увеличивают аритмогенность, верапамил - замедл</w:t>
      </w:r>
      <w:r>
        <w:rPr>
          <w:noProof/>
          <w:sz w:val="28"/>
          <w:szCs w:val="28"/>
        </w:rPr>
        <w:t>ение AV проводимости (вплоть до полной блокады). Бутадион, ибупрофен, резерпин, рифампицин, метоклопрамид, калийсберегающие диуретики препятствуют развитию гипокалиемии и редуцируют риск относительной передозировки.</w:t>
      </w:r>
    </w:p>
    <w:p w14:paraId="40716655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Передозировка. </w:t>
      </w:r>
      <w:r>
        <w:rPr>
          <w:noProof/>
          <w:sz w:val="28"/>
          <w:szCs w:val="28"/>
        </w:rPr>
        <w:t>Расстройства сознания, то</w:t>
      </w:r>
      <w:r>
        <w:rPr>
          <w:noProof/>
          <w:sz w:val="28"/>
          <w:szCs w:val="28"/>
        </w:rPr>
        <w:t xml:space="preserve">шнота, рвота, синусовая брадикардия, AV блокада, наджелудочковые тахикардии, желудочковая экстрасистолия, фибрилляция желудочков, нарушения зрения, головная боль, слабость, головокружения, апатия, психозы. Лечение: необходимо введение активированного угля </w:t>
      </w:r>
      <w:r>
        <w:rPr>
          <w:noProof/>
          <w:sz w:val="28"/>
          <w:szCs w:val="28"/>
        </w:rPr>
        <w:t>для связывания невсосавшейся части из ЖКТ, срочная отмена препарата, мониторинг ЭКГ, а также уровня калия и дигитоксина в плазме. При AV блокаде показано назначение атропина (иногда может встать вопрос об искусственном водителе ритма). Фенитоин в дозе 15 м</w:t>
      </w:r>
      <w:r>
        <w:rPr>
          <w:noProof/>
          <w:sz w:val="28"/>
          <w:szCs w:val="28"/>
        </w:rPr>
        <w:t>г/кг, вводимый со скоростью не более 50 мг/мин, может оказаться эффективным при желудочковых аритмиях (как и лидокаин) и улучшить AV проводимость.</w:t>
      </w:r>
    </w:p>
    <w:p w14:paraId="596FA970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применения и дозы:</w:t>
      </w:r>
    </w:p>
    <w:p w14:paraId="2BC4105F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Внутрь при медленной дигитализации - по 0,2 мг 2 раза в сутки в течение 4 дней, дал</w:t>
      </w:r>
      <w:r>
        <w:rPr>
          <w:noProof/>
          <w:sz w:val="28"/>
          <w:szCs w:val="28"/>
        </w:rPr>
        <w:t>ее поддерживающая суточная доза от 0,5 до 0,3 мг в один прием; при быстрой дигитализации (используется реже</w:t>
      </w:r>
      <w:r>
        <w:rPr>
          <w:sz w:val="28"/>
          <w:szCs w:val="28"/>
        </w:rPr>
        <w:t xml:space="preserve">) - начальная доза 0,6 мг, через 4-6 ч вторая доза 0,4 мг, далее через 4-6 ч третья доза 0,2 мг, затем (если есть необходимость) поддерживающая доза </w:t>
      </w:r>
      <w:r>
        <w:rPr>
          <w:sz w:val="28"/>
          <w:szCs w:val="28"/>
        </w:rPr>
        <w:t>- в среднем 0,15 мг/сут, капли в глаза - 3 раза в сутки, в течение 3-6 дней. Ректально, по 1-2 свечи 1-2 раза в сутки в течение первых 2-5 дней с последующим уменьшением дозы до 1-2 свечей в сутки.</w:t>
      </w:r>
    </w:p>
    <w:p w14:paraId="1BB4C875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предосторожности: пожилым людям начальная и поддержив</w:t>
      </w:r>
      <w:r>
        <w:rPr>
          <w:sz w:val="28"/>
          <w:szCs w:val="28"/>
        </w:rPr>
        <w:t>ающая дозы должны быть уменьшены в 2 раза. Показан мониторинг ЭКГ и уровня калия в плазме.</w:t>
      </w:r>
    </w:p>
    <w:p w14:paraId="017AEFF9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Дигоксин</w:t>
      </w:r>
    </w:p>
    <w:p w14:paraId="6454D129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Из наперстянки шерстистой выделен сердечный гликозид - дигоксин, который отличается от дигитоксина большей активностью (примерно в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1 ½ </w:t>
      </w:r>
      <w:r>
        <w:rPr>
          <w:noProof/>
          <w:sz w:val="28"/>
          <w:szCs w:val="28"/>
        </w:rPr>
        <w:t xml:space="preserve">раза), более быстрым </w:t>
      </w:r>
      <w:r>
        <w:rPr>
          <w:noProof/>
          <w:sz w:val="28"/>
          <w:szCs w:val="28"/>
        </w:rPr>
        <w:t>и менее продолжительным действием.</w:t>
      </w:r>
    </w:p>
    <w:p w14:paraId="24E90A75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1B42F369" w14:textId="31EF6AE1" w:rsidR="00000000" w:rsidRDefault="003433D9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FBCA0C" wp14:editId="04790632">
            <wp:extent cx="3095625" cy="6010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01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0D2DE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532672AD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Химическое название: (3бета,5бета,12бета)-3-[(О-2,6-Дидезокси-бета-D-рибо-гексопиранозил-(1"4)-О-2,6-дидезокси-бета-D-рибо-гексопиранозил-(1"4)-2,6-дидезокси-бета-D-рибо-гексопиранози</w:t>
      </w:r>
      <w:r>
        <w:rPr>
          <w:noProof/>
          <w:sz w:val="28"/>
          <w:szCs w:val="28"/>
        </w:rPr>
        <w:t>л)окси]-12,14-дигидроксикард-20(22)-енолид</w:t>
      </w:r>
    </w:p>
    <w:p w14:paraId="050A4393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Брутто-формула: C41H64O14</w:t>
      </w:r>
    </w:p>
    <w:p w14:paraId="75CF0104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Фармакологическое действие: кардиостимулирующее, антиаритмическое. Оказывает положительное инотропное, отрицательное хроно- и дромотропное, положительное батмотропное (в токсических доза</w:t>
      </w:r>
      <w:r>
        <w:rPr>
          <w:noProof/>
          <w:sz w:val="28"/>
          <w:szCs w:val="28"/>
        </w:rPr>
        <w:t>х). Ингибирует Na+-К+-АТФазу мембраны кардиомиоцитов, увеличивает внутриклеточную концентрацию натрия и опосредовано - кальция. Ионы кальция, взаимодействуя с тропониновым комплексом, устраняют его тормозящее влияние на комплекс сократительных белков. Хоро</w:t>
      </w:r>
      <w:r>
        <w:rPr>
          <w:noProof/>
          <w:sz w:val="28"/>
          <w:szCs w:val="28"/>
        </w:rPr>
        <w:t>шо всасывается при приеме внутрь (65-80%). T1/2 составляет 34-51 ч. Равномерно распределяется по органам и тканям. Часть выделяется в двенадцатиперстную кишку с желчью и подвергается реабсорбции. Способен кумулировать (в несколько меньшей степени, чем диги</w:t>
      </w:r>
      <w:r>
        <w:rPr>
          <w:noProof/>
          <w:sz w:val="28"/>
          <w:szCs w:val="28"/>
        </w:rPr>
        <w:t xml:space="preserve">токсин). Связывается с белками плазмы на 35-40%. Экскретируется преимущественно с мочой (при беременности - замедленно). У больных с хронической сердечной недостаточностью вызывает опосредованную вазодилатацию, умеренно повышает диурез (в основном за счет </w:t>
      </w:r>
      <w:r>
        <w:rPr>
          <w:noProof/>
          <w:sz w:val="28"/>
          <w:szCs w:val="28"/>
        </w:rPr>
        <w:t xml:space="preserve">улучшения гемодинамики). После приема внутрь кардиотонический эффект развивается через 1-2 ч, достигает максимума в течение 8 ч, после в/в введения - через 20-30 мин. У больных с ненарушенными функциями печени и почек действие прекращается через 2-7 дней. </w:t>
      </w:r>
      <w:r>
        <w:rPr>
          <w:noProof/>
          <w:sz w:val="28"/>
          <w:szCs w:val="28"/>
        </w:rPr>
        <w:t>На чувствительность миокарда к дигоксину (и другим гликозидам) оказывает влияние электролитный состав плазмы (низкое содержание K+ и Mg2+, повышение Ca2+ и Na+ увеличивает чувствительность).</w:t>
      </w:r>
    </w:p>
    <w:p w14:paraId="2166F383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Применение. Хроническая сердечная недостаточность, мерцательная т</w:t>
      </w:r>
      <w:r>
        <w:rPr>
          <w:noProof/>
          <w:sz w:val="28"/>
          <w:szCs w:val="28"/>
        </w:rPr>
        <w:t>ахиаритмия, суправентрикулярная пароксизмальная тахикардия, трепетание предсердий.</w:t>
      </w:r>
    </w:p>
    <w:p w14:paraId="0598A237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Противопоказания. Гиперчувствительность, гликозидная интоксикация, WPW-синдром, AV блокада II-III ст. (если не установлен искусственный водитель ритма сердца), перемежающаяс</w:t>
      </w:r>
      <w:r>
        <w:rPr>
          <w:noProof/>
          <w:sz w:val="28"/>
          <w:szCs w:val="28"/>
        </w:rPr>
        <w:t>я полная блокада.</w:t>
      </w:r>
    </w:p>
    <w:p w14:paraId="4B93BF3E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Ограничения к применению. AV блокада I степени, вероятность нестабильного проведения по AV узлу, приступы Морганьи-Адамса-Стокса в анамнезе, гипертрофическая обструктивная кардиомиопатия, изолированный митральный стеноз с низкой ЧСС, серд</w:t>
      </w:r>
      <w:r>
        <w:rPr>
          <w:noProof/>
          <w:sz w:val="28"/>
          <w:szCs w:val="28"/>
        </w:rPr>
        <w:t>ечная астма при митральном стенозе (при отсутствии тахисистолической формы мерцательной аритмии), острый инфаркт миокарда, нестабильная стенокардия, артериовенозный шунт, гипоксия, сердечная недостаточность с нарушением диастолической функции (рестриктивна</w:t>
      </w:r>
      <w:r>
        <w:rPr>
          <w:noProof/>
          <w:sz w:val="28"/>
          <w:szCs w:val="28"/>
        </w:rPr>
        <w:t>я кардиомиопатия, амилоидоз сердца, констриктивный перикардит, тампонада сердца), экстрасистолия, выраженная дилатация полостей сердца, легочное сердце, электролитные нарушения (гипокалиемия, гипомагниемия, гиперкальциемия, гипернатриемия), гипотиреоз, алк</w:t>
      </w:r>
      <w:r>
        <w:rPr>
          <w:noProof/>
          <w:sz w:val="28"/>
          <w:szCs w:val="28"/>
        </w:rPr>
        <w:t>алоз, миокардит, почечная/печеночная недостаточность, ожирение, пожилой возраст.</w:t>
      </w:r>
    </w:p>
    <w:p w14:paraId="7E1C8E41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Применение при беременности и кормлении грудью: категория действия на плод по FDA - C.</w:t>
      </w:r>
    </w:p>
    <w:p w14:paraId="288A4090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Побочные действия. Со стороны нервной системы и органов чувств: головная боль, головокру</w:t>
      </w:r>
      <w:r>
        <w:rPr>
          <w:noProof/>
          <w:sz w:val="28"/>
          <w:szCs w:val="28"/>
        </w:rPr>
        <w:t>жение, нарушение сна, сонливость, слабость, спутанность сознания, делирий, галлюцинации, депрессия; возможно нарушение цветового зрения, снижение остроты зрения, скотома, макро- и микропсия. Со стороны органов ЖКТ: тошнота, рвота, анорексия, диарея, боль в</w:t>
      </w:r>
      <w:r>
        <w:rPr>
          <w:noProof/>
          <w:sz w:val="28"/>
          <w:szCs w:val="28"/>
        </w:rPr>
        <w:t xml:space="preserve"> животе. Со стороны сердечно-сосудистой системы и крови (кроветворение, гемостаз): брадикардия, желудочковая экстрасистолия, AV блокада, тромбоцитопения, тромбоцитопеническая пурпура, носовые кровотечения, петехии. Прочие: гинекомастия при длительном испол</w:t>
      </w:r>
      <w:r>
        <w:rPr>
          <w:noProof/>
          <w:sz w:val="28"/>
          <w:szCs w:val="28"/>
        </w:rPr>
        <w:t>ьзовании, ишемия кишечника, сыпь.</w:t>
      </w:r>
    </w:p>
    <w:p w14:paraId="5ADB8BFC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Взаимодействие. Адреномиметики увеличивают вероятность развития аритмии; антиаритмические и антихолинэстеразные препараты - брадикардии; глюкокортикоиды, салуретики и другие средства, способствующие потере калия, препараты</w:t>
      </w:r>
      <w:r>
        <w:rPr>
          <w:noProof/>
          <w:sz w:val="28"/>
          <w:szCs w:val="28"/>
        </w:rPr>
        <w:t xml:space="preserve"> кальция - гликозидной интоксикации. Хлорпромазин уменьшает кардиотонический эффект; слабительные, антациды, средства, содержащие алюминий, висмут, магний, - всасывание. Рифампицин ускоряет метаболизм.</w:t>
      </w:r>
    </w:p>
    <w:p w14:paraId="33961AD0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Передозировка: AV блокада, рвота, тошнота, аритмия. Ле</w:t>
      </w:r>
      <w:r>
        <w:rPr>
          <w:noProof/>
          <w:sz w:val="28"/>
          <w:szCs w:val="28"/>
        </w:rPr>
        <w:t>чение: препараты калия, димеркапрол, этилендиаминтетраацетат.</w:t>
      </w:r>
    </w:p>
    <w:p w14:paraId="208F765B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Способ применения и дозы:</w:t>
      </w:r>
    </w:p>
    <w:p w14:paraId="3ABC3DE7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Внутрь, в/в (струйно или капельно). Как и для всех сердечных гликозидов, дозу следует подбирать с осторожностью, индивидуально для каждого пациента. Если больной перед </w:t>
      </w:r>
      <w:r>
        <w:rPr>
          <w:noProof/>
          <w:sz w:val="28"/>
          <w:szCs w:val="28"/>
        </w:rPr>
        <w:t>назначением дигоксина принимал сердечные гликозиды, дозу препарата необходимо уменьшить. Доза дигоксина зависит от необходимости быстрого достижения терапевтического эффекта. Быстрая дигитализация (24-36 ч) применяется в экстренных случаях; суточная доза -</w:t>
      </w:r>
      <w:r>
        <w:rPr>
          <w:noProof/>
          <w:sz w:val="28"/>
          <w:szCs w:val="28"/>
        </w:rPr>
        <w:t xml:space="preserve"> 0,75-1,25 мг - делится на 2-3 приема (через каждые 6-8 ч). После достижения насыщения переходят на поддерживающее лечение. Медленная дигитализация (5-7 дней); суточная доза 0,125-0,5 г назначается 1 раз в сутки в течение 5-7 дней (до достижения насыщения)</w:t>
      </w:r>
      <w:r>
        <w:rPr>
          <w:noProof/>
          <w:sz w:val="28"/>
          <w:szCs w:val="28"/>
        </w:rPr>
        <w:t>, после чего переходят на поддерживающее лечение. Поддерживающая терапия: суточная доза для поддерживающей терапии устанавливается индивидуально и составляет 0,125-0,75 мг. Поддерживающую терапию проводят, как правило, длительно. В/в - в дозе 0,25-0,5 г. Д</w:t>
      </w:r>
      <w:r>
        <w:rPr>
          <w:noProof/>
          <w:sz w:val="28"/>
          <w:szCs w:val="28"/>
        </w:rPr>
        <w:t>озы для детей рассчитывают с учетом массы тела. При нарушении функции почек дозу уменьшают в соответствии с клиренсом креатинина.</w:t>
      </w:r>
    </w:p>
    <w:p w14:paraId="629F8D46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Дигален-нео</w:t>
      </w:r>
    </w:p>
    <w:p w14:paraId="1DFBA5C7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Фармакологическое действие: кардиотоническое средство. Новогаленовый препарат из листьев наперстянки ржавой. Увели</w:t>
      </w:r>
      <w:r>
        <w:rPr>
          <w:noProof/>
          <w:sz w:val="28"/>
          <w:szCs w:val="28"/>
        </w:rPr>
        <w:t>чивает силу и скорость сердечных сокращений, удлиняет диастолу, замедляет AV проводимость. Урежает ЧСС. Увеличивает диурез; уменьшает одышку, отеки.</w:t>
      </w:r>
    </w:p>
    <w:p w14:paraId="5A13739F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Показания: хроническая сердечная недостаточность, мерцательная тахиаритмия, трепетание предсердий.</w:t>
      </w:r>
    </w:p>
    <w:p w14:paraId="37477AAC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Противоп</w:t>
      </w:r>
      <w:r>
        <w:rPr>
          <w:noProof/>
          <w:sz w:val="28"/>
          <w:szCs w:val="28"/>
        </w:rPr>
        <w:t>оказания: гиперчувствительность, гликозидная интоксикация. Брадикардия, AV блокада (I-II ст.), изолированный митральный стеноз (на фоне мерцательной нормокардии или синусного ритма), острый инфаркт миокарда, нестабильная стенокардия, синдром WPW, тампонада</w:t>
      </w:r>
      <w:r>
        <w:rPr>
          <w:noProof/>
          <w:sz w:val="28"/>
          <w:szCs w:val="28"/>
        </w:rPr>
        <w:t xml:space="preserve"> сердца, желудочковая экстрасистолия, желудочковая пароксизмальная тахикардия.</w:t>
      </w:r>
    </w:p>
    <w:p w14:paraId="4C39DF24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Побочные действия: брадикардия, AV блокада, аритмии, снижение аппетита, тошнота, рвота, головная боль, слабость, головокружение; депрессия, нарушения сна, эйфория, делириозный п</w:t>
      </w:r>
      <w:r>
        <w:rPr>
          <w:noProof/>
          <w:sz w:val="28"/>
          <w:szCs w:val="28"/>
        </w:rPr>
        <w:t>сихоз; гинекомастия.Передозировка. Симптомы: слабость, тошнота, рвота, скотома, макро- и микропсия, экстрасистолия, корытообразная депрессия сегмента ST. Лечение: отмена препарата, введение препаратов K+.</w:t>
      </w:r>
    </w:p>
    <w:p w14:paraId="63324CEE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Способ применения и дозы:</w:t>
      </w:r>
    </w:p>
    <w:p w14:paraId="1BBE3309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Внутрь, по 10-15 кап 2-3 </w:t>
      </w:r>
      <w:r>
        <w:rPr>
          <w:noProof/>
          <w:sz w:val="28"/>
          <w:szCs w:val="28"/>
        </w:rPr>
        <w:t>раза в день. П/к вводят взрослым: 0.5-1 мл 1-2 раза в день, детям до 1 года - по 0.05-0.1 мл, от 2 до 5 лет - по 0.25-0.4 мл, от 6 до 12 лет - по 0.4-0.75 мл. Высшие дозы для взрослых внутрь: разовая - 0.65 мл (20 кап), суточная - 1.95 мл (60 кап); п/к: ра</w:t>
      </w:r>
      <w:r>
        <w:rPr>
          <w:noProof/>
          <w:sz w:val="28"/>
          <w:szCs w:val="28"/>
        </w:rPr>
        <w:t>зовая - 1 мл, суточная - 3 мл.</w:t>
      </w:r>
    </w:p>
    <w:p w14:paraId="6AB89B50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Взаимодействие: концентрацию в крови повышают верапамил, хинидин, спиронолактон, кордарон. Абсорбцию из ЖКТ снижают антациды, колестирамин, тетрациклины, слабительные ЛС.</w:t>
      </w:r>
    </w:p>
    <w:p w14:paraId="472B2AFF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5E1D57CB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.3.2 Препараты строфанта</w:t>
      </w:r>
    </w:p>
    <w:p w14:paraId="26BDFAD0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Строфантин-К</w:t>
      </w:r>
    </w:p>
    <w:p w14:paraId="614BBEE6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Фармакологическ</w:t>
      </w:r>
      <w:r>
        <w:rPr>
          <w:noProof/>
          <w:sz w:val="28"/>
          <w:szCs w:val="28"/>
        </w:rPr>
        <w:t>ое действие: сердечный гликозид, блокирует транспортную Na+/K+-АТФ-азу, в результате содержание Na+ в кардиомиоцитах возрастает, что приводит к открыванию Ca2+-каналов и вхождению Ca2+ в кардиомиоциты. Избыток Na+ приводит к ускорению выделения Ca2+ из сар</w:t>
      </w:r>
      <w:r>
        <w:rPr>
          <w:noProof/>
          <w:sz w:val="28"/>
          <w:szCs w:val="28"/>
        </w:rPr>
        <w:t>коплазматического ретикулума, т.о. внутриклеточная концентрация Ca2+ повышается, что приводит к блокаде тропонинового комплекса, оказывающего угнетающее влияние на взаимодействие актина и миозина. Увеличивает силу и скорость сокращения миокарда, что происх</w:t>
      </w:r>
      <w:r>
        <w:rPr>
          <w:noProof/>
          <w:sz w:val="28"/>
          <w:szCs w:val="28"/>
        </w:rPr>
        <w:t xml:space="preserve">одит по механизму, отличному от механизма Франка-Старлинга, и не зависит от степени предварительного растяжения миокарда; систола становится более короткой и энергетически экономичной. В результате увеличения сократимости миокарда увеличивается УОК и МОК. </w:t>
      </w:r>
      <w:r>
        <w:rPr>
          <w:noProof/>
          <w:sz w:val="28"/>
          <w:szCs w:val="28"/>
        </w:rPr>
        <w:t>Снижает КСО и КДО сердца, что наряду с повышением тонуса миокарда приводит к сокращению его размеров и т.о. к снижению потребности миокарда в кислороде. Отрицательный дромотропный эффект проявляется в повышении рефрактерности AV узла. При мерцательной тахи</w:t>
      </w:r>
      <w:r>
        <w:rPr>
          <w:noProof/>
          <w:sz w:val="28"/>
          <w:szCs w:val="28"/>
        </w:rPr>
        <w:t>аритмии замедляет ЧСС, удлиняют диастолу, улучшая внутрисердечную и системную гемодинамику. Урежение ЧСС происходит в результате прямого и опосредованного действия на регуляцию сердечного ритма. Оказывает прямое вазоконстрикторное действие (в том случае, е</w:t>
      </w:r>
      <w:r>
        <w:rPr>
          <w:noProof/>
          <w:sz w:val="28"/>
          <w:szCs w:val="28"/>
        </w:rPr>
        <w:t>сли не реализуется положительное инотропное действие сердечных гликозидов - у пациентов с нормальной сократимостью или с чрезмерным растяжением сердца); у больных с ХСН вызывает опосредованный вазодилатирующий эффект, снижает венозное давление, повышает ди</w:t>
      </w:r>
      <w:r>
        <w:rPr>
          <w:noProof/>
          <w:sz w:val="28"/>
          <w:szCs w:val="28"/>
        </w:rPr>
        <w:t>урез: уменьшает отеки, одышку. Положительное батмотропное действие проявляется в субтоксических и токсических дозах. При в/в введении действие начинается через 10 мин и достигает максимума через 2 ч.</w:t>
      </w:r>
    </w:p>
    <w:p w14:paraId="31E76661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Показания: мерцательная тахиаритмия; трепетание предсерд</w:t>
      </w:r>
      <w:r>
        <w:rPr>
          <w:noProof/>
          <w:sz w:val="28"/>
          <w:szCs w:val="28"/>
        </w:rPr>
        <w:t>ий (для урежения ЧСС или перевода трепетания предсердий в фибрилляцию с контролированной частотой проведения импульсов через AV узел), пароксизмальная суправентрикулярная тахикардия; острая СН или декомпенсированная ХСН.</w:t>
      </w:r>
    </w:p>
    <w:p w14:paraId="154F7580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Противопоказания: гиперчувствительн</w:t>
      </w:r>
      <w:r>
        <w:rPr>
          <w:noProof/>
          <w:sz w:val="28"/>
          <w:szCs w:val="28"/>
        </w:rPr>
        <w:t>ость, гликозидная интоксикация.C осторожностью. Брадикардия, AV блокада и СССУ без водителя ритма, пароксизмальная желудочковая тахикардия, ГОКМП, изолированный митральный стеноз, острый инфаркт миокарда, нестабильная стенокардия, синдром WPW, ХСН с наруше</w:t>
      </w:r>
      <w:r>
        <w:rPr>
          <w:noProof/>
          <w:sz w:val="28"/>
          <w:szCs w:val="28"/>
        </w:rPr>
        <w:t>нием диастолической функции (рестриктивная КМП, амилоидоз сердца, констриктивный перикардит, тампонада сердца), экстрасистолия, сердечная астма у больных с митральным стенозом (при отсутствии тахисистолической формы мерцательной аритмии), выраженная дилата</w:t>
      </w:r>
      <w:r>
        <w:rPr>
          <w:noProof/>
          <w:sz w:val="28"/>
          <w:szCs w:val="28"/>
        </w:rPr>
        <w:t>ция полостей сердца, "легочное" сердце. Электролитные нарушения (состояние после диализа, диарея, прием диуретиков или др. ЛС, вызывающих электролитные нарушения, недостаточное питание, продолжительная рвота и др.): гипокалиемия, гипомагниемия, гиперкальци</w:t>
      </w:r>
      <w:r>
        <w:rPr>
          <w:noProof/>
          <w:sz w:val="28"/>
          <w:szCs w:val="28"/>
        </w:rPr>
        <w:t>емия, гипокальциемия. Гипотиреоз, алкалоз, миокардит, ожирение, пожилой возраст, артериовенозный шунт, гипоксия, ХПН.</w:t>
      </w:r>
    </w:p>
    <w:p w14:paraId="245B764F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Побочные действия: со стороны пищеварительной системы: снижение аппетита, тошнота, рвота, диарея. Со стороны ССС: аритмии, AV блокада. Со </w:t>
      </w:r>
      <w:r>
        <w:rPr>
          <w:noProof/>
          <w:sz w:val="28"/>
          <w:szCs w:val="28"/>
        </w:rPr>
        <w:t>стороны нервной системы: головная боль, головокружение, сонливость, спутанность сознания, нарушения сна, делириозный психоз, расстройства зрения. Прочие: аллергические реакции, тромбоцитопения, тромбоцитопеническая пурпура, носовые кровотечения, петехии, г</w:t>
      </w:r>
      <w:r>
        <w:rPr>
          <w:noProof/>
          <w:sz w:val="28"/>
          <w:szCs w:val="28"/>
        </w:rPr>
        <w:t>инекомастия.Передозировка. Симптомы: наиболее ранние признаками гликозидной интоксикации - снижение аппетита, рвота, нарушения сердечного ритма (желудочковая пароксизмальная тахикардия, желудочковая экстрасистолия, в т.ч. бигеминия, политопная желудочковая</w:t>
      </w:r>
      <w:r>
        <w:rPr>
          <w:noProof/>
          <w:sz w:val="28"/>
          <w:szCs w:val="28"/>
        </w:rPr>
        <w:t xml:space="preserve"> экстрасистолия, узловая тахикардия, SA блокада, мерцание и трепетание предсердий, AV блокада); диарея, боль в животе, некроз стенок кишечника; окрашивание видимых предметов в желто-зеленый цвет, мелькание "мушек" перед глазами, снижение остроты зрения, во</w:t>
      </w:r>
      <w:r>
        <w:rPr>
          <w:noProof/>
          <w:sz w:val="28"/>
          <w:szCs w:val="28"/>
        </w:rPr>
        <w:t>сприятие предметов в уменьшенном или увеличенном виде; неврит, радикулит, маниакально-депрессивный синдром, парестезии. Лечение: отмена сердечных гликозидов или уменьшение очередных доз и увеличение промежутков времени между приемами, введение антидотов (у</w:t>
      </w:r>
      <w:r>
        <w:rPr>
          <w:noProof/>
          <w:sz w:val="28"/>
          <w:szCs w:val="28"/>
        </w:rPr>
        <w:t>нитиол, ЭДТА), симптоматическая терапия. В качестве антиаритмических ЛС - препараты I класса (лидокаин, фенитоин). При гипокалиемии - в/в введение KCl (6-8 г/сут из расчета 1-1.5 г на 0.5 л 5% раствора декстрозы и 6-8 ЕД инсулина; вводят капельно, в течени</w:t>
      </w:r>
      <w:r>
        <w:rPr>
          <w:noProof/>
          <w:sz w:val="28"/>
          <w:szCs w:val="28"/>
        </w:rPr>
        <w:t xml:space="preserve">е 3 ч). При выраженной брадикардии, AV блокаде - м-холиноблокаторы. Бета-адреностимуляторы вводить опасно, из-за возможного усиления аритмогенного действия сердечных гликозидов. При полной поперечной блокаде с приступами Морганьи-Адамса-Стокса - временная </w:t>
      </w:r>
      <w:r>
        <w:rPr>
          <w:noProof/>
          <w:sz w:val="28"/>
          <w:szCs w:val="28"/>
        </w:rPr>
        <w:t>электрокардиостимуляция.</w:t>
      </w:r>
    </w:p>
    <w:p w14:paraId="63D68120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Способ применения и дозы: в/в медленно, в течение 4-5 мин, 0.5-1 мл 0.05% раствора (0.25-0.5 мг); перед употреблением разводят в 10 или 20 мл 40% раствора декстрозы или 0.9% раствора NaCl. В/в, капельно - в 100 мл 40% раствора декс</w:t>
      </w:r>
      <w:r>
        <w:rPr>
          <w:noProof/>
          <w:sz w:val="28"/>
          <w:szCs w:val="28"/>
        </w:rPr>
        <w:t xml:space="preserve">трозы или 0.9% раствора NaCl (при капельном введении реже отмечаются токсические явления). При невозможности в/в введения - в/м. Для уменьшения резкой болезненности при в/м введении предварительно вводят 5 мл 2% раствора прокаина, а затем через ту же иглу </w:t>
      </w:r>
      <w:r>
        <w:rPr>
          <w:noProof/>
          <w:sz w:val="28"/>
          <w:szCs w:val="28"/>
        </w:rPr>
        <w:t>- нужную дозу строфантина, разведенного в 1 мл 2% раствора прокаина. При в/м введении дозы увеличиваются в 1.5 раза. Высшая разовая доза при в/в введении - 0.5 мг, суточная - 1 мг.</w:t>
      </w:r>
    </w:p>
    <w:p w14:paraId="37248CF4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Особые указания: вероятность возникновения интоксикации повышается при гипо</w:t>
      </w:r>
      <w:r>
        <w:rPr>
          <w:noProof/>
          <w:sz w:val="28"/>
          <w:szCs w:val="28"/>
        </w:rPr>
        <w:t xml:space="preserve">калиемии, гипомагниемии, гиперкальциемии, гипернатриемии, гипотиреозе, выраженной дилатации полостей сердца, "легочном" сердце, миокардите, ожирении, в пожилом возрасте. При выраженном митральном стенозе и нормо- или брадикардии ХСН развивается вследствие </w:t>
      </w:r>
      <w:r>
        <w:rPr>
          <w:noProof/>
          <w:sz w:val="28"/>
          <w:szCs w:val="28"/>
        </w:rPr>
        <w:t>снижения диастолического наполнения ЛЖ. Строфантин, увеличивая сократимость миокарда правого желудочка, вызывает дальнейшее повышение давления в системе легочной артерии, что может спровоцировать отек легких или усугубить ЛЖ недостаточность. Больным с митр</w:t>
      </w:r>
      <w:r>
        <w:rPr>
          <w:noProof/>
          <w:sz w:val="28"/>
          <w:szCs w:val="28"/>
        </w:rPr>
        <w:t>альным стенозом сердечные гликозиды назначают при присоединении правожелудочковой недостаточности либо при наличии мерцательной тахиаритмии. Строфантин при синдроме WPW, снижая AV проводимость, способствует проведению импульсов через добавочные пути - в об</w:t>
      </w:r>
      <w:r>
        <w:rPr>
          <w:noProof/>
          <w:sz w:val="28"/>
          <w:szCs w:val="28"/>
        </w:rPr>
        <w:t>ход AV узла, провоцируя развитие пароксизмальной тахикардии. В качестве одного из методов контроля уровня дигитализации используют мониторинг плазменной концентрации сердечных гликозидов. При быстром в/в введении возможно развитие брадиаритмии, желудочково</w:t>
      </w:r>
      <w:r>
        <w:rPr>
          <w:noProof/>
          <w:sz w:val="28"/>
          <w:szCs w:val="28"/>
        </w:rPr>
        <w:t>й тахикардии, AV блокады и остановки сердца. На максимуме действия может появиться экстрасистолия, иногда в виде бигеминии. Для профилактики этого эффекта дозу можно разделить на 2-3 в/в введения или первую из доз вводят в/м. Если больному ранее назначалис</w:t>
      </w:r>
      <w:r>
        <w:rPr>
          <w:noProof/>
          <w:sz w:val="28"/>
          <w:szCs w:val="28"/>
        </w:rPr>
        <w:t>ь др. сердечные гликозиды, необходимо до в/в введения строфантина К сделать перерыв (5-24 дней - в зависимости от выраженности кумулятивных свойств предшествующего ЛС). Лечение проводят под постоянным ЭКГ-контролем.</w:t>
      </w:r>
    </w:p>
    <w:p w14:paraId="10404ECD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Взаимодействие: адреностимуляторы, метил</w:t>
      </w:r>
      <w:r>
        <w:rPr>
          <w:noProof/>
          <w:sz w:val="28"/>
          <w:szCs w:val="28"/>
        </w:rPr>
        <w:t>ксантины, резерпин, трициклические антидепрессанты повышают вероятность развития нарушений ритма сердца. Бета-адреноблокаторы и антиаритмики Ia класса, верапамил и магния сульфат усиливают выраженность снижения AV проводимости. Хинидин, метилдопа, клонидин</w:t>
      </w:r>
      <w:r>
        <w:rPr>
          <w:noProof/>
          <w:sz w:val="28"/>
          <w:szCs w:val="28"/>
        </w:rPr>
        <w:t>, спиронолактон, амиодарон, верапамил, каптоприл, эритромицин и тетрациклин повышают концентрацию в крови (конкурентное снижение секреции проксимальными канальцами почек). ГКС и диуретики повышают риск развития гипокалиемии и гипомагниемии, блокаторы АПФ и</w:t>
      </w:r>
      <w:r>
        <w:rPr>
          <w:noProof/>
          <w:sz w:val="28"/>
          <w:szCs w:val="28"/>
        </w:rPr>
        <w:t xml:space="preserve"> AT1-рецепторов его снижают. Соли Ca2+, катехоламины, диуретики (в большей степени тиазидные и ингибиторы карбоангидразы), ГКС, инсулин повышают риск развития гликозидной интоксикации.</w:t>
      </w:r>
    </w:p>
    <w:p w14:paraId="0E1BC001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59A19C4F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.3.3 Препараты ландыша</w:t>
      </w:r>
    </w:p>
    <w:p w14:paraId="27F67A83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Коргликон</w:t>
      </w:r>
    </w:p>
    <w:p w14:paraId="35C6B813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Фармакодинамика: сердечный гликозид</w:t>
      </w:r>
      <w:r>
        <w:rPr>
          <w:noProof/>
          <w:sz w:val="28"/>
          <w:szCs w:val="28"/>
        </w:rPr>
        <w:t>, блокирует транспортную Na+/K+-АТФазу, в результате содержание Na+ в кардиомиоците возрастает, что приводит к открытию Ca2+-каналов и поступлению Ca2+ в кардиомиоциты. Избыток Na+ приводит к ускорению выделения Ca2+ из саркоплазматического ретикулума, т.о</w:t>
      </w:r>
      <w:r>
        <w:rPr>
          <w:noProof/>
          <w:sz w:val="28"/>
          <w:szCs w:val="28"/>
        </w:rPr>
        <w:t>. концентрация Ca2+ повышается, что приводит к ингибированию тропонинового комплекса, оказывающего угнетающее влияние на взаимодействие актина и миозина. Увеличивает силу и скорость сокращения миокарда (положительный инотропный эффект), по механизму, отлич</w:t>
      </w:r>
      <w:r>
        <w:rPr>
          <w:noProof/>
          <w:sz w:val="28"/>
          <w:szCs w:val="28"/>
        </w:rPr>
        <w:t>ному от механизма Франка-Старлинга, независимо от степени предварительного растяжения миокарда; систола становится более короткой и энергетически экономичной. В результате увеличения контрактильности миокарда увеличивается ударный и минутный объем крови (У</w:t>
      </w:r>
      <w:r>
        <w:rPr>
          <w:noProof/>
          <w:sz w:val="28"/>
          <w:szCs w:val="28"/>
        </w:rPr>
        <w:t>ОК и МОК). Снижается конечный систолический и диастолический объем сердца (КСО и КДО), что наряду с повышением тонуса миокарда приводит к сокращению его размеров и т.о. к снижению потребности миокарда в кислороде. Отрицательный дромотропный эффект проявляе</w:t>
      </w:r>
      <w:r>
        <w:rPr>
          <w:noProof/>
          <w:sz w:val="28"/>
          <w:szCs w:val="28"/>
        </w:rPr>
        <w:t>тся в повышении рефрактерности AV узла. При мерцательной тахиаритмии сердечные гликозиды замедляют ЧСС, удлиняют диастолу, улучшая внутрисердечную и системную гемодинамику. Отрицательный хронотропный эффект (урежение ЧСС) развивается в результате прямого и</w:t>
      </w:r>
      <w:r>
        <w:rPr>
          <w:noProof/>
          <w:sz w:val="28"/>
          <w:szCs w:val="28"/>
        </w:rPr>
        <w:t xml:space="preserve"> опосредованного действия на регуляцию сердечного ритма. Оказывает прямое вазоконстрикторное действие (в том случае, если не реализуется положительное инотропное действие сердечных гликозидов - у пациентов с нормальной сократимостью или с чрезмерным растяж</w:t>
      </w:r>
      <w:r>
        <w:rPr>
          <w:noProof/>
          <w:sz w:val="28"/>
          <w:szCs w:val="28"/>
        </w:rPr>
        <w:t>ением сердца); у больных с хронической сердечной недостаточностью вызывает опосредованный вазодилатирующий эффект, снижает венозное давление, повышает диурез: уменьшает отеки, одышку. Положительное батмотропное действие проявляется в субтоксических и токси</w:t>
      </w:r>
      <w:r>
        <w:rPr>
          <w:noProof/>
          <w:sz w:val="28"/>
          <w:szCs w:val="28"/>
        </w:rPr>
        <w:t>ческих дозах. При в/в введении действие начинается через 10 мин и достигает максимума через 2 ч.</w:t>
      </w:r>
    </w:p>
    <w:p w14:paraId="23908B7E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Показания: мерцательная тахиаритмия, трепетание предсердий (для урежения ЧСС или перевода трепетания предсердий в фибрилляцию с контролируемой частотой проведе</w:t>
      </w:r>
      <w:r>
        <w:rPr>
          <w:noProof/>
          <w:sz w:val="28"/>
          <w:szCs w:val="28"/>
        </w:rPr>
        <w:t>ния импульсов через AV узел), пароксизмальная суправентрикулярная тахикардия, хроническая сердечная недостаточность, острая недостаточность левого желудочка, хроническое легочное сердце.</w:t>
      </w:r>
    </w:p>
    <w:p w14:paraId="7B442B66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Противопоказания: гиперчувствительность, гликозидная интоксикация.ост</w:t>
      </w:r>
      <w:r>
        <w:rPr>
          <w:noProof/>
          <w:sz w:val="28"/>
          <w:szCs w:val="28"/>
        </w:rPr>
        <w:t>орожностью: брадикардия, AV блокада и синдром слабости синусового узла (СССУ) без искусственного водителя ритма, пароксизмальная желудочковая тахикардия, гипертрофическая обструктивная кардиомиопатия (ГОКМП), изолированный митральный стеноз, острый инфаркт</w:t>
      </w:r>
      <w:r>
        <w:rPr>
          <w:noProof/>
          <w:sz w:val="28"/>
          <w:szCs w:val="28"/>
        </w:rPr>
        <w:t xml:space="preserve"> миокарда, нестабильная стенокардия, синдром WPW, хроническая сердечная недостаточность с нарушением диастолической функции (рестриктивная кардиомиопатия (КМП), амилоидоз сердца, констриктивный перикардит, тампонада сердца), экстрасистолия, сердечная астма</w:t>
      </w:r>
      <w:r>
        <w:rPr>
          <w:noProof/>
          <w:sz w:val="28"/>
          <w:szCs w:val="28"/>
        </w:rPr>
        <w:t xml:space="preserve"> у больных с митральным стенозом (при отсутствии тахисистолической формы мерцательной аритмии), выраженная дилатация полостей сердца, легочное сердце. Электролитные нарушения (состояние после диализа, диарея, прием диуретиков или других ЛС, вызывающих элек</w:t>
      </w:r>
      <w:r>
        <w:rPr>
          <w:noProof/>
          <w:sz w:val="28"/>
          <w:szCs w:val="28"/>
        </w:rPr>
        <w:t>тролитные нарушения, недостаточное питание, продолжительная рвота): гипокалиемия, гипомагниемия, гиперкальциемия, гипокальциемия. Гипотиреоз, алкалоз, миокардит, ожирение, пожилой возраст, артериовенозный шунт, гипоксия.</w:t>
      </w:r>
    </w:p>
    <w:p w14:paraId="0141E4F7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Побочные действия: интоксикация сер</w:t>
      </w:r>
      <w:r>
        <w:rPr>
          <w:noProof/>
          <w:sz w:val="28"/>
          <w:szCs w:val="28"/>
        </w:rPr>
        <w:t>дечными гликозидами - снижение аппетита, тошнота, рвота, диарея; аритмии, AV блокада; сонливость, спутанность сознания, делириозный психоз, снижение остроты зрения; тромбоцитопения, аллергические реакции; тромбоцитопеническая пурпура, носовые кровотечения,</w:t>
      </w:r>
      <w:r>
        <w:rPr>
          <w:noProof/>
          <w:sz w:val="28"/>
          <w:szCs w:val="28"/>
        </w:rPr>
        <w:t xml:space="preserve"> петехии, гинекомастия; нарушения сна, головная боль, головокружение.</w:t>
      </w:r>
    </w:p>
    <w:p w14:paraId="57F9836A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Взаимодействие: бета-адреноблокаторы, верапамил усиливают выраженность снижения AV проводимости. Хинидин, допегит, клофелин, верошпирон, кордарон, верапамил повышают концентрацию в крови</w:t>
      </w:r>
      <w:r>
        <w:rPr>
          <w:noProof/>
          <w:sz w:val="28"/>
          <w:szCs w:val="28"/>
        </w:rPr>
        <w:t xml:space="preserve"> вследствие конкурентного снижения секреции проксимальными канальцами почек. ГКС, диуретики повышают риск развития гипокалиемии, гипомагниемии; тиазиды и соли Ca2+ (особенно при в/в введении) - гиперкальциемии; кордарон, мерказолил, диакарб - гипотиреоза. </w:t>
      </w:r>
      <w:r>
        <w:rPr>
          <w:noProof/>
          <w:sz w:val="28"/>
          <w:szCs w:val="28"/>
        </w:rPr>
        <w:t>Соли Ca2+, катехоламины и диуретики повышают риск развития гликозидной интоксикации.</w:t>
      </w:r>
    </w:p>
    <w:p w14:paraId="1A334F61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Передозировка: желудочковая пароксизмальная тахикардия, желудочковая экстрасистолия (часто - политопная или бигеминия), узловая тахикардия, SA блокада, мерцание и трепетан</w:t>
      </w:r>
      <w:r>
        <w:rPr>
          <w:noProof/>
          <w:sz w:val="28"/>
          <w:szCs w:val="28"/>
        </w:rPr>
        <w:t xml:space="preserve">ие предсердий, AV блокада, снижение аппетита, рвота, диарея, боль в животе, некроз кишечника; восприятие зрительных образов в желто-зеленом цвете, мелькание «мушек» перед глазами, снижение остроты зрения, восприятие предметов в уменьшенном или увеличенном </w:t>
      </w:r>
      <w:r>
        <w:rPr>
          <w:noProof/>
          <w:sz w:val="28"/>
          <w:szCs w:val="28"/>
        </w:rPr>
        <w:t>виде; неврит, радикулит, маниакально-депрессивный синдром, парестезии. Лечение: отмена сердечных гликозидов, введение антидотов (унитиол, ЭДТА), симптоматическая терапия. В качестве антиаритмических ЛС - препараты I класса (лидокаин, фенитоин). При гипокал</w:t>
      </w:r>
      <w:r>
        <w:rPr>
          <w:noProof/>
          <w:sz w:val="28"/>
          <w:szCs w:val="28"/>
        </w:rPr>
        <w:t>иемии - в/в введение хлорида калия (6-8 г/сут из расчета 1-1,5 г на 0,5 л 5% раствора декстрозы и 6-8 ЕД инсулина; вводят капельно, в течение 3 ч). При выраженной брадикардии, AV блокаде - м-холиноблокаторы. Бета-адреностимуляторы вводить опасно из-за возм</w:t>
      </w:r>
      <w:r>
        <w:rPr>
          <w:noProof/>
          <w:sz w:val="28"/>
          <w:szCs w:val="28"/>
        </w:rPr>
        <w:t>ожного усиления проаритмогенного действия сердечных гликозидов. При полной поперечной блокаде с приступами Морганьи-Адамса-Стокса - временная электрокардиостимуляция.</w:t>
      </w:r>
    </w:p>
    <w:p w14:paraId="3D790153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Способ применения и дозы: в/в медленно (в течение 4-5 мин), по 0,5-1 мл 0,06% раствора, 2</w:t>
      </w:r>
      <w:r>
        <w:rPr>
          <w:noProof/>
          <w:sz w:val="28"/>
          <w:szCs w:val="28"/>
        </w:rPr>
        <w:t xml:space="preserve"> раза в день (детям 2-5 лет - 0,2-0,5 мл, 6-12 лет - 0,5-0,75 мл); перед употреблением разводят в 10 или 20 мл 40% раствора декстрозы или 0,9% раствора натрия хлорида. Высшая разовая доза при в/в введении - 1 мл, суточная - 2 мл.</w:t>
      </w:r>
    </w:p>
    <w:p w14:paraId="663492C2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Особые указания: вероятнос</w:t>
      </w:r>
      <w:r>
        <w:rPr>
          <w:noProof/>
          <w:sz w:val="28"/>
          <w:szCs w:val="28"/>
        </w:rPr>
        <w:t>ть возникновения интоксикации повышается при гипокалиемии, гипомагниемии, гиперкальциемии, гипернатриемии, гипотиреозе, выраженной дилатации полостей сердца, миокардите, ожирении, пожилом возрасте. При выраженном митральном стенозе и нормо- или брадикардии</w:t>
      </w:r>
      <w:r>
        <w:rPr>
          <w:noProof/>
          <w:sz w:val="28"/>
          <w:szCs w:val="28"/>
        </w:rPr>
        <w:t xml:space="preserve"> сердечная недостаточность развивается вследствие снижения диастолического наполнения левого желудочка. Коргликон, увеличивая сократимость миокарда правого желудочка, вызывает дальнейшее повышение давления в системе легочной артерии, что может спровоцирова</w:t>
      </w:r>
      <w:r>
        <w:rPr>
          <w:noProof/>
          <w:sz w:val="28"/>
          <w:szCs w:val="28"/>
        </w:rPr>
        <w:t xml:space="preserve">ть отек легких или усугубить левожелудочковую недостаточность. Больным с митральным стенозом сердечные гликозиды назначают при присоединении правожелудочковой недостаточности либо при наличии мерцательной тахиаритмии. Коргликон при синдроме WPW, снижая AV </w:t>
      </w:r>
      <w:r>
        <w:rPr>
          <w:noProof/>
          <w:sz w:val="28"/>
          <w:szCs w:val="28"/>
        </w:rPr>
        <w:t xml:space="preserve">проводимость, способствует проведению импульсов через добавочные пути - в обход AV узла, провоцируя развитие пароксизмальной тахикардии. В качестве одного из методов контроля за уровнем дигитализации при назначении сердечных гликозидов используют контроль </w:t>
      </w:r>
      <w:r>
        <w:rPr>
          <w:noProof/>
          <w:sz w:val="28"/>
          <w:szCs w:val="28"/>
        </w:rPr>
        <w:t>их плазменной концентрации.</w:t>
      </w:r>
    </w:p>
    <w:p w14:paraId="09EF12DE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33B381D3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.3.4 Гликозиды морского лука</w:t>
      </w:r>
    </w:p>
    <w:p w14:paraId="088857D1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Клифт</w:t>
      </w:r>
    </w:p>
    <w:p w14:paraId="719DB06F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Действующее вещество (МНН): Мепросцилларин</w:t>
      </w:r>
    </w:p>
    <w:p w14:paraId="4986856A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Фармакологическое действие: сердечный гликозид, получаемый из морского лука. Сердечные гликозиды блокируют транспортную Na+/K+-АТФ-азу, в результате </w:t>
      </w:r>
      <w:r>
        <w:rPr>
          <w:noProof/>
          <w:sz w:val="28"/>
          <w:szCs w:val="28"/>
        </w:rPr>
        <w:t>концентрация Na+ в кардиомиоците возрастает, что приводит к открыванию Ca2+-каналов и вхождению Ca2+ в кардиомиоциты. Избыток Na+ приводит к ускорению выделения Ca2+ из саркоплазматического ретикулума, т.о. концентрация Ca2+ повышается, что приводит к инги</w:t>
      </w:r>
      <w:r>
        <w:rPr>
          <w:noProof/>
          <w:sz w:val="28"/>
          <w:szCs w:val="28"/>
        </w:rPr>
        <w:t>бированию тропонинового комплекса, оказывающего угнетающее влияние на взаимодействие актина и миозина. Увеличивает силу и скорость сердечных сокращений, незначительно урежает ЧСС, замедляет AV проводимость. У больных с ХСН вызывает опосредованный вазодилат</w:t>
      </w:r>
      <w:r>
        <w:rPr>
          <w:noProof/>
          <w:sz w:val="28"/>
          <w:szCs w:val="28"/>
        </w:rPr>
        <w:t>ирующий и диуретический эффект, снижает венозное давление.</w:t>
      </w:r>
    </w:p>
    <w:p w14:paraId="48B90D59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Показания: хроническая сердечная недостаточность (декомпенсированные пороки сердца, атеросклеротический кардиосклероз; мерцательная аритмия).</w:t>
      </w:r>
    </w:p>
    <w:p w14:paraId="7E41E100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Противопоказания: гиперчувствительность, гликозидная ин</w:t>
      </w:r>
      <w:r>
        <w:rPr>
          <w:noProof/>
          <w:sz w:val="28"/>
          <w:szCs w:val="28"/>
        </w:rPr>
        <w:t>токсикация.C осторожностью. Брадикардия, AV блокада (I-II ст.), изолированный митральный стеноз (на фоне синусного ритма, нормо- или брадиаритмия), ГОКМП, острый инфаркт миокарда, нестабильная стенокардия, синдром WPW, тампонада сердца, желудочковая парокс</w:t>
      </w:r>
      <w:r>
        <w:rPr>
          <w:noProof/>
          <w:sz w:val="28"/>
          <w:szCs w:val="28"/>
        </w:rPr>
        <w:t>измальная тахикардия, печеночная недостаточность, беременность, период лактации.</w:t>
      </w:r>
    </w:p>
    <w:p w14:paraId="4061BCC1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Побочные действия: брадикардия, AV блокада, аритмии, снижение аппетита, тошнота, рвота, диарея, головная боль, повышенная утомляемость, головокружение. Редко - окрашивание окр</w:t>
      </w:r>
      <w:r>
        <w:rPr>
          <w:noProof/>
          <w:sz w:val="28"/>
          <w:szCs w:val="28"/>
        </w:rPr>
        <w:t>ужающих предметов в зеленый и желтый цвет, снижение остроты зрения, скотома, макро- и микропсия.</w:t>
      </w:r>
    </w:p>
    <w:p w14:paraId="0093066B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Способ применения и дозы: внутрь. Дозу устанавливают индивидуально для каждого пациента, с учетом тяжести состояния, чувствительности пациента к препарату, пре</w:t>
      </w:r>
      <w:r>
        <w:rPr>
          <w:noProof/>
          <w:sz w:val="28"/>
          <w:szCs w:val="28"/>
        </w:rPr>
        <w:t>дыдущей терапии ЛС. Средняя доза - 0.25 мг (1 таблетка) 2-3 раза в сутки. При необходимости дозу можно увеличить до 1 мг/сут.</w:t>
      </w:r>
    </w:p>
    <w:p w14:paraId="2369E33B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Особые указания: вероятность возникновения гликозидной интоксикации повышается при гипокалиемии, гипомагниемии, гиперкальциемии, г</w:t>
      </w:r>
      <w:r>
        <w:rPr>
          <w:noProof/>
          <w:sz w:val="28"/>
          <w:szCs w:val="28"/>
        </w:rPr>
        <w:t>ипернатриемии, гипотиреозе, выраженной дилатации полостей сердца, "легочном" сердце, миокардите, при алкалозе, у пожилых больных.</w:t>
      </w:r>
    </w:p>
    <w:p w14:paraId="303F164B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Взаимодействие: при одновременном назначении диуретиков, ГКС (гипокалиемия), препаратов Ca2+, амфотерицина В, хинидина, инсули</w:t>
      </w:r>
      <w:r>
        <w:rPr>
          <w:noProof/>
          <w:sz w:val="28"/>
          <w:szCs w:val="28"/>
        </w:rPr>
        <w:t>на риск возникновения интоксикации повышается.</w:t>
      </w:r>
    </w:p>
    <w:p w14:paraId="7F4701A3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6216D039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.4 Влияние групп препаратов на сердечные гликозиды:</w:t>
      </w:r>
    </w:p>
    <w:p w14:paraId="203F02A3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5"/>
        <w:gridCol w:w="3038"/>
        <w:gridCol w:w="3635"/>
      </w:tblGrid>
      <w:tr w:rsidR="00000000" w14:paraId="1DBC725E" w14:textId="77777777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4D838" w14:textId="77777777" w:rsidR="00000000" w:rsidRDefault="00FF0DB2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Кардиотонические средства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7AE3D" w14:textId="77777777" w:rsidR="00000000" w:rsidRDefault="00FF0DB2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Взаимодействующий препарат (группа препаратов)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4875" w14:textId="77777777" w:rsidR="00000000" w:rsidRDefault="00FF0DB2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Результат взаимодействия</w:t>
            </w:r>
          </w:p>
        </w:tc>
      </w:tr>
      <w:tr w:rsidR="00000000" w14:paraId="30DD7277" w14:textId="77777777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4D06" w14:textId="77777777" w:rsidR="00000000" w:rsidRDefault="00FF0DB2">
            <w:pPr>
              <w:spacing w:line="276" w:lineRule="auto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Сердечные гликозиды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3C6F4" w14:textId="77777777" w:rsidR="00000000" w:rsidRDefault="00FF0DB2">
            <w:pPr>
              <w:spacing w:line="276" w:lineRule="auto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Амиодарон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46E6F" w14:textId="77777777" w:rsidR="00000000" w:rsidRDefault="00FF0DB2">
            <w:pPr>
              <w:spacing w:line="276" w:lineRule="auto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Повышение концентрации гл</w:t>
            </w:r>
            <w:r>
              <w:rPr>
                <w:noProof/>
                <w:sz w:val="20"/>
                <w:szCs w:val="20"/>
                <w:lang w:val="en-US"/>
              </w:rPr>
              <w:t>икозидов, вплоть до токсического уровня</w:t>
            </w:r>
          </w:p>
        </w:tc>
      </w:tr>
      <w:tr w:rsidR="00000000" w14:paraId="02D0C678" w14:textId="77777777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066A" w14:textId="77777777" w:rsidR="00000000" w:rsidRDefault="00FF0DB2">
            <w:pPr>
              <w:spacing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BD969" w14:textId="77777777" w:rsidR="00000000" w:rsidRDefault="00FF0DB2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Антацидные средства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0873B" w14:textId="77777777" w:rsidR="00000000" w:rsidRDefault="00FF0DB2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Нарушение всасывания гликозидов, снижение их концентрации в крови</w:t>
            </w:r>
          </w:p>
        </w:tc>
      </w:tr>
      <w:tr w:rsidR="00000000" w14:paraId="2D231054" w14:textId="77777777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A8984" w14:textId="77777777" w:rsidR="00000000" w:rsidRDefault="00FF0DB2">
            <w:pPr>
              <w:spacing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4EF8" w14:textId="77777777" w:rsidR="00000000" w:rsidRDefault="00FF0DB2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Блокаторы кальциевых каналов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44B8C" w14:textId="77777777" w:rsidR="00000000" w:rsidRDefault="00FF0DB2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Возможно повышение концентрации сердечных гликозидов в крови</w:t>
            </w:r>
          </w:p>
        </w:tc>
      </w:tr>
      <w:tr w:rsidR="00000000" w14:paraId="047E8D4F" w14:textId="77777777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63185" w14:textId="77777777" w:rsidR="00000000" w:rsidRDefault="00FF0DB2">
            <w:pPr>
              <w:spacing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68E55" w14:textId="77777777" w:rsidR="00000000" w:rsidRDefault="00FF0DB2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Пропафенон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F5CF9" w14:textId="77777777" w:rsidR="00000000" w:rsidRDefault="00FF0DB2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Возможно повышение кон</w:t>
            </w:r>
            <w:r>
              <w:rPr>
                <w:noProof/>
                <w:sz w:val="20"/>
                <w:szCs w:val="20"/>
              </w:rPr>
              <w:t>центрации гликозидов в крови</w:t>
            </w:r>
          </w:p>
        </w:tc>
      </w:tr>
      <w:tr w:rsidR="00000000" w14:paraId="2E40A277" w14:textId="77777777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FC2CE" w14:textId="77777777" w:rsidR="00000000" w:rsidRDefault="00FF0DB2">
            <w:pPr>
              <w:spacing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107AB" w14:textId="77777777" w:rsidR="00000000" w:rsidRDefault="00FF0DB2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Спиронолактон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FF2C1" w14:textId="77777777" w:rsidR="00000000" w:rsidRDefault="00FF0DB2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Возможно увеличение дигоксина</w:t>
            </w:r>
          </w:p>
        </w:tc>
      </w:tr>
      <w:tr w:rsidR="00000000" w14:paraId="1957BDF3" w14:textId="77777777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58C98" w14:textId="77777777" w:rsidR="00000000" w:rsidRDefault="00FF0DB2">
            <w:pPr>
              <w:spacing w:line="276" w:lineRule="auto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6321" w14:textId="77777777" w:rsidR="00000000" w:rsidRDefault="00FF0DB2">
            <w:pPr>
              <w:spacing w:line="276" w:lineRule="auto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Суксаметоний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AE6DE" w14:textId="77777777" w:rsidR="00000000" w:rsidRDefault="00FF0DB2">
            <w:pPr>
              <w:spacing w:line="276" w:lineRule="auto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Может вызвать резкое высвобождение калия из миоцитов</w:t>
            </w:r>
          </w:p>
        </w:tc>
      </w:tr>
      <w:tr w:rsidR="00000000" w14:paraId="25D270CD" w14:textId="77777777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ECAF3" w14:textId="77777777" w:rsidR="00000000" w:rsidRDefault="00FF0DB2">
            <w:pPr>
              <w:spacing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CA48A" w14:textId="77777777" w:rsidR="00000000" w:rsidRDefault="00FF0DB2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Хинидин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14149" w14:textId="77777777" w:rsidR="00000000" w:rsidRDefault="00FF0DB2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Возможно повышение концентрации гликозидов в крови</w:t>
            </w:r>
          </w:p>
        </w:tc>
      </w:tr>
      <w:tr w:rsidR="00000000" w14:paraId="255AB54D" w14:textId="77777777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E35CD" w14:textId="77777777" w:rsidR="00000000" w:rsidRDefault="00FF0DB2">
            <w:pPr>
              <w:spacing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2BE56" w14:textId="77777777" w:rsidR="00000000" w:rsidRDefault="00FF0DB2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Секвестранты желчных кислот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99F3" w14:textId="77777777" w:rsidR="00000000" w:rsidRDefault="00FF0DB2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Уменьшение всасывания</w:t>
            </w:r>
            <w:r>
              <w:rPr>
                <w:noProof/>
                <w:sz w:val="20"/>
                <w:szCs w:val="20"/>
              </w:rPr>
              <w:t xml:space="preserve"> гликозидов</w:t>
            </w:r>
          </w:p>
        </w:tc>
      </w:tr>
    </w:tbl>
    <w:p w14:paraId="23EA2364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3. Кардиотонические средства негликозидной структуры</w:t>
      </w:r>
    </w:p>
    <w:p w14:paraId="685C73B0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</w:p>
    <w:p w14:paraId="3DCF2844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Препараты негликозидной структуры появились в клинической практике в 80е гг. Надежды на то, что эти кардиотонические средства заменят сердечные гликозиды при хронической сердечной недостато</w:t>
      </w:r>
      <w:r>
        <w:rPr>
          <w:noProof/>
          <w:sz w:val="28"/>
          <w:szCs w:val="28"/>
          <w:lang w:val="en-US"/>
        </w:rPr>
        <w:t>чности не оправдались, так как их длительное применение сопровождалось повышением летальности. Поэтому в настоящее время они в основном применяются кратковременно при острой сердечной недостаточности.</w:t>
      </w:r>
    </w:p>
    <w:p w14:paraId="4F487FCF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Негликозидные кардиотоники подразделяют на несколько гр</w:t>
      </w:r>
      <w:r>
        <w:rPr>
          <w:noProof/>
          <w:sz w:val="28"/>
          <w:szCs w:val="28"/>
          <w:lang w:val="en-US"/>
        </w:rPr>
        <w:t>упп:</w:t>
      </w:r>
    </w:p>
    <w:p w14:paraId="2B5C1080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.</w:t>
      </w:r>
      <w:r>
        <w:rPr>
          <w:noProof/>
          <w:sz w:val="28"/>
          <w:szCs w:val="28"/>
          <w:lang w:val="en-US"/>
        </w:rPr>
        <w:tab/>
        <w:t>Бета-адреномиметики (Изопретеренол, Сальбутамол, Ксамотерол)</w:t>
      </w:r>
    </w:p>
    <w:p w14:paraId="05F1D259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.</w:t>
      </w:r>
      <w:r>
        <w:rPr>
          <w:noProof/>
          <w:sz w:val="28"/>
          <w:szCs w:val="28"/>
          <w:lang w:val="en-US"/>
        </w:rPr>
        <w:tab/>
        <w:t>Катехоламины их дериваты (Норадреналин, Допамин, Добутамин)</w:t>
      </w:r>
    </w:p>
    <w:p w14:paraId="291F5DA0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.</w:t>
      </w:r>
      <w:r>
        <w:rPr>
          <w:noProof/>
          <w:sz w:val="28"/>
          <w:szCs w:val="28"/>
          <w:lang w:val="en-US"/>
        </w:rPr>
        <w:tab/>
        <w:t>Ингибиторы фосфодиэстеразы (ФДЭ)</w:t>
      </w:r>
    </w:p>
    <w:p w14:paraId="33578CEE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.</w:t>
      </w:r>
      <w:r>
        <w:rPr>
          <w:noProof/>
          <w:sz w:val="28"/>
          <w:szCs w:val="28"/>
          <w:lang w:val="en-US"/>
        </w:rPr>
        <w:tab/>
        <w:t>Глюкагон</w:t>
      </w:r>
    </w:p>
    <w:p w14:paraId="40C65D14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Бета-адреномиметики практического значения при сердечной недостаточности не име</w:t>
      </w:r>
      <w:r>
        <w:rPr>
          <w:noProof/>
          <w:sz w:val="28"/>
          <w:szCs w:val="28"/>
          <w:lang w:val="en-US"/>
        </w:rPr>
        <w:t>ют, поскольку они, усиливая работу сердца, повышают потребность миокарда в кислороде, что часто может приводить к ишемии и нарушениям ритма. Ксамотерол является частичным агонистом бета 1 -адренорецепторов и применяется при легкой степени сердечной недоста</w:t>
      </w:r>
      <w:r>
        <w:rPr>
          <w:noProof/>
          <w:sz w:val="28"/>
          <w:szCs w:val="28"/>
          <w:lang w:val="en-US"/>
        </w:rPr>
        <w:t>точности.</w:t>
      </w:r>
    </w:p>
    <w:p w14:paraId="14EDA135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Из негликозидных кардиотоников чаще всего применяют Допамин и Добутамин. Допамин (Допмин, Дофамин, Допастат, Интропин) - биогенный амин, предшественник Норадреналина. Оказывает влияние на дофаминовые, а в больших дозах и на альфа 1 и бета 1 -адре</w:t>
      </w:r>
      <w:r>
        <w:rPr>
          <w:noProof/>
          <w:sz w:val="28"/>
          <w:szCs w:val="28"/>
          <w:lang w:val="en-US"/>
        </w:rPr>
        <w:t>норецепторы. Повышает сердечный выброс, увеличивает коронарный кровоток, расширяет в средних дозах мозговые, почечные, брыжеечные сосуды. Вводится внутривенно капельно, медленно Добутамин (Добутрекс, Добужект) - синтетический катехламин. Близок к Допамину,</w:t>
      </w:r>
      <w:r>
        <w:rPr>
          <w:noProof/>
          <w:sz w:val="28"/>
          <w:szCs w:val="28"/>
          <w:lang w:val="en-US"/>
        </w:rPr>
        <w:t xml:space="preserve"> избирательный ингибитор бета 1 -адренорецепторов. Оказывает выраженное инотропное действие. При хронической сердечной недостаточности более предпочтителен, чем Допамин.</w:t>
      </w:r>
    </w:p>
    <w:p w14:paraId="7B4E3907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Ингибиторы ФДЭ - Амринон (Ванкорам, Инокор) и Милринон (Примакор, Коротрон) - вызывают</w:t>
      </w:r>
      <w:r>
        <w:rPr>
          <w:noProof/>
          <w:sz w:val="28"/>
          <w:szCs w:val="28"/>
          <w:lang w:val="en-US"/>
        </w:rPr>
        <w:t xml:space="preserve"> накопление цАМФ и увеличение содержания кальция в кардиомиоуитах. Препараты не влияют на частоту сердечных сокращений и АД, обладают коронаролитическим действием, снижают давление в малом круге кровообращения. Их инотропный эффект превосходит таковой у се</w:t>
      </w:r>
      <w:r>
        <w:rPr>
          <w:noProof/>
          <w:sz w:val="28"/>
          <w:szCs w:val="28"/>
          <w:lang w:val="en-US"/>
        </w:rPr>
        <w:t>рдечных гликозидов, а по вазодилатирующему действию препараты не уступают вазодилататоам. Имеют много побочных действий, особенно аритмогенный эффект. Применяются при неэффективности Допамина и Добутамина, имеют ограниченное применение.</w:t>
      </w:r>
    </w:p>
    <w:p w14:paraId="02EECC64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Глюкагон повышает с</w:t>
      </w:r>
      <w:r>
        <w:rPr>
          <w:noProof/>
          <w:sz w:val="28"/>
          <w:szCs w:val="28"/>
          <w:lang w:val="en-US"/>
        </w:rPr>
        <w:t>одержание цАПФ в кардиоцитах, опосредуя свое действие через глюкагоновые рецепторы, быстро и резко повышает силу, частоту сердечных сокращений, АД и в результате увеличивает потребность миакарда в кислороде. Основным показанием для назначения служит острая</w:t>
      </w:r>
      <w:r>
        <w:rPr>
          <w:noProof/>
          <w:sz w:val="28"/>
          <w:szCs w:val="28"/>
          <w:lang w:val="en-US"/>
        </w:rPr>
        <w:t xml:space="preserve"> сердечная недостаточность на фоне передозировки бета-адреноблокаторов</w:t>
      </w:r>
    </w:p>
    <w:p w14:paraId="1E23BBC6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</w:p>
    <w:p w14:paraId="5BE74B2F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.1 Основные препараты негликозидой структуры</w:t>
      </w:r>
    </w:p>
    <w:p w14:paraId="533C3A04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</w:p>
    <w:p w14:paraId="488A9387" w14:textId="51561B47" w:rsidR="00000000" w:rsidRDefault="003433D9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8314A2" wp14:editId="523B8B26">
            <wp:extent cx="2781300" cy="1409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A875A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51372AFC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Допамин</w:t>
      </w:r>
    </w:p>
    <w:p w14:paraId="4C78F497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Брутто-формула: C8H11NO2</w:t>
      </w:r>
    </w:p>
    <w:p w14:paraId="574C2609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Фармакологическое действие: кардиотоническое и гипертензивное средст</w:t>
      </w:r>
      <w:r>
        <w:rPr>
          <w:noProof/>
          <w:sz w:val="28"/>
          <w:szCs w:val="28"/>
        </w:rPr>
        <w:t>во. Агонист допаминовых рецепторов, является их эндогенным лигандом. В низких дозах (0.5-3 мкг/кг/мин) действует преимущественно на допаминовые рецепторы, вызывая расширение почечных, мезентериальных, коронарных и мозговых сосудов. Вследствие специфическог</w:t>
      </w:r>
      <w:r>
        <w:rPr>
          <w:noProof/>
          <w:sz w:val="28"/>
          <w:szCs w:val="28"/>
        </w:rPr>
        <w:t>о влияния на периферические допаминовые рецепторы уменьшает сопротивление почечных сосудов, увеличивает в них кровоток, а также клубочковую фильтрацию, выведение ионов натрия и диурез; происходит также расширение мезентериальных сосудов (этим действие допа</w:t>
      </w:r>
      <w:r>
        <w:rPr>
          <w:noProof/>
          <w:sz w:val="28"/>
          <w:szCs w:val="28"/>
        </w:rPr>
        <w:t>мина на почечные и мезентериальные сосуды отличается от действия других катехоламинов). В низких и средних дозах (2-10 мкг/кг/мин) стимулирует постсинаптические бета1-адренорецепторы, что вызывает положительный инотропный эффект и увеличение минутного объе</w:t>
      </w:r>
      <w:r>
        <w:rPr>
          <w:noProof/>
          <w:sz w:val="28"/>
          <w:szCs w:val="28"/>
        </w:rPr>
        <w:t xml:space="preserve">ма крови. Систолическое АД и пульсовое давление могут повышаться; при этом диастолическое АД не изменяется или слегка возрастает. ОПСС обычно не изменяется. Коронарный кровоток и потребление миокардом кислорода, как правило, увеличиваются. В высоких дозах </w:t>
      </w:r>
      <w:r>
        <w:rPr>
          <w:noProof/>
          <w:sz w:val="28"/>
          <w:szCs w:val="28"/>
        </w:rPr>
        <w:t xml:space="preserve">(10 мкг/кг/мин или более) преобладает стимуляция </w:t>
      </w:r>
      <w:r>
        <w:rPr>
          <w:rFonts w:ascii="Times New Roman" w:hAnsi="Times New Roman" w:cs="Times New Roman"/>
          <w:noProof/>
          <w:sz w:val="28"/>
          <w:szCs w:val="28"/>
        </w:rPr>
        <w:t>α1-</w:t>
      </w:r>
      <w:r>
        <w:rPr>
          <w:noProof/>
          <w:sz w:val="28"/>
          <w:szCs w:val="28"/>
        </w:rPr>
        <w:t>адренорецепторов, вызывая повышение ОПСС, ЧСС и сужение почечных сосудов (последнее может уменьшать ранее увеличенные почечный кровоток и диурез). Вследствие повышения минутного объема крови и ОПСС возрас</w:t>
      </w:r>
      <w:r>
        <w:rPr>
          <w:noProof/>
          <w:sz w:val="28"/>
          <w:szCs w:val="28"/>
        </w:rPr>
        <w:t>тает как систолическое, так и диастолическое АД. Начало терапевтического эффекта - в течение 5 мин на фоне в/в введения и продолжается в течение 10 мин.</w:t>
      </w:r>
    </w:p>
    <w:p w14:paraId="1F5C17AA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Фармакокинетика: после в/в введения широко распределяется в организме, частично проникает через ГЭБ. Ок</w:t>
      </w:r>
      <w:r>
        <w:rPr>
          <w:noProof/>
          <w:sz w:val="28"/>
          <w:szCs w:val="28"/>
        </w:rPr>
        <w:t xml:space="preserve">оло 25% дозы захватывается нейросекреторными везикулами, где происходит гидроксилирование и образуется норадреналин. Метаболизируется в печени, почках и T1/2 из плазмы - около 2 мин, из организма - около 9 мин. Выводится почками: около 80% в течение 24 ч; </w:t>
      </w:r>
      <w:r>
        <w:rPr>
          <w:noProof/>
          <w:sz w:val="28"/>
          <w:szCs w:val="28"/>
        </w:rPr>
        <w:t>главным образом в виде метаболитов, небольшая часть дозы выводится в неизмененном виде.</w:t>
      </w:r>
    </w:p>
    <w:p w14:paraId="2B0499EB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Показания: шок различного генеза (кардиогенный, послеоперационный, инфекционно-токсический, анафилактический, гиповолемический /только после восстановления ОЦК/). Остра</w:t>
      </w:r>
      <w:r>
        <w:rPr>
          <w:noProof/>
          <w:sz w:val="28"/>
          <w:szCs w:val="28"/>
        </w:rPr>
        <w:t>я сердечно-сосудистая недостаточность различного генеза, синдром низкого сердечного выброса у кардиохирургических больных, артериальная гипотензия, для усиления диуреза при отравлениях.</w:t>
      </w:r>
    </w:p>
    <w:p w14:paraId="6A9198F2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Режим дозирования: устанавливают индивидуально в зависимости от степен</w:t>
      </w:r>
      <w:r>
        <w:rPr>
          <w:noProof/>
          <w:sz w:val="28"/>
          <w:szCs w:val="28"/>
        </w:rPr>
        <w:t>и тяжести шока, величины АД и реакции больного на введение допамина. С целью повышения сократимости миокарда и увеличения диуреза вводят в/в капельно 100-250 мкг/мин. В случае необходимости воздействия на АД дозу увеличивают до 300-500-700 мкг/мин. Детям в</w:t>
      </w:r>
      <w:r>
        <w:rPr>
          <w:noProof/>
          <w:sz w:val="28"/>
          <w:szCs w:val="28"/>
        </w:rPr>
        <w:t>водят в дозе 4-6 мкг/кг/мин. Продолжительность применения допамина может составлять до 28 дней. Максимальная доза для взрослых при в/в капельном введении составляет 1.5 мг/мин.</w:t>
      </w:r>
    </w:p>
    <w:p w14:paraId="6EA56E2D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Побочное действие: со стороны сердечно-сосудистой системы: тахикардия или бради</w:t>
      </w:r>
      <w:r>
        <w:rPr>
          <w:noProof/>
          <w:sz w:val="28"/>
          <w:szCs w:val="28"/>
        </w:rPr>
        <w:t xml:space="preserve">кардия, боли за грудиной, повышение или снижение АД, нарушения проводимости, расширение комплекса QRS, вазоспазм, повышение конечного диастолического давления в левом желудочке; при применении в высоких дозах - желудочковая или наджелудочковая аритмии. Со </w:t>
      </w:r>
      <w:r>
        <w:rPr>
          <w:noProof/>
          <w:sz w:val="28"/>
          <w:szCs w:val="28"/>
        </w:rPr>
        <w:t>стороны пищеварительной системы: тошнота, рвота, кровотечения из ЖКТ. Со стороны ЦНС и периферической нервной системы: более часто - головная боль; менее часто - тревожность, двигательное беспокойство, тремор пальцев рук. Со стороны обмена веществ: полиури</w:t>
      </w:r>
      <w:r>
        <w:rPr>
          <w:noProof/>
          <w:sz w:val="28"/>
          <w:szCs w:val="28"/>
        </w:rPr>
        <w:t>я. Аллергические реакции: у больных бронхиальной астмой - бронхоспазм, шок. Местные реакции: при попадании допамина под кожу - некрозы кожи, подкожной клетчатки. Прочие: менее часто - одышка, азотемия, пилоэрекция, редко - полиурия (при введении в низких д</w:t>
      </w:r>
      <w:r>
        <w:rPr>
          <w:noProof/>
          <w:sz w:val="28"/>
          <w:szCs w:val="28"/>
        </w:rPr>
        <w:t xml:space="preserve">озах). </w:t>
      </w:r>
    </w:p>
    <w:p w14:paraId="5B80B4A0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Противопоказания: гипертрофическая обструктивная кардиомиопатия, феохромоцитома, фибрилляция желудочков, повышенная чувствительность к допамину.</w:t>
      </w:r>
    </w:p>
    <w:p w14:paraId="739E36C3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Применение при беременности и кормлении грудью: при беременности и в период лактации (грудного вскармли</w:t>
      </w:r>
      <w:r>
        <w:rPr>
          <w:noProof/>
          <w:sz w:val="28"/>
          <w:szCs w:val="28"/>
        </w:rPr>
        <w:t>вания) допамин применяют только в тех случаях, когда предполагаемая польза для матери превышает потенциальный риск для плода или ребенка.</w:t>
      </w:r>
    </w:p>
    <w:p w14:paraId="17A7D279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Особые указания: с осторожностью следует применять при гиповолемии, инфаркте миокарда, нарушениях сердечного ритма (та</w:t>
      </w:r>
      <w:r>
        <w:rPr>
          <w:noProof/>
          <w:sz w:val="28"/>
          <w:szCs w:val="28"/>
        </w:rPr>
        <w:t>хиаритмии, желудочковые аритмии, фибрилляция предсердий), метаболическом ацидозе, гиперкапнии, гипоксии, гипертензии в малом круге кровообращения, тиреотоксикозе, закрытоугольной глаукоме, гиперплазии предстательной железы, окклюзионных заболеваниях сосудо</w:t>
      </w:r>
      <w:r>
        <w:rPr>
          <w:noProof/>
          <w:sz w:val="28"/>
          <w:szCs w:val="28"/>
        </w:rPr>
        <w:t>в (в т.ч. атеросклероз, тромбоэмболия, облитерирующий тромбангиит, облитерирующий эндартериит, диабетический эндартериит, болезнь Рейно, отморожение), при сахарном диабете, бронхиальной астме (если в анамнезе отмечалась повышенная чувствительность к дисуль</w:t>
      </w:r>
      <w:r>
        <w:rPr>
          <w:noProof/>
          <w:sz w:val="28"/>
          <w:szCs w:val="28"/>
        </w:rPr>
        <w:t>фиту), беременности, лактации, у детей и подростков в возрасте до 18 лет. При наличии гиповолемии ее следует компенсировать до начала введения допамина. Введение допамина следует производить под контролем ЧСС, АД, ЭКГ, величины диуреза; рекомендуется также</w:t>
      </w:r>
      <w:r>
        <w:rPr>
          <w:noProof/>
          <w:sz w:val="28"/>
          <w:szCs w:val="28"/>
        </w:rPr>
        <w:t xml:space="preserve"> контролировать ударный объем сердца, давление наполнения желудочков, центральное венозное давление, давление в легочной артерии. Уменьшение диуреза указывает на необходимость снижения дозы. На фоне применения ингибиторов МАО дозу допамина следует уменьшит</w:t>
      </w:r>
      <w:r>
        <w:rPr>
          <w:noProof/>
          <w:sz w:val="28"/>
          <w:szCs w:val="28"/>
        </w:rPr>
        <w:t>ь в 10 раз.</w:t>
      </w:r>
    </w:p>
    <w:p w14:paraId="1C423AB6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Лекарственное взаимодействие: при одновременном применении с диуретиками усиливается мочегонное действие допамина. При одновременном применении ингибиторов МАО (в т.ч. фуразолидона, прокарбазина, селегилина), гуанетидина возможно усиление интен</w:t>
      </w:r>
      <w:r>
        <w:rPr>
          <w:noProof/>
          <w:sz w:val="28"/>
          <w:szCs w:val="28"/>
        </w:rPr>
        <w:t>сивности и длительности кардиостимулирующего и прессорного эффектов допамина. Введение допамина на фоне приема трициклических антидепрессантов (включая мапротилин) приводит к усилению его эффектов (возможно развитие тахикардии, аритмии, тяжелой артериально</w:t>
      </w:r>
      <w:r>
        <w:rPr>
          <w:noProof/>
          <w:sz w:val="28"/>
          <w:szCs w:val="28"/>
        </w:rPr>
        <w:t>й гипертензии). При одновременном применении с октадином усиливается симпатомиметическое действие. Имеется сообщение о развитии тяжелой артериальной гипотензии при одновременном применении допамина с фенитоином. При одновременном применении с ингаляционным</w:t>
      </w:r>
      <w:r>
        <w:rPr>
          <w:noProof/>
          <w:sz w:val="28"/>
          <w:szCs w:val="28"/>
        </w:rPr>
        <w:t>и средствами для общей анестезии, производными углеводородов (в т.ч. с циклопропаном, хлороформом, энфлураном, галотаном, изофлураном, метоксифлураном) повышается риск развития тяжелых нарушений сердечного ритма. Другие симпатомиметики, а также кокаин усил</w:t>
      </w:r>
      <w:r>
        <w:rPr>
          <w:noProof/>
          <w:sz w:val="28"/>
          <w:szCs w:val="28"/>
        </w:rPr>
        <w:t>ивают кардиотоксическое действие. Производные бутирофенона, бета-адреноблокаторы уменьшают действие допамина. Допамин уменьшает гипотензивный эффект гуанадрела, гуанетидина, метилдопы, алкалоидов раувольфии (последние пролонгируют эффект допамина). При одн</w:t>
      </w:r>
      <w:r>
        <w:rPr>
          <w:noProof/>
          <w:sz w:val="28"/>
          <w:szCs w:val="28"/>
        </w:rPr>
        <w:t xml:space="preserve">овременном применении с леводопой - повышение риска развития аритмий. При одновременном применении с гормонами щитовидной железы - возможно усиление действия как допамина, так и гормонов щитовидной железы. Эргометрин, эрготамин, метилэргометрин, окситоцин </w:t>
      </w:r>
      <w:r>
        <w:rPr>
          <w:noProof/>
          <w:sz w:val="28"/>
          <w:szCs w:val="28"/>
        </w:rPr>
        <w:t>увеличивают вазоконстрикторный эффект и риск возникновения ишемии и гангрены, а также тяжелой артериальной гипертензии, вплоть до внутричерепного кровоизлияния. При одновременном применении с сердечными гликозидами возможно повышение риска развития нарушен</w:t>
      </w:r>
      <w:r>
        <w:rPr>
          <w:noProof/>
          <w:sz w:val="28"/>
          <w:szCs w:val="28"/>
        </w:rPr>
        <w:t>ий сердечного ритма, аддитивный положительный инотропный эффект. Снижает антиангинальный эффект нитратов, которые в свою очередь могут снизить прессорный эффект симпатомиметиков и увеличить риск возникновения артериальной гипотензии. Фармацевтически несовм</w:t>
      </w:r>
      <w:r>
        <w:rPr>
          <w:noProof/>
          <w:sz w:val="28"/>
          <w:szCs w:val="28"/>
        </w:rPr>
        <w:t xml:space="preserve">естим с щелочными растворами (инактивируют допамин), окислителями, солями железа, тиамином (способствует разрушению витамина B1). </w:t>
      </w:r>
    </w:p>
    <w:p w14:paraId="33D307EC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Добутамин</w:t>
      </w:r>
    </w:p>
    <w:p w14:paraId="41E3BE3A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Химическое название: (±) - 4 - [ 2 - [ [3 - (4 - Гидроксифенил) - 1 - метилпропил] амино] этил] - 1,2 - бензолдиол </w:t>
      </w:r>
      <w:r>
        <w:rPr>
          <w:noProof/>
          <w:sz w:val="28"/>
          <w:szCs w:val="28"/>
        </w:rPr>
        <w:t>(в виде гидрохлорида)</w:t>
      </w:r>
    </w:p>
    <w:p w14:paraId="59059A93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Брутто-формула: C18H23NO3</w:t>
      </w:r>
    </w:p>
    <w:p w14:paraId="4707DBA2" w14:textId="77777777" w:rsidR="00000000" w:rsidRDefault="00FF0DB2">
      <w:pPr>
        <w:spacing w:after="200" w:line="276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14:paraId="1381B4B7" w14:textId="600A180D" w:rsidR="00000000" w:rsidRDefault="003433D9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BB88BC" wp14:editId="6C359E62">
            <wp:extent cx="3095625" cy="1828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E824E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4BD9E285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Фармакологическое действие: бета-адреномиметическое, кардиотоническое. Стимулирует бета1-адренорецепторы миокарда и вызывает положительный инотропный эффект. Слабо влияет на бета2- и альфа1-адренорецепторы. Умеренно уве</w:t>
      </w:r>
      <w:r>
        <w:rPr>
          <w:noProof/>
          <w:sz w:val="28"/>
          <w:szCs w:val="28"/>
        </w:rPr>
        <w:t>личивает ЧСС, ударный и минутный объем сердца, снижает ОПСС и сосудистое сопротивление в малом круге кровообращения. Системное АД существенно не понижается. Увеличивает коронарный кровоток, способствует улучшению снабжения миокарда кислородом, уменьшает да</w:t>
      </w:r>
      <w:r>
        <w:rPr>
          <w:noProof/>
          <w:sz w:val="28"/>
          <w:szCs w:val="28"/>
        </w:rPr>
        <w:t xml:space="preserve">вление наполнения желудочков сердца. У детей менее выражено снижение ОПСС и давления наполнения желудочков, при этом более выражено увеличение ЧСС и повышение АД. Эффект развивается через 1-2 мин и достигает максимума через 10 мин. Быстро метаболизируется </w:t>
      </w:r>
      <w:r>
        <w:rPr>
          <w:noProof/>
          <w:sz w:val="28"/>
          <w:szCs w:val="28"/>
        </w:rPr>
        <w:t>в печени с образованием неактивных метаболитов, основной из которых - 3-О-метилдобутамин. T1/2 - 2-3 мин. Выводится преимущественно почками.</w:t>
      </w:r>
    </w:p>
    <w:p w14:paraId="00D3EFA6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Применение: острая сердечная недостаточность: острый инфаркт миокарда, кардиогенный шок, последствия оперативного в</w:t>
      </w:r>
      <w:r>
        <w:rPr>
          <w:noProof/>
          <w:sz w:val="28"/>
          <w:szCs w:val="28"/>
        </w:rPr>
        <w:t>мешательства на сердце, применение ЛС с отрицательным инотропным действием (например бета-адреноблокаторов); обострение (острая декомпенсация) хронической сердечной недостаточности, хроническая сердечная недостаточность (как временное вспомогательное средс</w:t>
      </w:r>
      <w:r>
        <w:rPr>
          <w:noProof/>
          <w:sz w:val="28"/>
          <w:szCs w:val="28"/>
        </w:rPr>
        <w:t>тво на фоне основной терапии); острая сердечная недостаточность некардиогенного генеза (в т.ч. при токсическом и травматическом шоке), некоторые формы сердечной недостаточности на фоне гиповолемии (когда среднее АД выше 70 мм рт.ст. и внутрикапиллярное дав</w:t>
      </w:r>
      <w:r>
        <w:rPr>
          <w:noProof/>
          <w:sz w:val="28"/>
          <w:szCs w:val="28"/>
        </w:rPr>
        <w:t xml:space="preserve">ление в системе малого круга кровообращения - от 18 мм рт.ст. и выше, при неадекватной реакции на восполнение ОЦК и повышение давления заполнения желудочков); низкий минутный объем сердца (как побочное явление при ИВЛ при положительном остаточном давлении </w:t>
      </w:r>
      <w:r>
        <w:rPr>
          <w:noProof/>
          <w:sz w:val="28"/>
          <w:szCs w:val="28"/>
        </w:rPr>
        <w:t>на выдохе); диагностика ИБС (фармакологическая проба в качестве заменителя физических упражнений).</w:t>
      </w:r>
    </w:p>
    <w:p w14:paraId="5D9D52EC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Противопоказания: гиперчувствительность, идиопатический гипертрофический субаортальный стеноз, тампонада сердца, стеноз аорты, феохромоцитома, желудочковые а</w:t>
      </w:r>
      <w:r>
        <w:rPr>
          <w:noProof/>
          <w:sz w:val="28"/>
          <w:szCs w:val="28"/>
        </w:rPr>
        <w:t>ритмии (в т.ч. фибрилляция желудочков).</w:t>
      </w:r>
    </w:p>
    <w:p w14:paraId="77831A99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Ограничения к применению: метаболический ацидоз, гиперкапния, гипоксия, тахиаритмия, мерцательная аритмия, легочная гипертензия, гиповолемия, окклюзионные заболевания сосудов (артериальная тромбоэмболия, атеросклероз</w:t>
      </w:r>
      <w:r>
        <w:rPr>
          <w:noProof/>
          <w:sz w:val="28"/>
          <w:szCs w:val="28"/>
        </w:rPr>
        <w:t>, облитерирующий тромбангиит (болезнь Бюргера), холодовая травма, в т.ч. отморожение, диабетический эндартериит, болезнь Рейно), закрытоугольная глаукома, одновременный прием ингибиторов МАО, беременность, кормление грудью, возраст до 18 лет.</w:t>
      </w:r>
    </w:p>
    <w:p w14:paraId="7BA05657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Применение пр</w:t>
      </w:r>
      <w:r>
        <w:rPr>
          <w:noProof/>
          <w:sz w:val="28"/>
          <w:szCs w:val="28"/>
        </w:rPr>
        <w:t>и беременности и кормлении грудью: при беременности возможно, если ожидаемый эффект терапии превышает потенциальный риск для плода. Категория действия на плод по FDA - B. На время лечения следует прекратить грудное вскармливание (неизвестно, проникает ли д</w:t>
      </w:r>
      <w:r>
        <w:rPr>
          <w:noProof/>
          <w:sz w:val="28"/>
          <w:szCs w:val="28"/>
        </w:rPr>
        <w:t>обутамин в грудное молоко).</w:t>
      </w:r>
    </w:p>
    <w:p w14:paraId="511D4410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Побочные действия: со стороны сердечно-сосудистой системы и крови (кроветворение, гемостаз): тахикардия (в т.ч. желудочковая), мерцательная аритмия, боль в области сердца и в груди, сердцебиение, одышка, повышение АД/гипотензия,</w:t>
      </w:r>
      <w:r>
        <w:rPr>
          <w:noProof/>
          <w:sz w:val="28"/>
          <w:szCs w:val="28"/>
        </w:rPr>
        <w:t xml:space="preserve"> гипокалиемия, торможение агрегации тромбоцитов (при длительном применении), петехиальные кровотечения. Аллергические реакции: кожная сыпь, лихорадка, бронхоспазм, эозинофилия и др.). Прочие: головная боль, тошнота, полиурия (при введении высоких доз); фле</w:t>
      </w:r>
      <w:r>
        <w:rPr>
          <w:noProof/>
          <w:sz w:val="28"/>
          <w:szCs w:val="28"/>
        </w:rPr>
        <w:t>бит, в отдельных случаях - некроз кожи (в месте введения).</w:t>
      </w:r>
    </w:p>
    <w:p w14:paraId="6AC8E869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Взаимодействие: Бета-адреноблокаторы снижают положительный инотропный эффект. Отмечается более выраженное снижение ОПСС и возрастание сердечного выброса при сочетании с натрия нитропруссидом или ни</w:t>
      </w:r>
      <w:r>
        <w:rPr>
          <w:noProof/>
          <w:sz w:val="28"/>
          <w:szCs w:val="28"/>
        </w:rPr>
        <w:t>тратами, чем при раздельном назначении. При одновременном применении с ингибиторами МАО возможны гипертонический криз, коллапс, нарушение сердечного ритма. Галогенсодержащие наркозные средства (галотан и др.) повышают риск возникновения желудочковой аритми</w:t>
      </w:r>
      <w:r>
        <w:rPr>
          <w:noProof/>
          <w:sz w:val="28"/>
          <w:szCs w:val="28"/>
        </w:rPr>
        <w:t>и. Фармацевтически несовместим со щелочными растворами, в т.ч. с 5% раствором натрия бикарбоната, с растворами, содержащими этанол, натрия бисульфит. Из-за возможной фармацевтической несовместимости не рекомендуется смешивать добутамин с другими растворами</w:t>
      </w:r>
      <w:r>
        <w:rPr>
          <w:noProof/>
          <w:sz w:val="28"/>
          <w:szCs w:val="28"/>
        </w:rPr>
        <w:t xml:space="preserve"> в одном шприце.</w:t>
      </w:r>
    </w:p>
    <w:p w14:paraId="3888F2BD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Передозировка: анорексия, тошнота, рвота, тремор, тревога, сердцебиение, головная боль, одышка, стенокардия или кардиалгия, тахиаритмия, чрезмерное повышение АД, ишемия миокарда. Лечение: уменьшение скорости или прекращение введения препар</w:t>
      </w:r>
      <w:r>
        <w:rPr>
          <w:noProof/>
          <w:sz w:val="28"/>
          <w:szCs w:val="28"/>
        </w:rPr>
        <w:t>ата, обеспечение вентиляции легких и оксигенации крови, при желудочковой тахиаритмии применяют пропранолол или лидокаин.</w:t>
      </w:r>
    </w:p>
    <w:p w14:paraId="78D51A64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Способ применения и дозы: в/в, капельно (желательно с использованием инфузионного насоса), взрослым обычно 2,5-10 (при необходимости - </w:t>
      </w:r>
      <w:r>
        <w:rPr>
          <w:noProof/>
          <w:sz w:val="28"/>
          <w:szCs w:val="28"/>
        </w:rPr>
        <w:t xml:space="preserve">20-40) мкг/кг/мин. Доза устанавливается индивидуально. Необходимая доза для детей должна быть рассчитана с учетом меньшей, чем у взрослых, широты терапевтического действия. </w:t>
      </w:r>
    </w:p>
    <w:p w14:paraId="22627773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Меры предосторожности: до начала введения необходима коррекция гиповолемии путем п</w:t>
      </w:r>
      <w:r>
        <w:rPr>
          <w:noProof/>
          <w:sz w:val="28"/>
          <w:szCs w:val="28"/>
        </w:rPr>
        <w:t>ереливания цельной крови или плазмозамещающих жидкостей. Во время лечения обязателен постоянный контроль АД, давления заполнения желудочков, центрального венозного давления, давления в легочной артерии, ЧСС, ЭКГ, ударного объема, температуры тела и диуреза</w:t>
      </w:r>
      <w:r>
        <w:rPr>
          <w:noProof/>
          <w:sz w:val="28"/>
          <w:szCs w:val="28"/>
        </w:rPr>
        <w:t>. Желателен мониторинг уровня калия в сыворотке крови. При лечении больных сахарным диабетом необходимо контролировать уровень глюкозы в крови.</w:t>
      </w:r>
    </w:p>
    <w:p w14:paraId="368D39D7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Особые указания: при непрерывном применении препарата более 72 ч возможно развитие толерантности (при этом необх</w:t>
      </w:r>
      <w:r>
        <w:rPr>
          <w:noProof/>
          <w:sz w:val="28"/>
          <w:szCs w:val="28"/>
        </w:rPr>
        <w:t>одимо повышение дозы). При наличии механических препятствий для наполнения желудочков (пороки, тампонада сердца, перикардит) и/или оттоку крови из них инфузия не вызывает улучшения гемодинамики. При тампонаде сердца, клапанном аортальном стенозе, субаортал</w:t>
      </w:r>
      <w:r>
        <w:rPr>
          <w:noProof/>
          <w:sz w:val="28"/>
          <w:szCs w:val="28"/>
        </w:rPr>
        <w:t>ьном стенозе возможно развитие парадоксальной реакции (снижение сердечного выброса).</w:t>
      </w:r>
    </w:p>
    <w:p w14:paraId="62F0B662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Амринон</w:t>
      </w:r>
    </w:p>
    <w:p w14:paraId="4791C02B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Химическое название: 5-Амино[3,4'-бипиридин] -6(1Н)-он, или Амино-5 (бипиридин-3,4') (1Н) -он-6</w:t>
      </w:r>
    </w:p>
    <w:p w14:paraId="3D86010C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Фармокологическое действие: препарат оказывает положительное инотро</w:t>
      </w:r>
      <w:r>
        <w:rPr>
          <w:noProof/>
          <w:sz w:val="28"/>
          <w:szCs w:val="28"/>
        </w:rPr>
        <w:t xml:space="preserve">пное, а также сосудорасширяющее действие; у больных застойной сердечной недостаточностью увеличивает сердечный выброс, снижает давление в легочной артерии и уменьшает периферическое сосудистое сопротивление. </w:t>
      </w:r>
    </w:p>
    <w:p w14:paraId="58E2F184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Показания: препарат предназначен только для кра</w:t>
      </w:r>
      <w:r>
        <w:rPr>
          <w:noProof/>
          <w:sz w:val="28"/>
          <w:szCs w:val="28"/>
        </w:rPr>
        <w:t>тковременной терапии острой застойной сердечной недостаточности. Достаточного опыта применения амринона покане накоплено и назначать его следует с осторожностыо, строго следя за состоянием больного (Индивидуальные сердечные гликозиды (дигитоксин) применяют</w:t>
      </w:r>
      <w:r>
        <w:rPr>
          <w:noProof/>
          <w:sz w:val="28"/>
          <w:szCs w:val="28"/>
        </w:rPr>
        <w:t>ся с конца прошлого века, и оптимальные условия их применения уточнялись десятилетиями, а амринон и его аналоги появились лишь недавно.). Используют препарат только в отделениях интенсивной терапии, под контролем состояния гемодинамики. Вводят внутривенно.</w:t>
      </w:r>
      <w:r>
        <w:rPr>
          <w:noProof/>
          <w:sz w:val="28"/>
          <w:szCs w:val="28"/>
        </w:rPr>
        <w:t xml:space="preserve"> Перед введением раствор амринона в ампулах разводят в изотоническам растворе натрия хлорида (но не глюкозы). Разведенный раствор может храниться не более 24 ч.</w:t>
      </w:r>
    </w:p>
    <w:p w14:paraId="15582BB9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Способ примения и дозировка: для получения быстрого терапевтического эффекта вводят сначала по </w:t>
      </w:r>
      <w:r>
        <w:rPr>
          <w:noProof/>
          <w:sz w:val="28"/>
          <w:szCs w:val="28"/>
        </w:rPr>
        <w:t>0,5 мг/кг (болюс) со скоростью около 1 мг в секунду. Затем инъекции (болюсы) в дозе 0,5 - 1,5 мг/кг с той же скоростью можно повторять с промежутками 10 - 15 мин. В дальнейшем проводят инфузию из расчета 5 - 10 мкг (0,005 - 0,01 мг) на 1 кг массы тела в ми</w:t>
      </w:r>
      <w:r>
        <w:rPr>
          <w:noProof/>
          <w:sz w:val="28"/>
          <w:szCs w:val="28"/>
        </w:rPr>
        <w:t>нуту. Максимальной суммарной дозы в течение первого часа, равной 4 мг/кг, обычно достаточно для получения выраженного терапевтического эффекта. Возможно также проведение сразу непрерывной инфузии по 30 мкг/кг в минуту в течение 2 - 3 ч. Скорость введения п</w:t>
      </w:r>
      <w:r>
        <w:rPr>
          <w:noProof/>
          <w:sz w:val="28"/>
          <w:szCs w:val="28"/>
        </w:rPr>
        <w:t>одбирают индивидуально для каждого больного. Общая суточная доза не должна превышать 10 мг/кг. Вводить растворы нужно строго внутривенно, так как возможно сильное раздражение окружающих тканей. Нельзя смешивать раствор амринона с растворами других лекарств</w:t>
      </w:r>
      <w:r>
        <w:rPr>
          <w:noProof/>
          <w:sz w:val="28"/>
          <w:szCs w:val="28"/>
        </w:rPr>
        <w:t xml:space="preserve">енных средств. </w:t>
      </w:r>
    </w:p>
    <w:p w14:paraId="729218B8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Побочные действия: гипотензия, тахикардия, наджелудочковая и желудочковая аритмии, нарушения функции почек, тромбоцитопения, головная боль, желудочно-кишечные расстройства, повышение температуры тела. </w:t>
      </w:r>
    </w:p>
    <w:p w14:paraId="69CB33BE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Противопоказания: препарат нельзя назн</w:t>
      </w:r>
      <w:r>
        <w:rPr>
          <w:noProof/>
          <w:sz w:val="28"/>
          <w:szCs w:val="28"/>
        </w:rPr>
        <w:t>ачать больным при наличии противопоказаний к повышению сердечного выброса: при обструктивной кардиомиопатии, обструктивных поражениях клапанов сердца, а также при острой гиповолемии, суправентрикуляриой аритмии, аневризме аорты, острой артериальной гипотен</w:t>
      </w:r>
      <w:r>
        <w:rPr>
          <w:noProof/>
          <w:sz w:val="28"/>
          <w:szCs w:val="28"/>
        </w:rPr>
        <w:t>зии, острой недостаточности почек, тромбоцитопении. Нет достаточного опыта применения амринона у детей, а у взрослых - при остром инфаркте миокарда. Не сдедует назначать препарат женщинам при беременности и кормлении грудью.</w:t>
      </w:r>
    </w:p>
    <w:p w14:paraId="338CE541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Милринон</w:t>
      </w:r>
    </w:p>
    <w:p w14:paraId="3F43B14D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Фармакологическое дейс</w:t>
      </w:r>
      <w:r>
        <w:rPr>
          <w:noProof/>
          <w:sz w:val="28"/>
          <w:szCs w:val="28"/>
        </w:rPr>
        <w:t>твие: по структуре и действию близок к амринону. Более активен, чем амринон, и лучше переносится.</w:t>
      </w:r>
    </w:p>
    <w:p w14:paraId="22F5A3C7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Показания к применению: предназначен только для кратковременной терапии острой сердечной недостаточности.</w:t>
      </w:r>
    </w:p>
    <w:p w14:paraId="4498C3BD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Способ применения: вводят внутривенно сначала из рас</w:t>
      </w:r>
      <w:r>
        <w:rPr>
          <w:noProof/>
          <w:sz w:val="28"/>
          <w:szCs w:val="28"/>
        </w:rPr>
        <w:t>чета 50 мкг/кг (0,05 мг/кг) в течение 10 мин (около 0,5 мкг/кг в минуту). Поддерживающая доза - 0,375-0,75 мкг/кг в минуту от общей дозы 1,13 мг/кг в сутки. Длительность введения в зависимости от эффекта 48-72 ч. Лечение должно проводиться под тщательным к</w:t>
      </w:r>
      <w:r>
        <w:rPr>
          <w:noProof/>
          <w:sz w:val="28"/>
          <w:szCs w:val="28"/>
        </w:rPr>
        <w:t>онтролем артериального давления. При нарушении функции почек назначают в уменьшенных дозах. При гипокалиемии (понижении уровня калия в крови) следует давать препараты калия.</w:t>
      </w:r>
    </w:p>
    <w:p w14:paraId="3399F736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Побочные действия: возможные побочные явления: гипотензия (пониженное артериальное</w:t>
      </w:r>
      <w:r>
        <w:rPr>
          <w:noProof/>
          <w:sz w:val="28"/>
          <w:szCs w:val="28"/>
        </w:rPr>
        <w:t xml:space="preserve"> давление), боли в области сердца, гипокалиемия, аритмии.</w:t>
      </w:r>
    </w:p>
    <w:p w14:paraId="34ADAC62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Противопоказания: острый инфаркт миокарда, беременность.</w:t>
      </w:r>
    </w:p>
    <w:p w14:paraId="05BAF64F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Глюкагон</w:t>
      </w:r>
    </w:p>
    <w:p w14:paraId="7087EBD8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Фармакологическое действие: физиологический антагонист инсулина. Оказывает гипергликемическое и спазмолитическое действие. Связывае</w:t>
      </w:r>
      <w:r>
        <w:rPr>
          <w:noProof/>
          <w:sz w:val="28"/>
          <w:szCs w:val="28"/>
        </w:rPr>
        <w:t>тся со специфическими рецепторами на поверхности клеток органов-мишеней (печень, скелетная мускулатура) и опосредованно, через GS белки, активирует аденилатциклазу - фермент, переводящий АТФ в цАМФ, который в свою очередь повышает активность фосфорилазы. П</w:t>
      </w:r>
      <w:r>
        <w:rPr>
          <w:noProof/>
          <w:sz w:val="28"/>
          <w:szCs w:val="28"/>
        </w:rPr>
        <w:t>оследняя расщепляет гликоген в печени и мышцах до глюкозы и инактивирует гликогенсинтетазу, т.о. происходит стимуляция гликогенолиза и глюконеогенеза. В др. тканях (миокард, гладкие мышцы) возбуждает II тип глюкагоновых рецепторов, увеличивает концентрацию</w:t>
      </w:r>
      <w:r>
        <w:rPr>
          <w:noProof/>
          <w:sz w:val="28"/>
          <w:szCs w:val="28"/>
        </w:rPr>
        <w:t xml:space="preserve"> внутриклеточного инозитолтрифосфата, снижает содержание внутриклеточного Ca2+ и расслабляет гладкие мышцы. Вызывает расслабление гладкой мускулатуры желудка и кишечника. Стимулирует высвобождение катехоламинов. Оказывает положительный ино- и хронотропный </w:t>
      </w:r>
      <w:r>
        <w:rPr>
          <w:noProof/>
          <w:sz w:val="28"/>
          <w:szCs w:val="28"/>
        </w:rPr>
        <w:t>эффекты. Время наступления гипергликемического действия при в/в введении - 5-20 мин, при в/м введении - 15-26 мин, при п/к введении - 30-45 мин, продолжительность эффекта - 90 мин. Время наступления спазмолитического эффекта при в/м введении - 8-10 мин (4-</w:t>
      </w:r>
      <w:r>
        <w:rPr>
          <w:noProof/>
          <w:sz w:val="28"/>
          <w:szCs w:val="28"/>
        </w:rPr>
        <w:t>7 мин после дозы 2 мг), продолжительность действия зависит от дозы и составляет для 1 мг - 12-27 мин, для 2 мг - 21-32 мин. При в/в введении эффект наступает через 45 сек-1 мин, продолжительность действия при дозе 0.25-0.5 мг - 9-17 мин, при дозе 2 мг - 22</w:t>
      </w:r>
      <w:r>
        <w:rPr>
          <w:noProof/>
          <w:sz w:val="28"/>
          <w:szCs w:val="28"/>
        </w:rPr>
        <w:t>-25 мин.</w:t>
      </w:r>
    </w:p>
    <w:p w14:paraId="296FB1AF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Показания: гипогликемия, гипогликемическая кома; дополнительное диагностическое ЛС при рентгенологическом исследовании желудка и кишечника, ангиография, компьютерная томография, МРТ, диагностика кровотечений из тонкой кишки с применением меченных </w:t>
      </w:r>
      <w:r>
        <w:rPr>
          <w:noProof/>
          <w:sz w:val="28"/>
          <w:szCs w:val="28"/>
        </w:rPr>
        <w:t>технецием эритроцитов, гистеросальпингография; интоксикация бета-адреноблокаторами и БМКК; обструкция пищевода инородными телами; шоковая терапия психиатрических больных.</w:t>
      </w:r>
    </w:p>
    <w:p w14:paraId="3D0055EC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Противопоказания: гиперчувствительность (в т.ч. к свиным или говяжьим белкам в анамне</w:t>
      </w:r>
      <w:r>
        <w:rPr>
          <w:noProof/>
          <w:sz w:val="28"/>
          <w:szCs w:val="28"/>
        </w:rPr>
        <w:t>зе), феохромоцитома (стимулирует выброс катехоламинов и может вызвать резкое повышение АД). Для в/в введения (дополнительно) - инсулинома (возможно парадоксальное развитие гипогликемии), сахарный диабет (увеличивается риск развития гипергликемии).</w:t>
      </w:r>
    </w:p>
    <w:p w14:paraId="50ED2649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Побочные</w:t>
      </w:r>
      <w:r>
        <w:rPr>
          <w:noProof/>
          <w:sz w:val="28"/>
          <w:szCs w:val="28"/>
        </w:rPr>
        <w:t xml:space="preserve"> действия: со стороны пищеварительной системы: тошнота, рвота. Со стороны ССС: транзиторное повышение АД, тахикардия. Аллергические реакции: крапивница, бронхоспазм, снижение АД. Прочие: гипокалиемии (выраженная миастения, миалгия, судороги отдельных групп</w:t>
      </w:r>
      <w:r>
        <w:rPr>
          <w:noProof/>
          <w:sz w:val="28"/>
          <w:szCs w:val="28"/>
        </w:rPr>
        <w:t xml:space="preserve"> мышц, снижение аппетита, аритмии), дегидратация.Передозировка. Симптомы: тошнота, "неукротимая" рвота, диарея, гипокалиемия, дегидратация, повышение АД, тахикардия. Лечение: симптоматическое. Применение форсированного диуреза и гемодиализа малоэффективно.</w:t>
      </w:r>
      <w:r>
        <w:rPr>
          <w:noProof/>
          <w:sz w:val="28"/>
          <w:szCs w:val="28"/>
        </w:rPr>
        <w:t xml:space="preserve"> В случае "неукротимой" рвоты - регидратация и восполнение потерь K+.</w:t>
      </w:r>
    </w:p>
    <w:p w14:paraId="34E29969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Способ применения и дозы: для лечения гипогликемии взрослым и детям с массой тела более 20 кг - 0.5-1 мг п/к, в/м или в/в. Детям с массой тела менее 20 кг - 0.5 мг (20-30 мкг/кг). В тече</w:t>
      </w:r>
      <w:r>
        <w:rPr>
          <w:noProof/>
          <w:sz w:val="28"/>
          <w:szCs w:val="28"/>
        </w:rPr>
        <w:t xml:space="preserve">ние 15 мин после первого применения возможно одно или 2 дополнительных введения в той же дозе. При исследовании желудка - 0.5 мг в/в или 2 мг в/м; при исследовании толстой кишки - 2 мг в/м за 10 мин до начала процедуры. Интоксикация бета-адреноблокаторами </w:t>
      </w:r>
      <w:r>
        <w:rPr>
          <w:noProof/>
          <w:sz w:val="28"/>
          <w:szCs w:val="28"/>
        </w:rPr>
        <w:t xml:space="preserve">- в/в инфузионно из расчета 5-150 мкг/кг, затем в/в капельно, со скоростью 1-5 мг/ч. Интоксикация БМКК - однократно, в/в, в дозе 2 мг, поддерживающие дозы подбираются индивидуально в зависимости от состояния больного. Обструкция пищевода инородными телами </w:t>
      </w:r>
      <w:r>
        <w:rPr>
          <w:noProof/>
          <w:sz w:val="28"/>
          <w:szCs w:val="28"/>
        </w:rPr>
        <w:t>- в/в, 0.5-2 мг (при необходимости - повторно через 10-12 мин). Перед введением глюкагон растворяют прилагаемым растворителем, не применяют в концентрации, превышающей 1 мг/мл; если глюкагон вводят в дозах, превышающих 2 мг, его разводят стерильной водой д</w:t>
      </w:r>
      <w:r>
        <w:rPr>
          <w:noProof/>
          <w:sz w:val="28"/>
          <w:szCs w:val="28"/>
        </w:rPr>
        <w:t>ля инъекций.</w:t>
      </w:r>
    </w:p>
    <w:p w14:paraId="74241148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Особые указания: необходимо контролировать концентрацию глюкозы в плазме. Если пациент не реагирует на глюкагон, необходимо ввести в/в декстрозу (глюкагон не вызывает повышения концентрации глюкозы в крови у больных с низким содержанием гликог</w:t>
      </w:r>
      <w:r>
        <w:rPr>
          <w:noProof/>
          <w:sz w:val="28"/>
          <w:szCs w:val="28"/>
        </w:rPr>
        <w:t>ена в печени). У больных с инсулиномой в/в введение глюкагона первоначально вызывает гипергликемию, затем препарат стимулирует высвобождение инсулина опухолью и приводит к гипогликемии. Больному, у которого после введения глюкагона появились симптомы гипог</w:t>
      </w:r>
      <w:r>
        <w:rPr>
          <w:noProof/>
          <w:sz w:val="28"/>
          <w:szCs w:val="28"/>
        </w:rPr>
        <w:t>ликемии, вводят декстрозу в/в или внутрь, в зависимости от ситуации. У больных с феохромоцитомой может вызывать выведение опухолью катехоламинов и обусловливать внезапный и выраженный подъем АД. В этом случае в/в вводят 5-10 мг фентоламина. Больной сахарны</w:t>
      </w:r>
      <w:r>
        <w:rPr>
          <w:noProof/>
          <w:sz w:val="28"/>
          <w:szCs w:val="28"/>
        </w:rPr>
        <w:t>м диабетом должен строго придерживаться врачебных рекомендаций, направленных на профилактику гипогликемических состояний. Неэффективен при гипогликемии у больных на фоне диеты с низким содержанием углеводов, недостаточности надпочечников, хронической гипог</w:t>
      </w:r>
      <w:r>
        <w:rPr>
          <w:noProof/>
          <w:sz w:val="28"/>
          <w:szCs w:val="28"/>
        </w:rPr>
        <w:t>ликемии, т.к. оказывает свое действие только при наличии гликогена в печени. Раствор препарата, приготовленный с прилагаемым растворителем, можно хранить 48 ч; раствор, приготовленный с водой для инъекций, следует использовать немедленно.</w:t>
      </w:r>
    </w:p>
    <w:p w14:paraId="26B7E394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Взаимодействие: н</w:t>
      </w:r>
      <w:r>
        <w:rPr>
          <w:noProof/>
          <w:sz w:val="28"/>
          <w:szCs w:val="28"/>
        </w:rPr>
        <w:t>а фоне бета-адреноблокаторов введение глюкагона может привести к развитию выраженной тахикардии и повышению АД. Снижает действие инсулина, усиливает - непрямых антикоагулянтов.</w:t>
      </w:r>
    </w:p>
    <w:p w14:paraId="77A2784F" w14:textId="77777777" w:rsidR="00000000" w:rsidRDefault="00FF0DB2">
      <w:pPr>
        <w:spacing w:after="200" w:line="276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14:paraId="2EEE5CD8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4. Заключение</w:t>
      </w:r>
    </w:p>
    <w:p w14:paraId="096CA4E9" w14:textId="77777777" w:rsidR="00000000" w:rsidRDefault="00FF0DB2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сердечный недостаточность гликозид препарат</w:t>
      </w:r>
    </w:p>
    <w:p w14:paraId="27FF3B57" w14:textId="77777777" w:rsidR="00000000" w:rsidRDefault="00FF0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Уникальность фармак</w:t>
      </w:r>
      <w:r>
        <w:rPr>
          <w:sz w:val="28"/>
          <w:szCs w:val="28"/>
        </w:rPr>
        <w:t>ологических свойств СГ определяет их широкое применение в лечении сердечной недостаточности, фибрилляции предсердий (ФП) и трепетании предсердий на протяжении более 50 лет. СГ нормализуют все функции сердца, что способствует повышению ударного объема, увел</w:t>
      </w:r>
      <w:r>
        <w:rPr>
          <w:sz w:val="28"/>
          <w:szCs w:val="28"/>
        </w:rPr>
        <w:t>ичению переносимости физических нагрузок и снижению риска развития декомпенсации СН. СГ ослабляют чрезмерную симпатическую активность и восстанавливают чувствительность кардиопульмональных рефлексов. СГ различаются по своим фармакокинетическим свойствам, к</w:t>
      </w:r>
      <w:r>
        <w:rPr>
          <w:sz w:val="28"/>
          <w:szCs w:val="28"/>
        </w:rPr>
        <w:t>оторые определяют скорость развития их эффектов, продолжительность действия и способность накапливаться в организме. Узкий терапевтический индекс ЛС и многочисленность факторов, изменяющих их фармакокинетику и чувствительность миокарда к ним, создает высок</w:t>
      </w:r>
      <w:r>
        <w:rPr>
          <w:sz w:val="28"/>
          <w:szCs w:val="28"/>
        </w:rPr>
        <w:t>ий риск развития токсических эффектов и обусловливает необходимость регулярного контроль на эффективность и безопасность терапии.</w:t>
      </w:r>
    </w:p>
    <w:p w14:paraId="05943108" w14:textId="77777777" w:rsidR="00000000" w:rsidRDefault="00FF0DB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129AAC4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14:paraId="5688F725" w14:textId="77777777" w:rsidR="00000000" w:rsidRDefault="00FF0DB2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5F7E2D64" w14:textId="77777777" w:rsidR="00000000" w:rsidRDefault="00FF0DB2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Энциклопедия лекарств - www.rlsnet.ru</w:t>
      </w:r>
    </w:p>
    <w:p w14:paraId="06A04533" w14:textId="77777777" w:rsidR="00000000" w:rsidRDefault="00FF0DB2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Информационный медицинский портал - www.medichelp.ru.medic-farma.ru</w:t>
      </w:r>
    </w:p>
    <w:p w14:paraId="4D8B7045" w14:textId="77777777" w:rsidR="00000000" w:rsidRDefault="00FF0DB2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Фармокология - www.farmokologija.ru.e-doctormed.ru</w:t>
      </w:r>
    </w:p>
    <w:p w14:paraId="795EF07D" w14:textId="77777777" w:rsidR="00000000" w:rsidRDefault="00FF0DB2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Столица Медикл - www.smed.ru</w:t>
      </w:r>
    </w:p>
    <w:p w14:paraId="4A3CDB0E" w14:textId="77777777" w:rsidR="00FF0DB2" w:rsidRDefault="00FF0DB2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Медицинский портал Челябинска - www.med74.ru.medmoon.ru.mordovnik.ru</w:t>
      </w:r>
    </w:p>
    <w:sectPr w:rsidR="00FF0DB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D9"/>
    <w:rsid w:val="003433D9"/>
    <w:rsid w:val="00FF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A93E41"/>
  <w14:defaultImageDpi w14:val="0"/>
  <w15:docId w15:val="{583EFC7D-EA12-4C0E-87DB-3F1E5A86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10091</Words>
  <Characters>57519</Characters>
  <Application>Microsoft Office Word</Application>
  <DocSecurity>0</DocSecurity>
  <Lines>479</Lines>
  <Paragraphs>134</Paragraphs>
  <ScaleCrop>false</ScaleCrop>
  <Company/>
  <LinksUpToDate>false</LinksUpToDate>
  <CharactersWithSpaces>67476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2025-02-03T10:31:00Z</dcterms:created>
  <dcterms:modified xsi:type="dcterms:W3CDTF">2025-02-03T10:31:00Z</dcterms:modified>
</cp:coreProperties>
</file>