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CAA5" w14:textId="77777777" w:rsidR="00053B94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5E84">
        <w:rPr>
          <w:sz w:val="28"/>
          <w:szCs w:val="28"/>
        </w:rPr>
        <w:t>КАРАГАНДИНСКИЙ ГОСУДАРСТВЕННЫЙ МЕДИЦИНСКИЙ УНИВЕРСИТЕТ</w:t>
      </w:r>
    </w:p>
    <w:p w14:paraId="7C6EE478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5E84">
        <w:rPr>
          <w:sz w:val="28"/>
          <w:szCs w:val="28"/>
        </w:rPr>
        <w:t>КАФЕДРА ДОВРАЧЕБНОЙ ПОДГОТОВКИ</w:t>
      </w:r>
    </w:p>
    <w:p w14:paraId="453FC934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3B16A23D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6E5AC989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2BF282A2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118A500E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022DDC57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346AB260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7C49CC43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362E30CF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25134274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6EE91A07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7F988017" w14:textId="77777777" w:rsidR="00274B46" w:rsidRPr="006C6595" w:rsidRDefault="006C6595" w:rsidP="00A85E84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НА ТЕМУ: «КЛИЗМЫ. ВИДЫ КЛИЗМ»</w:t>
      </w:r>
    </w:p>
    <w:p w14:paraId="1876F4CF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69A65D1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C40DABF" w14:textId="77777777" w:rsidR="00274B46" w:rsidRPr="00A85E84" w:rsidRDefault="00274B46" w:rsidP="006C6595">
      <w:pPr>
        <w:widowControl w:val="0"/>
        <w:tabs>
          <w:tab w:val="left" w:pos="7860"/>
        </w:tabs>
        <w:spacing w:line="360" w:lineRule="auto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Работу подготовила</w:t>
      </w:r>
    </w:p>
    <w:p w14:paraId="2F14805E" w14:textId="77777777" w:rsidR="00274B46" w:rsidRPr="00A85E84" w:rsidRDefault="00274B46" w:rsidP="006C6595">
      <w:pPr>
        <w:widowControl w:val="0"/>
        <w:tabs>
          <w:tab w:val="left" w:pos="7860"/>
        </w:tabs>
        <w:spacing w:line="360" w:lineRule="auto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Студентка гр. 223 ОМФ</w:t>
      </w:r>
    </w:p>
    <w:p w14:paraId="408D6BB8" w14:textId="77777777" w:rsidR="00274B46" w:rsidRPr="00A85E84" w:rsidRDefault="00274B46" w:rsidP="006C6595">
      <w:pPr>
        <w:widowControl w:val="0"/>
        <w:tabs>
          <w:tab w:val="left" w:pos="7860"/>
        </w:tabs>
        <w:spacing w:line="360" w:lineRule="auto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Сайбель Наталия</w:t>
      </w:r>
    </w:p>
    <w:p w14:paraId="0C6A35F5" w14:textId="77777777" w:rsidR="00274B46" w:rsidRPr="006C6595" w:rsidRDefault="006C6595" w:rsidP="006C6595">
      <w:pPr>
        <w:widowControl w:val="0"/>
        <w:tabs>
          <w:tab w:val="left" w:pos="786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Проверил: преподаватель</w:t>
      </w:r>
    </w:p>
    <w:p w14:paraId="61A4AFC0" w14:textId="77777777" w:rsidR="00274B46" w:rsidRPr="00A85E84" w:rsidRDefault="00274B46" w:rsidP="006C6595">
      <w:pPr>
        <w:widowControl w:val="0"/>
        <w:spacing w:line="360" w:lineRule="auto"/>
        <w:jc w:val="both"/>
        <w:rPr>
          <w:sz w:val="28"/>
          <w:szCs w:val="28"/>
        </w:rPr>
      </w:pPr>
    </w:p>
    <w:p w14:paraId="05F737FD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82B9336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ABB8890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772BF39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81ECF6B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107E9F3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7A70450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D5D66C6" w14:textId="77777777" w:rsidR="00274B46" w:rsidRPr="00A85E84" w:rsidRDefault="00274B46" w:rsidP="00A85E8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5E84">
        <w:rPr>
          <w:sz w:val="28"/>
          <w:szCs w:val="28"/>
        </w:rPr>
        <w:t>КАРАГАНДА 2009</w:t>
      </w:r>
    </w:p>
    <w:p w14:paraId="433CA17B" w14:textId="77777777" w:rsidR="00D40743" w:rsidRPr="006C6595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5E84">
        <w:rPr>
          <w:sz w:val="28"/>
          <w:szCs w:val="28"/>
        </w:rPr>
        <w:br w:type="page"/>
      </w:r>
      <w:r w:rsidRPr="00A85E84">
        <w:rPr>
          <w:sz w:val="28"/>
          <w:szCs w:val="28"/>
        </w:rPr>
        <w:lastRenderedPageBreak/>
        <w:t>СОДЕРЖАНИЕ</w:t>
      </w:r>
    </w:p>
    <w:p w14:paraId="080BC693" w14:textId="77777777" w:rsidR="00D40743" w:rsidRPr="00A85E84" w:rsidRDefault="00D40743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6CDB58A" w14:textId="77777777" w:rsidR="00D40743" w:rsidRPr="00A85E84" w:rsidRDefault="00D40743" w:rsidP="00A85E84">
      <w:pPr>
        <w:widowControl w:val="0"/>
        <w:spacing w:line="360" w:lineRule="auto"/>
        <w:rPr>
          <w:sz w:val="28"/>
          <w:szCs w:val="28"/>
        </w:rPr>
      </w:pPr>
      <w:r w:rsidRPr="00A85E84">
        <w:rPr>
          <w:sz w:val="28"/>
          <w:szCs w:val="28"/>
        </w:rPr>
        <w:t>КЛИЗМЫ</w:t>
      </w:r>
    </w:p>
    <w:p w14:paraId="5CBA5B8D" w14:textId="77777777" w:rsidR="00D40743" w:rsidRPr="00A85E84" w:rsidRDefault="00D40743" w:rsidP="00A85E84">
      <w:pPr>
        <w:widowControl w:val="0"/>
        <w:spacing w:line="360" w:lineRule="auto"/>
        <w:rPr>
          <w:sz w:val="28"/>
          <w:szCs w:val="28"/>
        </w:rPr>
      </w:pPr>
      <w:r w:rsidRPr="00A85E84">
        <w:rPr>
          <w:sz w:val="28"/>
          <w:szCs w:val="28"/>
        </w:rPr>
        <w:t>ВИДЫ КЛИЗМ</w:t>
      </w:r>
    </w:p>
    <w:p w14:paraId="74572A0E" w14:textId="77777777" w:rsidR="00D40743" w:rsidRDefault="00D40743" w:rsidP="00A85E84">
      <w:pPr>
        <w:widowControl w:val="0"/>
        <w:spacing w:line="360" w:lineRule="auto"/>
        <w:rPr>
          <w:sz w:val="28"/>
          <w:szCs w:val="28"/>
          <w:lang w:val="en-US"/>
        </w:rPr>
      </w:pPr>
      <w:r w:rsidRPr="00A85E84">
        <w:rPr>
          <w:sz w:val="28"/>
          <w:szCs w:val="28"/>
        </w:rPr>
        <w:t>ПРИМЕНЕНИЕ ГАЗООТВОДНОЙ ТРУБКИ</w:t>
      </w:r>
    </w:p>
    <w:p w14:paraId="4EF54243" w14:textId="77777777" w:rsidR="006C6595" w:rsidRPr="006C6595" w:rsidRDefault="006C6595" w:rsidP="00A85E84">
      <w:pPr>
        <w:widowControl w:val="0"/>
        <w:spacing w:line="360" w:lineRule="auto"/>
        <w:rPr>
          <w:sz w:val="28"/>
          <w:szCs w:val="28"/>
          <w:lang w:val="en-US"/>
        </w:rPr>
      </w:pPr>
    </w:p>
    <w:p w14:paraId="31FBE2D3" w14:textId="77777777" w:rsidR="00274B46" w:rsidRPr="00A85E84" w:rsidRDefault="00274B46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br w:type="page"/>
      </w:r>
      <w:r w:rsidR="00A457D1" w:rsidRPr="00A85E84">
        <w:rPr>
          <w:b/>
          <w:i/>
          <w:sz w:val="28"/>
          <w:szCs w:val="28"/>
        </w:rPr>
        <w:lastRenderedPageBreak/>
        <w:t>Клизма</w:t>
      </w:r>
    </w:p>
    <w:p w14:paraId="2739945E" w14:textId="77777777" w:rsidR="00A85E84" w:rsidRDefault="00A85E84" w:rsidP="00A85E8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66FD9A36" w14:textId="77777777" w:rsidR="00A457D1" w:rsidRPr="00A85E84" w:rsidRDefault="00A457D1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sz w:val="28"/>
          <w:szCs w:val="28"/>
        </w:rPr>
        <w:t>Клизма</w:t>
      </w:r>
      <w:r w:rsidR="00327819" w:rsidRP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- лечебно-диагностичекая манипуляция, представляющая собой введение в нижний отрезок толстой кишки различных жидкостей.</w:t>
      </w:r>
    </w:p>
    <w:p w14:paraId="2A11EF12" w14:textId="77777777" w:rsidR="00A457D1" w:rsidRPr="00A85E84" w:rsidRDefault="00A457D1" w:rsidP="00A85E8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В зависимости от цели различают два типа лечебных клизм:</w:t>
      </w:r>
    </w:p>
    <w:p w14:paraId="0D0D5D22" w14:textId="77777777" w:rsidR="00A457D1" w:rsidRPr="00A85E84" w:rsidRDefault="00A457D1" w:rsidP="00A85E8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Очистительные и послабляющие клизмы;</w:t>
      </w:r>
    </w:p>
    <w:p w14:paraId="54BAA1CA" w14:textId="77777777" w:rsidR="00A457D1" w:rsidRPr="00A85E84" w:rsidRDefault="00A457D1" w:rsidP="00A85E8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Лекарственные и питательные.</w:t>
      </w:r>
    </w:p>
    <w:p w14:paraId="16DDA451" w14:textId="77777777" w:rsidR="00A457D1" w:rsidRPr="00A85E84" w:rsidRDefault="00A457D1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Вводимая жидкость при постановке очистительной клизмы, оказывает механическое, температурное и химическое воздействие, усиливает перистальтику, разрыхляет каловые массы и облегчает их выведение.</w:t>
      </w:r>
    </w:p>
    <w:p w14:paraId="4FF57A69" w14:textId="77777777" w:rsidR="00A457D1" w:rsidRPr="00A85E84" w:rsidRDefault="00A457D1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Механическое действие клизмы тем значительнее, чем больше количество жидкости. Кроме механического воздействия усилению перистальтики способствует температура вводимой жидкости. При атоническом запоре температура жидкости +12 С. При спастическом запоре применяют теплые или горячие клизмы, температура жидкости 37 – 40- 42 С, расслабляющие гладкую мускулатуру кишки.</w:t>
      </w:r>
    </w:p>
    <w:p w14:paraId="1765F6D2" w14:textId="77777777" w:rsidR="004E24E0" w:rsidRPr="00A85E84" w:rsidRDefault="004E24E0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sz w:val="28"/>
          <w:szCs w:val="28"/>
        </w:rPr>
        <w:t>Меры предосторожности</w:t>
      </w:r>
      <w:r w:rsidRPr="00A85E84">
        <w:rPr>
          <w:sz w:val="28"/>
          <w:szCs w:val="28"/>
        </w:rPr>
        <w:t>.</w:t>
      </w:r>
    </w:p>
    <w:p w14:paraId="3DBAA69D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Для клизмы нужно использовать воду питьевого качества температурой от 20° до 40° в зависимости от рекомендаций и ожидаемого эффекта.</w:t>
      </w:r>
    </w:p>
    <w:p w14:paraId="3C96A416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Объем воды для клизмы следует подбирать в зависимости от размеров живота. Ориентировочно можно считать что при обхвате живота на уровне пупка 90–100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см объём воды должен быть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2,0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л, 75–85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см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—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1,5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л, 60–70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см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—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1,0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л, 50–55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см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—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0,75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л, 45–50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см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—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0,5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л. После приобретения некоторого опыта в постановке клизмы объём воды можно уточнить самостоятельно.</w:t>
      </w:r>
    </w:p>
    <w:p w14:paraId="7A21ABAB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Перед использованием наконечник следует осмотреть и удалить заусенцы и острые наплывы если таковые имеются.</w:t>
      </w:r>
    </w:p>
    <w:p w14:paraId="78C3AA7D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При введении наконечника не должно быть </w:t>
      </w:r>
      <w:r w:rsidR="004E24E0" w:rsidRPr="00A85E84">
        <w:rPr>
          <w:sz w:val="28"/>
          <w:szCs w:val="28"/>
        </w:rPr>
        <w:t>ощущения,</w:t>
      </w:r>
      <w:r w:rsidRPr="00A85E84">
        <w:rPr>
          <w:sz w:val="28"/>
          <w:szCs w:val="28"/>
        </w:rPr>
        <w:t xml:space="preserve"> что он уперся в стенку кишки или боли. В этом случае следует вынуть наконечник и </w:t>
      </w:r>
      <w:r w:rsidRPr="00A85E84">
        <w:rPr>
          <w:sz w:val="28"/>
          <w:szCs w:val="28"/>
        </w:rPr>
        <w:lastRenderedPageBreak/>
        <w:t>попробовать ввести его в правильном направлении..</w:t>
      </w:r>
    </w:p>
    <w:p w14:paraId="057088DB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При введении воды не должно наблюдаться болевых ощущений резкого, острого или режущего характера. Не должны наблюдаться болевые ощущения в брюшной стенке и ее связках, п</w:t>
      </w:r>
      <w:r w:rsidR="004E24E0" w:rsidRPr="00A85E84">
        <w:rPr>
          <w:sz w:val="28"/>
          <w:szCs w:val="28"/>
        </w:rPr>
        <w:t>упке, промежности и мошонке. При</w:t>
      </w:r>
      <w:r w:rsidRPr="00A85E84">
        <w:rPr>
          <w:sz w:val="28"/>
          <w:szCs w:val="28"/>
        </w:rPr>
        <w:t xml:space="preserve"> появлении таких ощущений процедуру следует немедленно прекратить.</w:t>
      </w:r>
    </w:p>
    <w:p w14:paraId="493EEE62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Не рекомендуется вводить в кишечник более двух литров воды за один раз. Повторную постановку клизмы можно проводить после полного или почти полного опорожнения кишечника.</w:t>
      </w:r>
    </w:p>
    <w:p w14:paraId="0E4C019E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Регулярное применение клизмы рекомендуется согласовать с врачом-специалистом.</w:t>
      </w:r>
    </w:p>
    <w:p w14:paraId="14E6BFFA" w14:textId="77777777" w:rsidR="00A457D1" w:rsidRPr="00A85E84" w:rsidRDefault="00A457D1" w:rsidP="00A85E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После введения воды следует избегать резких движений, сдавливания живота и физических напряжений.</w:t>
      </w:r>
    </w:p>
    <w:p w14:paraId="735F886C" w14:textId="77777777" w:rsidR="004E24E0" w:rsidRPr="00A85E84" w:rsidRDefault="004E24E0" w:rsidP="00A85E8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Действие</w:t>
      </w:r>
    </w:p>
    <w:p w14:paraId="330196B0" w14:textId="77777777" w:rsidR="00A457D1" w:rsidRPr="00A85E84" w:rsidRDefault="00A457D1" w:rsidP="00A85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При введении воды в толстый кишечник в нем и в брюшной полости возрастает давление. Вода оказывает раздражающее действие на стенки кишечника. В результате возрастания давления и раздражающего действия воды усиливается перистальтика. Интенсивные сокращения стенок кишечника приводят к промыванию водой их внутренней поверхности и очистке от остатков налипшего содержимого и отслаивающегося поверхностного слоя. Быстрое опорожнение толстого кишечника и как следствие резкое снижение давления в брюшной полости приводит к снижению кровяного и внутричерепного давления. После введения воды в толстый кишечник начинается интенсивное всасывание самой воды и растворенных в ней веществ, что позволяет использовать клизму для непосредственного введения лекарственных веществ в организм минуя желудок и, как следствие, контакт с разрушающими составляющими желудочного сока. Таким </w:t>
      </w:r>
      <w:r w:rsidR="004E24E0" w:rsidRPr="00A85E84">
        <w:rPr>
          <w:sz w:val="28"/>
          <w:szCs w:val="28"/>
        </w:rPr>
        <w:t>образом,</w:t>
      </w:r>
      <w:r w:rsidRPr="00A85E84">
        <w:rPr>
          <w:sz w:val="28"/>
          <w:szCs w:val="28"/>
        </w:rPr>
        <w:t xml:space="preserve"> введение лекарственных веществ посредством клизмы занимает промежуточное положение между пероральным (принятие через рот) и </w:t>
      </w:r>
      <w:r w:rsidR="004E24E0" w:rsidRPr="00A85E84">
        <w:rPr>
          <w:sz w:val="28"/>
          <w:szCs w:val="28"/>
        </w:rPr>
        <w:t>инъекционным</w:t>
      </w:r>
      <w:r w:rsidRPr="00A85E84">
        <w:rPr>
          <w:sz w:val="28"/>
          <w:szCs w:val="28"/>
        </w:rPr>
        <w:t xml:space="preserve"> (введение в кровеносную систему) введением. </w:t>
      </w:r>
    </w:p>
    <w:p w14:paraId="5EFEB6BA" w14:textId="77777777" w:rsidR="00A457D1" w:rsidRPr="00A85E84" w:rsidRDefault="004E24E0" w:rsidP="00A85E8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lastRenderedPageBreak/>
        <w:t>Виды клизм</w:t>
      </w:r>
    </w:p>
    <w:p w14:paraId="6CB4E0C6" w14:textId="77777777" w:rsidR="00A85E84" w:rsidRDefault="00A85E84" w:rsidP="00A85E8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721FF8A6" w14:textId="77777777" w:rsidR="004E24E0" w:rsidRPr="00A85E84" w:rsidRDefault="004E24E0" w:rsidP="00A85E8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Очистительная клизма</w:t>
      </w:r>
    </w:p>
    <w:p w14:paraId="4F92E7B9" w14:textId="77777777" w:rsidR="004E24E0" w:rsidRPr="00A85E84" w:rsidRDefault="004E24E0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Ее ставят больному при подготовке к рентгенологическому исследованию органов пищеварения, мочевыделения и органов малого таза, а также при подготовке к эндоскопическому исследованию толстой кишки, при запорах, перед операцией, родами, при отравлении, перед постановкой лекарственной, капельной (питательной или лекарственной) клизм.</w:t>
      </w:r>
    </w:p>
    <w:p w14:paraId="51D081F1" w14:textId="77777777" w:rsidR="004E24E0" w:rsidRPr="00A85E84" w:rsidRDefault="004E24E0" w:rsidP="00A85E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sz w:val="28"/>
          <w:szCs w:val="28"/>
        </w:rPr>
        <w:t>Противопоказаниями</w:t>
      </w:r>
      <w:r w:rsidR="00A85E84">
        <w:rPr>
          <w:b/>
          <w:i/>
          <w:sz w:val="28"/>
          <w:szCs w:val="28"/>
        </w:rPr>
        <w:t xml:space="preserve"> </w:t>
      </w:r>
      <w:r w:rsidRPr="00A85E84">
        <w:rPr>
          <w:sz w:val="28"/>
          <w:szCs w:val="28"/>
        </w:rPr>
        <w:t>к постановке очистительной клизмы являются:</w:t>
      </w:r>
    </w:p>
    <w:p w14:paraId="4715DD4E" w14:textId="77777777" w:rsidR="004E24E0" w:rsidRPr="00A85E84" w:rsidRDefault="004E24E0" w:rsidP="00A85E8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кровотечения из пищеварительного тракта;</w:t>
      </w:r>
    </w:p>
    <w:p w14:paraId="2CD7E29D" w14:textId="77777777" w:rsidR="004E24E0" w:rsidRPr="00A85E84" w:rsidRDefault="004E24E0" w:rsidP="00A85E8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острые воспалительные или язвенные процессы в области толстой кишки и заднего прохода;</w:t>
      </w:r>
    </w:p>
    <w:p w14:paraId="711D5C60" w14:textId="77777777" w:rsidR="004E24E0" w:rsidRPr="00A85E84" w:rsidRDefault="004E24E0" w:rsidP="00A85E8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злокачественные новообразования прямой кишки;</w:t>
      </w:r>
    </w:p>
    <w:p w14:paraId="0E6DC9B0" w14:textId="77777777" w:rsidR="004E24E0" w:rsidRPr="00A85E84" w:rsidRDefault="004E24E0" w:rsidP="00A85E8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первые дни после операции на органах пищеварительного тракта;</w:t>
      </w:r>
    </w:p>
    <w:p w14:paraId="24DF0D53" w14:textId="77777777" w:rsidR="004E24E0" w:rsidRPr="00A85E84" w:rsidRDefault="004E24E0" w:rsidP="00A85E8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трещины в области заднего прохода или выпадение прямой кишки.</w:t>
      </w:r>
    </w:p>
    <w:p w14:paraId="1C0EFF53" w14:textId="77777777" w:rsidR="008275EC" w:rsidRPr="00A85E84" w:rsidRDefault="008275EC" w:rsidP="00A85E84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Относительным противопоказанием является наличие у больного массивных отеков.</w:t>
      </w:r>
    </w:p>
    <w:p w14:paraId="0665C249" w14:textId="77777777" w:rsidR="008275EC" w:rsidRPr="00A85E84" w:rsidRDefault="008275EC" w:rsidP="00A85E84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При постановке очистительной клизмы опорожняется только нижний отдел толстой кишки путем усиления перистальтики и разжижения каловых масс. Если позволяет состояние больного, эта процедура выполняется в специальном помещении («клизменной»), имеющем кушетку, штатив-стойку для подвешивания кружки Эсмарха, раковину, маркированные емкости для «чистых» и «грязных» наконечников для клизм, дезинфицирующий раствор, вазелин и т. п. Здесь же должна находиться и туалетная комната.</w:t>
      </w:r>
    </w:p>
    <w:p w14:paraId="08DB27AA" w14:textId="77777777" w:rsidR="008275EC" w:rsidRPr="00A85E84" w:rsidRDefault="008275EC" w:rsidP="00A85E84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 xml:space="preserve">Для постановки очистительной клизмы нужно приготовить: </w:t>
      </w:r>
    </w:p>
    <w:p w14:paraId="5A8D60A0" w14:textId="77777777" w:rsidR="004A0740" w:rsidRPr="00A85E84" w:rsidRDefault="004A0740" w:rsidP="00A85E84">
      <w:pPr>
        <w:widowControl w:val="0"/>
        <w:numPr>
          <w:ilvl w:val="0"/>
          <w:numId w:val="6"/>
        </w:numPr>
        <w:shd w:val="clear" w:color="auto" w:fill="FFFFFF"/>
        <w:tabs>
          <w:tab w:val="left" w:pos="10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стерильные: лоток</w:t>
      </w:r>
      <w:r w:rsidR="00B5417C" w:rsidRPr="00A85E84">
        <w:rPr>
          <w:sz w:val="28"/>
          <w:szCs w:val="28"/>
        </w:rPr>
        <w:t>, клизменный наконечник (стеклянный, эбанитовый, пластмассовый), салфетки, пинцеты;</w:t>
      </w:r>
    </w:p>
    <w:p w14:paraId="7CC0B8FB" w14:textId="77777777" w:rsidR="00B5417C" w:rsidRPr="00A85E84" w:rsidRDefault="00B5417C" w:rsidP="00A85E84">
      <w:pPr>
        <w:widowControl w:val="0"/>
        <w:numPr>
          <w:ilvl w:val="0"/>
          <w:numId w:val="6"/>
        </w:numPr>
        <w:shd w:val="clear" w:color="auto" w:fill="FFFFFF"/>
        <w:tabs>
          <w:tab w:val="left" w:pos="10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кружка Эсмарха, штатив, клеенка, пеленка, емкость с водой в </w:t>
      </w:r>
      <w:r w:rsidRPr="00A85E84">
        <w:rPr>
          <w:sz w:val="28"/>
          <w:szCs w:val="28"/>
        </w:rPr>
        <w:lastRenderedPageBreak/>
        <w:t>количестве 1,5-2 литра, емкость с дезинфицирующим раствором, судно, водяной термометр, вазелин, салфетки малые, шпатель для смазывания наконечника вазелином;</w:t>
      </w:r>
    </w:p>
    <w:p w14:paraId="088573BE" w14:textId="77777777" w:rsidR="00B5417C" w:rsidRPr="00A85E84" w:rsidRDefault="00B5417C" w:rsidP="00A85E84">
      <w:pPr>
        <w:widowControl w:val="0"/>
        <w:numPr>
          <w:ilvl w:val="0"/>
          <w:numId w:val="6"/>
        </w:numPr>
        <w:shd w:val="clear" w:color="auto" w:fill="FFFFFF"/>
        <w:tabs>
          <w:tab w:val="left" w:pos="10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спецодежда: латексные перчатки одноразовые, медицинский халат, клеенчатый фартук, сменная обувь.</w:t>
      </w:r>
    </w:p>
    <w:p w14:paraId="02B5EB90" w14:textId="77777777" w:rsidR="008275EC" w:rsidRPr="00A85E84" w:rsidRDefault="008275EC" w:rsidP="00A85E84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A85E84">
        <w:rPr>
          <w:b/>
          <w:bCs/>
          <w:i/>
          <w:sz w:val="28"/>
          <w:szCs w:val="28"/>
        </w:rPr>
        <w:t>Последовательность действий:</w:t>
      </w:r>
    </w:p>
    <w:p w14:paraId="181A94E2" w14:textId="77777777" w:rsidR="008275EC" w:rsidRPr="00A85E84" w:rsidRDefault="008275EC" w:rsidP="00A85E84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1)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налейте в кружку Эсмарха 1,0—1,5 л воды комнатной температуры (20 °С). При атоническом запоре температура воды должна быть ниже 12 °С, а при спастическом — выше (до 42 °С). Для разжижения и облегчения выведения кала в воду можно добавить масло (касторовое, вазелиновое, подсолнечное)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или столовую ложку мыльных стружек;</w:t>
      </w:r>
    </w:p>
    <w:p w14:paraId="4ECE63F7" w14:textId="77777777" w:rsidR="008275EC" w:rsidRPr="00A85E84" w:rsidRDefault="008275EC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откройте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вентиль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на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резиновой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трубке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и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заполните</w:t>
      </w:r>
      <w:r w:rsidRPr="00A85E84">
        <w:rPr>
          <w:sz w:val="28"/>
          <w:szCs w:val="28"/>
          <w:vertAlign w:val="superscript"/>
        </w:rPr>
        <w:t xml:space="preserve"> </w:t>
      </w:r>
      <w:r w:rsidRPr="00A85E84">
        <w:rPr>
          <w:sz w:val="28"/>
          <w:szCs w:val="28"/>
        </w:rPr>
        <w:t>ее водой. Закройте вентиль;</w:t>
      </w:r>
    </w:p>
    <w:p w14:paraId="5EDDDE9C" w14:textId="77777777" w:rsidR="008275EC" w:rsidRPr="00A85E84" w:rsidRDefault="008275EC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подвесьте кружку н</w:t>
      </w:r>
      <w:r w:rsidR="004A0740" w:rsidRPr="00A85E84">
        <w:rPr>
          <w:sz w:val="28"/>
          <w:szCs w:val="28"/>
        </w:rPr>
        <w:t>а стойку, смажьте наконечник вазе</w:t>
      </w:r>
      <w:r w:rsidRPr="00A85E84">
        <w:rPr>
          <w:sz w:val="28"/>
          <w:szCs w:val="28"/>
        </w:rPr>
        <w:t>лином;</w:t>
      </w:r>
    </w:p>
    <w:p w14:paraId="00B1E563" w14:textId="77777777" w:rsidR="008275EC" w:rsidRPr="00A85E84" w:rsidRDefault="008275EC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на кушетку, покрытую клеенкой, свисающей в </w:t>
      </w:r>
      <w:r w:rsidR="004A0740" w:rsidRPr="00A85E84">
        <w:rPr>
          <w:sz w:val="28"/>
          <w:szCs w:val="28"/>
        </w:rPr>
        <w:t xml:space="preserve">таз </w:t>
      </w:r>
      <w:r w:rsidRPr="00A85E84">
        <w:rPr>
          <w:sz w:val="28"/>
          <w:szCs w:val="28"/>
        </w:rPr>
        <w:t xml:space="preserve">(на случай, если больной не сможет удержать воду и кишечнике), уложите больного на левый бок, при этом ноги его должны быть согнуты в коленях и слегка при ведены к животу </w:t>
      </w:r>
      <w:r w:rsidR="004A0740" w:rsidRPr="00A85E84">
        <w:rPr>
          <w:sz w:val="28"/>
          <w:szCs w:val="28"/>
        </w:rPr>
        <w:t>(если больного невозможно уложить</w:t>
      </w:r>
      <w:r w:rsidRPr="00A85E84">
        <w:rPr>
          <w:sz w:val="28"/>
          <w:szCs w:val="28"/>
        </w:rPr>
        <w:t xml:space="preserve"> на бок, клизму ставят в положении больного ми спине);</w:t>
      </w:r>
    </w:p>
    <w:p w14:paraId="43B9AADB" w14:textId="77777777" w:rsidR="008275EC" w:rsidRPr="00A85E84" w:rsidRDefault="008275EC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объясните больному, что он должен постараться задержать воду в кишечнике на несколько минут для лучшего разжижения каловых масс;</w:t>
      </w:r>
    </w:p>
    <w:p w14:paraId="44DC6DA0" w14:textId="77777777" w:rsidR="008275EC" w:rsidRPr="00A85E84" w:rsidRDefault="008275EC" w:rsidP="00A85E84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  <w:lang w:val="en-US"/>
        </w:rPr>
        <w:t>I</w:t>
      </w:r>
      <w:r w:rsidRPr="00A85E84">
        <w:rPr>
          <w:sz w:val="28"/>
          <w:szCs w:val="28"/>
        </w:rPr>
        <w:t xml:space="preserve"> и </w:t>
      </w:r>
      <w:r w:rsidRPr="00A85E84">
        <w:rPr>
          <w:sz w:val="28"/>
          <w:szCs w:val="28"/>
          <w:lang w:val="en-US"/>
        </w:rPr>
        <w:t>II</w:t>
      </w:r>
      <w:r w:rsidRPr="00A85E84">
        <w:rPr>
          <w:sz w:val="28"/>
          <w:szCs w:val="28"/>
        </w:rPr>
        <w:t xml:space="preserve"> пальцами левой руки раздвиньте ягодицы, а правой рукой осторожно введите наконечник в анальное отверстие, продвигая его в прямую кишку вначале по направлению к пупку (3—4 см), а затем параллельно позвоночнику на глубину 8—10 см;</w:t>
      </w:r>
    </w:p>
    <w:p w14:paraId="57665ECD" w14:textId="77777777" w:rsidR="008275EC" w:rsidRPr="00A85E84" w:rsidRDefault="008275EC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приоткройте вентиль — вода начнет поступать в кишечник (следите, чтобы вода не вытекала быстро, так как это может вызвать боли). Если вода не поступает в кишечник, поднимите кружку выше и измените положение наконечника: проведите его глубже или слегка вытяните наружу. Если это не помогает (видимо, наконечник забит каловыми массами), извлеките наконечник, промойте его под сильной струей воды и введите вновь;</w:t>
      </w:r>
    </w:p>
    <w:p w14:paraId="0D4FC9D9" w14:textId="77777777" w:rsidR="004A0740" w:rsidRPr="00A85E84" w:rsidRDefault="004A0740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приоткройте вентиль – вода начнет поступать в кишечник (следите чтобы вода не вытекала быстро, так как это может вызвать боли). Если вода не поступает в кишечник, поднимите кружку выше и измените положение наконечника: проведите его глубже или слегка вытяните наружу. Если это не помогает (видимо наконечник набит каловыми массами), извлеките наконечник, промойте его под сильной струей воды и введите вновь;</w:t>
      </w:r>
    </w:p>
    <w:p w14:paraId="48FF4879" w14:textId="77777777" w:rsidR="004A0740" w:rsidRPr="00A85E84" w:rsidRDefault="004A0740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после введения воды в кишечник закройте вентиль и осторожно извлеките наконечник;</w:t>
      </w:r>
    </w:p>
    <w:p w14:paraId="048C1E1B" w14:textId="77777777" w:rsidR="004A0740" w:rsidRPr="00A85E84" w:rsidRDefault="00B5417C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попросить пациента в течении 10 минут полежать на спине и удержать воду в кишечнике, затем опорожнить кишечник на унитазе или судне;</w:t>
      </w:r>
    </w:p>
    <w:p w14:paraId="0E6BA49D" w14:textId="77777777" w:rsidR="00B5417C" w:rsidRPr="00A85E84" w:rsidRDefault="00B5417C" w:rsidP="00A85E84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 подмыть пациента.</w:t>
      </w:r>
    </w:p>
    <w:p w14:paraId="5296D45B" w14:textId="77777777" w:rsidR="00B5417C" w:rsidRPr="00A85E84" w:rsidRDefault="00B5417C" w:rsidP="00A85E84">
      <w:pPr>
        <w:widowControl w:val="0"/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По окончанию процедуры клизменный наконечник, перчатки. Фартук поместить в емкость с дезинфицирующим раствором.</w:t>
      </w:r>
    </w:p>
    <w:p w14:paraId="7F5D7F2C" w14:textId="77777777" w:rsidR="00B5417C" w:rsidRPr="00A85E84" w:rsidRDefault="00B4520E" w:rsidP="00A85E84">
      <w:pPr>
        <w:widowControl w:val="0"/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Послабляющие клизмы (масляную и гипертоническую)применяют при неэффективности очистительной клизмы, в первые дни после операции на органах брюшной полости и после родов, а также при массивных отеках.</w:t>
      </w:r>
    </w:p>
    <w:p w14:paraId="40E4AC34" w14:textId="77777777" w:rsidR="00B4520E" w:rsidRPr="00A85E84" w:rsidRDefault="00B4520E" w:rsidP="00A85E84">
      <w:pPr>
        <w:widowControl w:val="0"/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Масляная клизма.</w:t>
      </w:r>
    </w:p>
    <w:p w14:paraId="1FAF0C0D" w14:textId="77777777" w:rsidR="00B4520E" w:rsidRPr="00A85E84" w:rsidRDefault="00B4520E" w:rsidP="00A85E84">
      <w:pPr>
        <w:widowControl w:val="0"/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Введенное в кишечник масло обволакивает и размывает каловые массы. После масляной клизмы опорожнение кишечника наступает через 10- </w:t>
      </w:r>
      <w:smartTag w:uri="urn:schemas-microsoft-com:office:smarttags" w:element="time">
        <w:smartTagPr>
          <w:attr w:name="Hour" w:val="12"/>
          <w:attr w:name="Minute" w:val="0"/>
        </w:smartTagPr>
        <w:r w:rsidRPr="00A85E84">
          <w:rPr>
            <w:sz w:val="28"/>
            <w:szCs w:val="28"/>
          </w:rPr>
          <w:t>12 часов.</w:t>
        </w:r>
      </w:smartTag>
    </w:p>
    <w:p w14:paraId="196E1B4D" w14:textId="77777777" w:rsidR="00B4520E" w:rsidRPr="00A85E84" w:rsidRDefault="00B4520E" w:rsidP="00A85E8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Противопоказания:</w:t>
      </w:r>
    </w:p>
    <w:p w14:paraId="301A24E0" w14:textId="77777777" w:rsidR="00B4520E" w:rsidRPr="00A85E84" w:rsidRDefault="00B4520E" w:rsidP="00A85E8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кровотечение из пищеварительного тракта.</w:t>
      </w:r>
    </w:p>
    <w:p w14:paraId="76057F49" w14:textId="77777777" w:rsidR="00B4520E" w:rsidRPr="00A85E84" w:rsidRDefault="00B4520E" w:rsidP="00A85E8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злокачественные новообразования прямой кишки;</w:t>
      </w:r>
    </w:p>
    <w:p w14:paraId="4BF11286" w14:textId="77777777" w:rsidR="00B4520E" w:rsidRPr="00A85E84" w:rsidRDefault="00B4520E" w:rsidP="00A85E8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выпадение прямой кишки;</w:t>
      </w:r>
    </w:p>
    <w:p w14:paraId="7A607405" w14:textId="77777777" w:rsidR="00B4520E" w:rsidRPr="00A85E84" w:rsidRDefault="00B4520E" w:rsidP="00A85E84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язвенные процессы в области толстой кишки и заднего прохода.</w:t>
      </w:r>
    </w:p>
    <w:p w14:paraId="614FDFBF" w14:textId="77777777" w:rsidR="00B4520E" w:rsidRPr="00A85E84" w:rsidRDefault="00B4520E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Оснащение:</w:t>
      </w:r>
    </w:p>
    <w:p w14:paraId="50478D02" w14:textId="77777777" w:rsidR="00B4520E" w:rsidRPr="00A85E84" w:rsidRDefault="00B4520E" w:rsidP="00A85E8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iCs/>
          <w:sz w:val="28"/>
          <w:szCs w:val="28"/>
        </w:rPr>
        <w:t xml:space="preserve">стерильные: </w:t>
      </w:r>
      <w:r w:rsidRPr="00A85E84">
        <w:rPr>
          <w:sz w:val="28"/>
          <w:szCs w:val="28"/>
        </w:rPr>
        <w:t>грушевидный баллончик, газоотводная трубка, лоток, перчатки латексные, масляный раствор в количестве 100—150—200 мл, вазелиновое масло, перевязочный материал;</w:t>
      </w:r>
    </w:p>
    <w:p w14:paraId="63F971C5" w14:textId="77777777" w:rsidR="00A85E84" w:rsidRDefault="00A85E84" w:rsidP="00A85E84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20E" w:rsidRPr="00A85E84">
        <w:rPr>
          <w:sz w:val="28"/>
          <w:szCs w:val="28"/>
        </w:rPr>
        <w:t>емкость с дезинфицирующим раствором.</w:t>
      </w:r>
    </w:p>
    <w:p w14:paraId="738E8FEB" w14:textId="77777777" w:rsidR="00B4520E" w:rsidRPr="00A85E84" w:rsidRDefault="00B4520E" w:rsidP="00A85E8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Обязательные условия:</w:t>
      </w:r>
      <w:r w:rsidRPr="00A85E84">
        <w:rPr>
          <w:iCs/>
          <w:sz w:val="28"/>
          <w:szCs w:val="28"/>
        </w:rPr>
        <w:t xml:space="preserve"> </w:t>
      </w:r>
      <w:r w:rsidRPr="00A85E84">
        <w:rPr>
          <w:sz w:val="28"/>
          <w:szCs w:val="28"/>
        </w:rPr>
        <w:t>после постановки масляной</w:t>
      </w:r>
    </w:p>
    <w:p w14:paraId="3F342627" w14:textId="77777777" w:rsidR="00B4520E" w:rsidRPr="00A85E84" w:rsidRDefault="00B4520E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клизмы пациент должен лежать несколько часов, так как масло, введенное в кишечник, постепенно обволакивает каловые массы и при ходьбе пациента может вытекать из кишечника.</w:t>
      </w:r>
    </w:p>
    <w:p w14:paraId="4EA882B4" w14:textId="77777777" w:rsidR="00ED576F" w:rsidRPr="00A85E84" w:rsidRDefault="00ED576F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bCs/>
          <w:i/>
          <w:sz w:val="28"/>
          <w:szCs w:val="28"/>
        </w:rPr>
        <w:t>Последовательность действий</w:t>
      </w:r>
      <w:r w:rsidRPr="00A85E84">
        <w:rPr>
          <w:bCs/>
          <w:sz w:val="28"/>
          <w:szCs w:val="28"/>
        </w:rPr>
        <w:t>:</w:t>
      </w:r>
    </w:p>
    <w:p w14:paraId="31AB19BE" w14:textId="77777777" w:rsidR="00ED576F" w:rsidRPr="00A85E84" w:rsidRDefault="00ED576F" w:rsidP="00A85E84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85E84">
        <w:rPr>
          <w:sz w:val="28"/>
          <w:szCs w:val="28"/>
        </w:rPr>
        <w:t>предупредите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больного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о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том,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что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после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клизмы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он не должен будет вставать с постели до утра;</w:t>
      </w:r>
    </w:p>
    <w:p w14:paraId="0C076C83" w14:textId="77777777" w:rsidR="00ED576F" w:rsidRPr="00A85E84" w:rsidRDefault="00ED576F" w:rsidP="00A85E84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наберите в грушевидный баллон 100—200 мл теплого масла;</w:t>
      </w:r>
    </w:p>
    <w:p w14:paraId="13DA92F1" w14:textId="77777777" w:rsidR="00ED576F" w:rsidRPr="00A85E84" w:rsidRDefault="00ED576F" w:rsidP="00A85E84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смажьте газоотводную трубку вазелином;</w:t>
      </w:r>
    </w:p>
    <w:p w14:paraId="4343E79D" w14:textId="77777777" w:rsidR="00ED576F" w:rsidRPr="00A85E84" w:rsidRDefault="00ED576F" w:rsidP="00A85E84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уложите больного на левый бок с согнутыми и приведенными к животу ногами;</w:t>
      </w:r>
    </w:p>
    <w:p w14:paraId="1F19577E" w14:textId="77777777" w:rsidR="00ED576F" w:rsidRPr="00A85E84" w:rsidRDefault="00ED576F" w:rsidP="00A85E84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раздвинув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ягодицы,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введите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газоотводную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трубку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и прямую кишку на 15—20 см;</w:t>
      </w:r>
    </w:p>
    <w:p w14:paraId="2A3E2E01" w14:textId="77777777" w:rsidR="00ED576F" w:rsidRPr="00A85E84" w:rsidRDefault="00ED576F" w:rsidP="00A85E84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подсоедините к трубке грушевидный баллон и медленно введите масло;</w:t>
      </w:r>
    </w:p>
    <w:p w14:paraId="2E779CCE" w14:textId="77777777" w:rsidR="00ED576F" w:rsidRPr="00A85E84" w:rsidRDefault="00ED576F" w:rsidP="00A85E84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извлеките газоотводную трубку и погрузите ее в дезинфицирующий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раствор,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а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баллон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промойте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с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мылом проточной водой.</w:t>
      </w:r>
    </w:p>
    <w:p w14:paraId="3DC74668" w14:textId="77777777" w:rsidR="00ED576F" w:rsidRPr="00A85E84" w:rsidRDefault="00ED576F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Гипертоническая клизма</w:t>
      </w:r>
    </w:p>
    <w:p w14:paraId="20E4C6C5" w14:textId="77777777" w:rsidR="00ED576F" w:rsidRPr="00A85E84" w:rsidRDefault="00ED576F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Цель</w:t>
      </w:r>
      <w:r w:rsidRPr="00A85E84">
        <w:rPr>
          <w:iCs/>
          <w:sz w:val="28"/>
          <w:szCs w:val="28"/>
        </w:rPr>
        <w:t xml:space="preserve">: </w:t>
      </w:r>
      <w:r w:rsidRPr="00A85E84">
        <w:rPr>
          <w:sz w:val="28"/>
          <w:szCs w:val="28"/>
        </w:rPr>
        <w:t>вызвать хорошее послабляющее действие без резкой перистальтики кишечника.</w:t>
      </w:r>
    </w:p>
    <w:p w14:paraId="03AA35E2" w14:textId="77777777" w:rsidR="00ED576F" w:rsidRPr="00A85E84" w:rsidRDefault="00ED576F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Показание:</w:t>
      </w:r>
      <w:r w:rsidRPr="00A85E84">
        <w:rPr>
          <w:iCs/>
          <w:sz w:val="28"/>
          <w:szCs w:val="28"/>
        </w:rPr>
        <w:t xml:space="preserve"> </w:t>
      </w:r>
      <w:r w:rsidRPr="00A85E84">
        <w:rPr>
          <w:sz w:val="28"/>
          <w:szCs w:val="28"/>
        </w:rPr>
        <w:t xml:space="preserve">отеки разного происхождения. </w:t>
      </w:r>
    </w:p>
    <w:p w14:paraId="33E1C910" w14:textId="77777777" w:rsidR="00ED576F" w:rsidRPr="00A85E84" w:rsidRDefault="00ED576F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Противопоказание:</w:t>
      </w:r>
    </w:p>
    <w:p w14:paraId="77EB39DC" w14:textId="77777777" w:rsidR="00ED576F" w:rsidRPr="00A85E84" w:rsidRDefault="00ED576F" w:rsidP="00A85E84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острые воспалительные и язвенные процессы в нижних отделах толстой кишки;</w:t>
      </w:r>
    </w:p>
    <w:p w14:paraId="16179EF7" w14:textId="77777777" w:rsidR="00A85E84" w:rsidRDefault="00ED576F" w:rsidP="00A85E84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трещины в области анального отверстия.</w:t>
      </w:r>
    </w:p>
    <w:p w14:paraId="233A2EE4" w14:textId="77777777" w:rsidR="00ED576F" w:rsidRPr="00A85E84" w:rsidRDefault="00ED576F" w:rsidP="00A85E84">
      <w:pPr>
        <w:widowControl w:val="0"/>
        <w:shd w:val="clear" w:color="auto" w:fill="FFFFFF"/>
        <w:tabs>
          <w:tab w:val="left" w:pos="605"/>
        </w:tabs>
        <w:spacing w:line="360" w:lineRule="auto"/>
        <w:ind w:left="709"/>
        <w:jc w:val="both"/>
        <w:rPr>
          <w:sz w:val="28"/>
          <w:szCs w:val="28"/>
        </w:rPr>
      </w:pPr>
      <w:r w:rsidRPr="00A85E84">
        <w:rPr>
          <w:iCs/>
          <w:sz w:val="28"/>
          <w:szCs w:val="28"/>
        </w:rPr>
        <w:t>Оснащение:</w:t>
      </w:r>
    </w:p>
    <w:p w14:paraId="0A25AD69" w14:textId="77777777" w:rsidR="00ED576F" w:rsidRPr="00A85E84" w:rsidRDefault="00ED576F" w:rsidP="00A85E84">
      <w:pPr>
        <w:widowControl w:val="0"/>
        <w:numPr>
          <w:ilvl w:val="0"/>
          <w:numId w:val="11"/>
        </w:numPr>
        <w:shd w:val="clear" w:color="auto" w:fill="FFFFFF"/>
        <w:tabs>
          <w:tab w:val="left" w:pos="6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стерильные: грушевидный баллончик или шприц Жанэ, </w:t>
      </w:r>
      <w:r w:rsidR="00A85E84">
        <w:rPr>
          <w:sz w:val="28"/>
          <w:szCs w:val="28"/>
        </w:rPr>
        <w:t xml:space="preserve">газоотводная трубка, 10% </w:t>
      </w:r>
      <w:r w:rsidRPr="00A85E84">
        <w:rPr>
          <w:sz w:val="28"/>
          <w:szCs w:val="28"/>
        </w:rPr>
        <w:t xml:space="preserve">-ный раствор натрия хлорида в количестве </w:t>
      </w:r>
      <w:r w:rsidRPr="00A85E84">
        <w:rPr>
          <w:sz w:val="28"/>
          <w:szCs w:val="28"/>
        </w:rPr>
        <w:tab/>
        <w:t>100-50 мл, перчатки латексные, вазе</w:t>
      </w:r>
      <w:r w:rsidR="00BF7AF2" w:rsidRPr="00A85E84">
        <w:rPr>
          <w:sz w:val="28"/>
          <w:szCs w:val="28"/>
        </w:rPr>
        <w:t xml:space="preserve">линовое </w:t>
      </w:r>
      <w:r w:rsidRPr="00A85E84">
        <w:rPr>
          <w:sz w:val="28"/>
          <w:szCs w:val="28"/>
        </w:rPr>
        <w:t>масло, лоток, клеенка, большая пеленка, емкость с дезинфицирующим раствором.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91"/>
      </w:tblGrid>
      <w:tr w:rsidR="00ED576F" w:rsidRPr="00A85E84" w14:paraId="062A25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2"/>
        </w:trPr>
        <w:tc>
          <w:tcPr>
            <w:tcW w:w="90" w:type="dxa"/>
            <w:shd w:val="clear" w:color="auto" w:fill="FFFFFF"/>
          </w:tcPr>
          <w:p w14:paraId="627A3AAF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34E798FE" w14:textId="77777777">
        <w:tblPrEx>
          <w:tblCellMar>
            <w:top w:w="0" w:type="dxa"/>
            <w:bottom w:w="0" w:type="dxa"/>
          </w:tblCellMar>
        </w:tblPrEx>
        <w:trPr>
          <w:trHeight w:hRule="exact" w:val="1"/>
        </w:trPr>
        <w:tc>
          <w:tcPr>
            <w:tcW w:w="181" w:type="dxa"/>
            <w:gridSpan w:val="2"/>
            <w:shd w:val="clear" w:color="auto" w:fill="FFFFFF"/>
          </w:tcPr>
          <w:p w14:paraId="19ED050E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76AB57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2"/>
        </w:trPr>
        <w:tc>
          <w:tcPr>
            <w:tcW w:w="90" w:type="dxa"/>
            <w:shd w:val="clear" w:color="auto" w:fill="FFFFFF"/>
          </w:tcPr>
          <w:p w14:paraId="33E516E0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677D8F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3"/>
        </w:trPr>
        <w:tc>
          <w:tcPr>
            <w:tcW w:w="90" w:type="dxa"/>
            <w:shd w:val="clear" w:color="auto" w:fill="FFFFFF"/>
          </w:tcPr>
          <w:p w14:paraId="264CB30C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3C9B0B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2"/>
        </w:trPr>
        <w:tc>
          <w:tcPr>
            <w:tcW w:w="90" w:type="dxa"/>
            <w:shd w:val="clear" w:color="auto" w:fill="FFFFFF"/>
          </w:tcPr>
          <w:p w14:paraId="570381E5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103471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5"/>
        </w:trPr>
        <w:tc>
          <w:tcPr>
            <w:tcW w:w="90" w:type="dxa"/>
            <w:shd w:val="clear" w:color="auto" w:fill="FFFFFF"/>
          </w:tcPr>
          <w:p w14:paraId="231FA61D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0B8B25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1"/>
        </w:trPr>
        <w:tc>
          <w:tcPr>
            <w:tcW w:w="90" w:type="dxa"/>
            <w:shd w:val="clear" w:color="auto" w:fill="FFFFFF"/>
          </w:tcPr>
          <w:p w14:paraId="46FA4DE5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23B2D8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1"/>
        </w:trPr>
        <w:tc>
          <w:tcPr>
            <w:tcW w:w="90" w:type="dxa"/>
            <w:shd w:val="clear" w:color="auto" w:fill="FFFFFF"/>
          </w:tcPr>
          <w:p w14:paraId="743155BB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5F415337" w14:textId="77777777">
        <w:tblPrEx>
          <w:tblCellMar>
            <w:top w:w="0" w:type="dxa"/>
            <w:bottom w:w="0" w:type="dxa"/>
          </w:tblCellMar>
        </w:tblPrEx>
        <w:trPr>
          <w:trHeight w:hRule="exact" w:val="1"/>
        </w:trPr>
        <w:tc>
          <w:tcPr>
            <w:tcW w:w="181" w:type="dxa"/>
            <w:gridSpan w:val="2"/>
            <w:shd w:val="clear" w:color="auto" w:fill="FFFFFF"/>
          </w:tcPr>
          <w:p w14:paraId="1F32144B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08ECE0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2"/>
        </w:trPr>
        <w:tc>
          <w:tcPr>
            <w:tcW w:w="90" w:type="dxa"/>
            <w:shd w:val="clear" w:color="auto" w:fill="FFFFFF"/>
          </w:tcPr>
          <w:p w14:paraId="68225A3E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761D2F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3"/>
        </w:trPr>
        <w:tc>
          <w:tcPr>
            <w:tcW w:w="90" w:type="dxa"/>
            <w:shd w:val="clear" w:color="auto" w:fill="FFFFFF"/>
          </w:tcPr>
          <w:p w14:paraId="02724DBE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722214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2"/>
        </w:trPr>
        <w:tc>
          <w:tcPr>
            <w:tcW w:w="90" w:type="dxa"/>
            <w:shd w:val="clear" w:color="auto" w:fill="FFFFFF"/>
          </w:tcPr>
          <w:p w14:paraId="58C3FF32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0FFC5913" w14:textId="77777777">
        <w:tblPrEx>
          <w:tblCellMar>
            <w:top w:w="0" w:type="dxa"/>
            <w:bottom w:w="0" w:type="dxa"/>
          </w:tblCellMar>
        </w:tblPrEx>
        <w:trPr>
          <w:trHeight w:hRule="exact" w:val="1"/>
        </w:trPr>
        <w:tc>
          <w:tcPr>
            <w:tcW w:w="181" w:type="dxa"/>
            <w:gridSpan w:val="2"/>
            <w:shd w:val="clear" w:color="auto" w:fill="FFFFFF"/>
          </w:tcPr>
          <w:p w14:paraId="206CFB95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576F" w:rsidRPr="00A85E84" w14:paraId="025721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hRule="exact" w:val="3"/>
        </w:trPr>
        <w:tc>
          <w:tcPr>
            <w:tcW w:w="90" w:type="dxa"/>
            <w:shd w:val="clear" w:color="auto" w:fill="FFFFFF"/>
          </w:tcPr>
          <w:p w14:paraId="5EF1EE7D" w14:textId="77777777" w:rsidR="00ED576F" w:rsidRPr="00A85E84" w:rsidRDefault="00ED576F" w:rsidP="00A85E84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63A481E6" w14:textId="77777777" w:rsidR="00B4520E" w:rsidRPr="00A85E84" w:rsidRDefault="00BF7AF2" w:rsidP="00A85E84">
      <w:pPr>
        <w:widowControl w:val="0"/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Больному вводят 100-150 мл гипертонического раствора подогретого до 37-38 С, при этом больной должен задерживать раствор в кишечнике </w:t>
      </w:r>
      <w:smartTag w:uri="urn:schemas-microsoft-com:office:smarttags" w:element="time">
        <w:smartTagPr>
          <w:attr w:name="Hour" w:val="20"/>
          <w:attr w:name="Minute" w:val="30"/>
        </w:smartTagPr>
        <w:r w:rsidRPr="00A85E84">
          <w:rPr>
            <w:sz w:val="28"/>
            <w:szCs w:val="28"/>
          </w:rPr>
          <w:t>20-30</w:t>
        </w:r>
      </w:smartTag>
      <w:r w:rsidRPr="00A85E84">
        <w:rPr>
          <w:sz w:val="28"/>
          <w:szCs w:val="28"/>
        </w:rPr>
        <w:t xml:space="preserve"> мин.</w:t>
      </w:r>
    </w:p>
    <w:p w14:paraId="39183DFB" w14:textId="77777777" w:rsidR="00BF7AF2" w:rsidRPr="00A85E84" w:rsidRDefault="00BF7AF2" w:rsidP="00A85E84">
      <w:pPr>
        <w:widowControl w:val="0"/>
        <w:shd w:val="clear" w:color="auto" w:fill="FFFFFF"/>
        <w:tabs>
          <w:tab w:val="left" w:pos="322"/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Сифонная клизма.</w:t>
      </w:r>
    </w:p>
    <w:p w14:paraId="720EA677" w14:textId="77777777" w:rsidR="00BF7AF2" w:rsidRPr="00A85E84" w:rsidRDefault="00BF7AF2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С ее помощью достигается более эфффективное очищение кишечника, так как он промывается водой многократно.</w:t>
      </w:r>
    </w:p>
    <w:p w14:paraId="37150CBB" w14:textId="77777777" w:rsidR="00BF7AF2" w:rsidRPr="00A85E84" w:rsidRDefault="00BF7AF2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Показаниями</w:t>
      </w:r>
      <w:r w:rsidRPr="00A85E84">
        <w:rPr>
          <w:iCs/>
          <w:sz w:val="28"/>
          <w:szCs w:val="28"/>
        </w:rPr>
        <w:t xml:space="preserve"> </w:t>
      </w:r>
      <w:r w:rsidRPr="00A85E84">
        <w:rPr>
          <w:sz w:val="28"/>
          <w:szCs w:val="28"/>
        </w:rPr>
        <w:t>для постановки сифонной клизмы являются:</w:t>
      </w:r>
    </w:p>
    <w:p w14:paraId="3D96322F" w14:textId="77777777" w:rsidR="00BF7AF2" w:rsidRPr="00A85E84" w:rsidRDefault="00BF7AF2" w:rsidP="00A85E84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отсутствие эффекта от очистительной, послабляющих клизм и приема слабительных;</w:t>
      </w:r>
    </w:p>
    <w:p w14:paraId="460FFD28" w14:textId="77777777" w:rsidR="00BF7AF2" w:rsidRPr="00A85E84" w:rsidRDefault="00BF7AF2" w:rsidP="00A85E84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необходимость выведения из кишечника ядовитых веществ, попавших в него через рот или выделившихся в кишечник через его слизистую оболочку;</w:t>
      </w:r>
    </w:p>
    <w:p w14:paraId="6E6FB754" w14:textId="77777777" w:rsidR="00B4520E" w:rsidRPr="00A85E84" w:rsidRDefault="00BF7AF2" w:rsidP="00A85E84">
      <w:pPr>
        <w:widowControl w:val="0"/>
        <w:numPr>
          <w:ilvl w:val="0"/>
          <w:numId w:val="24"/>
        </w:numPr>
        <w:shd w:val="clear" w:color="auto" w:fill="FFFFFF"/>
        <w:tabs>
          <w:tab w:val="left" w:pos="322"/>
          <w:tab w:val="left" w:pos="1985"/>
          <w:tab w:val="left" w:pos="10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</w:t>
      </w:r>
      <w:r w:rsidR="006E1CD2" w:rsidRPr="00A85E84">
        <w:rPr>
          <w:sz w:val="28"/>
          <w:szCs w:val="28"/>
        </w:rPr>
        <w:t xml:space="preserve">одозрение </w:t>
      </w:r>
      <w:r w:rsidRPr="00A85E84">
        <w:rPr>
          <w:sz w:val="28"/>
          <w:szCs w:val="28"/>
        </w:rPr>
        <w:t>на кишечную непроходимость</w:t>
      </w:r>
      <w:r w:rsidR="006E1CD2" w:rsidRPr="00A85E84">
        <w:rPr>
          <w:sz w:val="28"/>
          <w:szCs w:val="28"/>
        </w:rPr>
        <w:t>.</w:t>
      </w:r>
    </w:p>
    <w:p w14:paraId="4ED8FC83" w14:textId="77777777" w:rsidR="00BF7AF2" w:rsidRPr="00A85E84" w:rsidRDefault="00BF7AF2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sz w:val="28"/>
          <w:szCs w:val="28"/>
        </w:rPr>
        <w:t>Для постановки сифонной клизмы нужно приготовить</w:t>
      </w:r>
      <w:r w:rsidRPr="00A85E84">
        <w:rPr>
          <w:sz w:val="28"/>
          <w:szCs w:val="28"/>
        </w:rPr>
        <w:t xml:space="preserve">: 1) два толстых желудочных зонда длиной </w:t>
      </w:r>
      <w:smartTag w:uri="urn:schemas-microsoft-com:office:smarttags" w:element="metricconverter">
        <w:smartTagPr>
          <w:attr w:name="ProductID" w:val="1 м"/>
        </w:smartTagPr>
        <w:r w:rsidRPr="00A85E84">
          <w:rPr>
            <w:sz w:val="28"/>
            <w:szCs w:val="28"/>
          </w:rPr>
          <w:t>1 м</w:t>
        </w:r>
      </w:smartTag>
      <w:r w:rsidRPr="00A85E84">
        <w:rPr>
          <w:sz w:val="28"/>
          <w:szCs w:val="28"/>
        </w:rPr>
        <w:t xml:space="preserve"> и внутренним диаметром не менее </w:t>
      </w:r>
      <w:smartTag w:uri="urn:schemas-microsoft-com:office:smarttags" w:element="metricconverter">
        <w:smartTagPr>
          <w:attr w:name="ProductID" w:val="10 мм"/>
        </w:smartTagPr>
        <w:r w:rsidRPr="00A85E84">
          <w:rPr>
            <w:sz w:val="28"/>
            <w:szCs w:val="28"/>
          </w:rPr>
          <w:t>10 мм</w:t>
        </w:r>
      </w:smartTag>
      <w:r w:rsidRPr="00A85E84">
        <w:rPr>
          <w:sz w:val="28"/>
          <w:szCs w:val="28"/>
        </w:rPr>
        <w:t xml:space="preserve">, соединенных стеклянной трубкой, и воронку вместимостью </w:t>
      </w:r>
      <w:smartTag w:uri="urn:schemas-microsoft-com:office:smarttags" w:element="metricconverter">
        <w:smartTagPr>
          <w:attr w:name="ProductID" w:val="1 л"/>
        </w:smartTagPr>
        <w:r w:rsidRPr="00A85E84">
          <w:rPr>
            <w:sz w:val="28"/>
            <w:szCs w:val="28"/>
          </w:rPr>
          <w:t>1 л</w:t>
        </w:r>
      </w:smartTag>
      <w:r w:rsidRPr="00A85E84">
        <w:rPr>
          <w:sz w:val="28"/>
          <w:szCs w:val="28"/>
        </w:rPr>
        <w:t>; 2) 10—12 л воды комнатной температуры; 3) кувшин (кружку); 4) ведро для собирания промывных вод; 5) клеенку, фартук, вазелин.</w:t>
      </w:r>
    </w:p>
    <w:p w14:paraId="755C161D" w14:textId="77777777" w:rsidR="00BF7AF2" w:rsidRPr="00A85E84" w:rsidRDefault="00BF7AF2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bCs/>
          <w:i/>
          <w:sz w:val="28"/>
          <w:szCs w:val="28"/>
        </w:rPr>
        <w:t xml:space="preserve">Последовательность действий </w:t>
      </w:r>
      <w:r w:rsidRPr="00A85E84">
        <w:rPr>
          <w:b/>
          <w:i/>
          <w:sz w:val="28"/>
          <w:szCs w:val="28"/>
        </w:rPr>
        <w:t>:</w:t>
      </w:r>
    </w:p>
    <w:p w14:paraId="68C93F48" w14:textId="77777777" w:rsidR="00BF7AF2" w:rsidRPr="00A85E84" w:rsidRDefault="00EC4634" w:rsidP="00A85E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85E84">
        <w:rPr>
          <w:sz w:val="28"/>
          <w:szCs w:val="28"/>
        </w:rPr>
        <w:t xml:space="preserve">1) </w:t>
      </w:r>
      <w:r w:rsidR="00BF7AF2" w:rsidRPr="00A85E84">
        <w:rPr>
          <w:sz w:val="28"/>
          <w:szCs w:val="28"/>
        </w:rPr>
        <w:t>уложите больного в такое же положение, как и для очистительной клизмы;</w:t>
      </w:r>
    </w:p>
    <w:p w14:paraId="0B8DAAF7" w14:textId="77777777" w:rsidR="00BF7AF2" w:rsidRPr="00A85E84" w:rsidRDefault="00EC4634" w:rsidP="00A85E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2) </w:t>
      </w:r>
      <w:r w:rsidR="00BF7AF2" w:rsidRPr="00A85E84">
        <w:rPr>
          <w:sz w:val="28"/>
          <w:szCs w:val="28"/>
        </w:rPr>
        <w:t>слепой конец зонда смажьте вазелином на протяжении 30—40 см;</w:t>
      </w:r>
    </w:p>
    <w:p w14:paraId="54E4783B" w14:textId="77777777" w:rsidR="00BF7AF2" w:rsidRPr="00A85E84" w:rsidRDefault="00EC4634" w:rsidP="00A85E84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3) </w:t>
      </w:r>
      <w:r w:rsidR="00BF7AF2" w:rsidRPr="00A85E84">
        <w:rPr>
          <w:sz w:val="28"/>
          <w:szCs w:val="28"/>
        </w:rPr>
        <w:t>раздвиньте ягодицы больного и введите слепой конец зонда в кишечник на глубину 30—40 см;</w:t>
      </w:r>
    </w:p>
    <w:p w14:paraId="5BE5599B" w14:textId="77777777" w:rsidR="00EC4634" w:rsidRPr="00A85E84" w:rsidRDefault="00A85E84" w:rsidP="00A85E84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634" w:rsidRPr="00A85E84">
        <w:rPr>
          <w:sz w:val="28"/>
          <w:szCs w:val="28"/>
        </w:rPr>
        <w:t xml:space="preserve">4) </w:t>
      </w:r>
      <w:r w:rsidR="00BF7AF2" w:rsidRPr="00A85E84">
        <w:rPr>
          <w:sz w:val="28"/>
          <w:szCs w:val="28"/>
        </w:rPr>
        <w:t>подсоедините воронку;</w:t>
      </w:r>
    </w:p>
    <w:p w14:paraId="08AB77EA" w14:textId="77777777" w:rsidR="00EC4634" w:rsidRPr="00A85E84" w:rsidRDefault="00EC4634" w:rsidP="00A85E84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5) </w:t>
      </w:r>
      <w:r w:rsidR="00BF7AF2" w:rsidRPr="00A85E84">
        <w:rPr>
          <w:sz w:val="28"/>
          <w:szCs w:val="28"/>
        </w:rPr>
        <w:t>далее промывайте кишечник аналогично промыванию желудка до «чистых»</w:t>
      </w:r>
      <w:r w:rsidR="00A85E84">
        <w:rPr>
          <w:sz w:val="28"/>
          <w:szCs w:val="28"/>
        </w:rPr>
        <w:t xml:space="preserve"> </w:t>
      </w:r>
      <w:r w:rsidR="00BF7AF2" w:rsidRPr="00A85E84">
        <w:rPr>
          <w:sz w:val="28"/>
          <w:szCs w:val="28"/>
        </w:rPr>
        <w:t>промывных вод, используя</w:t>
      </w:r>
      <w:r w:rsidR="00A85E84">
        <w:rPr>
          <w:sz w:val="28"/>
          <w:szCs w:val="28"/>
        </w:rPr>
        <w:t xml:space="preserve"> </w:t>
      </w:r>
      <w:r w:rsidR="00BF7AF2" w:rsidRPr="00A85E84">
        <w:rPr>
          <w:sz w:val="28"/>
          <w:szCs w:val="28"/>
        </w:rPr>
        <w:t>за</w:t>
      </w:r>
      <w:r w:rsidRPr="00A85E84">
        <w:rPr>
          <w:sz w:val="28"/>
          <w:szCs w:val="28"/>
        </w:rPr>
        <w:t xml:space="preserve"> кон сообщающихся сосудов. Нужно следить, чтобы вода уходила из воронки лишь до ее устья, иначе закон сообщающихся сосудов нарушится и воду трудно будет вернуть из кишечника в воронку. Нельзя допустить, чтобы в кишечник с водой засасывался и воздух. Для того чтобы избежать этого, наливая воду, воронку удерживают в несколько наклоненном положении; </w:t>
      </w:r>
    </w:p>
    <w:p w14:paraId="3523EF00" w14:textId="77777777" w:rsidR="00BF7AF2" w:rsidRPr="00A85E84" w:rsidRDefault="00EC4634" w:rsidP="00A85E84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6)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>вылейте последнюю порцию промывных вод и медленно извлеките зонд.</w:t>
      </w:r>
    </w:p>
    <w:p w14:paraId="3E94A62C" w14:textId="77777777" w:rsidR="00EC4634" w:rsidRPr="00A85E84" w:rsidRDefault="00EC4634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Капельная клизма</w:t>
      </w:r>
    </w:p>
    <w:p w14:paraId="67B7B149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При заболеваниях, когда питательные вещества нельзя вводить через рот, их можно вводить через прямую кишку. Применение питательных клизм очень ограничено. В нижнем отделе толстой кишки всасывается только вода, изотонический раствор хлорида натрия, растворы глюкозы и спирта, частично всасываются белки и аминокислоты. Объем питательных клизм не должен превышать 200-250 мл. Для лучшего удержания раствора в кишечнике, добавляют 5—10 капель настойки опия. Ставить питательные клизмы рекомендуют не чаще 1-2 раз в день, так как можно вызвать раздражение прямой кишки. Если жее оно возникло, надо сделать перерыв на несколько дней.</w:t>
      </w:r>
    </w:p>
    <w:p w14:paraId="0D192C6B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Лучше всего питательные клизмы вводить капельным путем, этот метод имеет некоторые преимущества:</w:t>
      </w:r>
    </w:p>
    <w:p w14:paraId="19C9B1C1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жидкость, поступая в кишечник по каплям, лучше всасывается;</w:t>
      </w:r>
    </w:p>
    <w:p w14:paraId="69B50B62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кишечник не растягивается, и не повышается внутрибрюшное давление;</w:t>
      </w:r>
    </w:p>
    <w:p w14:paraId="6182995F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не вызывает перистальтику кишечника;</w:t>
      </w:r>
    </w:p>
    <w:p w14:paraId="6A42CB7E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не препятствует выделению газов;</w:t>
      </w:r>
    </w:p>
    <w:p w14:paraId="1F8595E3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не вызывает болей.</w:t>
      </w:r>
    </w:p>
    <w:p w14:paraId="62D3FBA1" w14:textId="77777777" w:rsidR="00EC4634" w:rsidRPr="00A85E84" w:rsidRDefault="00EC4634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Показание:</w:t>
      </w:r>
      <w:r w:rsidRPr="00A85E84">
        <w:rPr>
          <w:iCs/>
          <w:sz w:val="28"/>
          <w:szCs w:val="28"/>
        </w:rPr>
        <w:t xml:space="preserve"> </w:t>
      </w:r>
      <w:r w:rsidRPr="00A85E84">
        <w:rPr>
          <w:sz w:val="28"/>
          <w:szCs w:val="28"/>
        </w:rPr>
        <w:t>большая потеря жидкости в организме. В тех случаях, когда питательные вещества нельзя вводить пациенту через рот.</w:t>
      </w:r>
    </w:p>
    <w:p w14:paraId="79694B57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Противопоказания:</w:t>
      </w:r>
    </w:p>
    <w:p w14:paraId="577C5279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кровотечение из пищеварительного тракта;</w:t>
      </w:r>
    </w:p>
    <w:p w14:paraId="5774CE30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острые воспалительные и язвенные процессы в области толстой кишки и заднего прохода;</w:t>
      </w:r>
    </w:p>
    <w:p w14:paraId="3716E64C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злокачественные новообразования;</w:t>
      </w:r>
    </w:p>
    <w:p w14:paraId="048DC9CE" w14:textId="77777777" w:rsidR="00327819" w:rsidRPr="00A85E84" w:rsidRDefault="00327819" w:rsidP="00A85E84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трещины в области заднего прохода или выпадение прямой кишки.</w:t>
      </w:r>
    </w:p>
    <w:p w14:paraId="4E838F4B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Оснащение:</w:t>
      </w:r>
    </w:p>
    <w:p w14:paraId="281D1793" w14:textId="77777777" w:rsidR="00327819" w:rsidRPr="00A85E84" w:rsidRDefault="00327819" w:rsidP="00A85E84">
      <w:pPr>
        <w:widowControl w:val="0"/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—</w:t>
      </w:r>
      <w:r w:rsidRPr="00A85E84">
        <w:rPr>
          <w:sz w:val="28"/>
          <w:szCs w:val="28"/>
        </w:rPr>
        <w:tab/>
      </w:r>
      <w:r w:rsidRPr="00A85E84">
        <w:rPr>
          <w:iCs/>
          <w:sz w:val="28"/>
          <w:szCs w:val="28"/>
        </w:rPr>
        <w:t xml:space="preserve">стерильные: </w:t>
      </w:r>
      <w:r w:rsidRPr="00A85E84">
        <w:rPr>
          <w:sz w:val="28"/>
          <w:szCs w:val="28"/>
        </w:rPr>
        <w:t>клизменный наконечник, лоток, вазелиновое масло, лекарственные растворы, перчатки латексные;</w:t>
      </w:r>
    </w:p>
    <w:p w14:paraId="7F1E2862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—- система для постановки очистительной клизмы, соединяющаяся с наконечником капельницы и зажимом на штативе.</w:t>
      </w:r>
    </w:p>
    <w:p w14:paraId="43002A77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Предметы ухода</w:t>
      </w:r>
      <w:r w:rsidRPr="00A85E84">
        <w:rPr>
          <w:iCs/>
          <w:sz w:val="28"/>
          <w:szCs w:val="28"/>
        </w:rPr>
        <w:t xml:space="preserve">: </w:t>
      </w:r>
      <w:r w:rsidRPr="00A85E84">
        <w:rPr>
          <w:sz w:val="28"/>
          <w:szCs w:val="28"/>
        </w:rPr>
        <w:t xml:space="preserve">клеенка, большая пеленка, водяной термометр, грелки </w:t>
      </w:r>
      <w:r w:rsidRPr="00A85E84">
        <w:rPr>
          <w:sz w:val="28"/>
          <w:szCs w:val="28"/>
          <w:lang w:val="en-US"/>
        </w:rPr>
        <w:t>t</w:t>
      </w:r>
      <w:r w:rsidRPr="00A85E84">
        <w:rPr>
          <w:sz w:val="28"/>
          <w:szCs w:val="28"/>
        </w:rPr>
        <w:t xml:space="preserve"> — 40°-45°С.</w:t>
      </w:r>
    </w:p>
    <w:p w14:paraId="786A0299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iCs/>
          <w:sz w:val="28"/>
          <w:szCs w:val="28"/>
        </w:rPr>
        <w:t>Обязательные условия:</w:t>
      </w:r>
      <w:r w:rsidRPr="00A85E84">
        <w:rPr>
          <w:iCs/>
          <w:sz w:val="28"/>
          <w:szCs w:val="28"/>
        </w:rPr>
        <w:t xml:space="preserve"> </w:t>
      </w:r>
      <w:r w:rsidRPr="00A85E84">
        <w:rPr>
          <w:sz w:val="28"/>
          <w:szCs w:val="28"/>
        </w:rPr>
        <w:t xml:space="preserve">ставить лекарственную клизму через 30-40 минут после очистительной. Вводимый раствор должен быть определенной </w:t>
      </w:r>
      <w:r w:rsidRPr="00A85E84">
        <w:rPr>
          <w:sz w:val="28"/>
          <w:szCs w:val="28"/>
          <w:lang w:val="en-US"/>
        </w:rPr>
        <w:t xml:space="preserve">t°, </w:t>
      </w:r>
      <w:r w:rsidRPr="00A85E84">
        <w:rPr>
          <w:sz w:val="28"/>
          <w:szCs w:val="28"/>
        </w:rPr>
        <w:t>равной 40°-42°С.</w:t>
      </w:r>
    </w:p>
    <w:p w14:paraId="15F2B2F4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sz w:val="28"/>
          <w:szCs w:val="28"/>
        </w:rPr>
        <w:t>Последовательность действий</w:t>
      </w:r>
      <w:r w:rsidRPr="00A85E84">
        <w:rPr>
          <w:sz w:val="28"/>
          <w:szCs w:val="28"/>
        </w:rPr>
        <w:t xml:space="preserve">: </w:t>
      </w:r>
    </w:p>
    <w:p w14:paraId="1AC7E86D" w14:textId="77777777" w:rsidR="00327819" w:rsidRPr="00A85E84" w:rsidRDefault="00327819" w:rsidP="00A85E84">
      <w:pPr>
        <w:widowControl w:val="0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уложите больного в удобное для него положение (можно на спине);</w:t>
      </w:r>
    </w:p>
    <w:p w14:paraId="022C5067" w14:textId="77777777" w:rsidR="00327819" w:rsidRPr="00A85E84" w:rsidRDefault="00327819" w:rsidP="00A85E84">
      <w:pPr>
        <w:widowControl w:val="0"/>
        <w:numPr>
          <w:ilvl w:val="0"/>
          <w:numId w:val="2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открыв зажим, заполните систему раствором (из желудочного зонда должен появиться раствор) и закройте зажим;</w:t>
      </w:r>
    </w:p>
    <w:p w14:paraId="791538BC" w14:textId="77777777" w:rsidR="00327819" w:rsidRPr="00A85E84" w:rsidRDefault="00327819" w:rsidP="00A85E84">
      <w:pPr>
        <w:widowControl w:val="0"/>
        <w:numPr>
          <w:ilvl w:val="0"/>
          <w:numId w:val="2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введите в прямую кишку смазанный вазелином зонд на глубину 20—30 см;</w:t>
      </w:r>
    </w:p>
    <w:p w14:paraId="3E2E82C7" w14:textId="77777777" w:rsidR="00327819" w:rsidRPr="00A85E84" w:rsidRDefault="00327819" w:rsidP="00A85E84">
      <w:pPr>
        <w:widowControl w:val="0"/>
        <w:numPr>
          <w:ilvl w:val="0"/>
          <w:numId w:val="2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зажимом отрегулируйте скорость поступления капель (60—100 в минуту).</w:t>
      </w:r>
    </w:p>
    <w:p w14:paraId="195BEE3A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Во время этой процедуры, продолжающейся несколько часов, больной может спать, а медицинская сестра должна следить за тем, чтобы сохранялась постоянной скорость поступления капель и раствор оставался теплым.</w:t>
      </w:r>
    </w:p>
    <w:p w14:paraId="76CEEA0E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A85E84">
        <w:rPr>
          <w:b/>
          <w:bCs/>
          <w:i/>
          <w:sz w:val="28"/>
          <w:szCs w:val="28"/>
        </w:rPr>
        <w:t xml:space="preserve">Лекарственные микроклизмы. </w:t>
      </w:r>
    </w:p>
    <w:p w14:paraId="7AF603C2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Их применяют как для местного воздействия на слизистую оболочку нижнего отдела толстой кишки (облепиховое масло, настой ромашки), так и для резорбтивного воздействия на организм (препараты наперстянки, хлоралгидрат).</w:t>
      </w:r>
    </w:p>
    <w:p w14:paraId="4AFB203D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За 20—30 мин до лекарственной микроклизмы больному ставят очистительную клизму. Лекарственный препарат, предназначенный для введения, подогревают до температуры 37—38 ° С и приборо</w:t>
      </w:r>
      <w:r w:rsidR="008D5704" w:rsidRPr="00A85E84">
        <w:rPr>
          <w:sz w:val="28"/>
          <w:szCs w:val="28"/>
        </w:rPr>
        <w:t>м, предназначенным для постанов</w:t>
      </w:r>
      <w:r w:rsidRPr="00A85E84">
        <w:rPr>
          <w:sz w:val="28"/>
          <w:szCs w:val="28"/>
        </w:rPr>
        <w:t>ки послабляющих клизм, вводят 50—100 мл его. После клизмы больной должен лежать не менее часа.</w:t>
      </w:r>
    </w:p>
    <w:p w14:paraId="1F109A41" w14:textId="77777777" w:rsidR="00A85E84" w:rsidRDefault="00A85E84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5AFA7E23" w14:textId="77777777" w:rsidR="008D5704" w:rsidRPr="00A85E84" w:rsidRDefault="008D5704" w:rsidP="00A85E84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85E84">
        <w:rPr>
          <w:b/>
          <w:i/>
          <w:sz w:val="28"/>
          <w:szCs w:val="28"/>
        </w:rPr>
        <w:t>Применение газоотводной трубки</w:t>
      </w:r>
    </w:p>
    <w:p w14:paraId="56C5EC57" w14:textId="77777777" w:rsidR="00A85E84" w:rsidRDefault="00A85E84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08A777" w14:textId="77777777" w:rsidR="008D5704" w:rsidRPr="00A85E84" w:rsidRDefault="008D5704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Выведение газов из кишечника возможно и при постановке очистительной клизмы. Если постановка очистители ной клизмы нежелательна, а метеоризм, несмотря на специальную диету, прием активированного угля или настоя ромашки, причиняет больному значительное беспокойство, ему вводят в прямую кишку резиновую газоотводную трубку. Ее длина </w:t>
      </w:r>
      <w:smartTag w:uri="urn:schemas-microsoft-com:office:smarttags" w:element="metricconverter">
        <w:smartTagPr>
          <w:attr w:name="ProductID" w:val="40 см"/>
        </w:smartTagPr>
        <w:r w:rsidRPr="00A85E84">
          <w:rPr>
            <w:sz w:val="28"/>
            <w:szCs w:val="28"/>
          </w:rPr>
          <w:t>40 см</w:t>
        </w:r>
      </w:smartTag>
      <w:r w:rsidRPr="00A85E84">
        <w:rPr>
          <w:sz w:val="28"/>
          <w:szCs w:val="28"/>
        </w:rPr>
        <w:t>, внутренний диаметр 5—10 мм, наружный конец слегка расширен, а на закругленной (внутренней) части трубки в центре и на боковой стенке имеются отверстия.</w:t>
      </w:r>
    </w:p>
    <w:p w14:paraId="210D3C40" w14:textId="77777777" w:rsidR="00327819" w:rsidRPr="00A85E84" w:rsidRDefault="00327819" w:rsidP="00A85E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E84">
        <w:rPr>
          <w:b/>
          <w:i/>
          <w:sz w:val="28"/>
          <w:szCs w:val="28"/>
        </w:rPr>
        <w:t>Стерилизация</w:t>
      </w:r>
      <w:r w:rsidR="00A85E84">
        <w:rPr>
          <w:b/>
          <w:i/>
          <w:sz w:val="28"/>
          <w:szCs w:val="28"/>
        </w:rPr>
        <w:t xml:space="preserve"> </w:t>
      </w:r>
      <w:r w:rsidRPr="00A85E84">
        <w:rPr>
          <w:b/>
          <w:i/>
          <w:sz w:val="28"/>
          <w:szCs w:val="28"/>
        </w:rPr>
        <w:t>наконечников</w:t>
      </w:r>
      <w:r w:rsidR="00A85E84">
        <w:rPr>
          <w:b/>
          <w:i/>
          <w:sz w:val="28"/>
          <w:szCs w:val="28"/>
        </w:rPr>
        <w:t xml:space="preserve"> </w:t>
      </w:r>
      <w:r w:rsidRPr="00A85E84">
        <w:rPr>
          <w:b/>
          <w:i/>
          <w:sz w:val="28"/>
          <w:szCs w:val="28"/>
        </w:rPr>
        <w:t>и</w:t>
      </w:r>
      <w:r w:rsidR="00A85E84">
        <w:rPr>
          <w:b/>
          <w:i/>
          <w:sz w:val="28"/>
          <w:szCs w:val="28"/>
        </w:rPr>
        <w:t xml:space="preserve"> </w:t>
      </w:r>
      <w:r w:rsidRPr="00A85E84">
        <w:rPr>
          <w:b/>
          <w:i/>
          <w:sz w:val="28"/>
          <w:szCs w:val="28"/>
        </w:rPr>
        <w:t>газоотводных</w:t>
      </w:r>
      <w:r w:rsidR="00A85E84">
        <w:rPr>
          <w:b/>
          <w:i/>
          <w:sz w:val="28"/>
          <w:szCs w:val="28"/>
        </w:rPr>
        <w:t xml:space="preserve"> </w:t>
      </w:r>
      <w:r w:rsidRPr="00A85E84">
        <w:rPr>
          <w:b/>
          <w:i/>
          <w:sz w:val="28"/>
          <w:szCs w:val="28"/>
        </w:rPr>
        <w:t>трубок</w:t>
      </w:r>
      <w:r w:rsidRPr="00A85E84">
        <w:rPr>
          <w:sz w:val="28"/>
          <w:szCs w:val="28"/>
        </w:rPr>
        <w:t>. Резиновые изделия и наконечники для постановки клизм</w:t>
      </w:r>
      <w:r w:rsidRPr="00A85E84">
        <w:rPr>
          <w:smallCaps/>
          <w:sz w:val="28"/>
          <w:szCs w:val="28"/>
        </w:rPr>
        <w:t xml:space="preserve"> </w:t>
      </w:r>
      <w:r w:rsidRPr="00A85E84">
        <w:rPr>
          <w:sz w:val="28"/>
          <w:szCs w:val="28"/>
        </w:rPr>
        <w:t xml:space="preserve">после использования нужно на 30 мин погрузить в </w:t>
      </w:r>
      <w:r w:rsidRPr="00A85E84">
        <w:rPr>
          <w:sz w:val="28"/>
          <w:szCs w:val="28"/>
          <w:lang w:val="en-US"/>
        </w:rPr>
        <w:t>pa</w:t>
      </w:r>
      <w:r w:rsidRPr="00A85E84">
        <w:rPr>
          <w:sz w:val="28"/>
          <w:szCs w:val="28"/>
        </w:rPr>
        <w:t>здельные, специально маркированные емкости, содержащие дезинфицирующий раствор (1 % раствор хлорамина), затем промыть проточной водой и прокипятить в течении 30 мин. Хранить газоотводные трубки и наконечники следует в чистой сухой маркированной посуде: «Чистые газоотводные трубки», «Чистые наконечники».</w:t>
      </w:r>
    </w:p>
    <w:p w14:paraId="13CD29B0" w14:textId="77777777" w:rsidR="006E1CD2" w:rsidRDefault="00A85E84" w:rsidP="00A85E84">
      <w:pPr>
        <w:widowControl w:val="0"/>
        <w:tabs>
          <w:tab w:val="left" w:pos="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CD2" w:rsidRPr="00A85E84">
        <w:rPr>
          <w:sz w:val="28"/>
          <w:szCs w:val="28"/>
        </w:rPr>
        <w:t>ИСПОЛЬЗОВАННАЯ ЛИТЕРАТУРА</w:t>
      </w:r>
    </w:p>
    <w:p w14:paraId="40C50587" w14:textId="77777777" w:rsidR="00A85E84" w:rsidRPr="00A85E84" w:rsidRDefault="00A85E84" w:rsidP="00A85E84">
      <w:pPr>
        <w:widowControl w:val="0"/>
        <w:tabs>
          <w:tab w:val="left" w:pos="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71D58C" w14:textId="77777777" w:rsidR="006E1CD2" w:rsidRPr="00A85E84" w:rsidRDefault="00D40743" w:rsidP="00A85E84">
      <w:pPr>
        <w:widowControl w:val="0"/>
        <w:numPr>
          <w:ilvl w:val="0"/>
          <w:numId w:val="25"/>
        </w:numPr>
        <w:tabs>
          <w:tab w:val="left" w:pos="0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5E84">
        <w:rPr>
          <w:sz w:val="28"/>
          <w:szCs w:val="28"/>
        </w:rPr>
        <w:t>С.А. МУХИНА, И.И.</w:t>
      </w:r>
      <w:r w:rsidR="00A85E84">
        <w:rPr>
          <w:sz w:val="28"/>
          <w:szCs w:val="28"/>
        </w:rPr>
        <w:t xml:space="preserve"> </w:t>
      </w:r>
      <w:r w:rsidRPr="00A85E84">
        <w:rPr>
          <w:sz w:val="28"/>
          <w:szCs w:val="28"/>
        </w:rPr>
        <w:t xml:space="preserve">ТАРНОХИНА «ОБЩИЙ УХОД ЗА БОЛЬНЫМИ», МОСКВА, «МЕДИЦИНА», </w:t>
      </w:r>
      <w:smartTag w:uri="urn:schemas-microsoft-com:office:smarttags" w:element="metricconverter">
        <w:smartTagPr>
          <w:attr w:name="ProductID" w:val="1989 Г"/>
        </w:smartTagPr>
        <w:r w:rsidRPr="00A85E84">
          <w:rPr>
            <w:sz w:val="28"/>
            <w:szCs w:val="28"/>
          </w:rPr>
          <w:t>1989 Г</w:t>
        </w:r>
      </w:smartTag>
      <w:r w:rsidRPr="00A85E84">
        <w:rPr>
          <w:sz w:val="28"/>
          <w:szCs w:val="28"/>
        </w:rPr>
        <w:t>.</w:t>
      </w:r>
    </w:p>
    <w:p w14:paraId="671A3CF7" w14:textId="77777777" w:rsidR="00D40743" w:rsidRPr="00A85E84" w:rsidRDefault="00D40743" w:rsidP="00A85E84">
      <w:pPr>
        <w:widowControl w:val="0"/>
        <w:numPr>
          <w:ilvl w:val="0"/>
          <w:numId w:val="25"/>
        </w:numPr>
        <w:tabs>
          <w:tab w:val="left" w:pos="0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5E84">
        <w:rPr>
          <w:sz w:val="28"/>
          <w:szCs w:val="28"/>
        </w:rPr>
        <w:t xml:space="preserve">Т. П. ОБУХОВЕЦ, Т. А. СКЛЯРОВА, О.В. ЧЕРНОВА «ОСНОВЫ СЕСТРИНСКОГО ДЕЛА», РОСТОВ-НА ДОНУ, «ФЕНИКС», </w:t>
      </w:r>
      <w:smartTag w:uri="urn:schemas-microsoft-com:office:smarttags" w:element="metricconverter">
        <w:smartTagPr>
          <w:attr w:name="ProductID" w:val="2003 Г"/>
        </w:smartTagPr>
        <w:r w:rsidRPr="00A85E84">
          <w:rPr>
            <w:sz w:val="28"/>
            <w:szCs w:val="28"/>
          </w:rPr>
          <w:t>2003 Г</w:t>
        </w:r>
      </w:smartTag>
      <w:r w:rsidRPr="00A85E84">
        <w:rPr>
          <w:sz w:val="28"/>
          <w:szCs w:val="28"/>
        </w:rPr>
        <w:t>.</w:t>
      </w:r>
    </w:p>
    <w:sectPr w:rsidR="00D40743" w:rsidRPr="00A85E84" w:rsidSect="00A85E84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27EC" w14:textId="77777777" w:rsidR="004F0235" w:rsidRDefault="004F0235">
      <w:r>
        <w:separator/>
      </w:r>
    </w:p>
  </w:endnote>
  <w:endnote w:type="continuationSeparator" w:id="0">
    <w:p w14:paraId="66250731" w14:textId="77777777" w:rsidR="004F0235" w:rsidRDefault="004F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127B" w14:textId="77777777" w:rsidR="00D40743" w:rsidRDefault="00D40743" w:rsidP="00C30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4FEDB9" w14:textId="77777777" w:rsidR="00D40743" w:rsidRDefault="00D40743" w:rsidP="00D407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23DE" w14:textId="77777777" w:rsidR="004F0235" w:rsidRDefault="004F0235">
      <w:r>
        <w:separator/>
      </w:r>
    </w:p>
  </w:footnote>
  <w:footnote w:type="continuationSeparator" w:id="0">
    <w:p w14:paraId="70495D32" w14:textId="77777777" w:rsidR="004F0235" w:rsidRDefault="004F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3AC9DC"/>
    <w:lvl w:ilvl="0">
      <w:numFmt w:val="bullet"/>
      <w:lvlText w:val="*"/>
      <w:lvlJc w:val="left"/>
    </w:lvl>
  </w:abstractNum>
  <w:abstractNum w:abstractNumId="1" w15:restartNumberingAfterBreak="0">
    <w:nsid w:val="033076D7"/>
    <w:multiLevelType w:val="hybridMultilevel"/>
    <w:tmpl w:val="2946D2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49661C"/>
    <w:multiLevelType w:val="multilevel"/>
    <w:tmpl w:val="348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8F2"/>
    <w:multiLevelType w:val="singleLevel"/>
    <w:tmpl w:val="14BA7848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6E3341"/>
    <w:multiLevelType w:val="hybridMultilevel"/>
    <w:tmpl w:val="F1722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344586"/>
    <w:multiLevelType w:val="hybridMultilevel"/>
    <w:tmpl w:val="BA087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7C14"/>
    <w:multiLevelType w:val="hybridMultilevel"/>
    <w:tmpl w:val="CBC27076"/>
    <w:lvl w:ilvl="0" w:tplc="C8B2FF50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1C3C5B49"/>
    <w:multiLevelType w:val="hybridMultilevel"/>
    <w:tmpl w:val="B238C57A"/>
    <w:lvl w:ilvl="0" w:tplc="C8B2FF50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1F20381F"/>
    <w:multiLevelType w:val="hybridMultilevel"/>
    <w:tmpl w:val="8F7C3116"/>
    <w:lvl w:ilvl="0" w:tplc="14BA7848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C25ABE"/>
    <w:multiLevelType w:val="singleLevel"/>
    <w:tmpl w:val="14BA7848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DE2D86"/>
    <w:multiLevelType w:val="singleLevel"/>
    <w:tmpl w:val="741823C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AB054C"/>
    <w:multiLevelType w:val="hybridMultilevel"/>
    <w:tmpl w:val="4670980E"/>
    <w:lvl w:ilvl="0" w:tplc="C8B2FF5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12" w15:restartNumberingAfterBreak="0">
    <w:nsid w:val="35A114F1"/>
    <w:multiLevelType w:val="hybridMultilevel"/>
    <w:tmpl w:val="19F2CEF4"/>
    <w:lvl w:ilvl="0" w:tplc="14BA7848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13401F"/>
    <w:multiLevelType w:val="hybridMultilevel"/>
    <w:tmpl w:val="673AA01E"/>
    <w:lvl w:ilvl="0" w:tplc="C8B2FF50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39374011"/>
    <w:multiLevelType w:val="singleLevel"/>
    <w:tmpl w:val="16762D4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B07D2F"/>
    <w:multiLevelType w:val="hybridMultilevel"/>
    <w:tmpl w:val="C688E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C42AB"/>
    <w:multiLevelType w:val="hybridMultilevel"/>
    <w:tmpl w:val="2702B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9547D"/>
    <w:multiLevelType w:val="hybridMultilevel"/>
    <w:tmpl w:val="2FAE745E"/>
    <w:lvl w:ilvl="0" w:tplc="14BA7848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2C344F"/>
    <w:multiLevelType w:val="hybridMultilevel"/>
    <w:tmpl w:val="831EAE60"/>
    <w:lvl w:ilvl="0" w:tplc="14BA7848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537E91"/>
    <w:multiLevelType w:val="hybridMultilevel"/>
    <w:tmpl w:val="A9CEBAA2"/>
    <w:lvl w:ilvl="0" w:tplc="14BA7848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376503"/>
    <w:multiLevelType w:val="hybridMultilevel"/>
    <w:tmpl w:val="DBB661A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60C53032"/>
    <w:multiLevelType w:val="hybridMultilevel"/>
    <w:tmpl w:val="46F6B5E0"/>
    <w:lvl w:ilvl="0" w:tplc="04190001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22" w15:restartNumberingAfterBreak="0">
    <w:nsid w:val="69F7680F"/>
    <w:multiLevelType w:val="singleLevel"/>
    <w:tmpl w:val="97BA550A"/>
    <w:lvl w:ilvl="0">
      <w:start w:val="6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A807D3C"/>
    <w:multiLevelType w:val="hybridMultilevel"/>
    <w:tmpl w:val="92042E14"/>
    <w:lvl w:ilvl="0" w:tplc="C8B2FF5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611B37"/>
    <w:multiLevelType w:val="singleLevel"/>
    <w:tmpl w:val="A978E4C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791AF7"/>
    <w:multiLevelType w:val="hybridMultilevel"/>
    <w:tmpl w:val="6DF495D2"/>
    <w:lvl w:ilvl="0" w:tplc="14BA7848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3"/>
  </w:num>
  <w:num w:numId="5">
    <w:abstractNumId w:val="22"/>
  </w:num>
  <w:num w:numId="6">
    <w:abstractNumId w:val="21"/>
  </w:num>
  <w:num w:numId="7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25"/>
  </w:num>
  <w:num w:numId="14">
    <w:abstractNumId w:val="4"/>
  </w:num>
  <w:num w:numId="15">
    <w:abstractNumId w:val="24"/>
  </w:num>
  <w:num w:numId="16">
    <w:abstractNumId w:val="17"/>
  </w:num>
  <w:num w:numId="17">
    <w:abstractNumId w:val="18"/>
  </w:num>
  <w:num w:numId="18">
    <w:abstractNumId w:val="19"/>
  </w:num>
  <w:num w:numId="19">
    <w:abstractNumId w:val="8"/>
  </w:num>
  <w:num w:numId="20">
    <w:abstractNumId w:val="12"/>
  </w:num>
  <w:num w:numId="21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2">
    <w:abstractNumId w:val="11"/>
  </w:num>
  <w:num w:numId="23">
    <w:abstractNumId w:val="9"/>
  </w:num>
  <w:num w:numId="24">
    <w:abstractNumId w:val="23"/>
  </w:num>
  <w:num w:numId="25">
    <w:abstractNumId w:val="7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46"/>
    <w:rsid w:val="00033463"/>
    <w:rsid w:val="00053B94"/>
    <w:rsid w:val="000E4DCC"/>
    <w:rsid w:val="000F212C"/>
    <w:rsid w:val="0013667C"/>
    <w:rsid w:val="00144641"/>
    <w:rsid w:val="00274B46"/>
    <w:rsid w:val="002F58F7"/>
    <w:rsid w:val="00327819"/>
    <w:rsid w:val="003F4290"/>
    <w:rsid w:val="004A0740"/>
    <w:rsid w:val="004E24E0"/>
    <w:rsid w:val="004E5379"/>
    <w:rsid w:val="004F0235"/>
    <w:rsid w:val="004F051E"/>
    <w:rsid w:val="004F3419"/>
    <w:rsid w:val="005F24E8"/>
    <w:rsid w:val="006002FB"/>
    <w:rsid w:val="006009C4"/>
    <w:rsid w:val="00602916"/>
    <w:rsid w:val="006642F7"/>
    <w:rsid w:val="006814C7"/>
    <w:rsid w:val="006A5442"/>
    <w:rsid w:val="006C6595"/>
    <w:rsid w:val="006E1CD2"/>
    <w:rsid w:val="00733EA8"/>
    <w:rsid w:val="0075799F"/>
    <w:rsid w:val="008275EC"/>
    <w:rsid w:val="008405C0"/>
    <w:rsid w:val="008A3CA1"/>
    <w:rsid w:val="008D5704"/>
    <w:rsid w:val="008F0FCB"/>
    <w:rsid w:val="00906B74"/>
    <w:rsid w:val="00A1255D"/>
    <w:rsid w:val="00A25555"/>
    <w:rsid w:val="00A457D1"/>
    <w:rsid w:val="00A8143D"/>
    <w:rsid w:val="00A85E84"/>
    <w:rsid w:val="00A91976"/>
    <w:rsid w:val="00AE69A3"/>
    <w:rsid w:val="00B20D35"/>
    <w:rsid w:val="00B220F2"/>
    <w:rsid w:val="00B4520E"/>
    <w:rsid w:val="00B5417C"/>
    <w:rsid w:val="00B82A0B"/>
    <w:rsid w:val="00BF7AF2"/>
    <w:rsid w:val="00C156C3"/>
    <w:rsid w:val="00C30260"/>
    <w:rsid w:val="00C834C6"/>
    <w:rsid w:val="00D40743"/>
    <w:rsid w:val="00E979AE"/>
    <w:rsid w:val="00EC4634"/>
    <w:rsid w:val="00ED576F"/>
    <w:rsid w:val="00ED7CC8"/>
    <w:rsid w:val="00F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3047B0A"/>
  <w14:defaultImageDpi w14:val="0"/>
  <w15:docId w15:val="{05EE7AB1-2E2C-4F94-AA28-4FE214D5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5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457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A457D1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40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40743"/>
    <w:rPr>
      <w:rFonts w:cs="Times New Roman"/>
    </w:rPr>
  </w:style>
  <w:style w:type="paragraph" w:styleId="a8">
    <w:name w:val="header"/>
    <w:basedOn w:val="a"/>
    <w:link w:val="a9"/>
    <w:uiPriority w:val="99"/>
    <w:rsid w:val="00A85E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85E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2319</Words>
  <Characters>13224</Characters>
  <Application>Microsoft Office Word</Application>
  <DocSecurity>0</DocSecurity>
  <Lines>110</Lines>
  <Paragraphs>31</Paragraphs>
  <ScaleCrop>false</ScaleCrop>
  <Company>WareZ Provider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КАРАГАНДИНСКИЙ ГОСУДАРСТВЕННЫЙ МЕДИЦИНСКИЙ УНИВЕРСИТЕТ</dc:title>
  <dc:subject/>
  <dc:creator>НАТАША</dc:creator>
  <cp:keywords/>
  <dc:description/>
  <cp:lastModifiedBy>Igor</cp:lastModifiedBy>
  <cp:revision>2</cp:revision>
  <dcterms:created xsi:type="dcterms:W3CDTF">2025-02-13T19:44:00Z</dcterms:created>
  <dcterms:modified xsi:type="dcterms:W3CDTF">2025-02-13T19:44:00Z</dcterms:modified>
</cp:coreProperties>
</file>