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63574" w14:textId="77777777" w:rsidR="001D70DB" w:rsidRPr="00431157" w:rsidRDefault="001D70DB" w:rsidP="0043115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157">
        <w:rPr>
          <w:rFonts w:ascii="Times New Roman" w:hAnsi="Times New Roman"/>
          <w:sz w:val="28"/>
          <w:szCs w:val="28"/>
        </w:rPr>
        <w:t>Содержание</w:t>
      </w:r>
    </w:p>
    <w:p w14:paraId="5DEDADD5" w14:textId="77777777" w:rsidR="00431157" w:rsidRDefault="00431157" w:rsidP="00431157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</w:p>
    <w:p w14:paraId="0232A69D" w14:textId="77777777" w:rsidR="00431157" w:rsidRPr="00431157" w:rsidRDefault="00431157" w:rsidP="00431157">
      <w:pPr>
        <w:pStyle w:val="1"/>
        <w:widowControl w:val="0"/>
        <w:spacing w:before="0" w:line="360" w:lineRule="auto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Введение</w:t>
      </w:r>
    </w:p>
    <w:p w14:paraId="6C2E8D87" w14:textId="77777777" w:rsidR="00431157" w:rsidRPr="00431157" w:rsidRDefault="00431157" w:rsidP="00431157">
      <w:pPr>
        <w:pStyle w:val="1"/>
        <w:widowControl w:val="0"/>
        <w:spacing w:before="0" w:line="360" w:lineRule="auto"/>
        <w:rPr>
          <w:rFonts w:ascii="Times New Roman" w:hAnsi="Times New Roman"/>
          <w:b w:val="0"/>
          <w:color w:val="auto"/>
        </w:rPr>
      </w:pPr>
      <w:r w:rsidRPr="00431157">
        <w:rPr>
          <w:rFonts w:ascii="Times New Roman" w:hAnsi="Times New Roman"/>
          <w:b w:val="0"/>
          <w:color w:val="auto"/>
        </w:rPr>
        <w:t xml:space="preserve">Диагностические методы и </w:t>
      </w:r>
      <w:r>
        <w:rPr>
          <w:rFonts w:ascii="Times New Roman" w:hAnsi="Times New Roman"/>
          <w:b w:val="0"/>
          <w:color w:val="auto"/>
        </w:rPr>
        <w:t>технические средства миографии</w:t>
      </w:r>
    </w:p>
    <w:p w14:paraId="50F87299" w14:textId="77777777" w:rsidR="00431157" w:rsidRPr="00431157" w:rsidRDefault="00431157" w:rsidP="00431157">
      <w:pPr>
        <w:pStyle w:val="1"/>
        <w:widowControl w:val="0"/>
        <w:spacing w:before="0" w:line="360" w:lineRule="auto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Применение миографии</w:t>
      </w:r>
    </w:p>
    <w:p w14:paraId="66514068" w14:textId="77777777" w:rsidR="00431157" w:rsidRDefault="00431157" w:rsidP="00431157">
      <w:pPr>
        <w:pStyle w:val="1"/>
        <w:keepNext w:val="0"/>
        <w:keepLines w:val="0"/>
        <w:widowControl w:val="0"/>
        <w:spacing w:before="0" w:line="360" w:lineRule="auto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Библиографический список</w:t>
      </w:r>
    </w:p>
    <w:p w14:paraId="5620B40A" w14:textId="77777777" w:rsidR="00A8421A" w:rsidRPr="00431157" w:rsidRDefault="001D70DB" w:rsidP="00431157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r w:rsidRPr="00431157">
        <w:rPr>
          <w:rFonts w:ascii="Times New Roman" w:hAnsi="Times New Roman"/>
          <w:b w:val="0"/>
          <w:color w:val="auto"/>
        </w:rPr>
        <w:br w:type="page"/>
      </w:r>
      <w:bookmarkStart w:id="0" w:name="_Toc274899351"/>
      <w:r w:rsidR="00A8421A" w:rsidRPr="00431157">
        <w:rPr>
          <w:rFonts w:ascii="Times New Roman" w:hAnsi="Times New Roman"/>
          <w:b w:val="0"/>
          <w:color w:val="auto"/>
        </w:rPr>
        <w:lastRenderedPageBreak/>
        <w:t>Введение</w:t>
      </w:r>
      <w:bookmarkEnd w:id="0"/>
    </w:p>
    <w:p w14:paraId="3FA7D0CE" w14:textId="77777777" w:rsidR="001D755E" w:rsidRPr="00431157" w:rsidRDefault="001D755E" w:rsidP="0043115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24023B44" w14:textId="77777777" w:rsidR="00656C2A" w:rsidRPr="00431157" w:rsidRDefault="00A8421A" w:rsidP="0043115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157">
        <w:rPr>
          <w:rFonts w:ascii="Times New Roman" w:hAnsi="Times New Roman"/>
          <w:sz w:val="28"/>
          <w:szCs w:val="28"/>
        </w:rPr>
        <w:t>Миография (от мио... и ...графия), регистрация сократительной деятельности мышцы. Простейший способ графической регистрации мышечного сокращения — механическая запись с помощью рычага, свободный конец которого пишет на ленте кимографа соответствующую кривую — миограмму. Помимо таких механических миографов, используются и оптические, регистрирующие работу мышцы на светочувствительной плёнке или бумаге. Миографы разных конструкций обеспечивают регистрацию изотонических или изометрических сокращений мышц. Наиболее совершенным является метод измерения колебаний напряжения мышцы с помощью датчиков, преобразующих механические изменения в электрические, регистрируемые на осциллографе. Таким способом удаётся регистрировать сокращения отдельных мышечных клеток. Метод миография в сочетании с другими физиологическими методами позволил изучить основные закономерности сократительной функции мышц.</w:t>
      </w:r>
    </w:p>
    <w:p w14:paraId="04A85DAC" w14:textId="77777777" w:rsidR="00A8421A" w:rsidRPr="00431157" w:rsidRDefault="00A8421A" w:rsidP="0043115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157">
        <w:rPr>
          <w:rFonts w:ascii="Times New Roman" w:hAnsi="Times New Roman"/>
          <w:sz w:val="28"/>
          <w:szCs w:val="28"/>
        </w:rPr>
        <w:t>Электромиография (ЭМГ) — (от электро…, мио… и …графия), метод исследования биоэлектрических потенциалов, возникающих в скелетных мышцах человека и животных при возбуждении мышечных волокон;</w:t>
      </w:r>
      <w:r w:rsidR="001D755E" w:rsidRPr="00431157">
        <w:rPr>
          <w:rFonts w:ascii="Times New Roman" w:hAnsi="Times New Roman"/>
          <w:sz w:val="28"/>
          <w:szCs w:val="28"/>
        </w:rPr>
        <w:t xml:space="preserve"> </w:t>
      </w:r>
      <w:r w:rsidRPr="00431157">
        <w:rPr>
          <w:rFonts w:ascii="Times New Roman" w:hAnsi="Times New Roman"/>
          <w:sz w:val="28"/>
          <w:szCs w:val="28"/>
        </w:rPr>
        <w:t>регистрация электрической активности мышц.</w:t>
      </w:r>
    </w:p>
    <w:p w14:paraId="4A1E4B47" w14:textId="77777777" w:rsidR="00A8421A" w:rsidRPr="00431157" w:rsidRDefault="00A8421A" w:rsidP="0043115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157">
        <w:rPr>
          <w:rFonts w:ascii="Times New Roman" w:hAnsi="Times New Roman"/>
          <w:sz w:val="28"/>
          <w:szCs w:val="28"/>
        </w:rPr>
        <w:t>В 1907 немецкий учёный Г.</w:t>
      </w:r>
      <w:r w:rsidR="001D755E" w:rsidRPr="00431157">
        <w:rPr>
          <w:rFonts w:ascii="Times New Roman" w:hAnsi="Times New Roman"/>
          <w:sz w:val="28"/>
        </w:rPr>
        <w:t xml:space="preserve"> </w:t>
      </w:r>
      <w:r w:rsidR="001D755E" w:rsidRPr="00431157">
        <w:rPr>
          <w:rFonts w:ascii="Times New Roman" w:hAnsi="Times New Roman"/>
          <w:sz w:val="28"/>
          <w:szCs w:val="28"/>
        </w:rPr>
        <w:t>Пипер</w:t>
      </w:r>
      <w:r w:rsidRPr="00431157">
        <w:rPr>
          <w:rFonts w:ascii="Times New Roman" w:hAnsi="Times New Roman"/>
          <w:sz w:val="28"/>
          <w:szCs w:val="28"/>
        </w:rPr>
        <w:t xml:space="preserve"> впервые применил метод электромиографии по отношению к человеку.</w:t>
      </w:r>
    </w:p>
    <w:p w14:paraId="073ABAB0" w14:textId="77777777" w:rsidR="00A8421A" w:rsidRPr="00431157" w:rsidRDefault="00A8421A" w:rsidP="0043115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157">
        <w:rPr>
          <w:rFonts w:ascii="Times New Roman" w:hAnsi="Times New Roman"/>
          <w:sz w:val="28"/>
          <w:szCs w:val="28"/>
        </w:rPr>
        <w:t>Исследование проводится с помощью электромиографа и электроэнцефалографа</w:t>
      </w:r>
      <w:r w:rsidR="001D70DB" w:rsidRPr="00431157">
        <w:rPr>
          <w:rFonts w:ascii="Times New Roman" w:hAnsi="Times New Roman"/>
          <w:sz w:val="28"/>
          <w:szCs w:val="28"/>
        </w:rPr>
        <w:t>.</w:t>
      </w:r>
    </w:p>
    <w:p w14:paraId="7318A7E2" w14:textId="77777777" w:rsidR="00431157" w:rsidRDefault="00A8421A" w:rsidP="0043115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157">
        <w:rPr>
          <w:rFonts w:ascii="Times New Roman" w:hAnsi="Times New Roman"/>
          <w:sz w:val="28"/>
          <w:szCs w:val="28"/>
        </w:rPr>
        <w:t>Электромиограмма (ЭМГ) — кривая, записанная на фотоплёнке,</w:t>
      </w:r>
      <w:r w:rsidR="001D70DB" w:rsidRPr="00431157">
        <w:rPr>
          <w:rFonts w:ascii="Times New Roman" w:hAnsi="Times New Roman"/>
          <w:sz w:val="28"/>
          <w:szCs w:val="28"/>
        </w:rPr>
        <w:t xml:space="preserve"> </w:t>
      </w:r>
      <w:r w:rsidRPr="00431157">
        <w:rPr>
          <w:rFonts w:ascii="Times New Roman" w:hAnsi="Times New Roman"/>
          <w:sz w:val="28"/>
          <w:szCs w:val="28"/>
        </w:rPr>
        <w:t>на бумаге с помощью чернильно-пишущего осцилографа</w:t>
      </w:r>
      <w:r w:rsidR="001D70DB" w:rsidRPr="00431157">
        <w:rPr>
          <w:rFonts w:ascii="Times New Roman" w:hAnsi="Times New Roman"/>
          <w:sz w:val="28"/>
          <w:szCs w:val="28"/>
        </w:rPr>
        <w:t xml:space="preserve"> или на магнитных носителях.</w:t>
      </w:r>
    </w:p>
    <w:p w14:paraId="13ED80EA" w14:textId="77777777" w:rsidR="001D70DB" w:rsidRPr="00431157" w:rsidRDefault="001D70DB" w:rsidP="0043115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157">
        <w:rPr>
          <w:rFonts w:ascii="Times New Roman" w:hAnsi="Times New Roman"/>
          <w:sz w:val="28"/>
          <w:szCs w:val="28"/>
        </w:rPr>
        <w:br w:type="page"/>
      </w:r>
    </w:p>
    <w:p w14:paraId="19775592" w14:textId="77777777" w:rsidR="00A8421A" w:rsidRPr="00431157" w:rsidRDefault="00A8421A" w:rsidP="00431157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bookmarkStart w:id="1" w:name="_Toc274899352"/>
      <w:r w:rsidRPr="00431157">
        <w:rPr>
          <w:rFonts w:ascii="Times New Roman" w:hAnsi="Times New Roman"/>
          <w:b w:val="0"/>
          <w:color w:val="auto"/>
        </w:rPr>
        <w:lastRenderedPageBreak/>
        <w:t>Диагностические методы и технические средства миографии</w:t>
      </w:r>
      <w:bookmarkEnd w:id="1"/>
    </w:p>
    <w:p w14:paraId="121A7D3C" w14:textId="77777777" w:rsidR="001D755E" w:rsidRPr="00431157" w:rsidRDefault="001D755E" w:rsidP="0043115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1D432D4F" w14:textId="77777777" w:rsidR="00A8421A" w:rsidRPr="00431157" w:rsidRDefault="00A8421A" w:rsidP="0043115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157">
        <w:rPr>
          <w:rFonts w:ascii="Times New Roman" w:hAnsi="Times New Roman"/>
          <w:sz w:val="28"/>
          <w:szCs w:val="28"/>
        </w:rPr>
        <w:t xml:space="preserve">Миографическими называются методы, позволяющие объективно зарегистрировать процессы сокращения мышц. </w:t>
      </w:r>
    </w:p>
    <w:p w14:paraId="352DE041" w14:textId="77777777" w:rsidR="00A8421A" w:rsidRPr="00431157" w:rsidRDefault="00A8421A" w:rsidP="0043115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157">
        <w:rPr>
          <w:rFonts w:ascii="Times New Roman" w:hAnsi="Times New Roman"/>
          <w:sz w:val="28"/>
          <w:szCs w:val="28"/>
        </w:rPr>
        <w:t xml:space="preserve">Раздражение обычно создается электрическим током с помощью электрода, установленного на двигательную точку той мышцы, сократительные свойства которой требуется определить. Движение мышцы записывается механическим путем. Методически легче всего записывать движения пальцев рук, вызванные сокращениями мышц, сгибающих и разгибающих пальцы. </w:t>
      </w:r>
    </w:p>
    <w:p w14:paraId="3C00EC10" w14:textId="77777777" w:rsidR="00A8421A" w:rsidRPr="00431157" w:rsidRDefault="00A8421A" w:rsidP="0043115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157">
        <w:rPr>
          <w:rFonts w:ascii="Times New Roman" w:hAnsi="Times New Roman"/>
          <w:sz w:val="28"/>
          <w:szCs w:val="28"/>
        </w:rPr>
        <w:t xml:space="preserve">Одиночное сокращение сгибателей пальцев продолжается 0,15÷0,2 с у здорового человека, а общего разгибателя в полтора-два раза больше. Длительность латентного периода, в течение которого мышца явно не реагирует на импульс раздражения, оценивается временем 0,015÷0,03 с. </w:t>
      </w:r>
    </w:p>
    <w:p w14:paraId="0A6D0279" w14:textId="77777777" w:rsidR="00A8421A" w:rsidRPr="00431157" w:rsidRDefault="00A8421A" w:rsidP="0043115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157">
        <w:rPr>
          <w:rFonts w:ascii="Times New Roman" w:hAnsi="Times New Roman"/>
          <w:sz w:val="28"/>
          <w:szCs w:val="28"/>
        </w:rPr>
        <w:t xml:space="preserve">При повреждении нервно-мышечной системы эти показатели увеличиваются. В естественных условиях сокращение скелетных мышц не является сплошным (непрерывным). Оно носит тетанический характер. </w:t>
      </w:r>
    </w:p>
    <w:p w14:paraId="13049B93" w14:textId="77777777" w:rsidR="00A8421A" w:rsidRPr="00431157" w:rsidRDefault="00A8421A" w:rsidP="0043115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157">
        <w:rPr>
          <w:rFonts w:ascii="Times New Roman" w:hAnsi="Times New Roman"/>
          <w:sz w:val="28"/>
          <w:szCs w:val="28"/>
        </w:rPr>
        <w:t>Тетаническим сокращением или тетанусом называется сильное и длительное укорочение мышцы. Тетанические сокращения вызываются ритмическими волнами возбуждения мышцы, создаваемые быстро следующими друг за другом электрическими импульсами, приходящими из нервных центров. Впервые они были зарегистрированы акустическим методом в форме мышечного шума двухглавой мышцы. При исследованиях сокращений уровень электрического тока возбуждения и частота следования импульсов дают большой объем информации о состоянии нервно-мышечной системы.</w:t>
      </w:r>
    </w:p>
    <w:p w14:paraId="32D1120C" w14:textId="77777777" w:rsidR="00A8421A" w:rsidRPr="00431157" w:rsidRDefault="00A8421A" w:rsidP="0043115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157">
        <w:rPr>
          <w:rFonts w:ascii="Times New Roman" w:hAnsi="Times New Roman"/>
          <w:sz w:val="28"/>
          <w:szCs w:val="28"/>
        </w:rPr>
        <w:t xml:space="preserve">Сокращения мышц вызываются ритмическим потоком волн возбуждения, которые возникают в нервной системе и распространяются по двигательным нервам. Возбуждение всегда возникает в живой ткани в ответ на раздражение достаточной силы. Под возбуждением обычно понимают </w:t>
      </w:r>
      <w:r w:rsidRPr="00431157">
        <w:rPr>
          <w:rFonts w:ascii="Times New Roman" w:hAnsi="Times New Roman"/>
          <w:sz w:val="28"/>
          <w:szCs w:val="28"/>
        </w:rPr>
        <w:lastRenderedPageBreak/>
        <w:t xml:space="preserve">сложный комплекс явлений, складывающихся из усиления обменных процессов, повышения теплопродукции, из изменений электрических потенциалов и проводимости в возбужденном участке, из специфических изменений состояния, в частности, сокращения мышц. </w:t>
      </w:r>
    </w:p>
    <w:p w14:paraId="19AE2051" w14:textId="77777777" w:rsidR="00A8421A" w:rsidRPr="00431157" w:rsidRDefault="00A8421A" w:rsidP="0043115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157">
        <w:rPr>
          <w:rFonts w:ascii="Times New Roman" w:hAnsi="Times New Roman"/>
          <w:sz w:val="28"/>
          <w:szCs w:val="28"/>
        </w:rPr>
        <w:t xml:space="preserve">При возбуждении возникает потенциал действия. Условием возникновения потенциала действия является критическая деполяризация мембраны клетки. Возникший в области нервно-мышечного соединения потенциал действия распространяется далее вдоль всего мышечного волокна. Он возникает под катодом и распространяется из этой точки по волокну. </w:t>
      </w:r>
    </w:p>
    <w:p w14:paraId="481A819E" w14:textId="77777777" w:rsidR="00A8421A" w:rsidRPr="00431157" w:rsidRDefault="00A8421A" w:rsidP="0043115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157">
        <w:rPr>
          <w:rFonts w:ascii="Times New Roman" w:hAnsi="Times New Roman"/>
          <w:sz w:val="28"/>
          <w:szCs w:val="28"/>
        </w:rPr>
        <w:t xml:space="preserve">Длительность потенциала действия мышечного волокна 3-12 мс, т.е. в 5-10 раз больше продолжительности потенциала действия у двигательных нервных клеток, иннервирующих мышцу. Поэтому максимальное число импульсов раздражения, на которые в состоянии мышца может отреагировать, не превышает 200-250 в секунду. </w:t>
      </w:r>
    </w:p>
    <w:p w14:paraId="3BEB5B19" w14:textId="77777777" w:rsidR="00A8421A" w:rsidRPr="00431157" w:rsidRDefault="00A8421A" w:rsidP="0043115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157">
        <w:rPr>
          <w:rFonts w:ascii="Times New Roman" w:hAnsi="Times New Roman"/>
          <w:sz w:val="28"/>
          <w:szCs w:val="28"/>
        </w:rPr>
        <w:t xml:space="preserve">Термином электронейромиография (ЭНМГ) характеризуют методы изучения вызванных потенциалов мышц (стимуляционная электромиография) и нерва (стимуляционная электронейрография). </w:t>
      </w:r>
    </w:p>
    <w:p w14:paraId="4F12999C" w14:textId="77777777" w:rsidR="00A8421A" w:rsidRPr="00431157" w:rsidRDefault="00A8421A" w:rsidP="0043115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157">
        <w:rPr>
          <w:rFonts w:ascii="Times New Roman" w:hAnsi="Times New Roman"/>
          <w:sz w:val="28"/>
          <w:szCs w:val="28"/>
        </w:rPr>
        <w:t xml:space="preserve">Нестимуляционная миография или просто электромиография (ЭМГ) позволяет исследовать активность мышц путем регистрации биопотенциалов, возникающих при их работе. </w:t>
      </w:r>
    </w:p>
    <w:p w14:paraId="179BD31C" w14:textId="77777777" w:rsidR="00A8421A" w:rsidRPr="00431157" w:rsidRDefault="00A8421A" w:rsidP="0043115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157">
        <w:rPr>
          <w:rFonts w:ascii="Times New Roman" w:hAnsi="Times New Roman"/>
          <w:sz w:val="28"/>
          <w:szCs w:val="28"/>
        </w:rPr>
        <w:t xml:space="preserve">Мышцы расположены достаточно глубоко под кожным покровом. Биопотенциалы, возникающие в них, снимаются с помощью накладных или вкалываемых в биоткань игольчатых электродов. Накладные электроды (поверхностные) крепятся резиновыми бинтами на обезжиренную поверхность кожного покрова. При их использовании проводят поверхностную ЭМГ, характеризующую уровень общей активности и тонуса отдельных мышц или групп мышц, как в состоянии покоя, так и при различных видах мышечных напряжении. </w:t>
      </w:r>
    </w:p>
    <w:p w14:paraId="4FFEA00E" w14:textId="77777777" w:rsidR="00A8421A" w:rsidRPr="00431157" w:rsidRDefault="00A8421A" w:rsidP="0043115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157">
        <w:rPr>
          <w:rFonts w:ascii="Times New Roman" w:hAnsi="Times New Roman"/>
          <w:sz w:val="28"/>
          <w:szCs w:val="28"/>
        </w:rPr>
        <w:t xml:space="preserve">Когда требуется получить сигналы большей величины или интересуют движения группы мышечных волокон, интервированных одним </w:t>
      </w:r>
      <w:r w:rsidRPr="00431157">
        <w:rPr>
          <w:rFonts w:ascii="Times New Roman" w:hAnsi="Times New Roman"/>
          <w:sz w:val="28"/>
          <w:szCs w:val="28"/>
        </w:rPr>
        <w:lastRenderedPageBreak/>
        <w:t xml:space="preserve">мотонейроном, применяют вкалываемые в биоткань игольчатые электроды. Они, как правило, вводятся внутримышечно. С их помощью хорошо регистрируется потенциал двигательных единиц (ПДЕ). </w:t>
      </w:r>
    </w:p>
    <w:p w14:paraId="764F0C7A" w14:textId="77777777" w:rsidR="00A8421A" w:rsidRPr="00431157" w:rsidRDefault="00A8421A" w:rsidP="0043115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157">
        <w:rPr>
          <w:rFonts w:ascii="Times New Roman" w:hAnsi="Times New Roman"/>
          <w:sz w:val="28"/>
          <w:szCs w:val="28"/>
        </w:rPr>
        <w:t xml:space="preserve">Он формируется мышечными волокнами, входящими в состав конкретной двигательной единицы при выполнении соответствующих двигательных действий. </w:t>
      </w:r>
    </w:p>
    <w:p w14:paraId="519EAAE4" w14:textId="77777777" w:rsidR="00A8421A" w:rsidRPr="00431157" w:rsidRDefault="00A8421A" w:rsidP="0043115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157">
        <w:rPr>
          <w:rFonts w:ascii="Times New Roman" w:hAnsi="Times New Roman"/>
          <w:sz w:val="28"/>
          <w:szCs w:val="28"/>
        </w:rPr>
        <w:t xml:space="preserve">Длительность ПДЕ 3÷12 мс, величина - 0,3÷1,5 мВ. В зависимости от силы мышечных сокращений ПДЕ следуют с частотой 5÷60 Гц. Основными параметрами ПДЕ, оцениваемыми при диагностике, являются: длительность t, величина А, количество положительных и отрицательных пиков колебаний. Наибольшую значимость имеет величина ПДЕ. </w:t>
      </w:r>
    </w:p>
    <w:p w14:paraId="4F0ECF5C" w14:textId="77777777" w:rsidR="00A8421A" w:rsidRPr="00431157" w:rsidRDefault="00A8421A" w:rsidP="0043115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157">
        <w:rPr>
          <w:rFonts w:ascii="Times New Roman" w:hAnsi="Times New Roman"/>
          <w:sz w:val="28"/>
          <w:szCs w:val="28"/>
        </w:rPr>
        <w:t xml:space="preserve">Исходя из длительности ПДЕ, полоса пропускания усилителя биосигналов должна находиться в пределах 1÷20000 Гц. </w:t>
      </w:r>
    </w:p>
    <w:p w14:paraId="0635D0CC" w14:textId="77777777" w:rsidR="00A8421A" w:rsidRPr="00431157" w:rsidRDefault="00A8421A" w:rsidP="0043115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157">
        <w:rPr>
          <w:rFonts w:ascii="Times New Roman" w:hAnsi="Times New Roman"/>
          <w:sz w:val="28"/>
          <w:szCs w:val="28"/>
        </w:rPr>
        <w:t xml:space="preserve">При проведении электромиографии с помощью игольчатых электродов, в качестве индифферентного обычно используют поверхностный электрод, расположенный рядом с введенным в биоткань игольчатым электродом. Игольчатые электроды часто выполняются из платины. Их можно подразделить на три основные группы: </w:t>
      </w:r>
    </w:p>
    <w:p w14:paraId="5997C374" w14:textId="77777777" w:rsidR="00A8421A" w:rsidRPr="00431157" w:rsidRDefault="00A8421A" w:rsidP="00431157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157">
        <w:rPr>
          <w:rFonts w:ascii="Times New Roman" w:hAnsi="Times New Roman"/>
          <w:sz w:val="28"/>
          <w:szCs w:val="28"/>
        </w:rPr>
        <w:t>униполярные</w:t>
      </w:r>
      <w:r w:rsidRPr="00431157">
        <w:rPr>
          <w:rFonts w:ascii="Times New Roman" w:hAnsi="Times New Roman"/>
          <w:sz w:val="28"/>
          <w:szCs w:val="28"/>
          <w:lang w:val="en-US"/>
        </w:rPr>
        <w:t>;</w:t>
      </w:r>
    </w:p>
    <w:p w14:paraId="2E320C76" w14:textId="77777777" w:rsidR="00A8421A" w:rsidRPr="00431157" w:rsidRDefault="00A8421A" w:rsidP="00431157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157">
        <w:rPr>
          <w:rFonts w:ascii="Times New Roman" w:hAnsi="Times New Roman"/>
          <w:sz w:val="28"/>
          <w:szCs w:val="28"/>
        </w:rPr>
        <w:t>биполярные</w:t>
      </w:r>
      <w:r w:rsidRPr="00431157">
        <w:rPr>
          <w:rFonts w:ascii="Times New Roman" w:hAnsi="Times New Roman"/>
          <w:sz w:val="28"/>
          <w:szCs w:val="28"/>
          <w:lang w:val="en-US"/>
        </w:rPr>
        <w:t>;</w:t>
      </w:r>
    </w:p>
    <w:p w14:paraId="5114E41B" w14:textId="77777777" w:rsidR="00A8421A" w:rsidRPr="00431157" w:rsidRDefault="00A8421A" w:rsidP="00431157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157">
        <w:rPr>
          <w:rFonts w:ascii="Times New Roman" w:hAnsi="Times New Roman"/>
          <w:sz w:val="28"/>
          <w:szCs w:val="28"/>
        </w:rPr>
        <w:t>мультиэлектроды.</w:t>
      </w:r>
    </w:p>
    <w:p w14:paraId="297FC676" w14:textId="77777777" w:rsidR="00A8421A" w:rsidRPr="00431157" w:rsidRDefault="00A8421A" w:rsidP="0043115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157">
        <w:rPr>
          <w:rFonts w:ascii="Times New Roman" w:hAnsi="Times New Roman"/>
          <w:sz w:val="28"/>
          <w:szCs w:val="28"/>
        </w:rPr>
        <w:t xml:space="preserve">В униполярном электроде центральная платиновая игла соприкасается с мышечным волокном. Электрически изолированная от него оплетка предназначена для его экранирования. В биполярном электроде имеется два платиновых провода, изолированных один от другого и от внешней оплетки. С помощью такого электрода можно наблюдать сигналы, снимаемые даже с отдельного волокна. Мультиэлектроды обычно применяются при научных исследованиях. Так, например, в металлической трубке диаметром 1,5 мм размещено 14 изолированных друг от друга проводов, расположенных по стенке трубки. С помощью такого электрода можно определить положение в </w:t>
      </w:r>
      <w:r w:rsidRPr="00431157">
        <w:rPr>
          <w:rFonts w:ascii="Times New Roman" w:hAnsi="Times New Roman"/>
          <w:sz w:val="28"/>
          <w:szCs w:val="28"/>
        </w:rPr>
        <w:lastRenderedPageBreak/>
        <w:t xml:space="preserve">пространстве и распространение очага нарушения. </w:t>
      </w:r>
    </w:p>
    <w:p w14:paraId="25ED70DD" w14:textId="77777777" w:rsidR="00A8421A" w:rsidRPr="00431157" w:rsidRDefault="00A8421A" w:rsidP="0043115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157">
        <w:rPr>
          <w:rFonts w:ascii="Times New Roman" w:hAnsi="Times New Roman"/>
          <w:sz w:val="28"/>
          <w:szCs w:val="28"/>
        </w:rPr>
        <w:t xml:space="preserve">Напряжение с электродов после его усиления подается на регистратор или на устройство визуализации. Роль последнего может выполнять осциллограф с памятью или просто осциллограф, сигнал которого фотографируется. Появление ПЭВМ и цифровых осциллографов существенно облегчило эту задачу. Появилась возможность преобразовать сигнал усилителя в электрический код с помощью аналого-цифрового преобразователя, ввести в память ПЭВМ, а затем просмотреть и расшифровать его на любом временном участке. </w:t>
      </w:r>
    </w:p>
    <w:p w14:paraId="210F9984" w14:textId="77777777" w:rsidR="00A8421A" w:rsidRPr="00431157" w:rsidRDefault="00A8421A" w:rsidP="0043115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157">
        <w:rPr>
          <w:rFonts w:ascii="Times New Roman" w:hAnsi="Times New Roman"/>
          <w:sz w:val="28"/>
          <w:szCs w:val="28"/>
        </w:rPr>
        <w:t xml:space="preserve">В состав электромиографа обычно входит стимуляторная приставка, которая позволяет обследовать мышцу не только в состоянии покоя и произвольного движения, но и определить реакцию на искусственное электрическое раздражение. Благодаря ей удается проводить электронейромиографию. При проведении ЭНМГ регистрируют вызванные потенциалы, снимаемые с мышцы или нервного ствола, подвергаемого электрической стимуляции. Стимулируя нерв и регистрируя вызванные потенциалы в двух точках, находящихся на определенном расстоянии друг от друга, можно вычислить время, в течение которого волна возбуждения проходит между точками стимуляции. </w:t>
      </w:r>
    </w:p>
    <w:p w14:paraId="6E811E83" w14:textId="77777777" w:rsidR="00A8421A" w:rsidRPr="00431157" w:rsidRDefault="00A8421A" w:rsidP="0043115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157">
        <w:rPr>
          <w:rFonts w:ascii="Times New Roman" w:hAnsi="Times New Roman"/>
          <w:sz w:val="28"/>
          <w:szCs w:val="28"/>
        </w:rPr>
        <w:t xml:space="preserve">Электронный стимулятор представляет собой генератор, как правило, прямоугольных импульсов напряжения. Их частота может меняться от 1 до 20000 Гц (в некоторых случаях ограничивается частотой 100 Гц). Длительность электрического импульса от 0,05 до 2 мс. Величина должна плавно регулироваться от 0 до 100÷500 В. </w:t>
      </w:r>
    </w:p>
    <w:p w14:paraId="6A7C8551" w14:textId="77777777" w:rsidR="00A8421A" w:rsidRPr="00431157" w:rsidRDefault="00A8421A" w:rsidP="0043115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157">
        <w:rPr>
          <w:rFonts w:ascii="Times New Roman" w:hAnsi="Times New Roman"/>
          <w:sz w:val="28"/>
          <w:szCs w:val="28"/>
        </w:rPr>
        <w:t xml:space="preserve">Импульсы могут быть одиночные или следовать пачками. Длительность пачки 500÷1000 мс. </w:t>
      </w:r>
    </w:p>
    <w:p w14:paraId="46136CD6" w14:textId="77777777" w:rsidR="00A8421A" w:rsidRPr="00431157" w:rsidRDefault="00A8421A" w:rsidP="0043115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157">
        <w:rPr>
          <w:rFonts w:ascii="Times New Roman" w:hAnsi="Times New Roman"/>
          <w:sz w:val="28"/>
          <w:szCs w:val="28"/>
        </w:rPr>
        <w:t xml:space="preserve">При подаче на мышцу электрического импульса, величина которого достаточна для возбуждения всего двигательного комплекса, все мышечные волокна сократятся одновременно. Биопотенциалы возбужденных волокон тоже проявятся одновременно. В результате будет зарегистрирована </w:t>
      </w:r>
      <w:r w:rsidRPr="00431157">
        <w:rPr>
          <w:rFonts w:ascii="Times New Roman" w:hAnsi="Times New Roman"/>
          <w:sz w:val="28"/>
          <w:szCs w:val="28"/>
        </w:rPr>
        <w:lastRenderedPageBreak/>
        <w:t xml:space="preserve">сравнительно четкая их равнодействующая. Длительность ее около 10 мс. Без внешней электростимуляции, например, при движении, возбуждение двигательных комплексов происходит в разное время, из-за различной скорости распространения импульсов в отдельных волокнах. Поэтому равнодействующая биопотенциала имеет большую длительность (100 мс и более), форма его будет менее четкой, а величина существенно меньшей. </w:t>
      </w:r>
    </w:p>
    <w:p w14:paraId="7243239B" w14:textId="77777777" w:rsidR="00A8421A" w:rsidRPr="00431157" w:rsidRDefault="00A8421A" w:rsidP="0043115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157">
        <w:rPr>
          <w:rFonts w:ascii="Times New Roman" w:hAnsi="Times New Roman"/>
          <w:sz w:val="28"/>
          <w:szCs w:val="28"/>
        </w:rPr>
        <w:t xml:space="preserve">С помощью ЭНМГ можно определить скорость проводимости нерва. Так, например, если стимулировать нерв за коленом или у щиколотки, а электроды разместить на стопе, то по разности времен регистрации сигналов, вызванных стимуляциями в разных точках, и зная расстояние между точками воздействия, можно определить и скорость прохождения возбуждения по чувствительному нерву. Для этого сигнал электростимуляции прикладывается к одной точке. Вызванные потенциалы. "отводятся" с помощью электродов, расположенных на известном расстоянии друг от друга. Зная расстояние между электродами и разницу во времени между сигналами, можно рассчитать скорость распространения возбуждения у отдельных мышц. У здорового человека скорость распространения составляет 40÷60 м/с, у больного - 10 м/с. </w:t>
      </w:r>
    </w:p>
    <w:p w14:paraId="14B9F7A8" w14:textId="77777777" w:rsidR="00A8421A" w:rsidRPr="00431157" w:rsidRDefault="00A8421A" w:rsidP="0043115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157">
        <w:rPr>
          <w:rFonts w:ascii="Times New Roman" w:hAnsi="Times New Roman"/>
          <w:sz w:val="28"/>
          <w:szCs w:val="28"/>
        </w:rPr>
        <w:t xml:space="preserve">При необходимости определения рефракторной фазы мышц (латентный период) применяют раздражение двумя импульсами. Если второй импульс слишком быстро следует за первым, то мышца находится в рефракторном состоянии и на новое раздражение не реагирует. Если время между импульсами увеличить, то за определенным значением, которое называют критическим, мышца "воспринимает" пару импульсов, как два самостоятельных импульса. Критическое время у здорового человека 60÷200 мс. </w:t>
      </w:r>
    </w:p>
    <w:p w14:paraId="3D5EB5BB" w14:textId="77777777" w:rsidR="00A8421A" w:rsidRPr="00431157" w:rsidRDefault="00A8421A" w:rsidP="0043115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157">
        <w:rPr>
          <w:rFonts w:ascii="Times New Roman" w:hAnsi="Times New Roman"/>
          <w:sz w:val="28"/>
          <w:szCs w:val="28"/>
        </w:rPr>
        <w:t xml:space="preserve">Обращают внимание на изменение величины электрического сигнала раздражения при воздействии вторым импульсом. У больных она значительно меньше, чем величина ответа на первый импульс. </w:t>
      </w:r>
    </w:p>
    <w:p w14:paraId="756EAEA2" w14:textId="77777777" w:rsidR="00A8421A" w:rsidRPr="00431157" w:rsidRDefault="00A8421A" w:rsidP="0043115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157">
        <w:rPr>
          <w:rFonts w:ascii="Times New Roman" w:hAnsi="Times New Roman"/>
          <w:sz w:val="28"/>
          <w:szCs w:val="28"/>
        </w:rPr>
        <w:t xml:space="preserve">Метод определения числа функционирующих двигательных единиц </w:t>
      </w:r>
      <w:r w:rsidRPr="00431157">
        <w:rPr>
          <w:rFonts w:ascii="Times New Roman" w:hAnsi="Times New Roman"/>
          <w:sz w:val="28"/>
          <w:szCs w:val="28"/>
        </w:rPr>
        <w:lastRenderedPageBreak/>
        <w:t xml:space="preserve">(ДЕ) основан на использовании явления ступенчатого нарастания величин электрических сигналов при плавном постепенном увеличении силы раздражающего электрического тока. Под ДЕ обычно понимают комплекс, состоящий из двигательной нервной клетки, ее аксона и группы мышечных волокон, инервированных им. Дискретность увеличения величин вызванных потенциалов объясняется тем, что при увеличении силы тока в двигательный акт, включаются все новые двигательные единицы. </w:t>
      </w:r>
    </w:p>
    <w:p w14:paraId="322E65AD" w14:textId="77777777" w:rsidR="00A8421A" w:rsidRPr="00431157" w:rsidRDefault="00A8421A" w:rsidP="0043115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157">
        <w:rPr>
          <w:rFonts w:ascii="Times New Roman" w:hAnsi="Times New Roman"/>
          <w:sz w:val="28"/>
          <w:szCs w:val="28"/>
        </w:rPr>
        <w:t xml:space="preserve">При определении двигательных единиц стимулирующая часть электромиографа должна обеспечивать получение напряжения, плавно изменяющегося в течение времени. </w:t>
      </w:r>
    </w:p>
    <w:p w14:paraId="38FF7C2F" w14:textId="77777777" w:rsidR="001D70DB" w:rsidRPr="00431157" w:rsidRDefault="00A8421A" w:rsidP="0043115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157">
        <w:rPr>
          <w:rFonts w:ascii="Times New Roman" w:hAnsi="Times New Roman"/>
          <w:sz w:val="28"/>
          <w:szCs w:val="28"/>
        </w:rPr>
        <w:t>Электромиографы обычно выполняются двухканальными и позволяют регистрировать сигналы, получаемые от двух отведений. Для исследовательских целей используют 3- и 4-канальные приборы. В отдельных случаях используют одноканальные конструкции.</w:t>
      </w:r>
    </w:p>
    <w:p w14:paraId="3C4BE4DA" w14:textId="77777777" w:rsidR="00431157" w:rsidRDefault="001D70DB" w:rsidP="0043115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157">
        <w:rPr>
          <w:rFonts w:ascii="Times New Roman" w:hAnsi="Times New Roman"/>
          <w:sz w:val="28"/>
          <w:szCs w:val="28"/>
        </w:rPr>
        <w:t>Представлен новый метод изучения сократительных качеств мышц — механомиография, основанный на регистрации произвольного и стимулированного сокращения мышц. С целью стандартизации метода разработаны малогабаритные п</w:t>
      </w:r>
      <w:bookmarkStart w:id="2" w:name="_GoBack"/>
      <w:bookmarkEnd w:id="2"/>
      <w:r w:rsidRPr="00431157">
        <w:rPr>
          <w:rFonts w:ascii="Times New Roman" w:hAnsi="Times New Roman"/>
          <w:sz w:val="28"/>
          <w:szCs w:val="28"/>
        </w:rPr>
        <w:t xml:space="preserve">рецизионные датчики и способ их фиксации к поверхности тела; для многоканальной регистрации механограмм в сочетании с электромиограммами адаптировано программное обеспечение ЭВМ; определены цифровые показатели качественных и количественных параметров механического ответа мышц и выбраны единицы измерения в соответствии с системой СИ. Технология метода позволяет изучать: мышечный тонус покоя и напряжения; произвольное сокращение мышц при ходьбе и выполнении двигательных заданий; стимулированное сокращение мышц при нормальной их иннервации, при патологии нервно-мышечной передачи и повреждении периферических нервов; скоростные качества тонических, фазических и смешанных мышц. Использование механомиографии в тематических исследованиях продемонстрировало высокую информационную значимость метода и привело к </w:t>
      </w:r>
      <w:r w:rsidRPr="00431157">
        <w:rPr>
          <w:rFonts w:ascii="Times New Roman" w:hAnsi="Times New Roman"/>
          <w:sz w:val="28"/>
          <w:szCs w:val="28"/>
        </w:rPr>
        <w:lastRenderedPageBreak/>
        <w:t>усовершенствованию диагностического процесса.</w:t>
      </w:r>
    </w:p>
    <w:p w14:paraId="46974780" w14:textId="77777777" w:rsidR="00431157" w:rsidRDefault="00431157" w:rsidP="0043115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9EDE34" w14:textId="77777777" w:rsidR="00A8421A" w:rsidRDefault="001D70DB" w:rsidP="00431157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bookmarkStart w:id="3" w:name="_Toc274899353"/>
      <w:r w:rsidRPr="00431157">
        <w:rPr>
          <w:rFonts w:ascii="Times New Roman" w:hAnsi="Times New Roman"/>
          <w:b w:val="0"/>
          <w:color w:val="auto"/>
        </w:rPr>
        <w:t>Применение миографии</w:t>
      </w:r>
      <w:bookmarkEnd w:id="3"/>
    </w:p>
    <w:p w14:paraId="4DBF4F86" w14:textId="77777777" w:rsidR="00431157" w:rsidRPr="00431157" w:rsidRDefault="00431157" w:rsidP="00431157">
      <w:pPr>
        <w:widowControl w:val="0"/>
        <w:spacing w:after="0" w:line="360" w:lineRule="auto"/>
        <w:ind w:left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31157">
        <w:rPr>
          <w:rFonts w:ascii="Times New Roman" w:hAnsi="Times New Roman"/>
          <w:color w:val="FFFFFF" w:themeColor="background1"/>
          <w:sz w:val="28"/>
          <w:szCs w:val="28"/>
        </w:rPr>
        <w:t>электрический активность мышца</w:t>
      </w:r>
    </w:p>
    <w:p w14:paraId="3F5AB154" w14:textId="77777777" w:rsidR="001D70DB" w:rsidRPr="00431157" w:rsidRDefault="001D70DB" w:rsidP="00431157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157">
        <w:rPr>
          <w:rFonts w:ascii="Times New Roman" w:hAnsi="Times New Roman"/>
          <w:sz w:val="28"/>
          <w:szCs w:val="28"/>
        </w:rPr>
        <w:t>В психофизиологии для изучения возрастных закономерностей.</w:t>
      </w:r>
    </w:p>
    <w:p w14:paraId="1551C1B4" w14:textId="77777777" w:rsidR="001D70DB" w:rsidRPr="00431157" w:rsidRDefault="001D70DB" w:rsidP="00431157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157">
        <w:rPr>
          <w:rFonts w:ascii="Times New Roman" w:hAnsi="Times New Roman"/>
          <w:sz w:val="28"/>
          <w:szCs w:val="28"/>
        </w:rPr>
        <w:t>В медицине для диагностики поражений периферической и центральной нервной системы.</w:t>
      </w:r>
    </w:p>
    <w:p w14:paraId="7C80D63A" w14:textId="77777777" w:rsidR="001D70DB" w:rsidRPr="00431157" w:rsidRDefault="001D70DB" w:rsidP="00431157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157">
        <w:rPr>
          <w:rFonts w:ascii="Times New Roman" w:hAnsi="Times New Roman"/>
          <w:sz w:val="28"/>
          <w:szCs w:val="28"/>
        </w:rPr>
        <w:t>В физиологии труда и спорта.</w:t>
      </w:r>
    </w:p>
    <w:p w14:paraId="75A765FB" w14:textId="77777777" w:rsidR="001D70DB" w:rsidRPr="00431157" w:rsidRDefault="001D70DB" w:rsidP="00431157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157">
        <w:rPr>
          <w:rFonts w:ascii="Times New Roman" w:hAnsi="Times New Roman"/>
          <w:sz w:val="28"/>
          <w:szCs w:val="28"/>
        </w:rPr>
        <w:t>При изучении двигательной функции животных и человека.</w:t>
      </w:r>
    </w:p>
    <w:p w14:paraId="32003237" w14:textId="77777777" w:rsidR="001D70DB" w:rsidRPr="00431157" w:rsidRDefault="001D70DB" w:rsidP="00431157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157">
        <w:rPr>
          <w:rFonts w:ascii="Times New Roman" w:hAnsi="Times New Roman"/>
          <w:sz w:val="28"/>
          <w:szCs w:val="28"/>
        </w:rPr>
        <w:t>В исследованиях высшей нервной деятельности.</w:t>
      </w:r>
    </w:p>
    <w:p w14:paraId="4C932E56" w14:textId="77777777" w:rsidR="001D70DB" w:rsidRPr="00431157" w:rsidRDefault="001D70DB" w:rsidP="00431157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157">
        <w:rPr>
          <w:rFonts w:ascii="Times New Roman" w:hAnsi="Times New Roman"/>
          <w:sz w:val="28"/>
          <w:szCs w:val="28"/>
        </w:rPr>
        <w:t>В инженерной психологии (например, при исследовании утомления, выработки двигательного навыка).</w:t>
      </w:r>
    </w:p>
    <w:p w14:paraId="45658896" w14:textId="77777777" w:rsidR="001D70DB" w:rsidRPr="00431157" w:rsidRDefault="001D70DB" w:rsidP="00431157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1157">
        <w:rPr>
          <w:rFonts w:ascii="Times New Roman" w:hAnsi="Times New Roman"/>
          <w:sz w:val="28"/>
          <w:szCs w:val="28"/>
        </w:rPr>
        <w:t>Для оценки при восстановлении нарушенной двигательной функции в ортопедии и протезировании.</w:t>
      </w:r>
    </w:p>
    <w:p w14:paraId="6335B92F" w14:textId="77777777" w:rsidR="001D70DB" w:rsidRPr="00431157" w:rsidRDefault="001D70DB" w:rsidP="0043115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157">
        <w:rPr>
          <w:rFonts w:ascii="Times New Roman" w:hAnsi="Times New Roman"/>
          <w:sz w:val="28"/>
          <w:szCs w:val="28"/>
        </w:rPr>
        <w:br w:type="page"/>
      </w:r>
    </w:p>
    <w:p w14:paraId="1F0E1FFC" w14:textId="77777777" w:rsidR="001D70DB" w:rsidRDefault="001D70DB" w:rsidP="00431157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bookmarkStart w:id="4" w:name="_Toc274899354"/>
      <w:r w:rsidRPr="00431157">
        <w:rPr>
          <w:rFonts w:ascii="Times New Roman" w:hAnsi="Times New Roman"/>
          <w:b w:val="0"/>
          <w:color w:val="auto"/>
        </w:rPr>
        <w:lastRenderedPageBreak/>
        <w:t>Библиографический список</w:t>
      </w:r>
      <w:bookmarkEnd w:id="4"/>
    </w:p>
    <w:p w14:paraId="7BEDCD33" w14:textId="77777777" w:rsidR="00431157" w:rsidRPr="00431157" w:rsidRDefault="00431157" w:rsidP="00431157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CE628BE" w14:textId="77777777" w:rsidR="001D70DB" w:rsidRPr="00431157" w:rsidRDefault="001D70DB" w:rsidP="00431157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31157">
        <w:rPr>
          <w:rFonts w:ascii="Times New Roman" w:hAnsi="Times New Roman"/>
          <w:sz w:val="28"/>
          <w:szCs w:val="28"/>
        </w:rPr>
        <w:t>http://ru.wikipedia.org/wiki/Электромиография</w:t>
      </w:r>
    </w:p>
    <w:p w14:paraId="54B5EDBE" w14:textId="77777777" w:rsidR="001D70DB" w:rsidRPr="00431157" w:rsidRDefault="001D70DB" w:rsidP="00431157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31157">
        <w:rPr>
          <w:rFonts w:ascii="Times New Roman" w:hAnsi="Times New Roman"/>
          <w:sz w:val="28"/>
          <w:szCs w:val="28"/>
        </w:rPr>
        <w:t>http://bse.sci-lib.com/article076798.html</w:t>
      </w:r>
    </w:p>
    <w:p w14:paraId="626E8171" w14:textId="77777777" w:rsidR="001D70DB" w:rsidRPr="00431157" w:rsidRDefault="001D70DB" w:rsidP="00431157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31157">
        <w:rPr>
          <w:rFonts w:ascii="Times New Roman" w:hAnsi="Times New Roman"/>
          <w:sz w:val="28"/>
          <w:szCs w:val="28"/>
        </w:rPr>
        <w:t>http://www.fesmu.ru/elib/Article.aspx?id=150645</w:t>
      </w:r>
    </w:p>
    <w:p w14:paraId="4468A9B6" w14:textId="77777777" w:rsidR="001D70DB" w:rsidRDefault="00431157" w:rsidP="00431157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31157">
        <w:rPr>
          <w:rFonts w:ascii="Times New Roman" w:hAnsi="Times New Roman"/>
          <w:sz w:val="28"/>
          <w:szCs w:val="28"/>
        </w:rPr>
        <w:t>http://www.rosmedic.ru/elektrich.-metodyi-polucheniya-informatsii/diagnosticheskie-metodyi.html</w:t>
      </w:r>
    </w:p>
    <w:p w14:paraId="7E4386E7" w14:textId="77777777" w:rsidR="00431157" w:rsidRPr="00431157" w:rsidRDefault="00431157" w:rsidP="00431157">
      <w:pPr>
        <w:widowControl w:val="0"/>
        <w:spacing w:after="0" w:line="36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31157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sectPr w:rsidR="00431157" w:rsidRPr="00431157" w:rsidSect="00431157">
      <w:headerReference w:type="default" r:id="rId9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1D4B8" w14:textId="77777777" w:rsidR="006664BF" w:rsidRDefault="006664BF" w:rsidP="001D755E">
      <w:pPr>
        <w:spacing w:after="0" w:line="240" w:lineRule="auto"/>
      </w:pPr>
      <w:r>
        <w:separator/>
      </w:r>
    </w:p>
  </w:endnote>
  <w:endnote w:type="continuationSeparator" w:id="0">
    <w:p w14:paraId="36200A0C" w14:textId="77777777" w:rsidR="006664BF" w:rsidRDefault="006664BF" w:rsidP="001D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E4B62" w14:textId="77777777" w:rsidR="006664BF" w:rsidRDefault="006664BF" w:rsidP="001D755E">
      <w:pPr>
        <w:spacing w:after="0" w:line="240" w:lineRule="auto"/>
      </w:pPr>
      <w:r>
        <w:separator/>
      </w:r>
    </w:p>
  </w:footnote>
  <w:footnote w:type="continuationSeparator" w:id="0">
    <w:p w14:paraId="3D613A1C" w14:textId="77777777" w:rsidR="006664BF" w:rsidRDefault="006664BF" w:rsidP="001D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7CBA6" w14:textId="77777777" w:rsidR="00431157" w:rsidRPr="00431157" w:rsidRDefault="00431157" w:rsidP="00431157">
    <w:pPr>
      <w:pStyle w:val="aa"/>
      <w:jc w:val="center"/>
      <w:rPr>
        <w:rFonts w:ascii="Times New Roman" w:hAnsi="Times New Roman"/>
        <w:sz w:val="28"/>
        <w:szCs w:val="28"/>
      </w:rPr>
    </w:pPr>
    <w:r w:rsidRPr="00431157">
      <w:rPr>
        <w:rFonts w:ascii="Times New Roman" w:hAnsi="Times New Roman"/>
        <w:sz w:val="28"/>
        <w:szCs w:val="28"/>
      </w:rPr>
      <w:t xml:space="preserve"> 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97EE0"/>
    <w:multiLevelType w:val="hybridMultilevel"/>
    <w:tmpl w:val="2F28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3F1A11"/>
    <w:multiLevelType w:val="hybridMultilevel"/>
    <w:tmpl w:val="5518F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47420"/>
    <w:multiLevelType w:val="hybridMultilevel"/>
    <w:tmpl w:val="92F42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A"/>
    <w:rsid w:val="001D70DB"/>
    <w:rsid w:val="001D755E"/>
    <w:rsid w:val="00431157"/>
    <w:rsid w:val="00452330"/>
    <w:rsid w:val="00656C2A"/>
    <w:rsid w:val="006664BF"/>
    <w:rsid w:val="00A8421A"/>
    <w:rsid w:val="00B84040"/>
    <w:rsid w:val="00BA35EF"/>
    <w:rsid w:val="00D641AD"/>
    <w:rsid w:val="00F8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B96A89"/>
  <w14:defaultImageDpi w14:val="0"/>
  <w15:docId w15:val="{2D99790F-19AB-4AAC-A899-98473868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5EF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1D70DB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D70D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842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70DB"/>
    <w:rPr>
      <w:rFonts w:cs="Times New Roman"/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1D70DB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1D70DB"/>
    <w:rPr>
      <w:rFonts w:eastAsiaTheme="minorEastAsia" w:cs="Times New Roman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1D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D70DB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1D70DB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1D70DB"/>
    <w:pPr>
      <w:spacing w:before="240" w:after="0"/>
    </w:pPr>
    <w:rPr>
      <w:rFonts w:cs="Calibri"/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1D70DB"/>
    <w:pPr>
      <w:spacing w:after="0"/>
      <w:ind w:left="220"/>
    </w:pPr>
    <w:rPr>
      <w:rFonts w:cs="Calibr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1D70DB"/>
    <w:pPr>
      <w:spacing w:after="0"/>
      <w:ind w:left="440"/>
    </w:pPr>
    <w:rPr>
      <w:rFonts w:cs="Calibr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1D70DB"/>
    <w:pPr>
      <w:spacing w:after="0"/>
      <w:ind w:left="660"/>
    </w:pPr>
    <w:rPr>
      <w:rFonts w:cs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1D70DB"/>
    <w:pPr>
      <w:spacing w:after="0"/>
      <w:ind w:left="880"/>
    </w:pPr>
    <w:rPr>
      <w:rFonts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D70DB"/>
    <w:pPr>
      <w:spacing w:after="0"/>
      <w:ind w:left="1100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D70DB"/>
    <w:pPr>
      <w:spacing w:after="0"/>
      <w:ind w:left="132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D70DB"/>
    <w:pPr>
      <w:spacing w:after="0"/>
      <w:ind w:left="1540"/>
    </w:pPr>
    <w:rPr>
      <w:rFonts w:cs="Calibri"/>
      <w:sz w:val="20"/>
      <w:szCs w:val="20"/>
    </w:rPr>
  </w:style>
  <w:style w:type="paragraph" w:styleId="a9">
    <w:name w:val="TOC Heading"/>
    <w:basedOn w:val="1"/>
    <w:next w:val="a"/>
    <w:uiPriority w:val="39"/>
    <w:unhideWhenUsed/>
    <w:qFormat/>
    <w:rsid w:val="001D70DB"/>
    <w:pPr>
      <w:outlineLvl w:val="9"/>
    </w:pPr>
    <w:rPr>
      <w:lang w:eastAsia="ru-RU"/>
    </w:rPr>
  </w:style>
  <w:style w:type="paragraph" w:styleId="aa">
    <w:name w:val="header"/>
    <w:basedOn w:val="a"/>
    <w:link w:val="ab"/>
    <w:uiPriority w:val="99"/>
    <w:unhideWhenUsed/>
    <w:rsid w:val="001D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1D755E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1D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1D755E"/>
    <w:rPr>
      <w:rFonts w:cs="Times New Roman"/>
    </w:rPr>
  </w:style>
  <w:style w:type="paragraph" w:styleId="ae">
    <w:name w:val="endnote text"/>
    <w:basedOn w:val="a"/>
    <w:link w:val="af"/>
    <w:uiPriority w:val="99"/>
    <w:semiHidden/>
    <w:unhideWhenUsed/>
    <w:rsid w:val="00452330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locked/>
    <w:rsid w:val="00452330"/>
    <w:rPr>
      <w:rFonts w:cs="Times New Roman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45233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0860F1-2599-4D29-9C29-0698BD7C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1984</Words>
  <Characters>11309</Characters>
  <Application>Microsoft Office Word</Application>
  <DocSecurity>0</DocSecurity>
  <Lines>94</Lines>
  <Paragraphs>26</Paragraphs>
  <ScaleCrop>false</ScaleCrop>
  <Company/>
  <LinksUpToDate>false</LinksUpToDate>
  <CharactersWithSpaces>13267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АТОММАШ</dc:creator>
  <cp:keywords/>
  <dc:description/>
  <cp:lastModifiedBy>Igor</cp:lastModifiedBy>
  <cp:revision>2</cp:revision>
  <dcterms:created xsi:type="dcterms:W3CDTF">2025-02-09T20:01:00Z</dcterms:created>
  <dcterms:modified xsi:type="dcterms:W3CDTF">2025-02-09T20:01:00Z</dcterms:modified>
</cp:coreProperties>
</file>