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66A73" w14:textId="77777777" w:rsidR="00000000" w:rsidRDefault="00A56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14:paraId="6A1E9D75" w14:textId="77777777" w:rsidR="00000000" w:rsidRDefault="00A56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8B8FFC" w14:textId="77777777" w:rsidR="00000000" w:rsidRDefault="00A56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u w:val="single"/>
        </w:rPr>
        <w:t>ВВЕДЕНИЕ</w:t>
      </w:r>
    </w:p>
    <w:p w14:paraId="0C1F8167" w14:textId="77777777" w:rsidR="00000000" w:rsidRDefault="00A56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u w:val="single"/>
        </w:rPr>
        <w:t>1. ГЛУХОТА И ПРИЧИНЫ ЕЁ ВОЗНИКНОВЕНИЯ У РЕБЕНКА</w:t>
      </w:r>
    </w:p>
    <w:p w14:paraId="2FB41181" w14:textId="77777777" w:rsidR="00000000" w:rsidRDefault="00A56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u w:val="single"/>
        </w:rPr>
        <w:t>2. НАСЛЕДСТВЕННЫЕ И НЕНАСЛЕДСТВЕННЫЕ ПАТОЛОГИИ ОРГАНОВ ЗРЕНИЯ</w:t>
      </w:r>
    </w:p>
    <w:p w14:paraId="2A104779" w14:textId="77777777" w:rsidR="00000000" w:rsidRDefault="00A56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u w:val="single"/>
        </w:rPr>
        <w:t>3. ОСОБЕННОСТИ ВРОЖДЕННЫХ И ПРИОБРЕТЕННЫХ НАРУШЕНИЙ РЕЧИ</w:t>
      </w:r>
    </w:p>
    <w:p w14:paraId="4D92BCFB" w14:textId="77777777" w:rsidR="00000000" w:rsidRDefault="00A56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u w:val="single"/>
        </w:rPr>
        <w:t>ЗАКЛЮЧЕНИЕ</w:t>
      </w:r>
    </w:p>
    <w:p w14:paraId="1168C2BA" w14:textId="77777777" w:rsidR="00000000" w:rsidRDefault="00A56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u w:val="single"/>
        </w:rPr>
        <w:t>ЛИТЕРАТУРА</w:t>
      </w:r>
    </w:p>
    <w:p w14:paraId="7B030F5E" w14:textId="77777777" w:rsidR="00000000" w:rsidRDefault="00A56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3F717306" w14:textId="77777777" w:rsidR="00000000" w:rsidRDefault="00A56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14:paraId="7E5679FA" w14:textId="77777777" w:rsidR="00000000" w:rsidRDefault="00A56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569272FD" w14:textId="77777777" w:rsidR="00000000" w:rsidRDefault="00A56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Органы слуха, зрения и речи у реб</w:t>
      </w:r>
      <w:r>
        <w:rPr>
          <w:rFonts w:ascii="Times New Roman CYR" w:hAnsi="Times New Roman CYR" w:cs="Times New Roman CYR"/>
          <w:sz w:val="28"/>
          <w:szCs w:val="28"/>
        </w:rPr>
        <w:t>енка имеют очень большое значение для становления его интеллекта, налаживания контактов с внешним миром. Патологии в развитии этих органов, как наследственные, так и приобретенные накладывают отпечаток на все функции организма ребенка. Разница только в сте</w:t>
      </w:r>
      <w:r>
        <w:rPr>
          <w:rFonts w:ascii="Times New Roman CYR" w:hAnsi="Times New Roman CYR" w:cs="Times New Roman CYR"/>
          <w:sz w:val="28"/>
          <w:szCs w:val="28"/>
        </w:rPr>
        <w:t>пени тяжести таких отклонений и уровне приспосабливаемости ребенка к жизни с этой патологией. Знание особенностей и проблем данных патологий родителями и педагогическими работниками даст возможность оказать реальную помощь ребенку с патологией приспособить</w:t>
      </w:r>
      <w:r>
        <w:rPr>
          <w:rFonts w:ascii="Times New Roman CYR" w:hAnsi="Times New Roman CYR" w:cs="Times New Roman CYR"/>
          <w:sz w:val="28"/>
          <w:szCs w:val="28"/>
        </w:rPr>
        <w:t xml:space="preserve">ся к жизни в условиях недополучения информации и контактов с внешним миром. Это придает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актуальность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и теме данной работы.</w:t>
      </w:r>
    </w:p>
    <w:p w14:paraId="4B5247D3" w14:textId="77777777" w:rsidR="00000000" w:rsidRDefault="00A56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Объект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исследования: патологии органов слуха, зрения и речи.</w:t>
      </w:r>
    </w:p>
    <w:p w14:paraId="2E9A436B" w14:textId="77777777" w:rsidR="00000000" w:rsidRDefault="00A56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Предмет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исследования: особенности наследственных и ненаследственных пато</w:t>
      </w:r>
      <w:r>
        <w:rPr>
          <w:rFonts w:ascii="Times New Roman CYR" w:hAnsi="Times New Roman CYR" w:cs="Times New Roman CYR"/>
          <w:sz w:val="28"/>
          <w:szCs w:val="28"/>
        </w:rPr>
        <w:t>логий органов слуха, зрения и речи.</w:t>
      </w:r>
    </w:p>
    <w:p w14:paraId="6F192A92" w14:textId="77777777" w:rsidR="00000000" w:rsidRDefault="00A56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исследования: выявить как особенности наследственных и ненаследственных патологий органов слуха, зрения и речи, так и средства их предупреждения.</w:t>
      </w:r>
    </w:p>
    <w:p w14:paraId="338326EA" w14:textId="77777777" w:rsidR="00000000" w:rsidRDefault="00A56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пути к поставленной цели решались следующие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задач</w:t>
      </w:r>
      <w:r>
        <w:rPr>
          <w:rFonts w:ascii="Times New Roman CYR" w:hAnsi="Times New Roman CYR" w:cs="Times New Roman CYR"/>
          <w:sz w:val="28"/>
          <w:szCs w:val="28"/>
        </w:rPr>
        <w:t>и: определить при</w:t>
      </w:r>
      <w:r>
        <w:rPr>
          <w:rFonts w:ascii="Times New Roman CYR" w:hAnsi="Times New Roman CYR" w:cs="Times New Roman CYR"/>
          <w:sz w:val="28"/>
          <w:szCs w:val="28"/>
        </w:rPr>
        <w:t>знаки глухоты и причины возникновения её у ребенка; выявить наследственные и ненаследственные патологии органов зрения; рассмотреть особенности врожденных и приобретенных нарушений речи.</w:t>
      </w:r>
    </w:p>
    <w:p w14:paraId="4978ACDC" w14:textId="77777777" w:rsidR="00000000" w:rsidRDefault="00A56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 аналитические, наблюдения и определения.</w:t>
      </w:r>
    </w:p>
    <w:p w14:paraId="358C4332" w14:textId="77777777" w:rsidR="00000000" w:rsidRDefault="00A56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Работа </w:t>
      </w:r>
      <w:r>
        <w:rPr>
          <w:rFonts w:ascii="Times New Roman CYR" w:hAnsi="Times New Roman CYR" w:cs="Times New Roman CYR"/>
          <w:sz w:val="28"/>
          <w:szCs w:val="28"/>
        </w:rPr>
        <w:t>базировалась на трудах: Н.Л. Белопольской, Б.П. Пузанова, Л.С. Волковой, С.Н. Шаховской, Т.Б. Епифанцева, Т.Е. Киселенко, И.А. Могилева, И.Г. Соловьева, Т.В. Титкова, В.И. Лубовского, Т.В. Розанова, Л.И. Солнцева и др.</w:t>
      </w:r>
    </w:p>
    <w:p w14:paraId="60FAB5BF" w14:textId="77777777" w:rsidR="00000000" w:rsidRDefault="00A56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0D1B3F66" w14:textId="77777777" w:rsidR="00000000" w:rsidRDefault="00A56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 ГЛУХОТА И ПРИЧИНЫ ЕЁ ВОЗНИКНОВЕН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ИЯ У РЕБЕНКА</w:t>
      </w:r>
    </w:p>
    <w:p w14:paraId="695BEBD1" w14:textId="77777777" w:rsidR="00000000" w:rsidRDefault="00A56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0672A0DF" w14:textId="77777777" w:rsidR="00000000" w:rsidRDefault="00A56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Рассматривая особенности наследственных и ненаследственных патологий слуха, дадим определение этим патологиям, среди которых выделяются глухота и тугоухость. Глухота - это полное отсутствие слуха или такая форма его понижения, при которой раз</w:t>
      </w:r>
      <w:r>
        <w:rPr>
          <w:rFonts w:ascii="Times New Roman CYR" w:hAnsi="Times New Roman CYR" w:cs="Times New Roman CYR"/>
          <w:sz w:val="28"/>
          <w:szCs w:val="28"/>
        </w:rPr>
        <w:t>говорная речь воспринимается лишь частично, с помощью слуховых аппаратов. Тугоухость - снижение слуха на оба уха, при котором возникают затруднения в восприятии речи, однако при усилении голоса это восприятие становится возможным.</w:t>
      </w:r>
    </w:p>
    <w:p w14:paraId="76924CB9" w14:textId="77777777" w:rsidR="00000000" w:rsidRDefault="00A56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различные взгл</w:t>
      </w:r>
      <w:r>
        <w:rPr>
          <w:rFonts w:ascii="Times New Roman CYR" w:hAnsi="Times New Roman CYR" w:cs="Times New Roman CYR"/>
          <w:sz w:val="28"/>
          <w:szCs w:val="28"/>
        </w:rPr>
        <w:t>яды на определение причин нарушений слуха. Наиболее часто выделяют 3 группы причин и факторов, которые вызывают патологию слуха (Д. И. Тарасов и др.). Первая группа причин и факторов носит наследственный характер. Данные причины приводят к нарушениям в стр</w:t>
      </w:r>
      <w:r>
        <w:rPr>
          <w:rFonts w:ascii="Times New Roman CYR" w:hAnsi="Times New Roman CYR" w:cs="Times New Roman CYR"/>
          <w:sz w:val="28"/>
          <w:szCs w:val="28"/>
        </w:rPr>
        <w:t xml:space="preserve">уктуре слухового анализатора и развитию наследственной тугоухости. На долю наследственных факторов детской глухоты приходится от 30 до 50% всех случаев. Наследственная глухота или тугоухость могут сочетаться с другими аномалиями органов и систем организма </w:t>
      </w:r>
      <w:r>
        <w:rPr>
          <w:rFonts w:ascii="Times New Roman CYR" w:hAnsi="Times New Roman CYR" w:cs="Times New Roman CYR"/>
          <w:sz w:val="28"/>
          <w:szCs w:val="28"/>
        </w:rPr>
        <w:t>(заболевания органов зрения, патология костно-мышечной системы, нервной, эндокринной и т.д.).</w:t>
      </w:r>
    </w:p>
    <w:p w14:paraId="65963A82" w14:textId="77777777" w:rsidR="00000000" w:rsidRDefault="00A56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Генетики, которые занимаются вопросами наследования глухоты, отмечают, что в гаметах человека может быть до 50 различных генов, влияющих на остроту слуха. Вероятн</w:t>
      </w:r>
      <w:r>
        <w:rPr>
          <w:rFonts w:ascii="Times New Roman CYR" w:hAnsi="Times New Roman CYR" w:cs="Times New Roman CYR"/>
          <w:sz w:val="28"/>
          <w:szCs w:val="28"/>
        </w:rPr>
        <w:t>ость рождения глухого или слабослышащего ребенка резко возрастает, если один из родителей страдает наследственной формой глухоты. Если наследственная форма глухоты обнаруживается у обоих родителей, то вероятность рождения ребенка с неполноценным слухом пре</w:t>
      </w:r>
      <w:r>
        <w:rPr>
          <w:rFonts w:ascii="Times New Roman CYR" w:hAnsi="Times New Roman CYR" w:cs="Times New Roman CYR"/>
          <w:sz w:val="28"/>
          <w:szCs w:val="28"/>
        </w:rPr>
        <w:t>вышает 50%.</w:t>
      </w:r>
    </w:p>
    <w:p w14:paraId="4F4F7D3E" w14:textId="77777777" w:rsidR="00000000" w:rsidRDefault="00A56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 второй группе причин и факторов относят факторы эндогенного и экзогенного воздействия на орган слуха плода (без наследственного отягощения), ведущие к появлению врожденной тугоухости. Большое значение имеют болезни матери в период беременнос</w:t>
      </w:r>
      <w:r>
        <w:rPr>
          <w:rFonts w:ascii="Times New Roman CYR" w:hAnsi="Times New Roman CYR" w:cs="Times New Roman CYR"/>
          <w:sz w:val="28"/>
          <w:szCs w:val="28"/>
        </w:rPr>
        <w:t>ти. К подобным заболеваниям относят краснуху, грипп, паротит. Оказывает влияние также прием во время беременности ототоксических лекарств, резус-несовместимостью плода и будущей матери. На появление патологии развития слуха у ребенка влияет прием беременно</w:t>
      </w:r>
      <w:r>
        <w:rPr>
          <w:rFonts w:ascii="Times New Roman CYR" w:hAnsi="Times New Roman CYR" w:cs="Times New Roman CYR"/>
          <w:sz w:val="28"/>
          <w:szCs w:val="28"/>
        </w:rPr>
        <w:t>й женщиной алкоголя, наркотиков, а также работа на предприятиях с повышенной пыльностью и другими профессиональными вредностями (особенно в первые месяцы беременности).</w:t>
      </w:r>
    </w:p>
    <w:p w14:paraId="3784A291" w14:textId="77777777" w:rsidR="00000000" w:rsidRDefault="00A56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Факторы третьей группы воздействуют на орган слуха здорового ребенка на разных стадиях </w:t>
      </w:r>
      <w:r>
        <w:rPr>
          <w:rFonts w:ascii="Times New Roman CYR" w:hAnsi="Times New Roman CYR" w:cs="Times New Roman CYR"/>
          <w:sz w:val="28"/>
          <w:szCs w:val="28"/>
        </w:rPr>
        <w:t xml:space="preserve">его развития и приводят к возникновению приобретенной тугоухости. Наиболее часто причиной появления приобретенной тугоухости являются последствия перенесенного острого среднего отита. Степень снижения слуха при заболеваниях среднего уха различная. Но чаще </w:t>
      </w:r>
      <w:r>
        <w:rPr>
          <w:rFonts w:ascii="Times New Roman CYR" w:hAnsi="Times New Roman CYR" w:cs="Times New Roman CYR"/>
          <w:sz w:val="28"/>
          <w:szCs w:val="28"/>
        </w:rPr>
        <w:t xml:space="preserve">всего встречаются легкая и средняя степень снижения слуха. Возникают они вследствие перехода воспалительного процесса на внутреннее ухо. Одной из причин возникновения тугоухости является воспаление ствола слухового нерва.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Роль инфекционных заболеваний в эт</w:t>
      </w:r>
      <w:r>
        <w:rPr>
          <w:rFonts w:ascii="Times New Roman CYR" w:hAnsi="Times New Roman CYR" w:cs="Times New Roman CYR"/>
          <w:sz w:val="28"/>
          <w:szCs w:val="28"/>
        </w:rPr>
        <w:t>иологии нарушений слуха велика. Наиболее опасны такие заболевания, как эпидемический менингит, туберкулезный менингит, скарлатина и др.</w:t>
      </w:r>
    </w:p>
    <w:p w14:paraId="765D75DB" w14:textId="77777777" w:rsidR="00000000" w:rsidRDefault="00A56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Поражается слух под воздействием ототоксических антибиотиков (канамицин, стрептомицин, неомицин и др.) Около 50% случае</w:t>
      </w:r>
      <w:r>
        <w:rPr>
          <w:rFonts w:ascii="Times New Roman CYR" w:hAnsi="Times New Roman CYR" w:cs="Times New Roman CYR"/>
          <w:sz w:val="28"/>
          <w:szCs w:val="28"/>
        </w:rPr>
        <w:t>в приобретенной тугоухости у детей наблюдаются после приема ототоксических атибиотиков (Д.И. Тарасов). Фактор риска при лечении этими препаратами - недоношенность, общая соматическая ослабленность ребенка.</w:t>
      </w:r>
    </w:p>
    <w:p w14:paraId="7A7F42F3" w14:textId="77777777" w:rsidR="00000000" w:rsidRDefault="00A56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причинам, приводящим к нарушениям слуха, относят</w:t>
      </w:r>
      <w:r>
        <w:rPr>
          <w:rFonts w:ascii="Times New Roman CYR" w:hAnsi="Times New Roman CYR" w:cs="Times New Roman CYR"/>
          <w:sz w:val="28"/>
          <w:szCs w:val="28"/>
        </w:rPr>
        <w:t xml:space="preserve"> родовые травмы, наложение щипцов на головку плода при родоразрешении, оперативные вмешательства на среднем ухе (осложнение после операции), разрыв цепи слуховых косточек при травмах, аденоидные вегетации и др.</w:t>
      </w:r>
    </w:p>
    <w:p w14:paraId="7F384FCC" w14:textId="77777777" w:rsidR="00000000" w:rsidRDefault="00A56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порой бывает сложно выявить пе</w:t>
      </w:r>
      <w:r>
        <w:rPr>
          <w:rFonts w:ascii="Times New Roman CYR" w:hAnsi="Times New Roman CYR" w:cs="Times New Roman CYR"/>
          <w:sz w:val="28"/>
          <w:szCs w:val="28"/>
        </w:rPr>
        <w:t xml:space="preserve">рвопричину возникновения слухового дефекта. Возможно сочетание сразу нескольких причин, приводящих к снижению слуха. В то же время, одна и та же причина может вызвать разные формы тугоухости или глухоты. По различным источникам, от 4до 6 % населения нашей </w:t>
      </w:r>
      <w:r>
        <w:rPr>
          <w:rFonts w:ascii="Times New Roman CYR" w:hAnsi="Times New Roman CYR" w:cs="Times New Roman CYR"/>
          <w:sz w:val="28"/>
          <w:szCs w:val="28"/>
        </w:rPr>
        <w:t>планеты страдают теми или иными расстройствами слуха. Однако подавляющее большинство людей с дефектами слуха относятся к категории слабослышащих.</w:t>
      </w:r>
    </w:p>
    <w:p w14:paraId="2E5A3820" w14:textId="77777777" w:rsidR="00000000" w:rsidRDefault="00A56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5627F692" w14:textId="77777777" w:rsidR="00000000" w:rsidRDefault="00A56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НАСЛЕДСТВЕННЫЕ И НЕНАСЛЕДСТВЕННЫЕ ПАТОЛОГИИ ОРГАНОВ ЗРЕНИЯ</w:t>
      </w:r>
    </w:p>
    <w:p w14:paraId="562B1BCD" w14:textId="77777777" w:rsidR="00000000" w:rsidRDefault="00A56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4ED65C5E" w14:textId="77777777" w:rsidR="00000000" w:rsidRDefault="00A56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восприятия предметов и явлений окру</w:t>
      </w:r>
      <w:r>
        <w:rPr>
          <w:rFonts w:ascii="Times New Roman CYR" w:hAnsi="Times New Roman CYR" w:cs="Times New Roman CYR"/>
          <w:sz w:val="28"/>
          <w:szCs w:val="28"/>
        </w:rPr>
        <w:t xml:space="preserve">жающего мира с помощью зрения мы узнаем о форме, величине, цвете предметов, их пространственном расположении и степени их удаленности. Такую богатую информацию мы получаем с помощью различных функций зрения. К основным (базовым) функциям зрения относятся: </w:t>
      </w:r>
      <w:r>
        <w:rPr>
          <w:rFonts w:ascii="Times New Roman CYR" w:hAnsi="Times New Roman CYR" w:cs="Times New Roman CYR"/>
          <w:sz w:val="28"/>
          <w:szCs w:val="28"/>
        </w:rPr>
        <w:t>острота зрения, цветоразличение, поле зрения, характер зрения и глазодвигательные функции. Снижение любой из перечисленных функций неизбежно влечет за собой нарушения, как в ходе самого процесса, так и в результате зрительного восприятия.</w:t>
      </w:r>
    </w:p>
    <w:p w14:paraId="10A25446" w14:textId="77777777" w:rsidR="00000000" w:rsidRDefault="00A56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функции</w:t>
      </w:r>
      <w:r>
        <w:rPr>
          <w:rFonts w:ascii="Times New Roman CYR" w:hAnsi="Times New Roman CYR" w:cs="Times New Roman CYR"/>
          <w:sz w:val="28"/>
          <w:szCs w:val="28"/>
        </w:rPr>
        <w:t xml:space="preserve"> остроты зрения может быть вызвано нарушением преломляющей силы оптической системы глаза (рефракции) и проявляться в видемиопии (близорукости), гиперметропии (дальнозоркости), астигматизма (преломляющая система глаза отличается в различных меридианах).</w:t>
      </w:r>
    </w:p>
    <w:p w14:paraId="3E87B7E7" w14:textId="77777777" w:rsidR="00000000" w:rsidRDefault="00A56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Бли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зорукость.</w:t>
      </w:r>
      <w:r>
        <w:rPr>
          <w:rFonts w:ascii="Times New Roman CYR" w:hAnsi="Times New Roman CYR" w:cs="Times New Roman CYR"/>
          <w:sz w:val="28"/>
          <w:szCs w:val="28"/>
        </w:rPr>
        <w:t xml:space="preserve"> Различают две формы близорукости: кажущуюся близорукость и простую близорукость. При кажущейся близорукости ребенок может ясно видеть на расстоянии 4-6 см, т.е. на расстоянии более близком, чем то, которое требуется дальнозоркому и взрослому нор</w:t>
      </w:r>
      <w:r>
        <w:rPr>
          <w:rFonts w:ascii="Times New Roman CYR" w:hAnsi="Times New Roman CYR" w:cs="Times New Roman CYR"/>
          <w:sz w:val="28"/>
          <w:szCs w:val="28"/>
        </w:rPr>
        <w:t>мальновидящему человеку. Однако это кажущаяся близорукость, и она не требует коррекции очками.</w:t>
      </w:r>
    </w:p>
    <w:p w14:paraId="77A6F4C7" w14:textId="77777777" w:rsidR="00000000" w:rsidRDefault="00A56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 кажущаяся -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простая близорукость</w:t>
      </w:r>
      <w:r>
        <w:rPr>
          <w:rFonts w:ascii="Times New Roman CYR" w:hAnsi="Times New Roman CYR" w:cs="Times New Roman CYR"/>
          <w:sz w:val="28"/>
          <w:szCs w:val="28"/>
        </w:rPr>
        <w:t xml:space="preserve"> - чаще развивается у ослабленных детей после 3-летнего возраста. Она чаще всего связана с увеличением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переднезаднего диаметра</w:t>
      </w:r>
      <w:r>
        <w:rPr>
          <w:rFonts w:ascii="Times New Roman CYR" w:hAnsi="Times New Roman CYR" w:cs="Times New Roman CYR"/>
          <w:sz w:val="28"/>
          <w:szCs w:val="28"/>
        </w:rPr>
        <w:t xml:space="preserve"> глаза. При настоящей близорукости параллельные лучи сходятся не на сетчатке, а впереди нее. На сетчатку могут попасть лишь те лучи, которые отражаются от близко расположенных предметов. При резко выраженной близорукости точка ясного видения может находить</w:t>
      </w:r>
      <w:r>
        <w:rPr>
          <w:rFonts w:ascii="Times New Roman CYR" w:hAnsi="Times New Roman CYR" w:cs="Times New Roman CYR"/>
          <w:sz w:val="28"/>
          <w:szCs w:val="28"/>
        </w:rPr>
        <w:t>ся на расстоянии не ближе 25 см от глаз. Для исправления близорукости применяют очки с двояковогнутыми линзами и другие коррекционные средства. При оптической коррекции уменьшается преломление аккомодационных сил, лучи, идущие от удаленных предметов, будут</w:t>
      </w:r>
      <w:r>
        <w:rPr>
          <w:rFonts w:ascii="Times New Roman CYR" w:hAnsi="Times New Roman CYR" w:cs="Times New Roman CYR"/>
          <w:sz w:val="28"/>
          <w:szCs w:val="28"/>
        </w:rPr>
        <w:t xml:space="preserve"> сходиться на сетчатке, и предмет будет четко виден. В развитии близорукости задействованы почти все механизмы зрения: анатомический, оптический, физиологический и глазодвигательный.</w:t>
      </w:r>
    </w:p>
    <w:p w14:paraId="5B096AA8" w14:textId="77777777" w:rsidR="00000000" w:rsidRDefault="00A56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Среди детей в настоящее время резко возросло число близоруких. По мнению </w:t>
      </w:r>
      <w:r>
        <w:rPr>
          <w:rFonts w:ascii="Times New Roman CYR" w:hAnsi="Times New Roman CYR" w:cs="Times New Roman CYR"/>
          <w:sz w:val="28"/>
          <w:szCs w:val="28"/>
        </w:rPr>
        <w:t>В.С. Беляева, начало близорукости связано с двумя моментами: общей гиподинамией и перегрузкой цилиарной мышцы вследствие увеличения продолжительности работы ее вблизи. В процессе перенапряжения мышцы у детей постепенно развивается оптическое состояние мышц</w:t>
      </w:r>
      <w:r>
        <w:rPr>
          <w:rFonts w:ascii="Times New Roman CYR" w:hAnsi="Times New Roman CYR" w:cs="Times New Roman CYR"/>
          <w:sz w:val="28"/>
          <w:szCs w:val="28"/>
        </w:rPr>
        <w:t>ы, которое становится привычным. При отсутствии систематического расслабления цилиарной мышцы при взгляде вдаль наступает так называемый спазм аккомодации, который является начальным, пусковым моментом «рабочей» близорукости.</w:t>
      </w:r>
    </w:p>
    <w:p w14:paraId="134D8C52" w14:textId="77777777" w:rsidR="00000000" w:rsidRDefault="00A56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гиподинамия, т.е. малопо</w:t>
      </w:r>
      <w:r>
        <w:rPr>
          <w:rFonts w:ascii="Times New Roman CYR" w:hAnsi="Times New Roman CYR" w:cs="Times New Roman CYR"/>
          <w:sz w:val="28"/>
          <w:szCs w:val="28"/>
        </w:rPr>
        <w:t>движный образ жизни детей, может не только усиливать спазм аккомодации, но и приводить к изменениям обмена, тканевым отклонениям от нормы. Излишняя работа вблизи ведет не только к перегрузке цилиарной мышцы, ее гипотрофии (чрезмерному уменьшению), но и к и</w:t>
      </w:r>
      <w:r>
        <w:rPr>
          <w:rFonts w:ascii="Times New Roman CYR" w:hAnsi="Times New Roman CYR" w:cs="Times New Roman CYR"/>
          <w:sz w:val="28"/>
          <w:szCs w:val="28"/>
        </w:rPr>
        <w:t>зменению локального обмена, как в самой мышце, так и в нервах, склере и хрусталике.</w:t>
      </w:r>
    </w:p>
    <w:p w14:paraId="210CDEBD" w14:textId="77777777" w:rsidR="00000000" w:rsidRDefault="00A56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тяжелой форме близорукости наблюдается тенденция к усиленному растяжению склеры с резким осевым удлинением глаза спереди назад, может наряду с глубоким нарушением зрени</w:t>
      </w:r>
      <w:r>
        <w:rPr>
          <w:rFonts w:ascii="Times New Roman CYR" w:hAnsi="Times New Roman CYR" w:cs="Times New Roman CYR"/>
          <w:sz w:val="28"/>
          <w:szCs w:val="28"/>
        </w:rPr>
        <w:t>я наступить тяжелое повреждение оболочки глаза и ее рецепторного слоя - сетчатки, вплоть до отслоения. Различные по степени нарушения остроты зрения могут обусловливать возникновение близорукости разной степени: слабой (до 3,0 дптр.), средней (3,0-6,0 дптр</w:t>
      </w:r>
      <w:r>
        <w:rPr>
          <w:rFonts w:ascii="Times New Roman CYR" w:hAnsi="Times New Roman CYR" w:cs="Times New Roman CYR"/>
          <w:sz w:val="28"/>
          <w:szCs w:val="28"/>
        </w:rPr>
        <w:t>.), сильной (6 и более дптр.). Скорость снижения остроты зрения обусловливает наличие различных видов близорукости: стабильной (до 0,5 дптр в год), медленно прогрессирующей (0,5-1,0 дптр. в год), быстро прогрессирующей (более 1,0 дптр в год).</w:t>
      </w:r>
    </w:p>
    <w:p w14:paraId="05C9ADF0" w14:textId="77777777" w:rsidR="00000000" w:rsidRDefault="00A56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Дальнозоркост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ь.</w:t>
      </w:r>
      <w:r>
        <w:rPr>
          <w:rFonts w:ascii="Times New Roman CYR" w:hAnsi="Times New Roman CYR" w:cs="Times New Roman CYR"/>
          <w:sz w:val="28"/>
          <w:szCs w:val="28"/>
        </w:rPr>
        <w:t xml:space="preserve"> Различают два вида дальнозоркости: естественную детскую и обычную. При дальнозоркости у новорожденных роговица и хрусталик более выпуклые, чем у взрослого человека. В естественных условиях у новорожденного радиус кривизны передней поверхности хрусталика</w:t>
      </w:r>
      <w:r>
        <w:rPr>
          <w:rFonts w:ascii="Times New Roman CYR" w:hAnsi="Times New Roman CYR" w:cs="Times New Roman CYR"/>
          <w:sz w:val="28"/>
          <w:szCs w:val="28"/>
        </w:rPr>
        <w:t xml:space="preserve"> почти вдвое меньше по сравнению со взрослыми людьми, а расстояние между границами основных преломляющих сред также меньше, чем у взрослых. Передне-задний диаметр глаза меньше примерно на 25%.</w:t>
      </w:r>
    </w:p>
    <w:p w14:paraId="25228949" w14:textId="77777777" w:rsidR="00000000" w:rsidRDefault="00A56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Строение глаза у ребенка обусловливает более сильное преломлени</w:t>
      </w:r>
      <w:r>
        <w:rPr>
          <w:rFonts w:ascii="Times New Roman CYR" w:hAnsi="Times New Roman CYR" w:cs="Times New Roman CYR"/>
          <w:sz w:val="28"/>
          <w:szCs w:val="28"/>
        </w:rPr>
        <w:t>е лучей, в результате которого параллельные лучи будут сходиться позади сетчатки и не обеспечат ясного видения предмета. Для того чтобы лучи сошлись на сетчатке, необходимо дополнительное усилие со стороны ресничного тела и мышцы и регуляция аккомодации. Д</w:t>
      </w:r>
      <w:r>
        <w:rPr>
          <w:rFonts w:ascii="Times New Roman CYR" w:hAnsi="Times New Roman CYR" w:cs="Times New Roman CYR"/>
          <w:sz w:val="28"/>
          <w:szCs w:val="28"/>
        </w:rPr>
        <w:t>ля исправления дальнозоркости требуется усилить преломление при помощи очков с двояковыпуклыми линзами.</w:t>
      </w:r>
    </w:p>
    <w:p w14:paraId="38F978BB" w14:textId="77777777" w:rsidR="00000000" w:rsidRDefault="00A56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Косоглазие.</w:t>
      </w:r>
      <w:r>
        <w:rPr>
          <w:rFonts w:ascii="Times New Roman CYR" w:hAnsi="Times New Roman CYR" w:cs="Times New Roman CYR"/>
          <w:sz w:val="28"/>
          <w:szCs w:val="28"/>
        </w:rPr>
        <w:t xml:space="preserve"> Нарушение глазодвигательной функции, характеризующееся отклонением одного из глаз от общей точки фиксации, приводит к возникновению косоглаз</w:t>
      </w:r>
      <w:r>
        <w:rPr>
          <w:rFonts w:ascii="Times New Roman CYR" w:hAnsi="Times New Roman CYR" w:cs="Times New Roman CYR"/>
          <w:sz w:val="28"/>
          <w:szCs w:val="28"/>
        </w:rPr>
        <w:t>ия. Условно его разделяют на содружественное и паралитическое. Паралитическое косоглазие характеризуется ограничением (парез) или отсутствием (паралич) подвижности глаза, который косит в стороны парализованной мышцы. Этот вид косоглазия возникает вследстви</w:t>
      </w:r>
      <w:r>
        <w:rPr>
          <w:rFonts w:ascii="Times New Roman CYR" w:hAnsi="Times New Roman CYR" w:cs="Times New Roman CYR"/>
          <w:sz w:val="28"/>
          <w:szCs w:val="28"/>
        </w:rPr>
        <w:t>е травм, опухолей, инфекций, интоксикаций, кровоизлияний.</w:t>
      </w:r>
    </w:p>
    <w:p w14:paraId="55997526" w14:textId="77777777" w:rsidR="00000000" w:rsidRDefault="00A56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Содружественное косоглазие характеризуется постоянным или периодическим отклонением одного из глаз от совместной точки фиксации и нарушением функции бинокулярного зрения. Подвижность глаз во всех на</w:t>
      </w:r>
      <w:r>
        <w:rPr>
          <w:rFonts w:ascii="Times New Roman CYR" w:hAnsi="Times New Roman CYR" w:cs="Times New Roman CYR"/>
          <w:sz w:val="28"/>
          <w:szCs w:val="28"/>
        </w:rPr>
        <w:t xml:space="preserve">правлениях при этом свободна, угол отклонения правого и левого глаза равен как по величине, так и по направлению, косят чаще всего один глаз или оба поочередно. В зависимости от того, куда отклонен глаз, наблюдается внутреннее, или сходящееся, и наружное, </w:t>
      </w:r>
      <w:r>
        <w:rPr>
          <w:rFonts w:ascii="Times New Roman CYR" w:hAnsi="Times New Roman CYR" w:cs="Times New Roman CYR"/>
          <w:sz w:val="28"/>
          <w:szCs w:val="28"/>
        </w:rPr>
        <w:t>или расходящееся косоглазие, а также косоглазие кверху и книзу. К появлению содружественного косоглазия могут привести различные этиологические факторы: заболевания центральной нервной системы; нарушения рефракции; аномалии глазодвигательного аппарата.</w:t>
      </w:r>
    </w:p>
    <w:p w14:paraId="7B301D20" w14:textId="77777777" w:rsidR="00000000" w:rsidRDefault="00A56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</w:t>
      </w:r>
      <w:r>
        <w:rPr>
          <w:rFonts w:ascii="Times New Roman CYR" w:hAnsi="Times New Roman CYR" w:cs="Times New Roman CYR"/>
          <w:sz w:val="28"/>
          <w:szCs w:val="28"/>
        </w:rPr>
        <w:t>то косоглазие может являться причиной снижения работоспособности косящего глаза, вследствие чего глаз перестает участвовать в акте зрительного восприятия и характер зрения из бинокулярного становиться монокулярным или альтернирующим (восприятие осуществляе</w:t>
      </w:r>
      <w:r>
        <w:rPr>
          <w:rFonts w:ascii="Times New Roman CYR" w:hAnsi="Times New Roman CYR" w:cs="Times New Roman CYR"/>
          <w:sz w:val="28"/>
          <w:szCs w:val="28"/>
        </w:rPr>
        <w:t>тся попеременно то одним, то другим глазом). У детей косоглазие чаще всего появляется на 2-3 году жизни, иногда становится заметным после какой-либо тяжелой болезни или испуга.</w:t>
      </w:r>
    </w:p>
    <w:p w14:paraId="7FDA4B28" w14:textId="77777777" w:rsidR="00000000" w:rsidRDefault="00A56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Нистагм.</w:t>
      </w:r>
      <w:r>
        <w:rPr>
          <w:rFonts w:ascii="Times New Roman CYR" w:hAnsi="Times New Roman CYR" w:cs="Times New Roman CYR"/>
          <w:sz w:val="28"/>
          <w:szCs w:val="28"/>
        </w:rPr>
        <w:t xml:space="preserve"> При наличии нарушений глазодвигательных функций в виде нистагма, харак</w:t>
      </w:r>
      <w:r>
        <w:rPr>
          <w:rFonts w:ascii="Times New Roman CYR" w:hAnsi="Times New Roman CYR" w:cs="Times New Roman CYR"/>
          <w:sz w:val="28"/>
          <w:szCs w:val="28"/>
        </w:rPr>
        <w:t>теризующегося самопроизвольными колебательными движениями глазных яблок (дрожанием глаз), даже при достаточно высокой остроте зрения имеет место нечеткость восприятия. Различают физиологический и патологический нистагмы.</w:t>
      </w:r>
    </w:p>
    <w:p w14:paraId="74824B84" w14:textId="77777777" w:rsidR="00000000" w:rsidRDefault="00A56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форм физиологического нист</w:t>
      </w:r>
      <w:r>
        <w:rPr>
          <w:rFonts w:ascii="Times New Roman CYR" w:hAnsi="Times New Roman CYR" w:cs="Times New Roman CYR"/>
          <w:sz w:val="28"/>
          <w:szCs w:val="28"/>
        </w:rPr>
        <w:t>агма является так называемый оптокинетический нистагм, возникающий при рассматривании быстро движущихся перед глазами объектов. Оптокинетический нистагм обычно наблюдается у детей 4-5 месяцев, что соответствует началу развития функций лобных долей головног</w:t>
      </w:r>
      <w:r>
        <w:rPr>
          <w:rFonts w:ascii="Times New Roman CYR" w:hAnsi="Times New Roman CYR" w:cs="Times New Roman CYR"/>
          <w:sz w:val="28"/>
          <w:szCs w:val="28"/>
        </w:rPr>
        <w:t xml:space="preserve">о мозга. У детей с нарушением зрения часто отмечается патологический нистагм. Причину можно видеть в патологии, часто встречающейся в период внутриутробного развития, во время родов и в послеродовый период, это предполагает организацию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лечебно-восстановите</w:t>
      </w:r>
      <w:r>
        <w:rPr>
          <w:rFonts w:ascii="Times New Roman CYR" w:hAnsi="Times New Roman CYR" w:cs="Times New Roman CYR"/>
          <w:sz w:val="28"/>
          <w:szCs w:val="28"/>
        </w:rPr>
        <w:t>льной и коррекционной работы с детьми.</w:t>
      </w:r>
    </w:p>
    <w:p w14:paraId="45980F3F" w14:textId="77777777" w:rsidR="00000000" w:rsidRDefault="00A56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Амблиопия</w:t>
      </w:r>
      <w:r>
        <w:rPr>
          <w:rFonts w:ascii="Times New Roman CYR" w:hAnsi="Times New Roman CYR" w:cs="Times New Roman CYR"/>
          <w:sz w:val="28"/>
          <w:szCs w:val="28"/>
        </w:rPr>
        <w:t>. У некоторых детей нередко встречается так называемая амблиопия, развивающаяся вследствие бездействия зрения при отсутствии видимых анатомических изменений органа зрения, в частности, при содружественном кос</w:t>
      </w:r>
      <w:r>
        <w:rPr>
          <w:rFonts w:ascii="Times New Roman CYR" w:hAnsi="Times New Roman CYR" w:cs="Times New Roman CYR"/>
          <w:sz w:val="28"/>
          <w:szCs w:val="28"/>
        </w:rPr>
        <w:t>оглазии. Но амблиопия бывает и у детей, которые смотрят прямо. При амблиопии затрудняется процесс рассматривания мелких предметов, нарушается фиксация взора, восприятие формы и величины предметов. Формы амблиопии и степень снижения зрения могут быть различ</w:t>
      </w:r>
      <w:r>
        <w:rPr>
          <w:rFonts w:ascii="Times New Roman CYR" w:hAnsi="Times New Roman CYR" w:cs="Times New Roman CYR"/>
          <w:sz w:val="28"/>
          <w:szCs w:val="28"/>
        </w:rPr>
        <w:t>ными. Поэтому при наличии амблиопии на один или оба глаза, следует принимать во внимание понижение центрального и периферического зрения, состояние зрительной фиксации, поле взора и др. Различают следующие виды амблиопии: дисбинокулярная, обскурационная, р</w:t>
      </w:r>
      <w:r>
        <w:rPr>
          <w:rFonts w:ascii="Times New Roman CYR" w:hAnsi="Times New Roman CYR" w:cs="Times New Roman CYR"/>
          <w:sz w:val="28"/>
          <w:szCs w:val="28"/>
        </w:rPr>
        <w:t>ефракционная, истерическая.</w:t>
      </w:r>
    </w:p>
    <w:p w14:paraId="758DCD4F" w14:textId="77777777" w:rsidR="00000000" w:rsidRDefault="00A56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Дисбинокулярная амблиопия возникает вследствие расстройства бинокулярного зрения. Понижение зрения развивается вследствие косоглазия. Дисбинокулярная амблиопия может быть двух видов: амблиопия с правильной (центральной) фиксацие</w:t>
      </w:r>
      <w:r>
        <w:rPr>
          <w:rFonts w:ascii="Times New Roman CYR" w:hAnsi="Times New Roman CYR" w:cs="Times New Roman CYR"/>
          <w:sz w:val="28"/>
          <w:szCs w:val="28"/>
        </w:rPr>
        <w:t>й (фиксирующий участок - центральная ямка сетчатки); амблиопия с неправильной (нецентральной) фиксацией (фиксирующим становится любой другой участок сетчатки). Последняя встречается в 70-75 % случаев.</w:t>
      </w:r>
    </w:p>
    <w:p w14:paraId="5C0A3F57" w14:textId="77777777" w:rsidR="00000000" w:rsidRDefault="00A56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Рефракционная амблиопия возникает вследствие аномалий р</w:t>
      </w:r>
      <w:r>
        <w:rPr>
          <w:rFonts w:ascii="Times New Roman CYR" w:hAnsi="Times New Roman CYR" w:cs="Times New Roman CYR"/>
          <w:sz w:val="28"/>
          <w:szCs w:val="28"/>
        </w:rPr>
        <w:t>ефракций, которые в данный момент не поддаются коррекции. При ношении правильно подобранных очков постепенно острота зрения может повыситься, вплоть до нормальной. Причиной возникновения этого вида амблиопии является постоянное и длительное проецирование н</w:t>
      </w:r>
      <w:r>
        <w:rPr>
          <w:rFonts w:ascii="Times New Roman CYR" w:hAnsi="Times New Roman CYR" w:cs="Times New Roman CYR"/>
          <w:sz w:val="28"/>
          <w:szCs w:val="28"/>
        </w:rPr>
        <w:t>а сетчатку глаза неясного изображения предметов внешнего мира при высокой дальнозоркости и астигматизме.</w:t>
      </w:r>
    </w:p>
    <w:p w14:paraId="102CDF53" w14:textId="77777777" w:rsidR="00000000" w:rsidRDefault="00A56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Обскурационная амблиопия развивается в результате помутнения оптических сред глаза (катаракты, помутнений роговицы), преимущественно врожденных или ран</w:t>
      </w:r>
      <w:r>
        <w:rPr>
          <w:rFonts w:ascii="Times New Roman CYR" w:hAnsi="Times New Roman CYR" w:cs="Times New Roman CYR"/>
          <w:sz w:val="28"/>
          <w:szCs w:val="28"/>
        </w:rPr>
        <w:t>о приобретенных. Диагноз ставится, если низкое зрение сохраняется, несмотря на устранение помутнений и отсутствие анатомических изменений в заднем отделе глаза (после экстракции катаракты).</w:t>
      </w:r>
    </w:p>
    <w:p w14:paraId="24802A27" w14:textId="77777777" w:rsidR="00000000" w:rsidRDefault="00A56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Истерическая амблиопия возникает внезапно, чаще всего после какого</w:t>
      </w:r>
      <w:r>
        <w:rPr>
          <w:rFonts w:ascii="Times New Roman CYR" w:hAnsi="Times New Roman CYR" w:cs="Times New Roman CYR"/>
          <w:sz w:val="28"/>
          <w:szCs w:val="28"/>
        </w:rPr>
        <w:t>-либо аффекта. Функциональные расстройства на почве истерии могут принимать характер ослабления или потери зрения. Эта форма амблиопии встречается довольно редко.</w:t>
      </w:r>
    </w:p>
    <w:p w14:paraId="63DDDA14" w14:textId="77777777" w:rsidR="00000000" w:rsidRDefault="00A56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Нарушение функции цветоразличения</w:t>
      </w:r>
      <w:r>
        <w:rPr>
          <w:rFonts w:ascii="Times New Roman CYR" w:hAnsi="Times New Roman CYR" w:cs="Times New Roman CYR"/>
          <w:sz w:val="28"/>
          <w:szCs w:val="28"/>
        </w:rPr>
        <w:t xml:space="preserve">. При нарушении различительной способности к цвету учащиеся </w:t>
      </w:r>
      <w:r>
        <w:rPr>
          <w:rFonts w:ascii="Times New Roman CYR" w:hAnsi="Times New Roman CYR" w:cs="Times New Roman CYR"/>
          <w:sz w:val="28"/>
          <w:szCs w:val="28"/>
        </w:rPr>
        <w:t>испытывают затруднения при узнавании разных цветов. Существуют разные типы нарушений цветового зрения: полная цветовая слепота: все цвета кажутся серыми (так называемая ахромазия); частичное нарушение цветоразличения: неразличение оттенков красных и зелены</w:t>
      </w:r>
      <w:r>
        <w:rPr>
          <w:rFonts w:ascii="Times New Roman CYR" w:hAnsi="Times New Roman CYR" w:cs="Times New Roman CYR"/>
          <w:sz w:val="28"/>
          <w:szCs w:val="28"/>
        </w:rPr>
        <w:t xml:space="preserve">х цветов. В этом случае все цвета нередко воспринимаются в двух основных тонах - желтом и голубом. В некоторых случаях отмечается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преимущественное снижение различительной способности к красным, в других - зеленым лучам; частичное нарушение цветоразличения </w:t>
      </w:r>
      <w:r>
        <w:rPr>
          <w:rFonts w:ascii="Times New Roman CYR" w:hAnsi="Times New Roman CYR" w:cs="Times New Roman CYR"/>
          <w:sz w:val="28"/>
          <w:szCs w:val="28"/>
        </w:rPr>
        <w:t>сине-фиолетовой части спектра. В этом случае спектр воспринимается в красном и голубовато-зеленом тонах.</w:t>
      </w:r>
    </w:p>
    <w:p w14:paraId="51042F25" w14:textId="77777777" w:rsidR="00000000" w:rsidRDefault="00A56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Врожденные и приобретенные формы нарушения цветоразличения характеризуются разными признаками (Е.Б. Рабкин). При врожденных и приобретенных формах цвет</w:t>
      </w:r>
      <w:r>
        <w:rPr>
          <w:rFonts w:ascii="Times New Roman CYR" w:hAnsi="Times New Roman CYR" w:cs="Times New Roman CYR"/>
          <w:sz w:val="28"/>
          <w:szCs w:val="28"/>
        </w:rPr>
        <w:t>оаномалий чувствительность зрительного анализатора к разным участкам спектра различна. Так, при врожденных нарушениях отмечается снижение чувствительности главным образом к красному и зеленому цветам, а при приобретенных нарушениях - к трем основным цветам</w:t>
      </w:r>
      <w:r>
        <w:rPr>
          <w:rFonts w:ascii="Times New Roman CYR" w:hAnsi="Times New Roman CYR" w:cs="Times New Roman CYR"/>
          <w:sz w:val="28"/>
          <w:szCs w:val="28"/>
        </w:rPr>
        <w:t>: красному, зеленому, синему.</w:t>
      </w:r>
    </w:p>
    <w:p w14:paraId="28917E47" w14:textId="77777777" w:rsidR="00000000" w:rsidRDefault="00A56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врожденные формы нарушений цветоразличения имеют устойчивый, стабильный характер, а приобретенные весьма изменчивы, могут переходить одна в другую. Цветоразличительная функция при приобретенных формах нарушений </w:t>
      </w:r>
      <w:r>
        <w:rPr>
          <w:rFonts w:ascii="Times New Roman CYR" w:hAnsi="Times New Roman CYR" w:cs="Times New Roman CYR"/>
          <w:sz w:val="28"/>
          <w:szCs w:val="28"/>
        </w:rPr>
        <w:t>может давать значительные сдвиги в развитии и даже полностью нормализоваться.</w:t>
      </w:r>
    </w:p>
    <w:p w14:paraId="70A6297B" w14:textId="77777777" w:rsidR="00000000" w:rsidRDefault="00A56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31923CA9" w14:textId="77777777" w:rsidR="00000000" w:rsidRDefault="00A56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ОСОБЕННОСТИ ВРОЖДЕННЫХ И ПРИОБРЕТЕННЫХ НАРУШЕНИЙ РЕЧИ</w:t>
      </w:r>
    </w:p>
    <w:p w14:paraId="522DE54D" w14:textId="77777777" w:rsidR="00000000" w:rsidRDefault="00A56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45C2A6DF" w14:textId="77777777" w:rsidR="00000000" w:rsidRDefault="00A56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 нарушениями речи выделяются в особую группу среди детей с различными патологиями. Наука, занимающаяся нарушения</w:t>
      </w:r>
      <w:r>
        <w:rPr>
          <w:rFonts w:ascii="Times New Roman CYR" w:hAnsi="Times New Roman CYR" w:cs="Times New Roman CYR"/>
          <w:sz w:val="28"/>
          <w:szCs w:val="28"/>
        </w:rPr>
        <w:t>ми речи, способами их преодоления и коррекции, называется логопедией. Логопедия - один из разделов дефектологии. Коммуникативная функция является важнейшей в отношениях между людьми, поэтому различные нарушения речи препятствуют нормальному общению. В совр</w:t>
      </w:r>
      <w:r>
        <w:rPr>
          <w:rFonts w:ascii="Times New Roman CYR" w:hAnsi="Times New Roman CYR" w:cs="Times New Roman CYR"/>
          <w:sz w:val="28"/>
          <w:szCs w:val="28"/>
        </w:rPr>
        <w:t>еменной психологии различают две формы речи: внешнюю и внутреннюю.</w:t>
      </w:r>
    </w:p>
    <w:p w14:paraId="57888211" w14:textId="77777777" w:rsidR="00000000" w:rsidRDefault="00A56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Внешняя речь</w:t>
      </w:r>
      <w:r>
        <w:rPr>
          <w:rFonts w:ascii="Times New Roman CYR" w:hAnsi="Times New Roman CYR" w:cs="Times New Roman CYR"/>
          <w:sz w:val="28"/>
          <w:szCs w:val="28"/>
        </w:rPr>
        <w:t xml:space="preserve"> подразделяется на устную и письменную. Устная речь, в свою очередь, включает два вида речи: диалогическую и монологическую. Диалогическая речь - это самая простая форма речи, в</w:t>
      </w:r>
      <w:r>
        <w:rPr>
          <w:rFonts w:ascii="Times New Roman CYR" w:hAnsi="Times New Roman CYR" w:cs="Times New Roman CYR"/>
          <w:sz w:val="28"/>
          <w:szCs w:val="28"/>
        </w:rPr>
        <w:t>озникающая при общении двух собеседников. Монологическая речь - это изложение какой-либо информации одним человеком в определенной последовательности. Обычно монологическая, речь, имея свои особенности, нарушается больше, чем диалогическая. Второй вид внеш</w:t>
      </w:r>
      <w:r>
        <w:rPr>
          <w:rFonts w:ascii="Times New Roman CYR" w:hAnsi="Times New Roman CYR" w:cs="Times New Roman CYR"/>
          <w:sz w:val="28"/>
          <w:szCs w:val="28"/>
        </w:rPr>
        <w:t>ней речи - письменная речь. Письменная и устная речь непосредственно связаны между собой: при нарушениях устной речи, как правило, страдает и письменная.</w:t>
      </w:r>
    </w:p>
    <w:p w14:paraId="2AF2A3D6" w14:textId="77777777" w:rsidR="00000000" w:rsidRDefault="00A56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Внутренняя форма речи</w:t>
      </w:r>
      <w:r>
        <w:rPr>
          <w:rFonts w:ascii="Times New Roman CYR" w:hAnsi="Times New Roman CYR" w:cs="Times New Roman CYR"/>
          <w:sz w:val="28"/>
          <w:szCs w:val="28"/>
        </w:rPr>
        <w:t xml:space="preserve"> это речь «про себя». Она возникает при мыслительной деятельности человека, отлич</w:t>
      </w:r>
      <w:r>
        <w:rPr>
          <w:rFonts w:ascii="Times New Roman CYR" w:hAnsi="Times New Roman CYR" w:cs="Times New Roman CYR"/>
          <w:sz w:val="28"/>
          <w:szCs w:val="28"/>
        </w:rPr>
        <w:t xml:space="preserve">ается сжатостью и отсутствием эмоциональных проявлений. В эволюционном развитии ребенок вначале овладевает внешней стороной речи, которая в возрасте около 3 лет приобретает свойства внутренней речи, и ребенок становится способным планировать свои действия </w:t>
      </w:r>
      <w:r>
        <w:rPr>
          <w:rFonts w:ascii="Times New Roman CYR" w:hAnsi="Times New Roman CYR" w:cs="Times New Roman CYR"/>
          <w:sz w:val="28"/>
          <w:szCs w:val="28"/>
        </w:rPr>
        <w:t xml:space="preserve">«в уме». На основе мыслительной деятельности строится внешнее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речевое высказывание, или звучащая речь. Речь имеет важнейшее значение в развитии ребенка. Процесс овладения речью происходит у детей неодинаково. В период формирования устной, а в последующем п</w:t>
      </w:r>
      <w:r>
        <w:rPr>
          <w:rFonts w:ascii="Times New Roman CYR" w:hAnsi="Times New Roman CYR" w:cs="Times New Roman CYR"/>
          <w:sz w:val="28"/>
          <w:szCs w:val="28"/>
        </w:rPr>
        <w:t>исьменной речи могут возникнуть различные нарушения. Они затрудняют общение с окружающими, создают препятствия для успешного овладения системой знаний при обучении.</w:t>
      </w:r>
    </w:p>
    <w:p w14:paraId="39842488" w14:textId="77777777" w:rsidR="00000000" w:rsidRDefault="00A56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«Этиология» - это греческий термин, обозначающий учение о причинах. Еще античный философ и </w:t>
      </w:r>
      <w:r>
        <w:rPr>
          <w:rFonts w:ascii="Times New Roman CYR" w:hAnsi="Times New Roman CYR" w:cs="Times New Roman CYR"/>
          <w:sz w:val="28"/>
          <w:szCs w:val="28"/>
        </w:rPr>
        <w:t>врач Гиппократ занимался проблемами этиологии различных нарушений, в том числе и речевых. Он связывал нарушения речи с поражением головного мозга. Другой не менее известный философ, Аристотель видел причины различных речевых отклонений в нарушениях строени</w:t>
      </w:r>
      <w:r>
        <w:rPr>
          <w:rFonts w:ascii="Times New Roman CYR" w:hAnsi="Times New Roman CYR" w:cs="Times New Roman CYR"/>
          <w:sz w:val="28"/>
          <w:szCs w:val="28"/>
        </w:rPr>
        <w:t>я периферического речевого аппарата. Исходя из этого, можно утверждать, что появилось два направления в понимании причин различных речевых отклонений. Согласно первому, причина всех речевых нарушений - повреждение головного мозга; согласно второму - повреж</w:t>
      </w:r>
      <w:r>
        <w:rPr>
          <w:rFonts w:ascii="Times New Roman CYR" w:hAnsi="Times New Roman CYR" w:cs="Times New Roman CYR"/>
          <w:sz w:val="28"/>
          <w:szCs w:val="28"/>
        </w:rPr>
        <w:t>дение периферического речевого аппарата.</w:t>
      </w:r>
    </w:p>
    <w:p w14:paraId="1D7A3C71" w14:textId="77777777" w:rsidR="00000000" w:rsidRDefault="00A56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Научное подтверждение высказанного Гиппократом предположения о том, что поражение головного мозга является причиной речевых нарушений, было дано только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XIX</w:t>
      </w:r>
      <w:r>
        <w:rPr>
          <w:rFonts w:ascii="Times New Roman CYR" w:hAnsi="Times New Roman CYR" w:cs="Times New Roman CYR"/>
          <w:sz w:val="28"/>
          <w:szCs w:val="28"/>
        </w:rPr>
        <w:t xml:space="preserve"> в. Французский врач П. Брока открыл в головном мозге поле</w:t>
      </w:r>
      <w:r>
        <w:rPr>
          <w:rFonts w:ascii="Times New Roman CYR" w:hAnsi="Times New Roman CYR" w:cs="Times New Roman CYR"/>
          <w:sz w:val="28"/>
          <w:szCs w:val="28"/>
        </w:rPr>
        <w:t>, которое относится к речи; поражение этого поля он связал с потерей речи. Через несколько лет аналогичное открытие сделал другой ученый - К. Вернике, который также открыл связь понимания с сохранностью конкретного поля коры головного мозга.</w:t>
      </w:r>
    </w:p>
    <w:p w14:paraId="756D7604" w14:textId="77777777" w:rsidR="00000000" w:rsidRDefault="00A56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Российские исс</w:t>
      </w:r>
      <w:r>
        <w:rPr>
          <w:rFonts w:ascii="Times New Roman CYR" w:hAnsi="Times New Roman CYR" w:cs="Times New Roman CYR"/>
          <w:sz w:val="28"/>
          <w:szCs w:val="28"/>
        </w:rPr>
        <w:t>ледователи предпринимали попытки классифицировать все речевые нарушения в зависимости от причин их возникновения. Так, М. Е. Хватцев разделил причины речевых нарушений на внешние и внутренние, выделив также органические, функциональные, социально-психологи</w:t>
      </w:r>
      <w:r>
        <w:rPr>
          <w:rFonts w:ascii="Times New Roman CYR" w:hAnsi="Times New Roman CYR" w:cs="Times New Roman CYR"/>
          <w:sz w:val="28"/>
          <w:szCs w:val="28"/>
        </w:rPr>
        <w:t>ческие и психоневрологические причины.</w:t>
      </w:r>
    </w:p>
    <w:p w14:paraId="035575C9" w14:textId="77777777" w:rsidR="00000000" w:rsidRDefault="00A56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органическим причинам М.Е. Хватцев отнес различную внутриутробную патологию, возникающую в период от 4 недель до 4 месяцев развития плода, в момент родов или сразу после рождения. К этим же причинам он отнес органич</w:t>
      </w:r>
      <w:r>
        <w:rPr>
          <w:rFonts w:ascii="Times New Roman CYR" w:hAnsi="Times New Roman CYR" w:cs="Times New Roman CYR"/>
          <w:sz w:val="28"/>
          <w:szCs w:val="28"/>
        </w:rPr>
        <w:t>еские поражения периферических органов речи (например, расщепление нёба и другие изменения в артикуляционном аппарате). В возникновении речевых нарушений большое значение М.Е. Хватцев отводил экзогенно-органическим факторам, отнесенным им же к группе орган</w:t>
      </w:r>
      <w:r>
        <w:rPr>
          <w:rFonts w:ascii="Times New Roman CYR" w:hAnsi="Times New Roman CYR" w:cs="Times New Roman CYR"/>
          <w:sz w:val="28"/>
          <w:szCs w:val="28"/>
        </w:rPr>
        <w:t>ических поражений (центральной и периферической нервной системы). К ним относятся «различные неблагоприятные воздействия (инфекции, травмы, интоксикации и др.) на ЦНС ребенка и на его организм в целом»</w:t>
      </w:r>
    </w:p>
    <w:p w14:paraId="00945D17" w14:textId="77777777" w:rsidR="00000000" w:rsidRDefault="00A56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вредное воздействие на ребенка было оказано еще в</w:t>
      </w:r>
      <w:r>
        <w:rPr>
          <w:rFonts w:ascii="Times New Roman CYR" w:hAnsi="Times New Roman CYR" w:cs="Times New Roman CYR"/>
          <w:sz w:val="28"/>
          <w:szCs w:val="28"/>
        </w:rPr>
        <w:t xml:space="preserve"> утробе матери, то говорится о внутриутробной патологии; при родах и после них - о натальной и постнатальной патологии соответственно. Ведущим нарушением этого периода принято считать асфиксию и родовую травму. Причинами, приводящими к нарушениям речи у де</w:t>
      </w:r>
      <w:r>
        <w:rPr>
          <w:rFonts w:ascii="Times New Roman CYR" w:hAnsi="Times New Roman CYR" w:cs="Times New Roman CYR"/>
          <w:sz w:val="28"/>
          <w:szCs w:val="28"/>
        </w:rPr>
        <w:t xml:space="preserve">тей, может являться также несовместимость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резус-фактора крови матери и ребенка. При внутриутробном поражении мозга отмечаются самые тяжелые случаи речевых нарушений, которые могут сочетаться с другими нарушениями - слуха, зрения, интеллекта. Если к нарушен</w:t>
      </w:r>
      <w:r>
        <w:rPr>
          <w:rFonts w:ascii="Times New Roman CYR" w:hAnsi="Times New Roman CYR" w:cs="Times New Roman CYR"/>
          <w:sz w:val="28"/>
          <w:szCs w:val="28"/>
        </w:rPr>
        <w:t>иям органического характера присоединяются неблагоприятные условия воспитания и окружения ребенка в 1-й год жизни, то возникшие нарушения только усиливаются.</w:t>
      </w:r>
    </w:p>
    <w:p w14:paraId="56C3F041" w14:textId="77777777" w:rsidR="00000000" w:rsidRDefault="00A56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Функциональные причины М.Е. Хватцев связывал с учением И.П. Павлова, о различных отклонениях в соо</w:t>
      </w:r>
      <w:r>
        <w:rPr>
          <w:rFonts w:ascii="Times New Roman CYR" w:hAnsi="Times New Roman CYR" w:cs="Times New Roman CYR"/>
          <w:sz w:val="28"/>
          <w:szCs w:val="28"/>
        </w:rPr>
        <w:t>тношении таких психических процессов как возбуждение и торможение в центральной нервной системе. Психоневрологическими причинами он считал умственную отсталость, различные нарушения памяти и расстройство других психических функций. Не остались без внимания</w:t>
      </w:r>
      <w:r>
        <w:rPr>
          <w:rFonts w:ascii="Times New Roman CYR" w:hAnsi="Times New Roman CYR" w:cs="Times New Roman CYR"/>
          <w:sz w:val="28"/>
          <w:szCs w:val="28"/>
        </w:rPr>
        <w:t xml:space="preserve"> и социально-психологические причины, под которыми он понимал неблагоприятные воздействия окружающей среды. Все причины речевых нарушений можно разделить на внешние и внутренние.</w:t>
      </w:r>
    </w:p>
    <w:p w14:paraId="35E4D098" w14:textId="77777777" w:rsidR="00000000" w:rsidRDefault="00A56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выявлении причин речевых нарушений необходимо учитывать критические перио</w:t>
      </w:r>
      <w:r>
        <w:rPr>
          <w:rFonts w:ascii="Times New Roman CYR" w:hAnsi="Times New Roman CYR" w:cs="Times New Roman CYR"/>
          <w:sz w:val="28"/>
          <w:szCs w:val="28"/>
        </w:rPr>
        <w:t>ды в развитии речи ребенка, когда психика и развитие отдельных речевых элементов наиболее уязвимы и в связи с этим повышается риск возникновения различных нарушений речи. Принято выделять 3 критических периода в развитии речи.</w:t>
      </w:r>
    </w:p>
    <w:p w14:paraId="26233A80" w14:textId="77777777" w:rsidR="00000000" w:rsidRDefault="00A56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-й критический период (возрас</w:t>
      </w:r>
      <w:r>
        <w:rPr>
          <w:rFonts w:ascii="Times New Roman CYR" w:hAnsi="Times New Roman CYR" w:cs="Times New Roman CYR"/>
          <w:sz w:val="28"/>
          <w:szCs w:val="28"/>
        </w:rPr>
        <w:t>т 1-2 года). Начинает формироваться речь, у ребенка появляется повышенная потребность в общении. В этом возрасте наиболее важным является центр Брока. Любые неблагоприятные факторы, влияющие на ребенка, могут привести в дальнейшем к нарушениям речи. 2-й кр</w:t>
      </w:r>
      <w:r>
        <w:rPr>
          <w:rFonts w:ascii="Times New Roman CYR" w:hAnsi="Times New Roman CYR" w:cs="Times New Roman CYR"/>
          <w:sz w:val="28"/>
          <w:szCs w:val="28"/>
        </w:rPr>
        <w:t>итический период (3 года). В этом возрасте происходит более интенсивное развитие речи, переход от речи в какой-либо ситуации к контекстной речи, что требует интенсивной работы нервной системы и интенсивного протекания психических процессов. В результате пе</w:t>
      </w:r>
      <w:r>
        <w:rPr>
          <w:rFonts w:ascii="Times New Roman CYR" w:hAnsi="Times New Roman CYR" w:cs="Times New Roman CYR"/>
          <w:sz w:val="28"/>
          <w:szCs w:val="28"/>
        </w:rPr>
        <w:t>ренагрузки речевой системы могут возникнуть такие нарушения, как заикание и др. Ребенок может отказаться от речевого общения, замкнуться в себе, проявлять протест в различных формах. Иногда такой вид заикания называют эволюционным заиканием, т.е. связанным</w:t>
      </w:r>
      <w:r>
        <w:rPr>
          <w:rFonts w:ascii="Times New Roman CYR" w:hAnsi="Times New Roman CYR" w:cs="Times New Roman CYR"/>
          <w:sz w:val="28"/>
          <w:szCs w:val="28"/>
        </w:rPr>
        <w:t xml:space="preserve"> с определенным возрастом ребенка. 3-й критический период (возраст 6-7 лет). Период, когда большинство детей идут в школу и начинают овладевать письменной речью, что является дополнительной нагрузкой для психики. Ребенку предъявляют повышенные требования, </w:t>
      </w:r>
      <w:r>
        <w:rPr>
          <w:rFonts w:ascii="Times New Roman CYR" w:hAnsi="Times New Roman CYR" w:cs="Times New Roman CYR"/>
          <w:sz w:val="28"/>
          <w:szCs w:val="28"/>
        </w:rPr>
        <w:t>в результате чего могут возникнуть срывы нервной системы, приводящие к заиканию.</w:t>
      </w:r>
    </w:p>
    <w:p w14:paraId="30880DD4" w14:textId="77777777" w:rsidR="00000000" w:rsidRDefault="00A56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Выделенные периоды могут, как играть роль предрасполагающих факторов, так и быть самостоятельными, а также могут сочетаться с другими неблагоприятными факторами. К причинам, п</w:t>
      </w:r>
      <w:r>
        <w:rPr>
          <w:rFonts w:ascii="Times New Roman CYR" w:hAnsi="Times New Roman CYR" w:cs="Times New Roman CYR"/>
          <w:sz w:val="28"/>
          <w:szCs w:val="28"/>
        </w:rPr>
        <w:t>риводящим к нарушениям речи, можно в какой-то степени отнести и наследственные факторы (различные хромосомные и генетические заболевания). Иногда они являются ведущими в образовании дефекта, иногда - предрасполагающими факторами.</w:t>
      </w:r>
    </w:p>
    <w:p w14:paraId="6E8742DF" w14:textId="77777777" w:rsidR="00000000" w:rsidRDefault="00A56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все этиолог</w:t>
      </w:r>
      <w:r>
        <w:rPr>
          <w:rFonts w:ascii="Times New Roman CYR" w:hAnsi="Times New Roman CYR" w:cs="Times New Roman CYR"/>
          <w:sz w:val="28"/>
          <w:szCs w:val="28"/>
        </w:rPr>
        <w:t xml:space="preserve">ические факторы, приводящие к нарушениям речи,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полиморфны и сложны. Обычно встречается сочетание наследственной предрасположенности, неблагоприятного окружения и повреждения головного мозга под влиянием различных неблагоприятных факторов.</w:t>
      </w:r>
    </w:p>
    <w:p w14:paraId="561D6271" w14:textId="77777777" w:rsidR="00000000" w:rsidRDefault="00A56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глухота наследств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енный зрения патология</w:t>
      </w:r>
    </w:p>
    <w:p w14:paraId="40566596" w14:textId="77777777" w:rsidR="00000000" w:rsidRDefault="00A56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ЗАКЛЮЧЕНИЕ</w:t>
      </w:r>
    </w:p>
    <w:p w14:paraId="4D8411D8" w14:textId="77777777" w:rsidR="00000000" w:rsidRDefault="00A56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AD69F4" w14:textId="77777777" w:rsidR="00000000" w:rsidRDefault="00A56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Рассматривая особенности наследственных и ненаследственных патологий слуха, зрения и речи дадим определение этим патологиям.</w:t>
      </w:r>
    </w:p>
    <w:p w14:paraId="3DC6915A" w14:textId="77777777" w:rsidR="00000000" w:rsidRDefault="00A56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Глухота - это полное отсутствие слуха или такая форма его понижения, при которой разговорная ре</w:t>
      </w:r>
      <w:r>
        <w:rPr>
          <w:rFonts w:ascii="Times New Roman CYR" w:hAnsi="Times New Roman CYR" w:cs="Times New Roman CYR"/>
          <w:sz w:val="28"/>
          <w:szCs w:val="28"/>
        </w:rPr>
        <w:t>чь воспринимается лишь частично, с помощью слуховых аппаратов. Тугоухость - снижение слуха на оба уха, при котором возникают затруднения в восприятии речи, однако при усилении голоса это восприятие становится возможным.</w:t>
      </w:r>
    </w:p>
    <w:p w14:paraId="05C31020" w14:textId="77777777" w:rsidR="00000000" w:rsidRDefault="00A56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основным (базовым) функциям зрения</w:t>
      </w:r>
      <w:r>
        <w:rPr>
          <w:rFonts w:ascii="Times New Roman CYR" w:hAnsi="Times New Roman CYR" w:cs="Times New Roman CYR"/>
          <w:sz w:val="28"/>
          <w:szCs w:val="28"/>
        </w:rPr>
        <w:t xml:space="preserve"> относятся: острота зрения, цветоразличение, поле зрения, характер зрения и глазодвигательные функции. Снижение любой из перечисленных функций неизбежно влечет за собой нарушения, как в ходе самого процесса, так и в результате зрительного восприятия.</w:t>
      </w:r>
    </w:p>
    <w:p w14:paraId="274E5AB7" w14:textId="77777777" w:rsidR="00000000" w:rsidRDefault="00A56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Речь,</w:t>
      </w:r>
      <w:r>
        <w:rPr>
          <w:rFonts w:ascii="Times New Roman CYR" w:hAnsi="Times New Roman CYR" w:cs="Times New Roman CYR"/>
          <w:sz w:val="28"/>
          <w:szCs w:val="28"/>
        </w:rPr>
        <w:t xml:space="preserve"> являясь важнейшей коммуникативной функцией в отношениях между людьми, относится к основным органам, обеспечивающим полноценное развитие ребенка. Поэтому различные нарушения речи препятствуют не только нормальному общению, но и умственному развитию, социал</w:t>
      </w:r>
      <w:r>
        <w:rPr>
          <w:rFonts w:ascii="Times New Roman CYR" w:hAnsi="Times New Roman CYR" w:cs="Times New Roman CYR"/>
          <w:sz w:val="28"/>
          <w:szCs w:val="28"/>
        </w:rPr>
        <w:t>изации и адаптации ребенка.</w:t>
      </w:r>
    </w:p>
    <w:p w14:paraId="03FAF613" w14:textId="77777777" w:rsidR="00000000" w:rsidRDefault="00A56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эти органы подвержены риску патологии как на генетическом уровне, а также во внутриутробном, младенческом и детском развитии человека.</w:t>
      </w:r>
    </w:p>
    <w:p w14:paraId="4DBEF757" w14:textId="77777777" w:rsidR="00000000" w:rsidRDefault="00A56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Современная наука в области генетики, биологии человека, медицины достигли такого уровня,</w:t>
      </w:r>
      <w:r>
        <w:rPr>
          <w:rFonts w:ascii="Times New Roman CYR" w:hAnsi="Times New Roman CYR" w:cs="Times New Roman CYR"/>
          <w:sz w:val="28"/>
          <w:szCs w:val="28"/>
        </w:rPr>
        <w:t xml:space="preserve"> что позволяют при ранних сроках диагностики патологии внести коррективы в развитие плода, а затем и ребенка. В свою очередь педагогическая наука и практика выработали методики, помогающие ребенку наиболее полно развить свои природные возможности и при нал</w:t>
      </w:r>
      <w:r>
        <w:rPr>
          <w:rFonts w:ascii="Times New Roman CYR" w:hAnsi="Times New Roman CYR" w:cs="Times New Roman CYR"/>
          <w:sz w:val="28"/>
          <w:szCs w:val="28"/>
        </w:rPr>
        <w:t>ичии указанных патологий.</w:t>
      </w:r>
    </w:p>
    <w:p w14:paraId="3223A68A" w14:textId="77777777" w:rsidR="00000000" w:rsidRDefault="00A56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знание особенностей наследственных и ненаследственных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патологий органов слуха, зрения, речи помогут в воспитании ребенка, отягощенного этими патологиями.</w:t>
      </w:r>
    </w:p>
    <w:p w14:paraId="1CB8BF1F" w14:textId="77777777" w:rsidR="00000000" w:rsidRDefault="00A56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88CA92" w14:textId="77777777" w:rsidR="00000000" w:rsidRDefault="00A56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ЛИТЕРАТУРА</w:t>
      </w:r>
    </w:p>
    <w:p w14:paraId="78D039B9" w14:textId="77777777" w:rsidR="00000000" w:rsidRDefault="00A56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43639E" w14:textId="77777777" w:rsidR="00000000" w:rsidRDefault="00A56B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Детская патопсихология: хрестоматия [Текст</w:t>
      </w:r>
      <w:r>
        <w:rPr>
          <w:rFonts w:ascii="Times New Roman CYR" w:hAnsi="Times New Roman CYR" w:cs="Times New Roman CYR"/>
          <w:sz w:val="28"/>
          <w:szCs w:val="28"/>
        </w:rPr>
        <w:t>] / Сост. Н.Л. Белопольская. - М.: Когито-Центр, 2001. - 459 с.</w:t>
      </w:r>
    </w:p>
    <w:p w14:paraId="1F519684" w14:textId="77777777" w:rsidR="00000000" w:rsidRDefault="00A56B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Дефектология: словарь-справочник [Текст] / Под ред. Б.П. Пузанова. - М.: Новая школа, 1996. - 542 с.</w:t>
      </w:r>
    </w:p>
    <w:p w14:paraId="180811EF" w14:textId="77777777" w:rsidR="00000000" w:rsidRDefault="00A56B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Логопедия [Текст] / Под ред. Л.С. Волковой, С.Н. Шаховской. - М.: Владос, 2002. - 680 с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8A4B859" w14:textId="77777777" w:rsidR="00000000" w:rsidRDefault="00A56B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Настольная книга педагога-дефектолога [Текст] / Т.Б. Епифанцева, Т.Е. Киселенко, И.А. Могилева, И.Г. Соловьева, Т.В. Титкова. - Ростов-н/Д: Феникс, 2005. - 576 с.</w:t>
      </w:r>
    </w:p>
    <w:p w14:paraId="3240DC7D" w14:textId="77777777" w:rsidR="00000000" w:rsidRDefault="00A56B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Специальная психология [Текст] / В.И. Лубовский, Т.В. Розанов, Л.И. Солнцева и др.; под</w:t>
      </w:r>
      <w:r>
        <w:rPr>
          <w:rFonts w:ascii="Times New Roman CYR" w:hAnsi="Times New Roman CYR" w:cs="Times New Roman CYR"/>
          <w:sz w:val="28"/>
          <w:szCs w:val="28"/>
        </w:rPr>
        <w:t xml:space="preserve"> ред. В.И. Лубовского. - 2-е изд., испр. - М.: Изд. Центр «Академия», 2007. - 454 с.</w:t>
      </w:r>
    </w:p>
    <w:p w14:paraId="7D577D0D" w14:textId="77777777" w:rsidR="00A56B83" w:rsidRDefault="00A56B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Столяренко, Л.Д. Педагогическая психология [Текст] / Л.Д. Столяренко. - 2-е изд., перераб. и доп. - Ростов-н/Д: Феникс, 2003. - 544 с.</w:t>
      </w:r>
    </w:p>
    <w:sectPr w:rsidR="00A56B8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46"/>
    <w:rsid w:val="006F2C46"/>
    <w:rsid w:val="00A5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4E1E65"/>
  <w14:defaultImageDpi w14:val="0"/>
  <w15:docId w15:val="{3C67D876-A0E4-49D7-9ECF-B2F57644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3929</Words>
  <Characters>22400</Characters>
  <Application>Microsoft Office Word</Application>
  <DocSecurity>0</DocSecurity>
  <Lines>186</Lines>
  <Paragraphs>52</Paragraphs>
  <ScaleCrop>false</ScaleCrop>
  <Company/>
  <LinksUpToDate>false</LinksUpToDate>
  <CharactersWithSpaces>26277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2025-02-06T07:03:00Z</dcterms:created>
  <dcterms:modified xsi:type="dcterms:W3CDTF">2025-02-06T07:03:00Z</dcterms:modified>
</cp:coreProperties>
</file>