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2EFD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CD7B92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AE8351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94A68E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6A68DA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  <w:lang w:val="uk-UA"/>
        </w:rPr>
      </w:pPr>
    </w:p>
    <w:p w14:paraId="5E951A8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  <w:lang w:val="uk-UA"/>
        </w:rPr>
      </w:pPr>
    </w:p>
    <w:p w14:paraId="1928A01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  <w:lang w:val="uk-UA"/>
        </w:rPr>
      </w:pPr>
    </w:p>
    <w:p w14:paraId="4692586A" w14:textId="77777777" w:rsidR="00000000" w:rsidRDefault="007D3D3F">
      <w:pPr>
        <w:shd w:val="clear" w:color="000000" w:fill="auto"/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ОРГАНИЗАЦИЯ РАБОТЫ ИНФОРМАЦИОННО-СТАТИСТИЧЕСКОГО ОТДЕЛЕНИЯ</w:t>
      </w:r>
    </w:p>
    <w:p w14:paraId="7756ADF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35D36F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Содержание</w:t>
      </w:r>
    </w:p>
    <w:p w14:paraId="3A13B31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0CB87FA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>Введение.</w:t>
      </w:r>
    </w:p>
    <w:p w14:paraId="3B2C41E2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Глава 1. Организация статистической работы </w:t>
      </w:r>
    </w:p>
    <w:p w14:paraId="2BE8608E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1.1 Историческая справка </w:t>
      </w:r>
    </w:p>
    <w:p w14:paraId="0CCCFF2E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1.2 Организация государственной статистики в РФ </w:t>
      </w:r>
    </w:p>
    <w:p w14:paraId="2F664827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>1.3 Организация статистической работы медицинс</w:t>
      </w:r>
      <w:r>
        <w:rPr>
          <w:sz w:val="28"/>
          <w:szCs w:val="28"/>
        </w:rPr>
        <w:t xml:space="preserve">кого учреждения </w:t>
      </w:r>
    </w:p>
    <w:p w14:paraId="01EABBBD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Глава 2. Исследовательская часть </w:t>
      </w:r>
    </w:p>
    <w:p w14:paraId="253104A6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2.1 Организация исследования </w:t>
      </w:r>
    </w:p>
    <w:p w14:paraId="648C169E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>2.2 Социальный портрет кадрового состава</w:t>
      </w:r>
    </w:p>
    <w:p w14:paraId="6D4C92B9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2.3 Особенности работы информационно-статистического отделения </w:t>
      </w:r>
    </w:p>
    <w:p w14:paraId="2DA5AF8E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>Заключение</w:t>
      </w:r>
    </w:p>
    <w:p w14:paraId="484CA73D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Предложения </w:t>
      </w:r>
    </w:p>
    <w:p w14:paraId="3FB8A208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Список литературы </w:t>
      </w:r>
    </w:p>
    <w:p w14:paraId="292CE2B3" w14:textId="77777777" w:rsidR="00000000" w:rsidRDefault="007D3D3F">
      <w:pPr>
        <w:shd w:val="clear" w:color="000000" w:fill="auto"/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</w:rPr>
        <w:t>Приложение</w:t>
      </w:r>
    </w:p>
    <w:p w14:paraId="3A01C60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711765B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Введение</w:t>
      </w:r>
    </w:p>
    <w:p w14:paraId="29A70A6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08461BD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Мед</w:t>
      </w:r>
      <w:r>
        <w:rPr>
          <w:sz w:val="28"/>
          <w:szCs w:val="28"/>
        </w:rPr>
        <w:t>ицинская статистика - это целая служба в системе здравоохранения. Десятки тысяч профессионалов заняты сложным делом - подсчетом заболеваемости и смертности. Для непосвященных медицинская статистика, тем не менее, представляется составлением многотомных отч</w:t>
      </w:r>
      <w:r>
        <w:rPr>
          <w:sz w:val="28"/>
          <w:szCs w:val="28"/>
        </w:rPr>
        <w:t>етов. Но это слишком упрощенный взгляд. Стоит познакомиться с ней, выясняется, что нужно еще правильно интерпретировать полученные данные. Например, улучшается диагностика - за этим обязательно следует рост заболеваемости в этот же период. Хотя этот показа</w:t>
      </w:r>
      <w:r>
        <w:rPr>
          <w:sz w:val="28"/>
          <w:szCs w:val="28"/>
        </w:rPr>
        <w:t>тель доказывает только одно - медики стали лучше работать и сумели диагностировать заболевание у большего числа людей.</w:t>
      </w:r>
    </w:p>
    <w:p w14:paraId="04A77AA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Что сегодня представляет собой служба медицинской статистики? Насколько объективные данные о состоянии здоровья и смертности населения он</w:t>
      </w:r>
      <w:r>
        <w:rPr>
          <w:sz w:val="28"/>
          <w:szCs w:val="28"/>
        </w:rPr>
        <w:t>а может предоставить медикам и обществу?</w:t>
      </w:r>
    </w:p>
    <w:p w14:paraId="28180C5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этого существует целая система учета и соответственно отчетности. Прежде всего, чтобы быть достоверной, информация должна собираться по единой технологии, отвечать необходимым требованиям должна как учетная, так</w:t>
      </w:r>
      <w:r>
        <w:rPr>
          <w:sz w:val="28"/>
          <w:szCs w:val="28"/>
        </w:rPr>
        <w:t xml:space="preserve"> и отчетная документация. В России создана стройная система сбора и анализа медицинской статистики.</w:t>
      </w:r>
    </w:p>
    <w:p w14:paraId="3D9E32A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эта система, отражая все социально-экономические особенности страны, является основой для оценки и прогноза деятельности отрасли, и крайне</w:t>
      </w:r>
      <w:r>
        <w:rPr>
          <w:sz w:val="28"/>
          <w:szCs w:val="28"/>
        </w:rPr>
        <w:t xml:space="preserve"> важно, чтобы информация была полной и достоверной.</w:t>
      </w:r>
    </w:p>
    <w:p w14:paraId="7909403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Каковы же условия для получения полных, точных и достоверных статистических сведений? Принцип «Е»: единая система первичной учетной медицинской документации и порядок ее ведения; единая программа учета и </w:t>
      </w:r>
      <w:r>
        <w:rPr>
          <w:sz w:val="28"/>
          <w:szCs w:val="28"/>
        </w:rPr>
        <w:t xml:space="preserve">свода данных; единая методика расчета показателей; единые методические подходы к составлению отчетов всеми учреждениями здравоохранения; единая система понятий и терминов. На таких принципах строится работа всей системы </w:t>
      </w:r>
      <w:r>
        <w:rPr>
          <w:sz w:val="28"/>
          <w:szCs w:val="28"/>
        </w:rPr>
        <w:lastRenderedPageBreak/>
        <w:t>учета и отчетности. Кроме того, не в</w:t>
      </w:r>
      <w:r>
        <w:rPr>
          <w:sz w:val="28"/>
          <w:szCs w:val="28"/>
        </w:rPr>
        <w:t xml:space="preserve"> последнюю очередь «правдивость» информации достигается благодаря анализу множества показателей. Если в статистический отчет вкрадывается ошибка, то ее можно обнаружить при анализе показателей разных разделов отчета, когда поступающая информация не будет к</w:t>
      </w:r>
      <w:r>
        <w:rPr>
          <w:sz w:val="28"/>
          <w:szCs w:val="28"/>
        </w:rPr>
        <w:t>орреспондироваться между собой.</w:t>
      </w:r>
    </w:p>
    <w:p w14:paraId="72F0CC1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Заполнение всевозможных отчетных форм во все времена доставляло много хлопот как для врачей первичного звена, так и для работающих в стационарах. Есть ли шанс в век информатизации упростить этот процесс и отказаться от части</w:t>
      </w:r>
      <w:r>
        <w:rPr>
          <w:sz w:val="28"/>
          <w:szCs w:val="28"/>
        </w:rPr>
        <w:t xml:space="preserve"> бумажной работы?</w:t>
      </w:r>
    </w:p>
    <w:p w14:paraId="1AD1F64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здравоохранении, пожалуй, как ни в какой другой отрасли собирается и анализируется огромный массив информации. Страна у нас переживает пока не самые лучшие времена, поэтому обходиться вообще без бумажных носителей в принципе нельзя, но </w:t>
      </w:r>
      <w:r>
        <w:rPr>
          <w:sz w:val="28"/>
          <w:szCs w:val="28"/>
        </w:rPr>
        <w:t>в то же время огромные расстояния между населенными пунктами не позволяют работать без использования специальных программно-аппаратных комплексов, электронной связи, значит, и медицинский статистик сейчас должен быть другим - уверенным пользователем персон</w:t>
      </w:r>
      <w:r>
        <w:rPr>
          <w:sz w:val="28"/>
          <w:szCs w:val="28"/>
        </w:rPr>
        <w:t>альных компьютеров, аналитиком, владеющим элементами прогнозирования. С каждым годом перед медицинской статистикой встают все более оперативные и весомые задачи - это и экономическое обоснование затрат на оказание медицинской помощи населению, на строитель</w:t>
      </w:r>
      <w:r>
        <w:rPr>
          <w:sz w:val="28"/>
          <w:szCs w:val="28"/>
        </w:rPr>
        <w:t>ство новых медицинских комплексов, оценка результатов реализации федеральных целевых программ, направлений нацпроекта и т.д. Мы должны шаг за шагом проводить реорганизацию службы медицинской статистики - шире внедрять программно-вычислительные комплексы во</w:t>
      </w:r>
      <w:r>
        <w:rPr>
          <w:sz w:val="28"/>
          <w:szCs w:val="28"/>
        </w:rPr>
        <w:t xml:space="preserve"> всех ЛПУ, автоматизировать работу с первичной учетной документацией, формировать единое информационное поле, но для этого требуется совершенствовать не только организацию работы службы, но и нормативно-правовую базу.</w:t>
      </w:r>
    </w:p>
    <w:p w14:paraId="03E2DC7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Служба медицинской статистики получает</w:t>
      </w:r>
      <w:r>
        <w:rPr>
          <w:sz w:val="28"/>
          <w:szCs w:val="28"/>
        </w:rPr>
        <w:t xml:space="preserve"> сегодня компьютерную </w:t>
      </w:r>
      <w:r>
        <w:rPr>
          <w:sz w:val="28"/>
          <w:szCs w:val="28"/>
        </w:rPr>
        <w:lastRenderedPageBreak/>
        <w:t xml:space="preserve">технику. </w:t>
      </w:r>
    </w:p>
    <w:p w14:paraId="31316C3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Итогом сбора, обработки и свода данных является не менее важная часть медицинской статистики - анализ полученных показателей, интерпретация их и правильные выводы.</w:t>
      </w:r>
    </w:p>
    <w:p w14:paraId="50108A4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Конечно же, это дополнительно дисциплинирует работников наше</w:t>
      </w:r>
      <w:r>
        <w:rPr>
          <w:sz w:val="28"/>
          <w:szCs w:val="28"/>
        </w:rPr>
        <w:t>й службы и повышает ответственность руководителей за представляемую информацию</w:t>
      </w:r>
    </w:p>
    <w:p w14:paraId="25950CD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Можно сказать, что система сбора и анализа медицинской статистики, которая на сегодняшний день существует, в общем, удовлетворяет требованиям, в то же время ей не хватает операт</w:t>
      </w:r>
      <w:r>
        <w:rPr>
          <w:sz w:val="28"/>
          <w:szCs w:val="28"/>
        </w:rPr>
        <w:t>ивности и конечно же достойного сопровождения, она нуждается не в разрушении, а требует дальнейшего совершенствования.</w:t>
      </w:r>
    </w:p>
    <w:p w14:paraId="621AB8D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Очевидно, что медицинская статистика - один из основных рычагов управления, который помогает контролировать реализацию тех направлений, к</w:t>
      </w:r>
      <w:r>
        <w:rPr>
          <w:sz w:val="28"/>
          <w:szCs w:val="28"/>
        </w:rPr>
        <w:t>оторые считаются приоритетными, и, конечно же, медицинской статистике должно быть уделено особое внимание.</w:t>
      </w:r>
    </w:p>
    <w:p w14:paraId="36332D4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Цель работы - определение роли медсестер с высшим сестринским образованием в условиях информационно-статистического отделения.</w:t>
      </w:r>
    </w:p>
    <w:p w14:paraId="645C2C8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Задачи исследования:</w:t>
      </w:r>
    </w:p>
    <w:p w14:paraId="3F25BC18" w14:textId="77777777" w:rsidR="00000000" w:rsidRDefault="007D3D3F">
      <w:pPr>
        <w:shd w:val="clear" w:color="000000" w:fill="auto"/>
        <w:tabs>
          <w:tab w:val="left" w:pos="10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  <w:t>Проанализировать работу информационно-статистического отделения Покровской больницы.</w:t>
      </w:r>
    </w:p>
    <w:p w14:paraId="25ADB84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Определить социальный портрет кадрового состава отделения статистики.</w:t>
      </w:r>
    </w:p>
    <w:p w14:paraId="1482D07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Особенности работы медсестер с высшим сестринским образованием в должности врача-статиста.</w:t>
      </w:r>
    </w:p>
    <w:p w14:paraId="7984FF5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Мес</w:t>
      </w:r>
      <w:r>
        <w:rPr>
          <w:sz w:val="28"/>
          <w:szCs w:val="28"/>
        </w:rPr>
        <w:t>то проведения исследования - ГУЗ Покровская больница</w:t>
      </w:r>
    </w:p>
    <w:p w14:paraId="7E445B5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Методы исследования:</w:t>
      </w:r>
    </w:p>
    <w:p w14:paraId="1F71BF73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Анализ литературных источников</w:t>
      </w:r>
    </w:p>
    <w:p w14:paraId="69CA6F5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>
        <w:rPr>
          <w:sz w:val="28"/>
          <w:szCs w:val="28"/>
        </w:rPr>
        <w:tab/>
        <w:t>Анкетирование сотрудников</w:t>
      </w:r>
    </w:p>
    <w:p w14:paraId="161DA71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Беседы</w:t>
      </w:r>
    </w:p>
    <w:p w14:paraId="0AA09C7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Наблюдения</w:t>
      </w:r>
    </w:p>
    <w:p w14:paraId="4EA02D8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Анализ и обобщение полученных данных</w:t>
      </w:r>
    </w:p>
    <w:p w14:paraId="720007E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Глава 1. Организация статистической работы</w:t>
      </w:r>
    </w:p>
    <w:p w14:paraId="063D3EE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14:paraId="76A21CA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.1 Историчес</w:t>
      </w:r>
      <w:r>
        <w:rPr>
          <w:b/>
          <w:bCs/>
          <w:sz w:val="28"/>
          <w:szCs w:val="28"/>
        </w:rPr>
        <w:t>кая справка</w:t>
      </w:r>
    </w:p>
    <w:p w14:paraId="4432D1A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CA174C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Статистика - это наука о «…методах сбора, обработки, анализа и интерпретации данных, характеризующих массовые явления и процессы, т.е. явления и процессы, затрагивающие не отдельные объекты, а целые совокупности. Отличительная особенность стат</w:t>
      </w:r>
      <w:r>
        <w:rPr>
          <w:sz w:val="28"/>
          <w:szCs w:val="28"/>
        </w:rPr>
        <w:t>истического подхода состоит в том, что данные, характеризующие статистическую совокупность в целом, получаются в результате обобщения информации о составляющих ее объектах, термин этот объединяет целый комплекс специализированных научных дисциплин, в котор</w:t>
      </w:r>
      <w:r>
        <w:rPr>
          <w:sz w:val="28"/>
          <w:szCs w:val="28"/>
        </w:rPr>
        <w:t>ом можно выделить следующие основные направления: методы сбора данных; методы измерения; методы обработки и анализа данных» [6], но, прежде чем стать этой отдельной наукой, выработать особые понятия, ей присущие, способы записи, нужно было этой науке пройт</w:t>
      </w:r>
      <w:r>
        <w:rPr>
          <w:sz w:val="28"/>
          <w:szCs w:val="28"/>
        </w:rPr>
        <w:t>и долгую историю ее формирования.</w:t>
      </w:r>
    </w:p>
    <w:p w14:paraId="090A5F0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Слово «статистика» имеет латинское происхождение (от «status» - состояние). В средние века оно означало политическое состояние государства[5]. В науку термин статистика ввел немецкий ученый Готфрид Ахенваль в 1746 году, пр</w:t>
      </w:r>
      <w:r>
        <w:rPr>
          <w:sz w:val="28"/>
          <w:szCs w:val="28"/>
        </w:rPr>
        <w:t>едложив заменить название курса «Государствоведение», преподававшегося в университетах Германии, на «Статистику», положив тем самым начало развитию статистики как науки и учебной дисциплины. Несмотря на это, статистический учет велся намного раньше [8]: та</w:t>
      </w:r>
      <w:r>
        <w:rPr>
          <w:sz w:val="28"/>
          <w:szCs w:val="28"/>
        </w:rPr>
        <w:t>к, известно, что еще за 5 тыс. лет до н.э. проводились переписи населения в Китае, осуществлялось сравнение военного потенциала разных стран, велся учет имущества граждан в Древнем Риме, затем - населения, домашнего имущества, земель в средние века [5].</w:t>
      </w:r>
    </w:p>
    <w:p w14:paraId="6DEC238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 </w:t>
      </w:r>
      <w:r>
        <w:rPr>
          <w:sz w:val="28"/>
          <w:szCs w:val="28"/>
        </w:rPr>
        <w:t xml:space="preserve">истоков статистической науки стояли 2 школы: немецкая описательная </w:t>
      </w:r>
      <w:r>
        <w:rPr>
          <w:sz w:val="28"/>
          <w:szCs w:val="28"/>
        </w:rPr>
        <w:lastRenderedPageBreak/>
        <w:t>и английская школа политических арифметиков.</w:t>
      </w:r>
    </w:p>
    <w:p w14:paraId="171C9EC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Представители описательной школы считали, что задачей статистики является описание достопримечательностей государства: территории, населения, кл</w:t>
      </w:r>
      <w:r>
        <w:rPr>
          <w:sz w:val="28"/>
          <w:szCs w:val="28"/>
        </w:rPr>
        <w:t xml:space="preserve">имата, вероисповедания, ведения хозяйства и т.п. - только в словесной форме, без цифр и вне динамики, т.е. без отражения особенностей развития государств в те или иные периоды, а только лишь на момент наблюдения. Видными представителями описательной школы </w:t>
      </w:r>
      <w:r>
        <w:rPr>
          <w:sz w:val="28"/>
          <w:szCs w:val="28"/>
        </w:rPr>
        <w:t>были Г.Конринг (1606-1661), Г.Ахенваль (1719-1772), А.Бюшинг (1724-1793) и др. [5].</w:t>
      </w:r>
    </w:p>
    <w:p w14:paraId="400522D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Представители школы политических арифметиков (Уильям Петти, Джон Граунт, Эдмунд Галлей) своей главной задачей считали выявление на основе большого числа наблюдений различны</w:t>
      </w:r>
      <w:r>
        <w:rPr>
          <w:sz w:val="28"/>
          <w:szCs w:val="28"/>
        </w:rPr>
        <w:t>х закономерностей и взаимосвязей в изучаемых явлениях [8].</w:t>
      </w:r>
    </w:p>
    <w:p w14:paraId="20179D4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Политические арифметики ставили целью изучать общественные явления с помощью числовых характеристик - меры веса и числа. Это был принципиально новый этап развития статистической науки по сравнению </w:t>
      </w:r>
      <w:r>
        <w:rPr>
          <w:sz w:val="28"/>
          <w:szCs w:val="28"/>
        </w:rPr>
        <w:t>со школой государствоведения, так как от описания явлений и процессов статистика перешла к их измерению и исследованию, к выработке вероятных гипотез будущего развития. Политические арифметики видели основное назначение статистики в изучении массовых общес</w:t>
      </w:r>
      <w:r>
        <w:rPr>
          <w:sz w:val="28"/>
          <w:szCs w:val="28"/>
        </w:rPr>
        <w:t>твенных явлений, осознавали необходимость учета в статистическом исследовании требований закона больших чисел, поскольку закономерность может проявиться лишь при достаточно большом объеме анализируемой совокупности. Виднейшим представителем и основателем э</w:t>
      </w:r>
      <w:r>
        <w:rPr>
          <w:sz w:val="28"/>
          <w:szCs w:val="28"/>
        </w:rPr>
        <w:t>того направления был В.Петти (1623-1687). История показала, что последнее слово в статистической науке осталось именно за школой политических арифметиков [5]. Однако представители этих двух школ не дошли до теоретического обобщения практики учетно-статисти</w:t>
      </w:r>
      <w:r>
        <w:rPr>
          <w:sz w:val="28"/>
          <w:szCs w:val="28"/>
        </w:rPr>
        <w:t xml:space="preserve">ческих работ, до создания теории статистики. Эта задача была решена позднее, в XIX веке бельгийским ученым Адольфом Кетле, который дал определение предмета </w:t>
      </w:r>
      <w:r>
        <w:rPr>
          <w:sz w:val="28"/>
          <w:szCs w:val="28"/>
        </w:rPr>
        <w:lastRenderedPageBreak/>
        <w:t>статистики, раскрыл суть ее методов. Под влиянием идей Кетле возникло третье направление статистичес</w:t>
      </w:r>
      <w:r>
        <w:rPr>
          <w:sz w:val="28"/>
          <w:szCs w:val="28"/>
        </w:rPr>
        <w:t>кой науки - математико-статистическое, которое получило свое развитие в работах таких ученых как: англичане Фрэнсис Гальтон, Фрэнсис Эджворт, Карл Пирсон, Одни Дж. Юл, Вильям Госсет, Рональд Фишер, Морис Дж. Кендэл, итальянец Коррадо Джини, русские - Пафну</w:t>
      </w:r>
      <w:r>
        <w:rPr>
          <w:sz w:val="28"/>
          <w:szCs w:val="28"/>
        </w:rPr>
        <w:t>тий Львович Чебышёв, Андрей Андреевич Марков, Александр Михайлович Ляпунов, Александр Иванович и Александр Александрович Чупров и пр.</w:t>
      </w:r>
    </w:p>
    <w:p w14:paraId="44F9859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термин статистика употребляется в 4 значениях:</w:t>
      </w:r>
    </w:p>
    <w:p w14:paraId="3386885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Наука, изучающая количественную сторону массовых явлени</w:t>
      </w:r>
      <w:r>
        <w:rPr>
          <w:sz w:val="28"/>
          <w:szCs w:val="28"/>
        </w:rPr>
        <w:t>й и процессов в неразрывной связи с их качественным содержанием - учебный предмет в высших и средних специальных учебных заведений.</w:t>
      </w:r>
    </w:p>
    <w:p w14:paraId="4B29119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. Совокупность цифровых сведений, характеризующих состояние массовых явлений и процессов общественной жизни; статистические </w:t>
      </w:r>
      <w:r>
        <w:rPr>
          <w:sz w:val="28"/>
          <w:szCs w:val="28"/>
        </w:rPr>
        <w:t>данные, представляемые в отчетности предприятий, организаций, отраслей экономики, а также публикуемых в сборниках, справочниках, периодической печати и в сети Интернет, которые являются результатом статистической работы.</w:t>
      </w:r>
    </w:p>
    <w:p w14:paraId="019509E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Отрасль практической деятельности</w:t>
      </w:r>
      <w:r>
        <w:rPr>
          <w:sz w:val="28"/>
          <w:szCs w:val="28"/>
        </w:rPr>
        <w:t xml:space="preserve"> («статистический учет») по сбору, обработке, анализу и публикации массовых цифровых данных о самых различных явлениях и процессах общественной жизни.</w:t>
      </w:r>
    </w:p>
    <w:p w14:paraId="4DAA9FC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Некий параметр ряда случайных величин, получаемый по определенному алгоритму из результатов наблюдений,</w:t>
      </w:r>
      <w:r>
        <w:rPr>
          <w:sz w:val="28"/>
          <w:szCs w:val="28"/>
        </w:rPr>
        <w:t xml:space="preserve"> например, статистические критерии (критические статистики), применяющиеся при проверке различных гипотез (предположительных утверждений) относительно природы или значений отдельных показателей исследуемых данных, особенностей их распределения [8].</w:t>
      </w:r>
    </w:p>
    <w:p w14:paraId="25C0E84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Статист</w:t>
      </w:r>
      <w:r>
        <w:rPr>
          <w:sz w:val="28"/>
          <w:szCs w:val="28"/>
        </w:rPr>
        <w:t xml:space="preserve">ическая совокупность - множество социально-экономических объектов или явлений общественной жизни, объединенных качественной </w:t>
      </w:r>
      <w:r>
        <w:rPr>
          <w:sz w:val="28"/>
          <w:szCs w:val="28"/>
        </w:rPr>
        <w:lastRenderedPageBreak/>
        <w:t>основой, но отличающихся друг от друга отдельными признаками, т.е. однородных в одном отношении, но разнородных в другом. Таковы, на</w:t>
      </w:r>
      <w:r>
        <w:rPr>
          <w:sz w:val="28"/>
          <w:szCs w:val="28"/>
        </w:rPr>
        <w:t>пример, совокупность домохозяйств, семей, предприятий, фирм и т.п. [8].</w:t>
      </w:r>
    </w:p>
    <w:p w14:paraId="749C575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Поскольку статистика призвана выявлять закономерное, она, опираясь на данные о каждом отдельном проявлении изучаемой закономерности, обобщает их и таким образом получает количественное</w:t>
      </w:r>
      <w:r>
        <w:rPr>
          <w:sz w:val="28"/>
          <w:szCs w:val="28"/>
        </w:rPr>
        <w:t xml:space="preserve"> выражение этой закономерности. Статистика не связана с каким-либо конкретным измерителем. Она использует как стоимостные (денежные), так и натуральные показатели [1].</w:t>
      </w:r>
    </w:p>
    <w:p w14:paraId="2CD08DF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Единица совокупности - первичный элемент статистической совокупности, являющийся носител</w:t>
      </w:r>
      <w:r>
        <w:rPr>
          <w:sz w:val="28"/>
          <w:szCs w:val="28"/>
        </w:rPr>
        <w:t>ем признаков и основой ведущегося при обследовании счета [8].</w:t>
      </w:r>
    </w:p>
    <w:p w14:paraId="57E3D87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каждом случае единица совокупности будет особой: предприятие данной отрасли; рабочий данного предприятия, цеха, бригады; отработанный человеко-день (или человеко-час) - при изучении выработки </w:t>
      </w:r>
      <w:r>
        <w:rPr>
          <w:sz w:val="28"/>
          <w:szCs w:val="28"/>
        </w:rPr>
        <w:t>отдельного рабочего. Уровень исследования определяет круг выдвигаемых задач, и, наоборот, задачи исследования определяют уровень его организации. В том, как указана единица совокупности, проявляется непосредственная связанность этих вопросов. При исследова</w:t>
      </w:r>
      <w:r>
        <w:rPr>
          <w:sz w:val="28"/>
          <w:szCs w:val="28"/>
        </w:rPr>
        <w:t>нии на любом уровне в качестве единиц выступает то явление, в котором реализуется изучаемая закономерность, наблюдая за которым, можно проследить ее действие (в той мере, в какой это возможно в единичном явлении).</w:t>
      </w:r>
    </w:p>
    <w:p w14:paraId="5AF4E20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Такой подход приводит к еще одному определ</w:t>
      </w:r>
      <w:r>
        <w:rPr>
          <w:sz w:val="28"/>
          <w:szCs w:val="28"/>
        </w:rPr>
        <w:t>ению единицы: единица совокупности - это предел дробления объекта исследования, при котором сохраняются все свойства изучаемого процесса.</w:t>
      </w:r>
    </w:p>
    <w:p w14:paraId="7F8F8C8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Иногда бывает довольно трудно логически обосновать единицу совокупности по той причине, что отсутствуют «естественные</w:t>
      </w:r>
      <w:r>
        <w:rPr>
          <w:sz w:val="28"/>
          <w:szCs w:val="28"/>
        </w:rPr>
        <w:t>» пределы дробления.</w:t>
      </w:r>
    </w:p>
    <w:p w14:paraId="410F893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Например, при изучении влияния удобрений на урожайность определенной культуры в качестве единицы могут выступать отдельный массив посевов (поле или делянка), бригада, сельскохозяйственное предприятие, район и даже республика. Такая мно</w:t>
      </w:r>
      <w:r>
        <w:rPr>
          <w:sz w:val="28"/>
          <w:szCs w:val="28"/>
        </w:rPr>
        <w:t>гозначность решений возникает, к примеру, если проводить исследование исключительно с точки зрения природных условий. Если же проводить изучение с точки зрения экономических и организационных факторов, то предельным уровнем дробления является сельскохозяйс</w:t>
      </w:r>
      <w:r>
        <w:rPr>
          <w:sz w:val="28"/>
          <w:szCs w:val="28"/>
        </w:rPr>
        <w:t>твенное предприятие (ферма, товарищество и т.д.).</w:t>
      </w:r>
    </w:p>
    <w:p w14:paraId="0C0FB8D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Итак, предметом статистического изучения выступают совокупности - множество однокачественных, варьирующих явлений. В это определение входят три основные черты (свойства) совокупности любых явлений:</w:t>
      </w:r>
    </w:p>
    <w:p w14:paraId="5233740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это мн</w:t>
      </w:r>
      <w:r>
        <w:rPr>
          <w:sz w:val="28"/>
          <w:szCs w:val="28"/>
        </w:rPr>
        <w:t>ожество явлений;</w:t>
      </w:r>
    </w:p>
    <w:p w14:paraId="1AF76C3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это множество явлений, объединенных общим качеством, представляющих собой проявления одной и той же закономерности;</w:t>
      </w:r>
    </w:p>
    <w:p w14:paraId="21003A6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это множество варьирующих явлений, отличающихся по своим характеристикам.</w:t>
      </w:r>
    </w:p>
    <w:p w14:paraId="20CC430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Именно последнее свойство вызывает необходимо</w:t>
      </w:r>
      <w:r>
        <w:rPr>
          <w:sz w:val="28"/>
          <w:szCs w:val="28"/>
        </w:rPr>
        <w:t>сть изучения всего множества явлений одного вида. Если бы единицы совокупности были полностью тождественны друг другу, то не было бы потребности обращаться к множеству единиц: достаточно изучить лишь одну единицу, чтобы знать все о всех явлениях этого вида</w:t>
      </w:r>
      <w:r>
        <w:rPr>
          <w:sz w:val="28"/>
          <w:szCs w:val="28"/>
        </w:rPr>
        <w:t>.</w:t>
      </w:r>
    </w:p>
    <w:p w14:paraId="5734285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Вариация - основа существования мира и источник его развития. Если бы люди не делились на мужчин и женщин, человечество прекратило бы существование; если бы не было различных мнений - истина была бы недостижимой, а жизнь без вариаций - невыносимо скучной</w:t>
      </w:r>
      <w:r>
        <w:rPr>
          <w:sz w:val="28"/>
          <w:szCs w:val="28"/>
        </w:rPr>
        <w:t xml:space="preserve"> [1].</w:t>
      </w:r>
    </w:p>
    <w:p w14:paraId="06FBEE9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09FDDD8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1.2 Организация государственной статистики в РФ</w:t>
      </w:r>
    </w:p>
    <w:p w14:paraId="6B28F58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D60730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История возникновения и развитие Российской государственной статистики определяется, прежде всего, развитием общества и государства, их социально-экономическими потребностями. </w:t>
      </w:r>
    </w:p>
    <w:p w14:paraId="1829502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Изменение экономической</w:t>
      </w:r>
      <w:r>
        <w:rPr>
          <w:sz w:val="28"/>
          <w:szCs w:val="28"/>
        </w:rPr>
        <w:t xml:space="preserve"> политики в конце XVIII века, проявившееся в оживлении свободного предпринимательства, сказалось на характере русской статистики, проявлении в ней черт средства социального познания, более широком отражении состояния экономики и общественной жизни. Этот пе</w:t>
      </w:r>
      <w:r>
        <w:rPr>
          <w:sz w:val="28"/>
          <w:szCs w:val="28"/>
        </w:rPr>
        <w:t>риод возникновения статистической деятельности в России характеризуется также рядом важных и интересных научных статистических разработок.</w:t>
      </w:r>
    </w:p>
    <w:p w14:paraId="03F57B2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Высочайшим Манифестом от 8 сентября 1802г. повелено: каждому Министру в конце года подавать Его Императорскому Величе</w:t>
      </w:r>
      <w:r>
        <w:rPr>
          <w:sz w:val="28"/>
          <w:szCs w:val="28"/>
        </w:rPr>
        <w:t>ству через Правительственный Сенат письменный отчет по управлению всех вверенных ему частей. 8 сентября (20 сентября по новому стилю) 1802г началось организационно-структурное оформление статистической деятельности в России. С созданием в 1802г Министерств</w:t>
      </w:r>
      <w:r>
        <w:rPr>
          <w:sz w:val="28"/>
          <w:szCs w:val="28"/>
        </w:rPr>
        <w:t>, приступивших к сбору учетных данных по подведомственным им отраслям, и возникновением в 1811г. первого официального статистического учреждения при Министерстве полиции под именем статистического отделения наступает новый исторический этап развития россий</w:t>
      </w:r>
      <w:r>
        <w:rPr>
          <w:sz w:val="28"/>
          <w:szCs w:val="28"/>
        </w:rPr>
        <w:t>ской статистики. Вплоть до начала 60-х годов этот этап характеризуется организационно-методологическим совершенствованием работы органов государственной статистики и появлением глубоких статистических исследований, способствовавших проведению реформы 1861г</w:t>
      </w:r>
      <w:r>
        <w:rPr>
          <w:sz w:val="28"/>
          <w:szCs w:val="28"/>
        </w:rPr>
        <w:t>.</w:t>
      </w:r>
    </w:p>
    <w:p w14:paraId="7B8278D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Вместе с новой организацией управления была изменена и система статистических работ. Восстанавливается отчетность губерний. 19 сентября 1802г в циркуляре Министра внутренних дел графа В.П.Кочубея губернаторам указана схема отчета, содержащая сведения о ч</w:t>
      </w:r>
      <w:r>
        <w:rPr>
          <w:sz w:val="28"/>
          <w:szCs w:val="28"/>
        </w:rPr>
        <w:t>исленности населения, податях, произрастании хлебов, о сельских магазинах и народном продовольствии, о фабриках и заводах и о городских доходах и публичных зданиях.</w:t>
      </w:r>
    </w:p>
    <w:p w14:paraId="5762724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марта 1811 г. был создан официальный центр правительственной статистики России - Статистиче</w:t>
      </w:r>
      <w:r>
        <w:rPr>
          <w:sz w:val="28"/>
          <w:szCs w:val="28"/>
        </w:rPr>
        <w:t>ская часть Российской Империи (Статистическое отделение при Министерстве полиции). Возглавил Статистическое отделение статистик-академик Карл Федорович Герман.</w:t>
      </w:r>
    </w:p>
    <w:p w14:paraId="76C6BAA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1834 году в Совете Министерства внутренних дел учреждается особое Статистическое отделение. Со</w:t>
      </w:r>
      <w:r>
        <w:rPr>
          <w:sz w:val="28"/>
          <w:szCs w:val="28"/>
        </w:rPr>
        <w:t>гласно утвержденным 20.12.1834 г. Правилам о Статистическом отделении при Совете Министерства внутренних дел целью его учреждения было составление подробных и по возможности точных описаний состояния всех частей, подведомственных Министерству внутренних де</w:t>
      </w:r>
      <w:r>
        <w:rPr>
          <w:sz w:val="28"/>
          <w:szCs w:val="28"/>
        </w:rPr>
        <w:t>л. Сверх этого ему поручалось предварительное рассмотрение представленных вновь планов городов, проектов новых разделений губерний и уездов, предположений о городских доходах и расходах и рассмотрение, в хозяйственном отношении, предполагаемых по ведомству</w:t>
      </w:r>
      <w:r>
        <w:rPr>
          <w:sz w:val="28"/>
          <w:szCs w:val="28"/>
        </w:rPr>
        <w:t xml:space="preserve"> Министерства внутренних дел новых зданий.</w:t>
      </w:r>
    </w:p>
    <w:p w14:paraId="40F4511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Основанием статистических работ, поручаемых Канцелярии Статистического отделения, служили сведения, получаемые из департаментов Министерства и от начальников губерний. Правилами предусматривалось, что при производ</w:t>
      </w:r>
      <w:r>
        <w:rPr>
          <w:sz w:val="28"/>
          <w:szCs w:val="28"/>
        </w:rPr>
        <w:t>стве статистических работ чиновники должны были всегда начинать историческим обозрением прежнего состояния описываемой им части, для сравнения его с настоящим. К тексту описаний, когда нужно, прилагались таблицы.</w:t>
      </w:r>
    </w:p>
    <w:p w14:paraId="77D8D6D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Этими же Правилами, утвержденными 20.12.183</w:t>
      </w:r>
      <w:r>
        <w:rPr>
          <w:sz w:val="28"/>
          <w:szCs w:val="28"/>
        </w:rPr>
        <w:t>4 года, во всех губернских городах учреждались статистические комитеты, под председательством гражданских губернаторов.</w:t>
      </w:r>
    </w:p>
    <w:p w14:paraId="54B617D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Губернский статистический комитет собирал сведения, проверял их, приводил в единообразный порядок, вносил их в табели по полученным от С</w:t>
      </w:r>
      <w:r>
        <w:rPr>
          <w:sz w:val="28"/>
          <w:szCs w:val="28"/>
        </w:rPr>
        <w:t>татистического совета Министерства формам либо составлял по этим сведениям точные описания губернии в целом или отдельно некоторых отраслей хозяйства, промышленности и торговли.</w:t>
      </w:r>
    </w:p>
    <w:p w14:paraId="68BDA67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1837г была определена и оформлена система годовой отчетности губерний. Круг </w:t>
      </w:r>
      <w:r>
        <w:rPr>
          <w:sz w:val="28"/>
          <w:szCs w:val="28"/>
        </w:rPr>
        <w:t>вопросов, охватываемых ею ранее, был расширен, но социально-экономическая статистика была исключена из основного отчета о состоянии губерний. И только в 1842г Министерство внутренних дел значительно расширило программу статистической отчетности губерний, в</w:t>
      </w:r>
      <w:r>
        <w:rPr>
          <w:sz w:val="28"/>
          <w:szCs w:val="28"/>
        </w:rPr>
        <w:t>ведя в нее данные о важнейших областях экономической жизни (народонаселение, сельское хозяйство, промышленность, торговля и т.д.).</w:t>
      </w:r>
    </w:p>
    <w:p w14:paraId="4EA8EE4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дореформенный период учрежденный при Министерстве внутренних дел по Высочайшему повелению 22 декабря 1852 года Статистическ</w:t>
      </w:r>
      <w:r>
        <w:rPr>
          <w:sz w:val="28"/>
          <w:szCs w:val="28"/>
        </w:rPr>
        <w:t>ий комитет, 4 марта1858 года получает наименование Центрального статистического комитета.</w:t>
      </w:r>
    </w:p>
    <w:p w14:paraId="41C96CE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Центральному статистическому комитету предоставляется право требовать статистические материалы по предметам, входящим в круг его действий, не только от Департаментов </w:t>
      </w:r>
      <w:r>
        <w:rPr>
          <w:sz w:val="28"/>
          <w:szCs w:val="28"/>
        </w:rPr>
        <w:t>Министерства внутренних дел, но и от других высших Управлений. Центральному Статистическому Комитету подчиняются по вопросам получения необходимых для него сведений и проверки статистических работ, все губернские статистические комитеты, которым Центральны</w:t>
      </w:r>
      <w:r>
        <w:rPr>
          <w:sz w:val="28"/>
          <w:szCs w:val="28"/>
        </w:rPr>
        <w:t>й комитет должен был давать надлежащие наставления и руководства.</w:t>
      </w:r>
    </w:p>
    <w:p w14:paraId="6764080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Преобразование Статистического комитета при Министерстве внутренних дел в Центральный статистический комитет свидетельствовало об официальном признании необходимости объединить все статистич</w:t>
      </w:r>
      <w:r>
        <w:rPr>
          <w:sz w:val="28"/>
          <w:szCs w:val="28"/>
        </w:rPr>
        <w:t>еские работы, проводимые в стране. Существующий при Министерстве внутренних дел по возложенным на него обязанностям и наделенным правам в части обеспечения Правительства информацией, получения данных, привлечения к работе представителей других ведомств, Це</w:t>
      </w:r>
      <w:r>
        <w:rPr>
          <w:sz w:val="28"/>
          <w:szCs w:val="28"/>
        </w:rPr>
        <w:t>нтральный статистический комитет утверждался как вневедомственный орган.</w:t>
      </w:r>
    </w:p>
    <w:p w14:paraId="0395B9A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Развитию государственной статистики способствовало привлечение к практической деятельности известных статистиков. Статистическое отделение Министерства внутренних дел с 1835 года по 1</w:t>
      </w:r>
      <w:r>
        <w:rPr>
          <w:sz w:val="28"/>
          <w:szCs w:val="28"/>
        </w:rPr>
        <w:t>852 год возглавлял известный статистик К.И.Арсеньев. В 1857 году в обстановке общественного подъема в России в Статистический комитет пришла группа квалифицированных статистиков, среди них - А.Г.Тройницкий, впоследствии возглавивший Статистический Совет Це</w:t>
      </w:r>
      <w:r>
        <w:rPr>
          <w:sz w:val="28"/>
          <w:szCs w:val="28"/>
        </w:rPr>
        <w:t>нтрального статистического комитета Министерства внутренних дел- А.Б.Бушен, много сделавший для становления статистики населения в России, активно работавший в Центральном статистическом комитете, Министерстве финансов- Н.А. Милютин и др.</w:t>
      </w:r>
    </w:p>
    <w:p w14:paraId="2200413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Пореформенный пер</w:t>
      </w:r>
      <w:r>
        <w:rPr>
          <w:sz w:val="28"/>
          <w:szCs w:val="28"/>
        </w:rPr>
        <w:t>иод (1861-1917) вошел в историю как период земской статистики. Огромный статистический материал, собранный и разработанный земскими статистиками, стал надежной основой глубоких исследований экономики пореформенной России, в первую очередь, русской деревни.</w:t>
      </w:r>
      <w:r>
        <w:rPr>
          <w:sz w:val="28"/>
          <w:szCs w:val="28"/>
        </w:rPr>
        <w:t xml:space="preserve"> Русской статистической науке этого периода была присуща глубокая теоретическая аргументация, ей принадлежала ведущая роль в разработке общей концепции математической статистики.</w:t>
      </w:r>
    </w:p>
    <w:p w14:paraId="7ED1C27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50-е годы Министерством внутренних дел был выполнен ряд специальных статист</w:t>
      </w:r>
      <w:r>
        <w:rPr>
          <w:sz w:val="28"/>
          <w:szCs w:val="28"/>
        </w:rPr>
        <w:t>ических работ, подготовивших в какой-то степени проведение реформы 1861 г. По характеру эти работы можно подразделить на три группы: исследования, характеризующие крепостное население России, разработка данных о ценах на земли; исследования состояния помещ</w:t>
      </w:r>
      <w:r>
        <w:rPr>
          <w:sz w:val="28"/>
          <w:szCs w:val="28"/>
        </w:rPr>
        <w:t>ичьего землевладения, характера землепользования, крепостных повинностей и задолженностей помещиков.</w:t>
      </w:r>
    </w:p>
    <w:p w14:paraId="501F903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ряда крупных статистических исследований в 40-50-е годы послужило стимулом для развития статистической науки. Основной исторической заслугой ру</w:t>
      </w:r>
      <w:r>
        <w:rPr>
          <w:sz w:val="28"/>
          <w:szCs w:val="28"/>
        </w:rPr>
        <w:t>сских статистиков этого периода было окончательное оформление и утверждение политико-экономического направления в русской статистической науке. Теоретические разработки статистиков этих лет послужили надежной основой для конкретных статистических исследова</w:t>
      </w:r>
      <w:r>
        <w:rPr>
          <w:sz w:val="28"/>
          <w:szCs w:val="28"/>
        </w:rPr>
        <w:t>ний.</w:t>
      </w:r>
    </w:p>
    <w:p w14:paraId="65EBDD5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Возглавлял Центральный статистический комитет с 1864 по 1875 г. П.П.Семенов- Тяньшанский - известный географ, экономист, статистик, член-эксперт редакционной комиссии по подготовке крестьянской реформы 1861 года. С 1875 по 1897 г. П.П.Семенов - Тяньша</w:t>
      </w:r>
      <w:r>
        <w:rPr>
          <w:sz w:val="28"/>
          <w:szCs w:val="28"/>
        </w:rPr>
        <w:t>нский был председателем Статистического совета. В 1870 г. по его инициативе состоялся съезд статистиков правительственных органов - единственный в дореволюционной России. С именем Семенова-Тяньшанского связан расцвет деятельности русской административной с</w:t>
      </w:r>
      <w:r>
        <w:rPr>
          <w:sz w:val="28"/>
          <w:szCs w:val="28"/>
        </w:rPr>
        <w:t>татистики.</w:t>
      </w:r>
    </w:p>
    <w:p w14:paraId="2497A3F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Важнейшей была перепись населения Российской Империи 1897 г. (до нее источником данных были ревизии), которой предшествовал длительный период подготовки. С 1862 по 1897 годы было проведено 98 местных переписей населения в городах (1869 г. под ру</w:t>
      </w:r>
      <w:r>
        <w:rPr>
          <w:sz w:val="28"/>
          <w:szCs w:val="28"/>
        </w:rPr>
        <w:t>ководством П.П.Семенова-Тяньшанского; 1881 и 1890 г.г. - Ю.Э.Янсона; 1882 г. - А.И.Чупрова, И.И.Янжула, А.С.Посникова). Всеобщая перепись населения проводилась по состоянию на 9 февраля (28 января) 1897 г. под руководством П.П.Семенова - Тяньшанского. Учит</w:t>
      </w:r>
      <w:r>
        <w:rPr>
          <w:sz w:val="28"/>
          <w:szCs w:val="28"/>
        </w:rPr>
        <w:t>ывались три категории населения: наличное, оседлое (постоянное) и приписное. Программа переписи включала 14 признаков, использовались три формы переписных листов. Перепись прошла успешно, ее результаты были опубликованы в двух томах «Общего свода по Импери</w:t>
      </w:r>
      <w:r>
        <w:rPr>
          <w:sz w:val="28"/>
          <w:szCs w:val="28"/>
        </w:rPr>
        <w:t>и результатов разработки всеобщей переписи населения, произведенной 28 января 1897 г.» и отдельных томах по губерниям, областям, четырем городам.</w:t>
      </w:r>
    </w:p>
    <w:p w14:paraId="6879B4C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Начальный этап советской статистики (1917 - 1930 гг.) отличался исключительной интенсивностью: проводилось бол</w:t>
      </w:r>
      <w:r>
        <w:rPr>
          <w:sz w:val="28"/>
          <w:szCs w:val="28"/>
        </w:rPr>
        <w:t>ьшое число специально организованных статистических переписей и обследований, плодотворно работали различные научные коллективы, был построен первый баланс народного хозяйства, совершенствовалась организационная структура государственной статистики. Плюрал</w:t>
      </w:r>
      <w:r>
        <w:rPr>
          <w:sz w:val="28"/>
          <w:szCs w:val="28"/>
        </w:rPr>
        <w:t>изм мнений, концепций, идей, критическое использование достижений зарубежной статистики характеризуют этот период.</w:t>
      </w:r>
    </w:p>
    <w:p w14:paraId="201A5BF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июне 1918г. был созван Первый Всероссийский съезд статистиков, который обсудил проект Положения о государственной статистике, представленны</w:t>
      </w:r>
      <w:r>
        <w:rPr>
          <w:sz w:val="28"/>
          <w:szCs w:val="28"/>
        </w:rPr>
        <w:t>й Павлом Ильичем Поповым, возглавлявшим в то время отдел переписи и статистики ВСНХ.</w:t>
      </w:r>
    </w:p>
    <w:p w14:paraId="2E47DD3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июля 1918 года Декретом Совета Народных Комиссаров «О государственной статистике (Положение)» было оформлено создание в стране единого общегосударственного органа - Центра</w:t>
      </w:r>
      <w:r>
        <w:rPr>
          <w:sz w:val="28"/>
          <w:szCs w:val="28"/>
        </w:rPr>
        <w:t>льного статистического управления.</w:t>
      </w:r>
    </w:p>
    <w:p w14:paraId="15FF4F5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Крупным событием в жизни государственной статистики первых лет Советской власти стало проведение в августе 1920 года сложнейшего комплекса Всероссийских переписей: демографическо-профессиональной переписи населения, сельс</w:t>
      </w:r>
      <w:r>
        <w:rPr>
          <w:sz w:val="28"/>
          <w:szCs w:val="28"/>
        </w:rPr>
        <w:t>кохозяйственной переписи и краткого учета промышленных предприятий.</w:t>
      </w:r>
    </w:p>
    <w:p w14:paraId="7E92AE5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Материалы переписи 1920 года легли в основу разработки Государственного плана электрификации России (ГОЭЛРО).</w:t>
      </w:r>
    </w:p>
    <w:p w14:paraId="5C3635B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Одной из первых фундаментальных работ, выполненных молодой советской статистик</w:t>
      </w:r>
      <w:r>
        <w:rPr>
          <w:sz w:val="28"/>
          <w:szCs w:val="28"/>
        </w:rPr>
        <w:t>ой, была оригинальная, сложная в теоретическом, методологическом и практическом отношении разработка первого баланса народного хозяйства за 1923-1924 год, составленного по постановлению Совета Труда и Обороны от 21 июля 1924 года.</w:t>
      </w:r>
    </w:p>
    <w:p w14:paraId="26B8651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Последующее развитие сове</w:t>
      </w:r>
      <w:r>
        <w:rPr>
          <w:sz w:val="28"/>
          <w:szCs w:val="28"/>
        </w:rPr>
        <w:t>тской статистики тормозилось созданием в 30-е годы административно-бюрократической системы, массовыми репрессиями, затронувшими в том числе и лучших экономистов и статистиков (Н.Д.Кондратьева, А.В.Чаянова, В.Г.Громана, О.А.Квиткина и многих других).</w:t>
      </w:r>
    </w:p>
    <w:p w14:paraId="0B0BA7A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годы</w:t>
      </w:r>
      <w:r>
        <w:rPr>
          <w:sz w:val="28"/>
          <w:szCs w:val="28"/>
        </w:rPr>
        <w:t xml:space="preserve"> Великой Отечественной войны статистика решала огромные задачи по оперативному учету трудовых и материальных ресурсов, перемещению производительных сил страны в восточные районы. После войны роль статистики возросла: развернулись балансовые работы, углубил</w:t>
      </w:r>
      <w:r>
        <w:rPr>
          <w:sz w:val="28"/>
          <w:szCs w:val="28"/>
        </w:rPr>
        <w:t>ась теория индексного метода, получили распространение экономико-математические модели и методы.</w:t>
      </w:r>
    </w:p>
    <w:p w14:paraId="592BB29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1987 году по постановлению правительства Центральное статистическое управление СССР было преобразовано в союзно-республиканский Государственный Комитет СССР </w:t>
      </w:r>
      <w:r>
        <w:rPr>
          <w:sz w:val="28"/>
          <w:szCs w:val="28"/>
        </w:rPr>
        <w:t>по статистике (Госкомстат СССР).</w:t>
      </w:r>
    </w:p>
    <w:p w14:paraId="7C70486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российская государственная статистика не только решает текущие задачи обеспечения информационных потребностей общества, но и работает над комплексом проблем с целью ее адаптации к рыночной экономике. Прове</w:t>
      </w:r>
      <w:r>
        <w:rPr>
          <w:sz w:val="28"/>
          <w:szCs w:val="28"/>
        </w:rPr>
        <w:t>дено Всероссийское совещание статистиков в ноябре 1995 г.. Разработана Федеральная целевая программа "Реформирование статистики в 1997-2000 годах".</w:t>
      </w:r>
    </w:p>
    <w:p w14:paraId="7A95FAD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Необходимость реформирования российской статистики обусловлена, прежде всего, радикальной трансформацией соц</w:t>
      </w:r>
      <w:r>
        <w:rPr>
          <w:sz w:val="28"/>
          <w:szCs w:val="28"/>
        </w:rPr>
        <w:t>иальной и общественно-экономической среды, изменениями в международной и внутригосударственной сферах:</w:t>
      </w:r>
    </w:p>
    <w:p w14:paraId="66C60F0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Россия обрела государственность, что обусловило необходимость становления национальной статистической службы, соответствующей статусу независимого госуда</w:t>
      </w:r>
      <w:r>
        <w:rPr>
          <w:sz w:val="28"/>
          <w:szCs w:val="28"/>
        </w:rPr>
        <w:t>рства;</w:t>
      </w:r>
    </w:p>
    <w:p w14:paraId="573C886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вхождение России в мировое сообщество предполагает освоение методов учета, классификаций, показателей и других аспектов методологической базы, используемых в мировой практике;</w:t>
      </w:r>
    </w:p>
    <w:p w14:paraId="48494B4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принятие Конституции Российской Федерации, в которой сделаны акценты на у</w:t>
      </w:r>
      <w:r>
        <w:rPr>
          <w:sz w:val="28"/>
          <w:szCs w:val="28"/>
        </w:rPr>
        <w:t>силение основ федерализма, расширение полномочий ее субъектов, предполагает поиск форм организации работы в целях гармонизации интересов статслужб разных уровней, позволяющей сохранить единое информационное пространство. Сохранение целостности статистическ</w:t>
      </w:r>
      <w:r>
        <w:rPr>
          <w:sz w:val="28"/>
          <w:szCs w:val="28"/>
        </w:rPr>
        <w:t>ой системы создает добротные предпосылки совершенствования методологии и принципов обработки и анализа информации;</w:t>
      </w:r>
    </w:p>
    <w:p w14:paraId="3ED9D2A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интенсивное развитие негосударственного сектора, становление рыночной инфраструктуры, ускорение социальной стратификации населения и другие к</w:t>
      </w:r>
      <w:r>
        <w:rPr>
          <w:sz w:val="28"/>
          <w:szCs w:val="28"/>
        </w:rPr>
        <w:t>ачественно новые явления, происходящие в реформируемой экономике, обуславливают применение новых методов организации статистического наблюдения, разработку принципиально отличных системообразующих признаков, состава экономических показателей.</w:t>
      </w:r>
    </w:p>
    <w:p w14:paraId="45737E8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Организационн</w:t>
      </w:r>
      <w:r>
        <w:rPr>
          <w:sz w:val="28"/>
          <w:szCs w:val="28"/>
        </w:rPr>
        <w:t>ой основой реформирования статистики в новых условиях стала рассчитанная на 1993-1995 годы Государственная программа перехода Российской Федерации на принятую в международной практике систему учета и статистики в соответствие с требованиями развития рыночн</w:t>
      </w:r>
      <w:r>
        <w:rPr>
          <w:sz w:val="28"/>
          <w:szCs w:val="28"/>
        </w:rPr>
        <w:t>ой экономики.</w:t>
      </w:r>
    </w:p>
    <w:p w14:paraId="7AC8DDE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Госкомстат России стал центром не только организации, но и методологии проведения статистических разработок, тесно связанных с переходом к рыночной экономике. Начался процесс реформирования российской статистики.</w:t>
      </w:r>
    </w:p>
    <w:p w14:paraId="06F6966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связи с этим, на первый пла</w:t>
      </w:r>
      <w:r>
        <w:rPr>
          <w:sz w:val="28"/>
          <w:szCs w:val="28"/>
        </w:rPr>
        <w:t>н выдвинулась задача - решить проблему охвата статистическим учетом быстро увеличивающегося числа хозяйственных объектов и, прежде всего, в рамках негосударственного сектора экономики. Традиционный способ сбора информации с помощью системы обязательной спл</w:t>
      </w:r>
      <w:r>
        <w:rPr>
          <w:sz w:val="28"/>
          <w:szCs w:val="28"/>
        </w:rPr>
        <w:t>ошной государственной статистической отчетности, которая господствовала в нашей стране в условиях директивной экономики, оказался неадекватным новым условиям.</w:t>
      </w:r>
    </w:p>
    <w:p w14:paraId="3CF3D39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Эти и другие вопросы перестройки всей системы государственной статистики предполагается решить в </w:t>
      </w:r>
      <w:r>
        <w:rPr>
          <w:sz w:val="28"/>
          <w:szCs w:val="28"/>
        </w:rPr>
        <w:t>Федеральной целевой программе «Реформирование статистики в 1997-2000 годах».</w:t>
      </w:r>
    </w:p>
    <w:p w14:paraId="7109253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Начало 90-х годов совпало с прекращением существования СССР и созданием на его территории самостоятельных государств. С этих пор Госкомстат России стал преемником накопленного сов</w:t>
      </w:r>
      <w:r>
        <w:rPr>
          <w:sz w:val="28"/>
          <w:szCs w:val="28"/>
        </w:rPr>
        <w:t>етской статистикой опыта в методологии и практике статистических работ на ее территории.</w:t>
      </w:r>
    </w:p>
    <w:p w14:paraId="06E5954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Госкомстат России является федеральным органом исполнительной власти, осуществляющим руководство российской статистикой. В его состав входят 88 территориальных органов</w:t>
      </w:r>
      <w:r>
        <w:rPr>
          <w:sz w:val="28"/>
          <w:szCs w:val="28"/>
        </w:rPr>
        <w:t xml:space="preserve"> Госкомстата России: республик, краев, областей, автономных округов и автономной области, ГМЦ, Научно-исследовательский и проектно-технологический институт статистической информационной системы, Научно-исследовательский институт проблем социально-экономиче</w:t>
      </w:r>
      <w:r>
        <w:rPr>
          <w:sz w:val="28"/>
          <w:szCs w:val="28"/>
        </w:rPr>
        <w:t>ской статистики, учебные заведения (Межотраслевой институт повышения квалификации руководящих работников и специалистов в области учета и статистики, 22 колледжей и техникумов, 45 учебных центров).</w:t>
      </w:r>
    </w:p>
    <w:p w14:paraId="309BDC9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 этот период была существенно изменена действующая систе</w:t>
      </w:r>
      <w:r>
        <w:rPr>
          <w:sz w:val="28"/>
          <w:szCs w:val="28"/>
        </w:rPr>
        <w:t>ма статистических показателей, создана система национальных счетов, положено начало международным сопоставлениям валового внутреннего продукта, приведены в соответствие с международной практикой показатели статистики цен, финансов, населения, труда, внешне</w:t>
      </w:r>
      <w:r>
        <w:rPr>
          <w:sz w:val="28"/>
          <w:szCs w:val="28"/>
        </w:rPr>
        <w:t>й торговли, включая таможенную, бюджетную и банковскую статистику, заложена основа Государственного статистического регистра юридических лиц и их обособленных подразделений, а также Единой системы классификации и кодирования технико-экономической и социаль</w:t>
      </w:r>
      <w:r>
        <w:rPr>
          <w:sz w:val="28"/>
          <w:szCs w:val="28"/>
        </w:rPr>
        <w:t>ной информации.</w:t>
      </w:r>
    </w:p>
    <w:p w14:paraId="66698D7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Указом Президента Российской Федерации В.В.Путина от 9 марта 2004 года № 314 «О системе и структуре федеральных органов исполнительной власти» Государственный комитет Российской Федерации по статистике преобразован в Федеральную службу госу</w:t>
      </w:r>
      <w:r>
        <w:rPr>
          <w:sz w:val="28"/>
          <w:szCs w:val="28"/>
        </w:rPr>
        <w:t>дарственной статистики.</w:t>
      </w:r>
    </w:p>
    <w:p w14:paraId="7A65634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вышеназванным Указом Президента Российской Федерации Правительство Российской Федерации постановлением от 7 апреля 2004г. № 188 «Вопросы Федеральной службы государственной статистики» установила, что Федеральная слу</w:t>
      </w:r>
      <w:r>
        <w:rPr>
          <w:sz w:val="28"/>
          <w:szCs w:val="28"/>
        </w:rPr>
        <w:t>жба государственной статистики является федеральным органом исполнительной власти, осуществляющим функции по формированию официальной статистической информации о социальном, экономическом, демографическом и экологическом положении страны, а также функции п</w:t>
      </w:r>
      <w:r>
        <w:rPr>
          <w:sz w:val="28"/>
          <w:szCs w:val="28"/>
        </w:rPr>
        <w:t>о контролю и надзору в области государственной статистической деятельности на территории Российской Федерации. Федеральная служба осуществляет свою деятельность и через свои территориальные органы. Определена численность центрального аппарата Федеральной с</w:t>
      </w:r>
      <w:r>
        <w:rPr>
          <w:sz w:val="28"/>
          <w:szCs w:val="28"/>
        </w:rPr>
        <w:t>лужбы государственной статистики с уменьшением на 50 единиц и сохранена численность территориальных органов.</w:t>
      </w:r>
    </w:p>
    <w:p w14:paraId="1E9D779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Правительства Российской Федерации от 30 июля 2004 г. № 399 «Об утверждении Положения о Федеральной службе государственной статисти</w:t>
      </w:r>
      <w:r>
        <w:rPr>
          <w:sz w:val="28"/>
          <w:szCs w:val="28"/>
        </w:rPr>
        <w:t>ки» утверждено Положение о Федеральной службе государственной статистики и внесены некоторые изменения в постановление Правительства Российской Федерации от 7 апреля 2004 г. № 188 «Вопросы Федеральной службы государственной статистики».</w:t>
      </w:r>
    </w:p>
    <w:p w14:paraId="1A02116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частности, руково</w:t>
      </w:r>
      <w:r>
        <w:rPr>
          <w:sz w:val="28"/>
          <w:szCs w:val="28"/>
        </w:rPr>
        <w:t>дство деятельностью Федеральной службы государственной статистики осуществляет Правительство Российской Федерации.</w:t>
      </w:r>
    </w:p>
    <w:p w14:paraId="5C62A10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Признается утратившим силу постановление Правительства Российской Федерации от 2 февраля 2001 г. № 85 «Об утверждении Положения о Государстве</w:t>
      </w:r>
      <w:r>
        <w:rPr>
          <w:sz w:val="28"/>
          <w:szCs w:val="28"/>
        </w:rPr>
        <w:t>нном комитете Российской Федерации по статистике».</w:t>
      </w:r>
    </w:p>
    <w:p w14:paraId="4EC8E9C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Распоряжением Правительства Российской Федерации от 30 июля 2004 г. № 1024-р территориальные органы Госкомстата России переходят в подчинение Федеральной службе государственной статистики. [9]</w:t>
      </w:r>
    </w:p>
    <w:p w14:paraId="0CBE504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Основная про</w:t>
      </w:r>
      <w:r>
        <w:rPr>
          <w:sz w:val="28"/>
          <w:szCs w:val="28"/>
        </w:rPr>
        <w:t>дукция статистики - это обобщающие статистические показатели, такие, как численность населения в стране (или регионе), процент женщин, процент лиц с высшим образованием, валовой внутренний продукт, произведенный за год (или квартал), и так далее.</w:t>
      </w:r>
    </w:p>
    <w:p w14:paraId="7C19FEA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того </w:t>
      </w:r>
      <w:r>
        <w:rPr>
          <w:sz w:val="28"/>
          <w:szCs w:val="28"/>
        </w:rPr>
        <w:t>чтобы получить такую обобщенную информацию, нужно организовать сбор данных (статистическое наблюдение), их обобщение и представление в компактной и наглядной форме. Статистические показатели агрегируют данные массового наблюдения по совокупности единиц. Он</w:t>
      </w:r>
      <w:r>
        <w:rPr>
          <w:sz w:val="28"/>
          <w:szCs w:val="28"/>
        </w:rPr>
        <w:t>и используются правительством страны, местными органами власти; лежат в основе межправительственных соглашений. Следовательно, должна существовать официальная государственная статистика - система организаций, отвечающих за сбор социальных и экономических д</w:t>
      </w:r>
      <w:r>
        <w:rPr>
          <w:sz w:val="28"/>
          <w:szCs w:val="28"/>
        </w:rPr>
        <w:t>анных и их обобщение по определенной территории, за их точность и достоверность.</w:t>
      </w:r>
    </w:p>
    <w:p w14:paraId="0C4BC84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Система государственной статистики в России сложилась во второй половине XIX в. Главным органом государственной статистики в настоящее время является Федеральная служба госуда</w:t>
      </w:r>
      <w:r>
        <w:rPr>
          <w:sz w:val="28"/>
          <w:szCs w:val="28"/>
        </w:rPr>
        <w:t>рственной статистики (Росстат), ранее - Государственный комитет Российской Федерации по статистике (Госкомстат России).</w:t>
      </w:r>
    </w:p>
    <w:p w14:paraId="524F23D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каждом субъекте РФ имеется региональный комитет по статистике. В целом можно сказать, что структура органов государственной статистики</w:t>
      </w:r>
      <w:r>
        <w:rPr>
          <w:sz w:val="28"/>
          <w:szCs w:val="28"/>
        </w:rPr>
        <w:t xml:space="preserve"> соответствует административному делению страны. Низовым звеном являются районные или городские отделы государственной статистики, которые имеются в административных районах краев, областей, а также в административных районах крупных городов, таких, как Мо</w:t>
      </w:r>
      <w:r>
        <w:rPr>
          <w:sz w:val="28"/>
          <w:szCs w:val="28"/>
        </w:rPr>
        <w:t>сква, Санкт-Петербург.</w:t>
      </w:r>
    </w:p>
    <w:p w14:paraId="411E8CA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Статистические данные о численности и составе населения, о структуре экономики и результатах ее работы за период, состоянии рынка труда, уровне цен и их изменениях, заработной плате и совокупных доходах населения и т.д. публикуются в</w:t>
      </w:r>
      <w:r>
        <w:rPr>
          <w:sz w:val="28"/>
          <w:szCs w:val="28"/>
        </w:rPr>
        <w:t xml:space="preserve"> специальных изданиях - статистических сборниках. Сборники бывают двух видов: универсальные и специальные, освещающие детально состояние какой-либо сферы. Примером универсального статистического сборника могут служить краткий статистический ежегодник «Росс</w:t>
      </w:r>
      <w:r>
        <w:rPr>
          <w:sz w:val="28"/>
          <w:szCs w:val="28"/>
        </w:rPr>
        <w:t>ия в цифрах в... году» или полный «Статистический ежегодник Российской Федерации за... год», к этому типу изданий можно отнести и двухтомник «Регионы России». Универсальные сборники издаются ежегодно Росстатом России.</w:t>
      </w:r>
    </w:p>
    <w:p w14:paraId="4C05C5B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 специализированным статистическим сб</w:t>
      </w:r>
      <w:r>
        <w:rPr>
          <w:sz w:val="28"/>
          <w:szCs w:val="28"/>
        </w:rPr>
        <w:t>орникам относятся: «Социальное положение и уровень жизни населения России «(ежегодник)», «Демографический ежегодник России», «Промышленность России", «Цены в России», «Национальные счета России в... году» и др.</w:t>
      </w:r>
    </w:p>
    <w:p w14:paraId="147E02E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Местные статистические органы издают регионал</w:t>
      </w:r>
      <w:r>
        <w:rPr>
          <w:sz w:val="28"/>
          <w:szCs w:val="28"/>
        </w:rPr>
        <w:t>ьные статистические сборники. Например, Петербургкомстат издает ежегодник «Санкт-Петербург в... году» и «Ленинградская область в... году». Комитет по статистике Москвы - статистический сборник «Москва в цифрах,... год» (краткий), «Москва в... году». В реги</w:t>
      </w:r>
      <w:r>
        <w:rPr>
          <w:sz w:val="28"/>
          <w:szCs w:val="28"/>
        </w:rPr>
        <w:t>онах издаются и специализированные статистические сборники.</w:t>
      </w:r>
    </w:p>
    <w:p w14:paraId="4142051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Структура Росстата России и региональных комитетов по статистике соответствует основным направлениям статистических работ. Росстат России включает управления:</w:t>
      </w:r>
    </w:p>
    <w:p w14:paraId="1CCA7E3B" w14:textId="77777777" w:rsidR="00000000" w:rsidRDefault="007D3D3F">
      <w:pPr>
        <w:shd w:val="clear" w:color="000000" w:fill="auto"/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статистического планирования и орга</w:t>
      </w:r>
      <w:r>
        <w:rPr>
          <w:sz w:val="28"/>
          <w:szCs w:val="28"/>
        </w:rPr>
        <w:t>низации статистического наблюдения;</w:t>
      </w:r>
    </w:p>
    <w:p w14:paraId="1F59515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национальных счетов;</w:t>
      </w:r>
    </w:p>
    <w:p w14:paraId="40930B8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статистики предприятий и структурных обследований;</w:t>
      </w:r>
    </w:p>
    <w:p w14:paraId="642E942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статистики труда;</w:t>
      </w:r>
    </w:p>
    <w:p w14:paraId="69F6B95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переписи населения и демографической статистики</w:t>
      </w:r>
    </w:p>
    <w:p w14:paraId="3932282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статистики зарубежных стран и международного сотрудничества;</w:t>
      </w:r>
    </w:p>
    <w:p w14:paraId="543A8A2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статистик</w:t>
      </w:r>
      <w:r>
        <w:rPr>
          <w:sz w:val="28"/>
          <w:szCs w:val="28"/>
        </w:rPr>
        <w:t>и уровня жизни и обследований населения;</w:t>
      </w:r>
    </w:p>
    <w:p w14:paraId="64D2BFE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статистики услуг, транспорта и связи;</w:t>
      </w:r>
    </w:p>
    <w:p w14:paraId="0419C51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статистики основных фондов и строительства;</w:t>
      </w:r>
    </w:p>
    <w:p w14:paraId="6BA9A1B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статистики внутренней и внешней торговли;</w:t>
      </w:r>
    </w:p>
    <w:p w14:paraId="65AEF94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статистики окружающей среды и сельского хозяйства;</w:t>
      </w:r>
    </w:p>
    <w:p w14:paraId="049EBB7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статистики цен и финансов;</w:t>
      </w:r>
    </w:p>
    <w:p w14:paraId="5889A7E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сводной информации.</w:t>
      </w:r>
    </w:p>
    <w:p w14:paraId="33FC330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Подобные подразделения (отделы) выделяются в региональных комитетах по статистике.</w:t>
      </w:r>
    </w:p>
    <w:p w14:paraId="6D3F282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Росстат входит в структуру федеральных органов исполнительной власти. Региональные комитеты статистики входят в структуру местных органов власти. Операти</w:t>
      </w:r>
      <w:r>
        <w:rPr>
          <w:sz w:val="28"/>
          <w:szCs w:val="28"/>
        </w:rPr>
        <w:t>вность и качество статистических работ зависят от развития технологии сбора, передачи, обработки и хранения информации. Все областные, краевые и республиканские комитеты по статистике имеют вычислительные центры. Мощный вычислительный центр имеет Росстат Р</w:t>
      </w:r>
      <w:r>
        <w:rPr>
          <w:sz w:val="28"/>
          <w:szCs w:val="28"/>
        </w:rPr>
        <w:t xml:space="preserve">оссии. Все большее значение приобретают локальные вычислительные сети, связывающие банки данных статистических служб, других держателей региональной и федеральной информации. Основные функции всех статистических органов состоят в сборе, обработке, анализе </w:t>
      </w:r>
      <w:r>
        <w:rPr>
          <w:sz w:val="28"/>
          <w:szCs w:val="28"/>
        </w:rPr>
        <w:t>и представлении данных в удобном для пользователя виде. Статистические службы должны оперативно предоставлять информацию органам управления, осуществлять обмен информацией с Центральным банком Российской Федерации (Банком России) и его конторами на местах,</w:t>
      </w:r>
      <w:r>
        <w:rPr>
          <w:sz w:val="28"/>
          <w:szCs w:val="28"/>
        </w:rPr>
        <w:t xml:space="preserve"> Министерством финансов РФ (Минфином) и его местными органами, Министерством экономического развития, торговли и туризма, Министерством по труду и социальной защите населения РФ и т.д.[1]</w:t>
      </w:r>
    </w:p>
    <w:p w14:paraId="2AF537D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Статистическое наблюдение - это массовое, планомерное, научно органи</w:t>
      </w:r>
      <w:r>
        <w:rPr>
          <w:sz w:val="28"/>
          <w:szCs w:val="28"/>
        </w:rPr>
        <w:t>зованное наблюдение за явлениями социальной и экономической жизни, которое заключается в регистрации отобранных признаков у каждой единицы совокупности. Статистическое наблюдение может проводиться органами государственной статистики, НИИ, экономическими сл</w:t>
      </w:r>
      <w:r>
        <w:rPr>
          <w:sz w:val="28"/>
          <w:szCs w:val="28"/>
        </w:rPr>
        <w:t>ужбами банков, бирж, фирм.</w:t>
      </w:r>
    </w:p>
    <w:p w14:paraId="1C6CFA5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Процесс проведения статистического наблюдения включает следующие этапы:</w:t>
      </w:r>
    </w:p>
    <w:p w14:paraId="1BCBD7E2" w14:textId="77777777" w:rsidR="00000000" w:rsidRDefault="007D3D3F">
      <w:pPr>
        <w:shd w:val="clear" w:color="000000" w:fill="auto"/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-подготовка наблюдения;</w:t>
      </w:r>
    </w:p>
    <w:p w14:paraId="7625C68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-проведение массового сбора данных;</w:t>
      </w:r>
    </w:p>
    <w:p w14:paraId="223D0EB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-подготовка данных к автоматизированной обработке;</w:t>
      </w:r>
    </w:p>
    <w:p w14:paraId="1B696F4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некоторые авторы выделяют еще четверты</w:t>
      </w:r>
      <w:r>
        <w:rPr>
          <w:sz w:val="28"/>
          <w:szCs w:val="28"/>
        </w:rPr>
        <w:t>й этап:</w:t>
      </w:r>
    </w:p>
    <w:p w14:paraId="36DDA0A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- разработка предложений по совершенствованию проведения статистического наблюдения.</w:t>
      </w:r>
    </w:p>
    <w:p w14:paraId="6F68D53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статистического наблюдения включает работы, важнейшими из которых являются: определение цели и объекта наблюдения, состава признаков, подлежащих регис</w:t>
      </w:r>
      <w:r>
        <w:rPr>
          <w:sz w:val="28"/>
          <w:szCs w:val="28"/>
        </w:rPr>
        <w:t>трации, определение единицы наблюдения и отчетной единицы, места и времени наблюдения, а также формы способа и вида статистического наблюдения</w:t>
      </w:r>
    </w:p>
    <w:p w14:paraId="23C7D7A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массового сбора данных включает работы, связанные непосредственно с заполнением статистических формуля</w:t>
      </w:r>
      <w:r>
        <w:rPr>
          <w:sz w:val="28"/>
          <w:szCs w:val="28"/>
        </w:rPr>
        <w:t>ров.</w:t>
      </w:r>
    </w:p>
    <w:p w14:paraId="44A8D82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этапе подготовки данных к автоматизированной обработке полученные данные подвергаются арифметическому и логическому контролю. Оба эти контроля основываются на знании экспертов взаимосвязей между показателями и качественными признаками [3].</w:t>
      </w:r>
    </w:p>
    <w:p w14:paraId="1C78B8F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после</w:t>
      </w:r>
      <w:r>
        <w:rPr>
          <w:sz w:val="28"/>
          <w:szCs w:val="28"/>
        </w:rPr>
        <w:t>днем этапе проведения статистического наблюдения анализируются причины, которые вызвали ошибки в заполнении статистических формуляров, и разрабатываются предложения по совершенствованию проведения статистического наблюдения [4].</w:t>
      </w:r>
    </w:p>
    <w:p w14:paraId="5E5BC38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Цель наблюдения - получение</w:t>
      </w:r>
      <w:r>
        <w:rPr>
          <w:sz w:val="28"/>
          <w:szCs w:val="28"/>
        </w:rPr>
        <w:t xml:space="preserve"> достоверной информации для выявления закономерностей развития явлений и процессов.</w:t>
      </w:r>
    </w:p>
    <w:p w14:paraId="0169D57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Объект наблюдения - статистическая совокупность, в которой протекают исследуемые социально - экономические явления и процессы.</w:t>
      </w:r>
    </w:p>
    <w:p w14:paraId="542DDBA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Единица наблюдения - составной элемент объект</w:t>
      </w:r>
      <w:r>
        <w:rPr>
          <w:sz w:val="28"/>
          <w:szCs w:val="28"/>
        </w:rPr>
        <w:t>а, являющийся носителем признаков, подлежащих регистрации. Единицу наблюдения следует отличать от отчетной единицы.</w:t>
      </w:r>
    </w:p>
    <w:p w14:paraId="7E50E88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Отчетная единица - субъект от которого поступают данные о единице наблюдения (например, при организации статистического наблюдения в капитал</w:t>
      </w:r>
      <w:r>
        <w:rPr>
          <w:sz w:val="28"/>
          <w:szCs w:val="28"/>
        </w:rPr>
        <w:t>ьном строительстве информация может быть получена от проектных или подрядных организаций или от предприятий - застройщиков).</w:t>
      </w:r>
    </w:p>
    <w:p w14:paraId="00F4FA8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 документальному сопровождению статистического наблюдения относятся.</w:t>
      </w:r>
    </w:p>
    <w:p w14:paraId="513AE5B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Программа статистического наблюдения, которая включает опре</w:t>
      </w:r>
      <w:r>
        <w:rPr>
          <w:sz w:val="28"/>
          <w:szCs w:val="28"/>
        </w:rPr>
        <w:t>деление объекта наблюдения и единиц совокупности; перечень признаков, характеризующих единицы совокупности; перечень вопросов и последовательность их постановки.</w:t>
      </w:r>
    </w:p>
    <w:p w14:paraId="5B8BF99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. Статистический формуляр, предназначенный для сбора статистических сведений и обеспечения их </w:t>
      </w:r>
      <w:r>
        <w:rPr>
          <w:sz w:val="28"/>
          <w:szCs w:val="28"/>
        </w:rPr>
        <w:t>единообразия, что важно при последующей обработке информации.</w:t>
      </w:r>
    </w:p>
    <w:p w14:paraId="23F4210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Обязательными элементами статистического формуляра являются титульная и адресная части.</w:t>
      </w:r>
    </w:p>
    <w:p w14:paraId="67A3E25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Титульная часть содержит наименование статистического наблюдения и органа, проводящего наблюдение, информа</w:t>
      </w:r>
      <w:r>
        <w:rPr>
          <w:sz w:val="28"/>
          <w:szCs w:val="28"/>
        </w:rPr>
        <w:t xml:space="preserve">цию о том, кто и когда утвердил этот формуляр. Адресная часть включает адрес отчетной единицы и ее подчиненность. Формуляр может иметь разные названия: карточка, переписной лист, опросный бланк, анкета и т.д. </w:t>
      </w:r>
    </w:p>
    <w:p w14:paraId="152EBA1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. Инструкция, определяющая порядок проведения </w:t>
      </w:r>
      <w:r>
        <w:rPr>
          <w:sz w:val="28"/>
          <w:szCs w:val="28"/>
        </w:rPr>
        <w:t>наблюдения и заполнения формы отчетности [3]. Не всякий сбор сведений может называться статистическим наблюдением. О статистическом наблюдении можно говорить лишь тогда, когда изучаются статистические закономерности, проявляющиеся в массовых процессах, в б</w:t>
      </w:r>
      <w:r>
        <w:rPr>
          <w:sz w:val="28"/>
          <w:szCs w:val="28"/>
        </w:rPr>
        <w:t>ольшом количестве единиц совокупности. Поэтому наблюдение считается статистическим, если оно соответствует следующим условиям:</w:t>
      </w:r>
    </w:p>
    <w:p w14:paraId="3CA5A45A" w14:textId="77777777" w:rsidR="00000000" w:rsidRDefault="007D3D3F">
      <w:pPr>
        <w:shd w:val="clear" w:color="000000" w:fill="auto"/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является планомерным;</w:t>
      </w:r>
    </w:p>
    <w:p w14:paraId="399ED9A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является массовым;</w:t>
      </w:r>
    </w:p>
    <w:p w14:paraId="1E11988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§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является систематическим.</w:t>
      </w:r>
    </w:p>
    <w:p w14:paraId="2415C60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Планомерность статистического наблюдения предполагает</w:t>
      </w:r>
      <w:r>
        <w:rPr>
          <w:sz w:val="28"/>
          <w:szCs w:val="28"/>
        </w:rPr>
        <w:t>, что оно готовится и проводится по заранее разработанному плану, являющего частью общего плана проведения статистического исследования; в такой план включаются вопросы методологии, организации, техники сбора информации, контроля ее качества, его достоверн</w:t>
      </w:r>
      <w:r>
        <w:rPr>
          <w:sz w:val="28"/>
          <w:szCs w:val="28"/>
        </w:rPr>
        <w:t xml:space="preserve">ости и оформления итоговых результатов. Массовый характер статистического наблюдения означает, что оно охватывает количество случаев проявления изучаемого явления, достаточное для получения достоверных статистических данных, характеризующих совокупность в </w:t>
      </w:r>
      <w:r>
        <w:rPr>
          <w:sz w:val="28"/>
          <w:szCs w:val="28"/>
        </w:rPr>
        <w:t>целом. Систематичность наблюдения определяется тем, что оно должно проводиться либо непрерывно, либо систематически, либо регулярно, так как только такой подход позволяет изучать тенденции и закономерности социально-экономических явлений и процессов. Приме</w:t>
      </w:r>
      <w:r>
        <w:rPr>
          <w:sz w:val="28"/>
          <w:szCs w:val="28"/>
        </w:rPr>
        <w:t>ром статистического наблюдения являются опросы общественного мнения, проводимые с целью изучения мнения граждан по вопросам, представляющим для них интерес [4]. Итак, в результате статистического наблюдения должна быть получена только объективная, сопостав</w:t>
      </w:r>
      <w:r>
        <w:rPr>
          <w:sz w:val="28"/>
          <w:szCs w:val="28"/>
        </w:rPr>
        <w:t>имая и достаточно полная информация, позволяющая на последующих этапах исследования обеспечить научно обоснованные выводы о характере и закономерностях развития изучаемого явления [2].</w:t>
      </w:r>
    </w:p>
    <w:p w14:paraId="725B5AA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Виды статистического наблюдения</w:t>
      </w:r>
    </w:p>
    <w:p w14:paraId="35B19D8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Способы статистического наблюдения: по </w:t>
      </w:r>
      <w:r>
        <w:rPr>
          <w:sz w:val="28"/>
          <w:szCs w:val="28"/>
        </w:rPr>
        <w:t>времени регистрации фактов и по охвату единиц совокупности.</w:t>
      </w:r>
    </w:p>
    <w:p w14:paraId="79F4E40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Статистическая отчетность.</w:t>
      </w:r>
    </w:p>
    <w:p w14:paraId="42DD1C9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Специально организованное наблюдение.</w:t>
      </w:r>
    </w:p>
    <w:p w14:paraId="379F89E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Регистровое наблюдение.</w:t>
      </w:r>
    </w:p>
    <w:p w14:paraId="7E79443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Текущее или непрерывное.</w:t>
      </w:r>
    </w:p>
    <w:p w14:paraId="0D3AFD2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Прерывное:</w:t>
      </w:r>
    </w:p>
    <w:p w14:paraId="2B0D73F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периодическое;</w:t>
      </w:r>
    </w:p>
    <w:p w14:paraId="3E25AAA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единовременное</w:t>
      </w:r>
    </w:p>
    <w:p w14:paraId="4611D60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Сплошное</w:t>
      </w:r>
    </w:p>
    <w:p w14:paraId="354C142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Несплошное:</w:t>
      </w:r>
    </w:p>
    <w:p w14:paraId="42ADAE3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выборочное;</w:t>
      </w:r>
    </w:p>
    <w:p w14:paraId="1C01B84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основного массива;</w:t>
      </w:r>
    </w:p>
    <w:p w14:paraId="0907EB3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монографическо е.</w:t>
      </w:r>
    </w:p>
    <w:p w14:paraId="0FD6776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Непосредственное.</w:t>
      </w:r>
    </w:p>
    <w:p w14:paraId="31AF00D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Документальное.</w:t>
      </w:r>
    </w:p>
    <w:p w14:paraId="21BFCC7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Опрос:</w:t>
      </w:r>
    </w:p>
    <w:p w14:paraId="56149A7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экспедиционный;</w:t>
      </w:r>
    </w:p>
    <w:p w14:paraId="6F76DD3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саморегистрации;</w:t>
      </w:r>
    </w:p>
    <w:p w14:paraId="3E12395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корреспондентский;</w:t>
      </w:r>
    </w:p>
    <w:p w14:paraId="5C2F744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анкетный;</w:t>
      </w:r>
    </w:p>
    <w:p w14:paraId="238CE3A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д) явочный.</w:t>
      </w:r>
    </w:p>
    <w:p w14:paraId="6F06039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4C478B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1.3 Организация статистической работы медицинского учреждения</w:t>
      </w:r>
    </w:p>
    <w:p w14:paraId="1058F68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3FF75DC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Статистика помогает контролировать деятельность учреждения, оперативно управлять им, судить о качестве и эффективности лечебно-профилактической работы. Руководитель при составлении текущих и перспективных планов работы должен основываться на изучении и ана</w:t>
      </w:r>
      <w:r>
        <w:rPr>
          <w:sz w:val="28"/>
          <w:szCs w:val="28"/>
        </w:rPr>
        <w:t>лизе тенденций и закономерностей развития, как здравоохранения, так и состояния здоровья населения своего района, города, области и т. д.</w:t>
      </w:r>
    </w:p>
    <w:p w14:paraId="0FD5A45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Традиционная статистическая система в здравоохранении основана на получении данных в виде отчетов, которые составляютс</w:t>
      </w:r>
      <w:r>
        <w:rPr>
          <w:sz w:val="28"/>
          <w:szCs w:val="28"/>
        </w:rPr>
        <w:t>я в низовых учреждениях и затем суммируются на промежуточных и высших уровнях.</w:t>
      </w:r>
    </w:p>
    <w:p w14:paraId="120E598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План статистического исследования составляется по организации работы в соответствии с намеченной программой. Основными вопросами плана являются:</w:t>
      </w:r>
    </w:p>
    <w:p w14:paraId="4B8E35B0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определение объекта наблюдения</w:t>
      </w:r>
      <w:r>
        <w:rPr>
          <w:sz w:val="28"/>
          <w:szCs w:val="28"/>
        </w:rPr>
        <w:t>;</w:t>
      </w:r>
    </w:p>
    <w:p w14:paraId="29AE750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определение срока проведения работы на всех этапах;</w:t>
      </w:r>
    </w:p>
    <w:p w14:paraId="24CB9FE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указание вида статистического наблюдения и метода;</w:t>
      </w:r>
    </w:p>
    <w:p w14:paraId="32C3048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определение места, где будут проводиться наблюдения;</w:t>
      </w:r>
    </w:p>
    <w:p w14:paraId="7E91F9D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выяснение, какими силами и под чьим методическим и организационным руководством будут про</w:t>
      </w:r>
      <w:r>
        <w:rPr>
          <w:sz w:val="28"/>
          <w:szCs w:val="28"/>
        </w:rPr>
        <w:t>водиться исследования.</w:t>
      </w:r>
    </w:p>
    <w:p w14:paraId="412BD4C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статистического исследования делится на несколько стадий:</w:t>
      </w:r>
    </w:p>
    <w:p w14:paraId="498DA397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1) стадию наблюдения;</w:t>
      </w:r>
    </w:p>
    <w:p w14:paraId="59C9A98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2) статистическую группировку и сводку;</w:t>
      </w:r>
    </w:p>
    <w:p w14:paraId="2879796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3) счетную обработку;</w:t>
      </w:r>
    </w:p>
    <w:p w14:paraId="5734658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4) научный анализ;</w:t>
      </w:r>
    </w:p>
    <w:p w14:paraId="10289DF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·</w:t>
      </w:r>
      <w:r>
        <w:rPr>
          <w:rFonts w:ascii="Symbol" w:hAnsi="Symbol" w:cs="Symbol"/>
          <w:sz w:val="28"/>
          <w:szCs w:val="28"/>
        </w:rPr>
        <w:tab/>
      </w:r>
      <w:r>
        <w:rPr>
          <w:sz w:val="28"/>
          <w:szCs w:val="28"/>
        </w:rPr>
        <w:t>5) литературное и графическое оформление данных ис</w:t>
      </w:r>
      <w:r>
        <w:rPr>
          <w:sz w:val="28"/>
          <w:szCs w:val="28"/>
        </w:rPr>
        <w:t>следования.</w:t>
      </w:r>
    </w:p>
    <w:p w14:paraId="01414BC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статистического учета и отчетности</w:t>
      </w:r>
    </w:p>
    <w:p w14:paraId="4105B1F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Функциональным подразделением ЛПУ, отвечающим за организацию статистического учета и отчетности, является отделение медицинской статистики, структурно входящее в организационно-методический отдел. </w:t>
      </w:r>
      <w:r>
        <w:rPr>
          <w:sz w:val="28"/>
          <w:szCs w:val="28"/>
        </w:rPr>
        <w:t>Возглавляет отделение заведующий - врач-статистик.</w:t>
      </w:r>
    </w:p>
    <w:p w14:paraId="128A31C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структуру отделения могут входить следующие функциональные подразделения в зависимости от формы ЛПУ:</w:t>
      </w:r>
    </w:p>
    <w:p w14:paraId="5AA519D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отделение статистики в поликлинике - отвечает за сбор и обработку информации, получаемой от амбулато</w:t>
      </w:r>
      <w:r>
        <w:rPr>
          <w:sz w:val="28"/>
          <w:szCs w:val="28"/>
        </w:rPr>
        <w:t>рно-поликлинической службы;</w:t>
      </w:r>
    </w:p>
    <w:p w14:paraId="0ADDA99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отделение статистики стационара - отвечает за сбор и обработку информации, получаемой из подразделений клинической больницы;</w:t>
      </w:r>
    </w:p>
    <w:p w14:paraId="74C1020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) медицинский архив - отвечает за сбор, учет, хранение медицинской документации, ее подбор и выдачу </w:t>
      </w:r>
      <w:r>
        <w:rPr>
          <w:sz w:val="28"/>
          <w:szCs w:val="28"/>
        </w:rPr>
        <w:t>по требованиям.</w:t>
      </w:r>
    </w:p>
    <w:p w14:paraId="2B782C3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основе полученных данных ОМО разрабатывает предложения и мероприятия по улучшению качества медицинской помощи, организует ведение статистического учета и отчетности во всех ЛПУ области.</w:t>
      </w:r>
    </w:p>
    <w:p w14:paraId="3C44700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Кабинеты учета и статистики в ЛПУ проводят работу п</w:t>
      </w:r>
      <w:r>
        <w:rPr>
          <w:sz w:val="28"/>
          <w:szCs w:val="28"/>
        </w:rPr>
        <w:t>о организации системы первичного учета, отвечают за текущую регистрацию деятельности, правильное ведение учетной документации и обеспечение руководства учреждения необходимой оперативной и итоговой статистической информацией. Они составляют отчеты и работа</w:t>
      </w:r>
      <w:r>
        <w:rPr>
          <w:sz w:val="28"/>
          <w:szCs w:val="28"/>
        </w:rPr>
        <w:t>ют с первичной документацией.</w:t>
      </w:r>
    </w:p>
    <w:p w14:paraId="288A8BA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отделении медицинской статистики стационара осуществляется работа по сбору, обработке первичной учетной документации и составлению соответствующих отчетных форм по результатам работы клинической больницы. Основными первичным</w:t>
      </w:r>
      <w:r>
        <w:rPr>
          <w:sz w:val="28"/>
          <w:szCs w:val="28"/>
        </w:rPr>
        <w:t xml:space="preserve">и учетными формами являются медицинская карта стационарного больного (ф.003/у), карта выбывшего из стационара (ф.066/у), листок учета движения больных и коечного фонда стационара (ф.007/у). Первичные учетные формы отделение получает из приемного отделения </w:t>
      </w:r>
      <w:r>
        <w:rPr>
          <w:sz w:val="28"/>
          <w:szCs w:val="28"/>
        </w:rPr>
        <w:t>и клинических отделений. Ежедневно проводится обработка получаемых форм по нескольким видам.</w:t>
      </w:r>
    </w:p>
    <w:p w14:paraId="661CF1C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Движение больных в отделениях и по стационару в целом:</w:t>
      </w:r>
    </w:p>
    <w:p w14:paraId="7F73D37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проверка достоверности данных, указанных в форме 007/у;</w:t>
      </w:r>
    </w:p>
    <w:p w14:paraId="1983EE8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корректировка данных в сводной таблице движени</w:t>
      </w:r>
      <w:r>
        <w:rPr>
          <w:sz w:val="28"/>
          <w:szCs w:val="28"/>
        </w:rPr>
        <w:t>я больных (форма 16/у);</w:t>
      </w:r>
    </w:p>
    <w:p w14:paraId="7562350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пофамильный учет движения больных в многопрофильных отделениях, отделениях реанимации и кардиореанимации;</w:t>
      </w:r>
    </w:p>
    <w:p w14:paraId="5398A5F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внесение данных по движению больных за сутки в сводную таблицу с использованием программного обеспечения статистики;</w:t>
      </w:r>
    </w:p>
    <w:p w14:paraId="22246B9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пер</w:t>
      </w:r>
      <w:r>
        <w:rPr>
          <w:sz w:val="28"/>
          <w:szCs w:val="28"/>
        </w:rPr>
        <w:t>едача сводки в городское бюро госпитализации.</w:t>
      </w:r>
    </w:p>
    <w:p w14:paraId="6A4179A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Внесение данных в журнал по онкологическим больным с выдачей соответствующих учетных форм (027-1/у, 027-2/у).</w:t>
      </w:r>
    </w:p>
    <w:p w14:paraId="6CE4825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Внесение данных в журнал по умершим пациентам. Статистическая обработка форм 003/у, 003-1/у, 066/у</w:t>
      </w:r>
      <w:r>
        <w:rPr>
          <w:sz w:val="28"/>
          <w:szCs w:val="28"/>
        </w:rPr>
        <w:t>:</w:t>
      </w:r>
    </w:p>
    <w:p w14:paraId="1568FD7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регистрация историй болезни, поступающих из отделений в ф.007/у, с уточнением профиля и сроков лечения;</w:t>
      </w:r>
    </w:p>
    <w:p w14:paraId="77D0074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проверка достоверности и полноценности заполнения форм 066/у;</w:t>
      </w:r>
    </w:p>
    <w:p w14:paraId="02B5361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изъятие из историй талонов к сопроводительному листу ССМП (ф.114/у);</w:t>
      </w:r>
    </w:p>
    <w:p w14:paraId="7CE8186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проверка со</w:t>
      </w:r>
      <w:r>
        <w:rPr>
          <w:sz w:val="28"/>
          <w:szCs w:val="28"/>
        </w:rPr>
        <w:t>ответствия шифра истории болезни (потоки финансирования) порядку поступления, наличию направления, тарифному соглашению с ТФ ОМС;</w:t>
      </w:r>
    </w:p>
    <w:p w14:paraId="6EFCBBF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кодирование историй болезни с указанием кодов.</w:t>
      </w:r>
    </w:p>
    <w:p w14:paraId="70C3415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Ввод информации в компьютерную сеть: для пациентов ОМС и ДМС и для пациенто</w:t>
      </w:r>
      <w:r>
        <w:rPr>
          <w:sz w:val="28"/>
          <w:szCs w:val="28"/>
        </w:rPr>
        <w:t>в, финансируемых из нескольких источников, осуществляется по прямым договорам, гарантийным письмам.</w:t>
      </w:r>
    </w:p>
    <w:p w14:paraId="0DAEFF1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Разбор обработанных историй болезни с изъятием формы 066/у и сортировка их по профилям отделений и датам выписки. Сдача историй болезни в медицинский архи</w:t>
      </w:r>
      <w:r>
        <w:rPr>
          <w:sz w:val="28"/>
          <w:szCs w:val="28"/>
        </w:rPr>
        <w:t>в.</w:t>
      </w:r>
    </w:p>
    <w:p w14:paraId="0D7C4C9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Постоянный контроль за своевременностью сдачи историй болезни из клинических отделений по листкам учета движения больных с периодическим докладом заведующему отделением.</w:t>
      </w:r>
    </w:p>
    <w:p w14:paraId="74937B7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Деятельность ЛПУ учитывается первичной статистической документацией, разделенной </w:t>
      </w:r>
      <w:r>
        <w:rPr>
          <w:sz w:val="28"/>
          <w:szCs w:val="28"/>
        </w:rPr>
        <w:t>на семь групп:</w:t>
      </w:r>
    </w:p>
    <w:p w14:paraId="58F4AE64" w14:textId="77777777" w:rsidR="00000000" w:rsidRDefault="007D3D3F">
      <w:pPr>
        <w:shd w:val="clear" w:color="000000" w:fill="auto"/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используемая в стационаре;</w:t>
      </w:r>
    </w:p>
    <w:p w14:paraId="3DD31FA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для поликлиник;</w:t>
      </w:r>
    </w:p>
    <w:p w14:paraId="6771FDA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используемая в стационаре и поликлинике;</w:t>
      </w:r>
    </w:p>
    <w:p w14:paraId="1B1D653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для других лечебно-профилактических учреждений;</w:t>
      </w:r>
    </w:p>
    <w:p w14:paraId="51C0852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для учреждений судебно-медицинской экспертизы;</w:t>
      </w:r>
    </w:p>
    <w:p w14:paraId="61C146B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для лабораторий;</w:t>
      </w:r>
    </w:p>
    <w:p w14:paraId="4EC3C07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для санитарно-профилактическ</w:t>
      </w:r>
      <w:r>
        <w:rPr>
          <w:sz w:val="28"/>
          <w:szCs w:val="28"/>
        </w:rPr>
        <w:t>их учреждений.</w:t>
      </w:r>
    </w:p>
    <w:p w14:paraId="46BC509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Медико-статистический анализ медицинских учреждений </w:t>
      </w:r>
    </w:p>
    <w:p w14:paraId="416D11F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Анализ деятельности ЛПУ проводится по данным годового отчета на основании государственных статистических отчетных форм. Статистические данные годового отчета используются для анализа и оце</w:t>
      </w:r>
      <w:r>
        <w:rPr>
          <w:sz w:val="28"/>
          <w:szCs w:val="28"/>
        </w:rPr>
        <w:t>нки деятельности ЛПУ в целом, его структурных подразделений, оценки качества медицинской помощи и профилактических мероприятий.</w:t>
      </w:r>
    </w:p>
    <w:p w14:paraId="105616E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Годовой отчет (ф. 30 «Отчет лечебно-профилактического учреждения») составляется на основе данных текущего учета элементов работы</w:t>
      </w:r>
      <w:r>
        <w:rPr>
          <w:sz w:val="28"/>
          <w:szCs w:val="28"/>
        </w:rPr>
        <w:t xml:space="preserve"> учреждения и форм первичной медицинской документации. Форма отчета утверждена ЦСУ РФ и едина для всех типов учреждений.</w:t>
      </w:r>
    </w:p>
    <w:p w14:paraId="51B9794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разработке первичной документации вычисляют различные показатели, которые применяют при анализе и оценке деятельности учреждения. В</w:t>
      </w:r>
      <w:r>
        <w:rPr>
          <w:sz w:val="28"/>
          <w:szCs w:val="28"/>
        </w:rPr>
        <w:t xml:space="preserve">еличина любого показателя зависит от многих факторов и причин и связана с различными показателями деятельности. Поэтому, оценивая деятельность учреждения в целом, следует иметь в виду всевозможные влияния различных факторов на результаты работы учреждений </w:t>
      </w:r>
      <w:r>
        <w:rPr>
          <w:sz w:val="28"/>
          <w:szCs w:val="28"/>
        </w:rPr>
        <w:t>здравоохранения и диапазон взаимосвязи между показателями деятельности.</w:t>
      </w:r>
    </w:p>
    <w:p w14:paraId="536E7F1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Суть анализа заключается в оценке величины показателя, сопоставлении и сравнении его в динамике с другими объектами и группами наблюдений, в определении связи между показателями, их об</w:t>
      </w:r>
      <w:r>
        <w:rPr>
          <w:sz w:val="28"/>
          <w:szCs w:val="28"/>
        </w:rPr>
        <w:t>условленности различными факторами и причинами, в интерпретации данных и выводов.</w:t>
      </w:r>
    </w:p>
    <w:p w14:paraId="510DAD0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деятельности ЛПУ оценивают на основе сравнения с нормами, нормативами, официальными указаниями, оптимальными и достигнутыми показателями, сопоставления с другими у</w:t>
      </w:r>
      <w:r>
        <w:rPr>
          <w:sz w:val="28"/>
          <w:szCs w:val="28"/>
        </w:rPr>
        <w:t>чреждениями, коллективами, совокупностями в динамике по годам, месяцам года, дням с последующим определением эффективности работы.</w:t>
      </w:r>
    </w:p>
    <w:p w14:paraId="14B4D1E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анализе показатели объединяются в группы, характеризующие ту или иную функцию ЛПУ, раздел работы, подразделение или обслу</w:t>
      </w:r>
      <w:r>
        <w:rPr>
          <w:sz w:val="28"/>
          <w:szCs w:val="28"/>
        </w:rPr>
        <w:t>живаемый контингент, разделы.</w:t>
      </w:r>
    </w:p>
    <w:p w14:paraId="77E60A6C" w14:textId="77777777" w:rsidR="00000000" w:rsidRDefault="007D3D3F">
      <w:pPr>
        <w:shd w:val="clear" w:color="000000" w:fill="auto"/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Общая характеристика.</w:t>
      </w:r>
    </w:p>
    <w:p w14:paraId="4F2ABA3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Организация работы.</w:t>
      </w:r>
    </w:p>
    <w:p w14:paraId="35366F8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Специфические показатели деятельности.</w:t>
      </w:r>
    </w:p>
    <w:p w14:paraId="0461539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Качество медицинской помощи.</w:t>
      </w:r>
    </w:p>
    <w:p w14:paraId="24D01DD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Преемственность в работе учреждений.</w:t>
      </w:r>
    </w:p>
    <w:p w14:paraId="5F14DEF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Годовой отчет объединенной больницы состоит из следующих основных р</w:t>
      </w:r>
      <w:r>
        <w:rPr>
          <w:sz w:val="28"/>
          <w:szCs w:val="28"/>
        </w:rPr>
        <w:t>азделов:</w:t>
      </w:r>
    </w:p>
    <w:p w14:paraId="3EB9EC11" w14:textId="77777777" w:rsidR="00000000" w:rsidRDefault="007D3D3F">
      <w:pPr>
        <w:shd w:val="clear" w:color="000000" w:fill="auto"/>
        <w:tabs>
          <w:tab w:val="left" w:pos="108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общая характеристика учреждения;</w:t>
      </w:r>
    </w:p>
    <w:p w14:paraId="7DA20F3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штаты;</w:t>
      </w:r>
    </w:p>
    <w:p w14:paraId="4D2E459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деятельность поликлиники;</w:t>
      </w:r>
    </w:p>
    <w:p w14:paraId="0330638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деятельность стационара;</w:t>
      </w:r>
    </w:p>
    <w:p w14:paraId="726742A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деятельность параклинических служб;</w:t>
      </w:r>
    </w:p>
    <w:p w14:paraId="7E74F03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санитарно-просветительная работа.</w:t>
      </w:r>
    </w:p>
    <w:p w14:paraId="6731306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Экономический анализ деятельности ЛПУ в условиях страховой медицины след</w:t>
      </w:r>
      <w:r>
        <w:rPr>
          <w:sz w:val="28"/>
          <w:szCs w:val="28"/>
        </w:rPr>
        <w:t>ует проводить параллельно по следующим основным направлениям:</w:t>
      </w:r>
    </w:p>
    <w:p w14:paraId="651A839B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использование основных фондов;</w:t>
      </w:r>
    </w:p>
    <w:p w14:paraId="4537C73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использование коечного фонда;</w:t>
      </w:r>
    </w:p>
    <w:p w14:paraId="07E391F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использование медицинской техники;</w:t>
      </w:r>
    </w:p>
    <w:p w14:paraId="406418B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использование медицинского и прочего персонала.</w:t>
      </w:r>
    </w:p>
    <w:p w14:paraId="5B14BF6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отчетных данных вычисляютс</w:t>
      </w:r>
      <w:r>
        <w:rPr>
          <w:sz w:val="28"/>
          <w:szCs w:val="28"/>
        </w:rPr>
        <w:t>я показатели, характеризующие работу учреждения, по которым проводится анализ каждого раздела работы. Используя полученные данные, главный врач учреждения пишет объяснительную записку, в которой дает полный и подробный анализ всех показателей и деятельност</w:t>
      </w:r>
      <w:r>
        <w:rPr>
          <w:sz w:val="28"/>
          <w:szCs w:val="28"/>
        </w:rPr>
        <w:t>и учреждения в целом.</w:t>
      </w:r>
    </w:p>
    <w:p w14:paraId="45FECE1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Укомплектованность врачами (по занятым должностям и физическим лицам):</w:t>
      </w:r>
    </w:p>
    <w:p w14:paraId="5B35511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занятых врачебных должностей (физ. лиц)х х100 / число штатных врачебных должностей (в норме (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>) = 93,5).</w:t>
      </w:r>
    </w:p>
    <w:p w14:paraId="277518E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Укомплектованность средним медицинским персоналом (п</w:t>
      </w:r>
      <w:r>
        <w:rPr>
          <w:sz w:val="28"/>
          <w:szCs w:val="28"/>
        </w:rPr>
        <w:t>о занятым должностям и физическим лицам):</w:t>
      </w:r>
    </w:p>
    <w:p w14:paraId="52483FB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занятых должностей (физ. лиц) среднего медперсонала х100 / число штатных должностей среднего медперсонала (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= 100 %).</w:t>
      </w:r>
    </w:p>
    <w:p w14:paraId="38C0158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Укомплектованность младшим медицинским персоналом (по занятым должностям и физ. лицам): ч</w:t>
      </w:r>
      <w:r>
        <w:rPr>
          <w:sz w:val="28"/>
          <w:szCs w:val="28"/>
        </w:rPr>
        <w:t>исло занятых должностей (физ. лиц) младшего медперсонала х100 / число штатных должностей младшего медперсонала.</w:t>
      </w:r>
    </w:p>
    <w:p w14:paraId="3C05FC8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совместительства (КС): число занятых врачебных должностей / / число физ. лиц на занятых должностях.</w:t>
      </w:r>
    </w:p>
    <w:p w14:paraId="4CB4F0B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анализируется по сл</w:t>
      </w:r>
      <w:r>
        <w:rPr>
          <w:sz w:val="28"/>
          <w:szCs w:val="28"/>
        </w:rPr>
        <w:t>едующим основным направлениям:</w:t>
      </w:r>
    </w:p>
    <w:p w14:paraId="5483DFD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анализ кадрового состава поликлиники, состояния ее материально-технической базы и обеспеченности медицинским имуществом, соответствие организационно-штатной структуры ее подразделений объему и характеру решаемых задач;</w:t>
      </w:r>
    </w:p>
    <w:p w14:paraId="622E435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со</w:t>
      </w:r>
      <w:r>
        <w:rPr>
          <w:sz w:val="28"/>
          <w:szCs w:val="28"/>
        </w:rPr>
        <w:t>стояние здоровья, заболеваемость, госпитализация, трудопотери, смертность;</w:t>
      </w:r>
    </w:p>
    <w:p w14:paraId="23DB635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диспансерная работа, эффективность проводимых лечебно-оздоровительных мероприятий;</w:t>
      </w:r>
    </w:p>
    <w:p w14:paraId="327DB8B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лечебно-диагностическая работа по следующим разделам:</w:t>
      </w:r>
    </w:p>
    <w:p w14:paraId="1C236D3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лечебная работа отделений терапевтиче</w:t>
      </w:r>
      <w:r>
        <w:rPr>
          <w:sz w:val="28"/>
          <w:szCs w:val="28"/>
        </w:rPr>
        <w:t>ского и хирургического профиля;</w:t>
      </w:r>
    </w:p>
    <w:p w14:paraId="1620B33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 работа госпитального отделения (дневного стационара);</w:t>
      </w:r>
    </w:p>
    <w:p w14:paraId="7F870FB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работа диагностических подразделений;</w:t>
      </w:r>
    </w:p>
    <w:p w14:paraId="7B7343D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работа вспомогательных лечебных отделений и кабинетов поликлиники (физиотерапевтического отделения, кабинетов ЛФК, рефлексо</w:t>
      </w:r>
      <w:r>
        <w:rPr>
          <w:sz w:val="28"/>
          <w:szCs w:val="28"/>
        </w:rPr>
        <w:t>терапии, мануальной терапии и др.);</w:t>
      </w:r>
    </w:p>
    <w:p w14:paraId="0FFF415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д) организация и состояние неотложной медицинской помощи и помощи на дому, подготовка больных к плановой госпитализации;</w:t>
      </w:r>
    </w:p>
    <w:p w14:paraId="4E7A682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е) организация восстановительного лечения;</w:t>
      </w:r>
    </w:p>
    <w:p w14:paraId="48FB10F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ж) дефекты в оказании медицинской помощи на догоспитальн</w:t>
      </w:r>
      <w:r>
        <w:rPr>
          <w:sz w:val="28"/>
          <w:szCs w:val="28"/>
        </w:rPr>
        <w:t>ом этапе, причины расхождений диагнозов между поликлиникой и госпиталем;</w:t>
      </w:r>
    </w:p>
    <w:p w14:paraId="62C78BC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з) организация и проведение консультативно-экспертной комиссии и медико-социальной экспертизы;</w:t>
      </w:r>
    </w:p>
    <w:p w14:paraId="1C4B4C2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профилактическая работа;</w:t>
      </w:r>
    </w:p>
    <w:p w14:paraId="0FB4763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) финансово-хозяйственная и экономическая работа. Анализ осн</w:t>
      </w:r>
      <w:r>
        <w:rPr>
          <w:sz w:val="28"/>
          <w:szCs w:val="28"/>
        </w:rPr>
        <w:t>овывается на объективном и полном учете всей проводимой в поликлинике работы и соблюдении установленных методик расчета показателей, что обеспечивает получение достоверных и сопоставимых результатов.</w:t>
      </w:r>
    </w:p>
    <w:p w14:paraId="1927E8D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Статистические показатели заболеваемости, трудопотерь. </w:t>
      </w:r>
    </w:p>
    <w:p w14:paraId="2B1D015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госпитализации</w:t>
      </w:r>
    </w:p>
    <w:p w14:paraId="12C909A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Статистические показатели заболеваемости Общая частота (уровень) первичной заболеваемости (%0):</w:t>
      </w:r>
    </w:p>
    <w:p w14:paraId="4584E5A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всех первичных обращений ч1000 / средняя годовая численность прикрепленного населения.</w:t>
      </w:r>
    </w:p>
    <w:p w14:paraId="1669F24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Частота (уровень) первичной заболеваемост</w:t>
      </w:r>
      <w:r>
        <w:rPr>
          <w:sz w:val="28"/>
          <w:szCs w:val="28"/>
        </w:rPr>
        <w:t>и по классам болезней (%):</w:t>
      </w:r>
    </w:p>
    <w:p w14:paraId="7981899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число первичных обращений по поводу болезней </w:t>
      </w:r>
      <w:r>
        <w:rPr>
          <w:rFonts w:ascii="Times New Roman" w:hAnsi="Times New Roman" w:cs="Times New Roman"/>
          <w:sz w:val="28"/>
          <w:szCs w:val="28"/>
        </w:rPr>
        <w:t xml:space="preserve">× 1000 / </w:t>
      </w:r>
      <w:r>
        <w:rPr>
          <w:sz w:val="28"/>
          <w:szCs w:val="28"/>
        </w:rPr>
        <w:t>средняя годовая численность прикрепленного населения.</w:t>
      </w:r>
    </w:p>
    <w:p w14:paraId="7988CF0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Структура первичной заболеваемости по классам болезней (%):</w:t>
      </w:r>
    </w:p>
    <w:p w14:paraId="107B49F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число первичных обращений по поводу болезней </w:t>
      </w:r>
      <w:r>
        <w:rPr>
          <w:rFonts w:ascii="Times New Roman" w:hAnsi="Times New Roman" w:cs="Times New Roman"/>
          <w:sz w:val="28"/>
          <w:szCs w:val="28"/>
        </w:rPr>
        <w:t xml:space="preserve">× 100 / </w:t>
      </w:r>
      <w:r>
        <w:rPr>
          <w:sz w:val="28"/>
          <w:szCs w:val="28"/>
        </w:rPr>
        <w:t>число пе</w:t>
      </w:r>
      <w:r>
        <w:rPr>
          <w:sz w:val="28"/>
          <w:szCs w:val="28"/>
        </w:rPr>
        <w:t>рвичных обращений по всем классам болезней.</w:t>
      </w:r>
    </w:p>
    <w:p w14:paraId="64D0428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Статистические показатели трудопотерь Общая частота случаев (дней) трудопотерь (%): число всех случаев (или дней) трудопотерь </w:t>
      </w:r>
      <w:r>
        <w:rPr>
          <w:rFonts w:ascii="Times New Roman" w:hAnsi="Times New Roman" w:cs="Times New Roman"/>
          <w:sz w:val="28"/>
          <w:szCs w:val="28"/>
        </w:rPr>
        <w:t xml:space="preserve">× 1000 / </w:t>
      </w:r>
      <w:r>
        <w:rPr>
          <w:sz w:val="28"/>
          <w:szCs w:val="28"/>
        </w:rPr>
        <w:t>средняя годовая численность прикрепленного населения.</w:t>
      </w:r>
    </w:p>
    <w:p w14:paraId="2495BDD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Частота случаев (дней) </w:t>
      </w:r>
      <w:r>
        <w:rPr>
          <w:sz w:val="28"/>
          <w:szCs w:val="28"/>
        </w:rPr>
        <w:t>трудопотерь по классам болезней (%):</w:t>
      </w:r>
    </w:p>
    <w:p w14:paraId="1FA0B7C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число случаев (дней) трудопотерь по поводу всех болезней </w:t>
      </w:r>
      <w:r>
        <w:rPr>
          <w:rFonts w:ascii="Times New Roman" w:hAnsi="Times New Roman" w:cs="Times New Roman"/>
          <w:sz w:val="28"/>
          <w:szCs w:val="28"/>
        </w:rPr>
        <w:t xml:space="preserve">× 1000 / </w:t>
      </w:r>
      <w:r>
        <w:rPr>
          <w:sz w:val="28"/>
          <w:szCs w:val="28"/>
        </w:rPr>
        <w:t>средняя годовая численность прикрепленного населения.</w:t>
      </w:r>
    </w:p>
    <w:p w14:paraId="73B7ED0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Структура случаев (дней) трудопотерь по классам (группам, отдельным формам) болезней (%):</w:t>
      </w:r>
    </w:p>
    <w:p w14:paraId="720C9F7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слу</w:t>
      </w:r>
      <w:r>
        <w:rPr>
          <w:sz w:val="28"/>
          <w:szCs w:val="28"/>
        </w:rPr>
        <w:t xml:space="preserve">чаев (дней) трудопотерь по классам (группам, отдельным формам) болезней </w:t>
      </w:r>
      <w:r>
        <w:rPr>
          <w:rFonts w:ascii="Times New Roman" w:hAnsi="Times New Roman" w:cs="Times New Roman"/>
          <w:sz w:val="28"/>
          <w:szCs w:val="28"/>
        </w:rPr>
        <w:t xml:space="preserve">× 100 / </w:t>
      </w:r>
      <w:r>
        <w:rPr>
          <w:sz w:val="28"/>
          <w:szCs w:val="28"/>
        </w:rPr>
        <w:t>число случаев (или дней) трудопотерь по всем классам болезней.</w:t>
      </w:r>
    </w:p>
    <w:p w14:paraId="694EC9E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Средняя длительность случаев трудопотерь по классам болезней:</w:t>
      </w:r>
    </w:p>
    <w:p w14:paraId="0EA3D6B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дней трудопотерь по классам (группам, отдельн</w:t>
      </w:r>
      <w:r>
        <w:rPr>
          <w:sz w:val="28"/>
          <w:szCs w:val="28"/>
        </w:rPr>
        <w:t>ым формам) болезней / число случаев трудопотерь по поводу болезней.</w:t>
      </w:r>
    </w:p>
    <w:p w14:paraId="3E710EB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деятельности дневного стационара.</w:t>
      </w:r>
    </w:p>
    <w:p w14:paraId="124F1D7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Структура лечившихся больных в дневном стационаре по классам (группам, отдельным формам болезней) (%):</w:t>
      </w:r>
    </w:p>
    <w:p w14:paraId="002AFA1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больных, лечившихся по классам (гр</w:t>
      </w:r>
      <w:r>
        <w:rPr>
          <w:sz w:val="28"/>
          <w:szCs w:val="28"/>
        </w:rPr>
        <w:t xml:space="preserve">уппам, отдельным формам) болезней </w:t>
      </w:r>
      <w:r>
        <w:rPr>
          <w:rFonts w:ascii="Times New Roman" w:hAnsi="Times New Roman" w:cs="Times New Roman"/>
          <w:sz w:val="28"/>
          <w:szCs w:val="28"/>
        </w:rPr>
        <w:t xml:space="preserve">× 100 / </w:t>
      </w:r>
      <w:r>
        <w:rPr>
          <w:sz w:val="28"/>
          <w:szCs w:val="28"/>
        </w:rPr>
        <w:t>общее число лечившихся больных в дневном стационаре.</w:t>
      </w:r>
    </w:p>
    <w:p w14:paraId="0BC7ED6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Средняя длительность лечения в дневном стационаре по классам (группам, отдельным формам) болезней (дни):</w:t>
      </w:r>
    </w:p>
    <w:p w14:paraId="0FEAC3F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дней лечения больных в дневном стационаре по класс</w:t>
      </w:r>
      <w:r>
        <w:rPr>
          <w:sz w:val="28"/>
          <w:szCs w:val="28"/>
        </w:rPr>
        <w:t>ам (группам, отдельным формам) болезней / число больных, лечившихся в дневном стационаре,</w:t>
      </w:r>
    </w:p>
    <w:p w14:paraId="3C6B8F4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классам (группам, отдельным формам) болезней.</w:t>
      </w:r>
    </w:p>
    <w:p w14:paraId="0564F4E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Показатели госпитализации Общая частота (уровень) госпитализации (%): число всех госпитализированных больных </w:t>
      </w:r>
      <w:r>
        <w:rPr>
          <w:rFonts w:ascii="Times New Roman" w:hAnsi="Times New Roman" w:cs="Times New Roman"/>
          <w:sz w:val="28"/>
          <w:szCs w:val="28"/>
        </w:rPr>
        <w:t>× 1000 /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sz w:val="28"/>
          <w:szCs w:val="28"/>
        </w:rPr>
        <w:t>средняя годовая численность прикрепленного населения.</w:t>
      </w:r>
    </w:p>
    <w:p w14:paraId="0D14B43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Деятельность стационара. </w:t>
      </w:r>
    </w:p>
    <w:p w14:paraId="6E534BF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коечного фонда стационара. Рациональное использование фактически развернутого коечного фонда и соблюдение необходимого срока лечения в отделениях с учетом специа</w:t>
      </w:r>
      <w:r>
        <w:rPr>
          <w:sz w:val="28"/>
          <w:szCs w:val="28"/>
        </w:rPr>
        <w:t>лизации коек, диагноза, тяжести патологии, сопутствующих заболеваний имеют большое значение в организации работы стационара.</w:t>
      </w:r>
    </w:p>
    <w:p w14:paraId="0C9651B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Обеспеченность населения больничными койками (на 10 000 населения):</w:t>
      </w:r>
    </w:p>
    <w:p w14:paraId="7DC8E30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общее число больничных коек ч10 000 / / численность обслуживае</w:t>
      </w:r>
      <w:r>
        <w:rPr>
          <w:sz w:val="28"/>
          <w:szCs w:val="28"/>
        </w:rPr>
        <w:t>мого населения.</w:t>
      </w:r>
    </w:p>
    <w:p w14:paraId="1EBA09F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Среднегодовая занятость (работа) больничной койки:</w:t>
      </w:r>
    </w:p>
    <w:p w14:paraId="621DFA5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койкодней, фактически проведенных больными в стационаре / среднегодовое число коек.</w:t>
      </w:r>
    </w:p>
    <w:p w14:paraId="331A984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Среднегодовое число коек в стационаре определяется следующим образом:</w:t>
      </w:r>
    </w:p>
    <w:p w14:paraId="1E4FC09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фактически занятых коек</w:t>
      </w:r>
      <w:r>
        <w:rPr>
          <w:sz w:val="28"/>
          <w:szCs w:val="28"/>
        </w:rPr>
        <w:t xml:space="preserve"> каждого месяца года в стационаре / 12 месяцев.</w:t>
      </w:r>
    </w:p>
    <w:p w14:paraId="749D406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Этот показатель может быть вычислен как в целом по стационару, так и по отделениям. Его оценка производится путем сопоставления с расчетными нормативами для отделений различного профиля.</w:t>
      </w:r>
    </w:p>
    <w:p w14:paraId="4FBD2C9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Анализируя данный пок</w:t>
      </w:r>
      <w:r>
        <w:rPr>
          <w:sz w:val="28"/>
          <w:szCs w:val="28"/>
        </w:rPr>
        <w:t>азатель, следует учитывать, что в число фактически проведенных койкодней входят дни, проведенные больными на так называемых приставных койках, которые в числе среднегодовых коек не учитываются; связи с этим среднегодовая занятость койки может оказаться бол</w:t>
      </w:r>
      <w:r>
        <w:rPr>
          <w:sz w:val="28"/>
          <w:szCs w:val="28"/>
        </w:rPr>
        <w:t>ьше числа дней в году (свыше 365 дней).</w:t>
      </w:r>
    </w:p>
    <w:p w14:paraId="2764E0C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Степень использования коечного фонда (выполнение плана по койкодням):</w:t>
      </w:r>
    </w:p>
    <w:p w14:paraId="6410A53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фактически проведенных больными койкодней ч100 / плановое число койкодней.</w:t>
      </w:r>
    </w:p>
    <w:p w14:paraId="6D9EDDC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Оборот больничной койки:</w:t>
      </w:r>
    </w:p>
    <w:p w14:paraId="02B03C3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выбывших больных (выписанных + уме</w:t>
      </w:r>
      <w:r>
        <w:rPr>
          <w:sz w:val="28"/>
          <w:szCs w:val="28"/>
        </w:rPr>
        <w:t>рших) / / среднегодовое число коек.</w:t>
      </w:r>
    </w:p>
    <w:p w14:paraId="3E02168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Этот показатель свидетельствует о том, какое число больных «обслужила» одна койка в течение года. Быстрота оборота койки зависит от длительности госпитализации, что, в свою очередь, определяется характером и течением заб</w:t>
      </w:r>
      <w:r>
        <w:rPr>
          <w:sz w:val="28"/>
          <w:szCs w:val="28"/>
        </w:rPr>
        <w:t>олевания. Расчет показателя и его анализ следует вести как в целом по стационару, так и по отделениям, профилям коек, нозологическим формам. В соответствии с плановыми нормативами для городских стационаров общего типа оборот койки считается оптимальным в п</w:t>
      </w:r>
      <w:r>
        <w:rPr>
          <w:sz w:val="28"/>
          <w:szCs w:val="28"/>
        </w:rPr>
        <w:t>ределах 25-30, а для диспансеров - 8-10 больных год.</w:t>
      </w:r>
    </w:p>
    <w:p w14:paraId="7126A35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Средняя длительность пребывания больного в стационаре (средний койкодень):</w:t>
      </w:r>
    </w:p>
    <w:p w14:paraId="7254315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проведенных больными койкодней за год / / число выбывших (выписанные + умершие).</w:t>
      </w:r>
    </w:p>
    <w:p w14:paraId="22F5CB6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и предыдущие показатели, вычисляется </w:t>
      </w:r>
      <w:r>
        <w:rPr>
          <w:sz w:val="28"/>
          <w:szCs w:val="28"/>
        </w:rPr>
        <w:t>как по стационару в целом, так и по отделениям, профилям коек, отдельным заболеваниям.</w:t>
      </w:r>
    </w:p>
    <w:p w14:paraId="4A89A89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Деятельность стационара. Качество лечебно-диагностической работы стационара </w:t>
      </w:r>
    </w:p>
    <w:p w14:paraId="1E1608E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Состав больных в стационаре по отдельным заболеваниям (%):</w:t>
      </w:r>
    </w:p>
    <w:p w14:paraId="4E5FF0B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больных, выбывших из стацио</w:t>
      </w:r>
      <w:r>
        <w:rPr>
          <w:sz w:val="28"/>
          <w:szCs w:val="28"/>
        </w:rPr>
        <w:t>нара с определенным диагнозом ч100 / число всех больных, выбывших из стационара.</w:t>
      </w:r>
    </w:p>
    <w:p w14:paraId="51A266C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Этот показатель не является непосредственной характеристикой качества лечения, но именно с ним связаны показатели этого качества. Вычисляется раздельно по отделениям.</w:t>
      </w:r>
    </w:p>
    <w:p w14:paraId="5E4EF43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Средняя </w:t>
      </w:r>
      <w:r>
        <w:rPr>
          <w:sz w:val="28"/>
          <w:szCs w:val="28"/>
        </w:rPr>
        <w:t>длительность лечения больного в стационаре (по отдельным заболеваниям):</w:t>
      </w:r>
    </w:p>
    <w:p w14:paraId="15FC5DE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число койкодней, проведенных выписанными больными с определенным диагнозом / число выписанных больных с данным диагнозом.</w:t>
      </w:r>
    </w:p>
    <w:p w14:paraId="0DAAC13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оценке этого показателя необходимо учитывать различные фак</w:t>
      </w:r>
      <w:r>
        <w:rPr>
          <w:sz w:val="28"/>
          <w:szCs w:val="28"/>
        </w:rPr>
        <w:t xml:space="preserve">торы, влияющие на его величину: сроки обследования больного, своевременность диагностики, назначение эффективного лечения, наличие осложнений, правильность экспертизы трудоспособности. Большое значение имеет также ряд организационных моментов, в частности </w:t>
      </w:r>
      <w:r>
        <w:rPr>
          <w:sz w:val="28"/>
          <w:szCs w:val="28"/>
        </w:rPr>
        <w:t>обеспеченность населения стационарной помощью и уровень амбулаторно-поликли-нического обслуживания (отбор и обследование больных для госпитализации, возможность продолжить лечение после выписки из стационара в поликлинике). Больничная летальность (на 100 б</w:t>
      </w:r>
      <w:r>
        <w:rPr>
          <w:sz w:val="28"/>
          <w:szCs w:val="28"/>
        </w:rPr>
        <w:t xml:space="preserve">ольных, %): число умерших больных </w:t>
      </w:r>
      <w:r>
        <w:rPr>
          <w:rFonts w:ascii="Times New Roman" w:hAnsi="Times New Roman" w:cs="Times New Roman"/>
          <w:sz w:val="28"/>
          <w:szCs w:val="28"/>
        </w:rPr>
        <w:t xml:space="preserve">× 100 / </w:t>
      </w:r>
      <w:r>
        <w:rPr>
          <w:sz w:val="28"/>
          <w:szCs w:val="28"/>
        </w:rPr>
        <w:t>число выбывших больных (выписанные + умершие).</w:t>
      </w:r>
    </w:p>
    <w:p w14:paraId="6AC3C04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Досуточная летальность (на 100 больных, интенсивный показатель): число умерших до 24 ч пребывания в стационаре ч100 / число поступивших в стационар.</w:t>
      </w:r>
    </w:p>
    <w:p w14:paraId="72B39D4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Формула может быть</w:t>
      </w:r>
      <w:r>
        <w:rPr>
          <w:sz w:val="28"/>
          <w:szCs w:val="28"/>
        </w:rPr>
        <w:t xml:space="preserve"> вычислена следующим образом: доля всех умерших в первые сутки в общем числе умерших (экстенсивный показатель): число умерших до 24 ч пребывания в стационаре чч 100 / число всех умерших в стационаре.</w:t>
      </w:r>
    </w:p>
    <w:p w14:paraId="6FA5D64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Структура оперативных вмешательств (%): число больных, о</w:t>
      </w:r>
      <w:r>
        <w:rPr>
          <w:sz w:val="28"/>
          <w:szCs w:val="28"/>
        </w:rPr>
        <w:t xml:space="preserve">перированных по поводу данного заболевания </w:t>
      </w:r>
      <w:r>
        <w:rPr>
          <w:rFonts w:ascii="Times New Roman" w:hAnsi="Times New Roman" w:cs="Times New Roman"/>
          <w:sz w:val="28"/>
          <w:szCs w:val="28"/>
        </w:rPr>
        <w:t xml:space="preserve">× 100 / </w:t>
      </w:r>
      <w:r>
        <w:rPr>
          <w:sz w:val="28"/>
          <w:szCs w:val="28"/>
        </w:rPr>
        <w:t>общее число оперированных больных при всех заболеваниях.</w:t>
      </w:r>
    </w:p>
    <w:p w14:paraId="481A5D3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Частота осложнений при операциях (на 100 больных):</w:t>
      </w:r>
    </w:p>
    <w:p w14:paraId="36764DA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число операций, при которых наблюдались осложнения </w:t>
      </w:r>
      <w:r>
        <w:rPr>
          <w:rFonts w:ascii="Times New Roman" w:hAnsi="Times New Roman" w:cs="Times New Roman"/>
          <w:sz w:val="28"/>
          <w:szCs w:val="28"/>
        </w:rPr>
        <w:t xml:space="preserve">× 100 / </w:t>
      </w:r>
      <w:r>
        <w:rPr>
          <w:sz w:val="28"/>
          <w:szCs w:val="28"/>
        </w:rPr>
        <w:t>число оперированных больных.</w:t>
      </w:r>
    </w:p>
    <w:p w14:paraId="738E27F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оцен</w:t>
      </w:r>
      <w:r>
        <w:rPr>
          <w:sz w:val="28"/>
          <w:szCs w:val="28"/>
        </w:rPr>
        <w:t>ке этого показателя необходимо учитывать не только уровень частоты осложнений при различных операциях, но и виды осложнений, сведения о которых можно получить при разработке «Статистических карт выбывшего из стационара» (ф. 066/у). Анализировать этот показ</w:t>
      </w:r>
      <w:r>
        <w:rPr>
          <w:sz w:val="28"/>
          <w:szCs w:val="28"/>
        </w:rPr>
        <w:t>атель следует вместе с длительностью лечения в стационаре и летальностью (как общей, так и послеоперационной).</w:t>
      </w:r>
    </w:p>
    <w:p w14:paraId="2F9FBA7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Качество врачебной диагностики в поликлинике и стационаре </w:t>
      </w:r>
    </w:p>
    <w:p w14:paraId="1DC2618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оценки качества врачебной диагностики в медицинской статистике применяется более т</w:t>
      </w:r>
      <w:r>
        <w:rPr>
          <w:sz w:val="28"/>
          <w:szCs w:val="28"/>
        </w:rPr>
        <w:t>очное толкование понятия «неправильный диагноз»:</w:t>
      </w:r>
    </w:p>
    <w:p w14:paraId="4524EF4E" w14:textId="77777777" w:rsidR="00000000" w:rsidRDefault="007D3D3F">
      <w:pPr>
        <w:shd w:val="clear" w:color="000000" w:fill="auto"/>
        <w:tabs>
          <w:tab w:val="left" w:pos="126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a.</w:t>
      </w:r>
      <w:r>
        <w:rPr>
          <w:sz w:val="28"/>
          <w:szCs w:val="28"/>
        </w:rPr>
        <w:tab/>
        <w:t>ошибочные диагнозы;</w:t>
      </w:r>
    </w:p>
    <w:p w14:paraId="34FD6D10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b.</w:t>
      </w:r>
      <w:r>
        <w:rPr>
          <w:sz w:val="28"/>
          <w:szCs w:val="28"/>
        </w:rPr>
        <w:tab/>
        <w:t>диагнозы, которые не подтверждены; будучи исправленными, они уменьшают совокупность случаев данного заболевания;.</w:t>
      </w:r>
      <w:r>
        <w:rPr>
          <w:sz w:val="28"/>
          <w:szCs w:val="28"/>
        </w:rPr>
        <w:tab/>
        <w:t>просмотренные диагнозы - диагнозы, которые устанавливаются в стацио</w:t>
      </w:r>
      <w:r>
        <w:rPr>
          <w:sz w:val="28"/>
          <w:szCs w:val="28"/>
        </w:rPr>
        <w:t>наре на фоне других заболеваний; они увеличивают совокупность случаев данного заболевания;.</w:t>
      </w:r>
      <w:r>
        <w:rPr>
          <w:sz w:val="28"/>
          <w:szCs w:val="28"/>
        </w:rPr>
        <w:tab/>
        <w:t>неправильные диагнозы - сумма ошибочных и просмотренных диагнозов по отдельно взятому заболеванию.</w:t>
      </w:r>
    </w:p>
    <w:p w14:paraId="794DBD99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В результате сопоставления полученных данных вычисляется удельный</w:t>
      </w:r>
      <w:r>
        <w:rPr>
          <w:sz w:val="28"/>
          <w:szCs w:val="28"/>
        </w:rPr>
        <w:t xml:space="preserve"> вес неправильных диагнозов:</w:t>
      </w:r>
    </w:p>
    <w:p w14:paraId="366F9F07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 xml:space="preserve">число диагнозов поликлиники, не подтвердившихся в стационаре </w:t>
      </w:r>
      <w:r>
        <w:rPr>
          <w:rFonts w:ascii="Times New Roman" w:hAnsi="Times New Roman" w:cs="Times New Roman"/>
          <w:sz w:val="28"/>
          <w:szCs w:val="28"/>
        </w:rPr>
        <w:t xml:space="preserve">× 100 / </w:t>
      </w:r>
      <w:r>
        <w:rPr>
          <w:sz w:val="28"/>
          <w:szCs w:val="28"/>
        </w:rPr>
        <w:t>общее число больных, направленных с данным диагнозом на госпитализацию.</w:t>
      </w:r>
    </w:p>
    <w:p w14:paraId="7334A08A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Этот показатель служит основанием для более детального анализа ошибок при постановке д</w:t>
      </w:r>
      <w:r>
        <w:rPr>
          <w:sz w:val="28"/>
          <w:szCs w:val="28"/>
        </w:rPr>
        <w:t>иагноза больным, направляемым на стационарное лечение, которые могут быть обусловлены как трудностями дифференциальной диагностики, так и грубыми просчетами врачей поликлиники.</w:t>
      </w:r>
    </w:p>
    <w:p w14:paraId="44FFB589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Оценка качества врачебной диагностики в стационаре проводится на основании сопо</w:t>
      </w:r>
      <w:r>
        <w:rPr>
          <w:sz w:val="28"/>
          <w:szCs w:val="28"/>
        </w:rPr>
        <w:t>ставления клинических (прижизненных) и патологоанатомических (секционных) диагнозов. Источником сведений при этом служат «Медицинские карты стационарного больного» (ф.003/у) и результаты вскрытий умерших.</w:t>
      </w:r>
    </w:p>
    <w:p w14:paraId="20E415B9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Показатель совпадения (расхождения) диагнозов (%)</w:t>
      </w:r>
    </w:p>
    <w:p w14:paraId="69222296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ч</w:t>
      </w:r>
      <w:r>
        <w:rPr>
          <w:sz w:val="28"/>
          <w:szCs w:val="28"/>
        </w:rPr>
        <w:t xml:space="preserve">исло диагнозов, подтвердившихся (не подтвердившихся) при аутопсии </w:t>
      </w:r>
      <w:r>
        <w:rPr>
          <w:rFonts w:ascii="Times New Roman" w:hAnsi="Times New Roman" w:cs="Times New Roman"/>
          <w:sz w:val="28"/>
          <w:szCs w:val="28"/>
        </w:rPr>
        <w:t xml:space="preserve">× 100 / </w:t>
      </w:r>
      <w:r>
        <w:rPr>
          <w:sz w:val="28"/>
          <w:szCs w:val="28"/>
        </w:rPr>
        <w:t>общее число аутопсий по данной причине.</w:t>
      </w:r>
    </w:p>
    <w:p w14:paraId="5D95C02A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Причины расхождения клинических и патологоанатомических диагнозов можно условно разделить на две группы.</w:t>
      </w:r>
    </w:p>
    <w:p w14:paraId="54F9E5C5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. Дефекты лечебной работы:</w:t>
      </w:r>
    </w:p>
    <w:p w14:paraId="11F0A098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краткост</w:t>
      </w:r>
      <w:r>
        <w:rPr>
          <w:sz w:val="28"/>
          <w:szCs w:val="28"/>
        </w:rPr>
        <w:t>ь наблюдения больного;</w:t>
      </w:r>
    </w:p>
    <w:p w14:paraId="574D9B85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неполнота и неточность обследования;</w:t>
      </w:r>
    </w:p>
    <w:p w14:paraId="57540EEA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недоучет и переоценка анамнестических данных;</w:t>
      </w:r>
    </w:p>
    <w:p w14:paraId="4ECCF96E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отсутствие необходимых рентгенологических и лабораторных исследований;</w:t>
      </w:r>
    </w:p>
    <w:p w14:paraId="2889C34F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отсутствие, недооценка или переоценка заключения консультанта.</w:t>
      </w:r>
    </w:p>
    <w:p w14:paraId="48167914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. Органи</w:t>
      </w:r>
      <w:r>
        <w:rPr>
          <w:sz w:val="28"/>
          <w:szCs w:val="28"/>
        </w:rPr>
        <w:t>зационные дефекты работы поликлиники и стационара:</w:t>
      </w:r>
    </w:p>
    <w:p w14:paraId="212FC3C4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поздняя госпитализация больного;</w:t>
      </w:r>
    </w:p>
    <w:p w14:paraId="40760554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недостаточная укомплектованность штатов врачебного и сестринского персонала лечебных и диагностических отделений;</w:t>
      </w:r>
    </w:p>
    <w:p w14:paraId="0AB73A2A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недостатки в работе отдельных служб больницы. Анализ</w:t>
      </w:r>
      <w:r>
        <w:rPr>
          <w:sz w:val="28"/>
          <w:szCs w:val="28"/>
        </w:rPr>
        <w:t xml:space="preserve"> эпикризов умерших далеко не исчерпывается сопоставлением диагнозов - прижизненных и патологоанатомических. При этом может оказаться, что правильный заключительный диагноз - это лишь последний этап многих неверных, взаимоисключающих друг друга диагностичес</w:t>
      </w:r>
      <w:r>
        <w:rPr>
          <w:sz w:val="28"/>
          <w:szCs w:val="28"/>
        </w:rPr>
        <w:t>ких предположений врача в течение всего периода наблюдения за больным.</w:t>
      </w:r>
    </w:p>
    <w:p w14:paraId="323F1E26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 xml:space="preserve">Анализ эффективности использования коечного фонда </w:t>
      </w:r>
    </w:p>
    <w:p w14:paraId="3A7456D2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Больницы являются наиболее дорогостоящими учреждениями здравоохранения, поэтому рациональное использование коечного фонда имеет большо</w:t>
      </w:r>
      <w:r>
        <w:rPr>
          <w:sz w:val="28"/>
          <w:szCs w:val="28"/>
        </w:rPr>
        <w:t xml:space="preserve">е значение. Простой койки в больницах не только сокращает объем стационарной помощи и ухудшает медицинское обслуживание населения в целом, но и вызывает значительные экономические потери. Сокращение простоя койки снижает непроизводительные расходы больниц </w:t>
      </w:r>
      <w:r>
        <w:rPr>
          <w:sz w:val="28"/>
          <w:szCs w:val="28"/>
        </w:rPr>
        <w:t>и уменьшает стоимость их койкодня.</w:t>
      </w:r>
    </w:p>
    <w:p w14:paraId="1C3386EA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Основными причинами простоя коек являются отсутствие равномерного поступления больных, «прогул» койки между выпиской и поступлением больных, проведение профилактической дезинфекции, карантин в связи с внутрибольничной ин</w:t>
      </w:r>
      <w:r>
        <w:rPr>
          <w:sz w:val="28"/>
          <w:szCs w:val="28"/>
        </w:rPr>
        <w:t>фекцией, ремонт ит. д.</w:t>
      </w:r>
    </w:p>
    <w:p w14:paraId="7FCB8390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Оборот больничной койки определяется как отношение:</w:t>
      </w:r>
    </w:p>
    <w:p w14:paraId="3D83333C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число выбывших больных (выписанных + умерших) / среднегодовое число коек.</w:t>
      </w:r>
    </w:p>
    <w:p w14:paraId="6D514B74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 xml:space="preserve">Возможность обслуживать одной койкой то или иное число больных определяется функцией больничной койки (Ф), </w:t>
      </w:r>
      <w:r>
        <w:rPr>
          <w:sz w:val="28"/>
          <w:szCs w:val="28"/>
        </w:rPr>
        <w:t>которая рассчитывается как частное от деления среднегодовой занятости койки с учетом ее профиля (Д) на среднее число дней пребывания больного на койке этого же профиля (П).</w:t>
      </w:r>
    </w:p>
    <w:p w14:paraId="62C885FE" w14:textId="77777777" w:rsidR="00000000" w:rsidRDefault="007D3D3F">
      <w:pPr>
        <w:rPr>
          <w:sz w:val="28"/>
          <w:szCs w:val="28"/>
        </w:rPr>
      </w:pPr>
    </w:p>
    <w:p w14:paraId="41C94DFF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Ф = Д / П</w:t>
      </w:r>
    </w:p>
    <w:p w14:paraId="62C1F89D" w14:textId="77777777" w:rsidR="00000000" w:rsidRDefault="007D3D3F">
      <w:pPr>
        <w:rPr>
          <w:sz w:val="28"/>
          <w:szCs w:val="28"/>
        </w:rPr>
      </w:pPr>
    </w:p>
    <w:p w14:paraId="466B9C17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Среднегодовая занятость (работа) больничной койки рассчитывается:</w:t>
      </w:r>
    </w:p>
    <w:p w14:paraId="294FFE44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число</w:t>
      </w:r>
      <w:r>
        <w:rPr>
          <w:sz w:val="28"/>
          <w:szCs w:val="28"/>
        </w:rPr>
        <w:t xml:space="preserve"> койкодней, фактически проведенных больными в стационаре / среднегодовое число коек.</w:t>
      </w:r>
    </w:p>
    <w:p w14:paraId="7CDA3D5B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Оценка этого показателя проводится путем сравнения с расчетными нормативами. Оптимальная среднегодовая занятость койки может быть рассчитана для каждого стационара в отдел</w:t>
      </w:r>
      <w:r>
        <w:rPr>
          <w:sz w:val="28"/>
          <w:szCs w:val="28"/>
        </w:rPr>
        <w:t>ьности с учетом его коечной мощности по следующей формуле:</w:t>
      </w:r>
    </w:p>
    <w:p w14:paraId="5B70D746" w14:textId="77777777" w:rsidR="00000000" w:rsidRDefault="007D3D3F">
      <w:pPr>
        <w:rPr>
          <w:sz w:val="28"/>
          <w:szCs w:val="28"/>
        </w:rPr>
      </w:pPr>
    </w:p>
    <w:p w14:paraId="12FF8527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Д = 365Н / (Н + 3</w:t>
      </w:r>
      <w:r>
        <w:rPr>
          <w:rFonts w:ascii="Times New Roman" w:hAnsi="Times New Roman" w:cs="Times New Roman"/>
          <w:sz w:val="28"/>
          <w:szCs w:val="28"/>
        </w:rPr>
        <w:t>√</w:t>
      </w:r>
      <w:r>
        <w:rPr>
          <w:sz w:val="28"/>
          <w:szCs w:val="28"/>
        </w:rPr>
        <w:t>Н),</w:t>
      </w:r>
    </w:p>
    <w:p w14:paraId="6FA3F225" w14:textId="77777777" w:rsidR="00000000" w:rsidRDefault="007D3D3F">
      <w:pPr>
        <w:rPr>
          <w:sz w:val="28"/>
          <w:szCs w:val="28"/>
        </w:rPr>
      </w:pPr>
    </w:p>
    <w:p w14:paraId="7F8D727E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где Д - среднее число дней работы койки в году; Н - среднегодовое число коек в стационаре.</w:t>
      </w:r>
    </w:p>
    <w:p w14:paraId="706E521E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Расчет производится по следующей методике:</w:t>
      </w:r>
    </w:p>
    <w:p w14:paraId="53513CF6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рассчитывается среднее число коек, св</w:t>
      </w:r>
      <w:r>
        <w:rPr>
          <w:sz w:val="28"/>
          <w:szCs w:val="28"/>
        </w:rPr>
        <w:t>ернутых в течение года в связи с ремонтом: число койкодней закрытия на ремонт / число календарных дней в году;</w:t>
      </w:r>
    </w:p>
    <w:p w14:paraId="6E9C9124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) определяется среднее число коек, функционировавших в течение года: среднегодовое число коек - число коек, свернутых в связи с ремонтом.</w:t>
      </w:r>
    </w:p>
    <w:p w14:paraId="077901E0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Вычисля</w:t>
      </w:r>
      <w:r>
        <w:rPr>
          <w:sz w:val="28"/>
          <w:szCs w:val="28"/>
        </w:rPr>
        <w:t>ется среднее число дней работы койки в году с учетом ремонта:</w:t>
      </w:r>
    </w:p>
    <w:p w14:paraId="4849A226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число койкодней, фактически проведенных больными / число коек, функционировавших в течение года (не закрытых на ремонт).</w:t>
      </w:r>
    </w:p>
    <w:p w14:paraId="4BDE7959" w14:textId="77777777" w:rsidR="00000000" w:rsidRDefault="007D3D3F">
      <w:pPr>
        <w:rPr>
          <w:sz w:val="28"/>
          <w:szCs w:val="28"/>
        </w:rPr>
      </w:pPr>
    </w:p>
    <w:p w14:paraId="30E23A9A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Т = (365 - Д) / Ф,</w:t>
      </w:r>
    </w:p>
    <w:p w14:paraId="71EEF5AB" w14:textId="77777777" w:rsidR="00000000" w:rsidRDefault="007D3D3F">
      <w:pPr>
        <w:rPr>
          <w:sz w:val="28"/>
          <w:szCs w:val="28"/>
        </w:rPr>
      </w:pPr>
    </w:p>
    <w:p w14:paraId="77538526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 xml:space="preserve">где Т - время простоя койки данного профиля в связи </w:t>
      </w:r>
      <w:r>
        <w:rPr>
          <w:sz w:val="28"/>
          <w:szCs w:val="28"/>
        </w:rPr>
        <w:t>с оборотом; Д - фактическая среднегодовая занятость койки данного профиля; Ф - оборот койки.</w:t>
      </w:r>
    </w:p>
    <w:p w14:paraId="5A27EF86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Таким образом, в отделении статистической обработки информации проводится расчет основных показателей работы всего учреждения. От грамотной и квалифицированной раб</w:t>
      </w:r>
      <w:r>
        <w:rPr>
          <w:sz w:val="28"/>
          <w:szCs w:val="28"/>
        </w:rPr>
        <w:t>оты сотрудников отделения зависит очень многое.</w:t>
      </w:r>
    </w:p>
    <w:p w14:paraId="491CD719" w14:textId="77777777" w:rsidR="00000000" w:rsidRDefault="007D3D3F">
      <w:pPr>
        <w:rPr>
          <w:sz w:val="28"/>
          <w:szCs w:val="28"/>
        </w:rPr>
      </w:pPr>
    </w:p>
    <w:p w14:paraId="7274B7BD" w14:textId="77777777" w:rsidR="00000000" w:rsidRDefault="007D3D3F">
      <w:pPr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Глава 2. Исследовательская часть</w:t>
      </w:r>
    </w:p>
    <w:p w14:paraId="02B9CFD1" w14:textId="77777777" w:rsidR="00000000" w:rsidRDefault="007D3D3F">
      <w:pPr>
        <w:rPr>
          <w:b/>
          <w:bCs/>
          <w:sz w:val="28"/>
          <w:szCs w:val="28"/>
        </w:rPr>
      </w:pPr>
    </w:p>
    <w:p w14:paraId="2D6625AC" w14:textId="77777777" w:rsidR="00000000" w:rsidRDefault="007D3D3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.1 Организация исследования</w:t>
      </w:r>
    </w:p>
    <w:p w14:paraId="42BFF96C" w14:textId="77777777" w:rsidR="00000000" w:rsidRDefault="007D3D3F">
      <w:pPr>
        <w:rPr>
          <w:sz w:val="28"/>
          <w:szCs w:val="28"/>
        </w:rPr>
      </w:pPr>
    </w:p>
    <w:p w14:paraId="59D08F15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 xml:space="preserve">Основная цель деятельности службы медицинской статистики - это ведение учетной медицинской документации, сбор и обработка официальных годовых </w:t>
      </w:r>
      <w:r>
        <w:rPr>
          <w:sz w:val="28"/>
          <w:szCs w:val="28"/>
        </w:rPr>
        <w:t>отчетов, которые являются источником для анализа и принятия управленческих решений на всех уровнях управления здравоохранением.</w:t>
      </w:r>
    </w:p>
    <w:p w14:paraId="310DF338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Исследование проводилось на базе ГУЗ Покровская больница, которой в этом году исполнился 151 год. Вначале это был небольшой стац</w:t>
      </w:r>
      <w:r>
        <w:rPr>
          <w:sz w:val="28"/>
          <w:szCs w:val="28"/>
        </w:rPr>
        <w:t>ионар всего на 10 коек при Покровской общине сестер Милосердия.</w:t>
      </w:r>
    </w:p>
    <w:p w14:paraId="7F3875F8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Сейчас Городская Покровская больница - одно из крупнейших государственных многопрофильных лечебных учреждений Санкт Петербурга и Северо-Западного региона, имеющее богатейшую историю своей деят</w:t>
      </w:r>
      <w:r>
        <w:rPr>
          <w:sz w:val="28"/>
          <w:szCs w:val="28"/>
        </w:rPr>
        <w:t>ельности. В настоящее время больница располагает самым современным диагностическим и лечебным оборудованием, высококвалифицированным персоналом. Жителям Санкт Петербурга, России, ближнего и дальнего Зарубежья оказывается неотложная и плановая медицинская п</w:t>
      </w:r>
      <w:r>
        <w:rPr>
          <w:sz w:val="28"/>
          <w:szCs w:val="28"/>
        </w:rPr>
        <w:t>омощь, проводятся консультации по 35 врачебным специальностям.</w:t>
      </w:r>
    </w:p>
    <w:p w14:paraId="3412A800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Мы владеем самыми современными методиками диагностики и лечения в таких областях как кардиология, кардиохирургия, неврология, нейрохирургия, общая хирургия, травматология и ортопедия, оторинола</w:t>
      </w:r>
      <w:r>
        <w:rPr>
          <w:sz w:val="28"/>
          <w:szCs w:val="28"/>
        </w:rPr>
        <w:t>рингология, аритмология и т.д.</w:t>
      </w:r>
    </w:p>
    <w:p w14:paraId="4AC3DA0C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Сотрудники Покровской больницы ведут активную научную деятельность во многих областях медицины: кардиология, ортопедии, оториноларингологии, неврологии, а также в сферах клеточных технологий и регенеративной медицины. Кардиол</w:t>
      </w:r>
      <w:r>
        <w:rPr>
          <w:sz w:val="28"/>
          <w:szCs w:val="28"/>
        </w:rPr>
        <w:t>огическая служба покровской больницы состоит из четырех кардиологических отделений, кардиохирургического отделения, дневного стационара, городского амбулаторного консультативного-диагностического кабинета, и обеспечивает самый современный уровень лечения л</w:t>
      </w:r>
      <w:r>
        <w:rPr>
          <w:sz w:val="28"/>
          <w:szCs w:val="28"/>
        </w:rPr>
        <w:t xml:space="preserve">юбой кардиологической патологии. Для этого имеются стационарные мощности в размере 290 кардиологических коек и современное оборудование для всего спектра лечебно-диагностических процедур, включая коронарографию и другие виды ангиографических исследований, </w:t>
      </w:r>
      <w:r>
        <w:rPr>
          <w:sz w:val="28"/>
          <w:szCs w:val="28"/>
        </w:rPr>
        <w:t>а также высокотехнологичные виды операций.</w:t>
      </w:r>
    </w:p>
    <w:p w14:paraId="5690D43A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В исследовании принимали участие 100 человек (анкетирование):</w:t>
      </w:r>
    </w:p>
    <w:p w14:paraId="0D2A950F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v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30 медстатистов - на курсах повышения квалификации</w:t>
      </w:r>
    </w:p>
    <w:p w14:paraId="35A507B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v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34 медсестры- старшие медсестры и и.о старших</w:t>
      </w:r>
    </w:p>
    <w:p w14:paraId="1725B1D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v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36 врачей - зав отделениями, и.о зав.отд., начме</w:t>
      </w:r>
      <w:r>
        <w:rPr>
          <w:sz w:val="28"/>
          <w:szCs w:val="28"/>
        </w:rPr>
        <w:t>ды, см.рисунок 1.</w:t>
      </w:r>
    </w:p>
    <w:p w14:paraId="1C24BEC8" w14:textId="77777777" w:rsidR="00000000" w:rsidRDefault="007D3D3F">
      <w:pPr>
        <w:shd w:val="clear" w:color="000000" w:fill="auto"/>
        <w:spacing w:line="360" w:lineRule="auto"/>
        <w:ind w:left="720"/>
        <w:jc w:val="both"/>
        <w:rPr>
          <w:sz w:val="28"/>
          <w:szCs w:val="28"/>
        </w:rPr>
      </w:pPr>
    </w:p>
    <w:p w14:paraId="48B7B62E" w14:textId="6BBB403C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4841E77D" wp14:editId="67ACD02D">
            <wp:extent cx="4714875" cy="2933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293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D4CD0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1.Характеристика респондентов, кол-во чел.</w:t>
      </w:r>
    </w:p>
    <w:p w14:paraId="60CAD9A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10D313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Представленные на рисунке 1 данные свидетельствуют о том, что большую часть среди респондентов составляли врачи - 36%, медсестры - 34%, медстатисты </w:t>
      </w:r>
      <w:r>
        <w:rPr>
          <w:sz w:val="28"/>
          <w:szCs w:val="28"/>
        </w:rPr>
        <w:t>- 30%.</w:t>
      </w:r>
    </w:p>
    <w:p w14:paraId="5225D86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Должностная инструкция врача-статиста представлена в приложении 1.</w:t>
      </w:r>
    </w:p>
    <w:p w14:paraId="10EAF36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08995E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2.2 Социальный портрет кадрового состава</w:t>
      </w:r>
    </w:p>
    <w:p w14:paraId="5948C20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748F4E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определения социального портрета кадрового состава, занятого в службе медицинской статистики, проводились: анкетирование (анкета предс</w:t>
      </w:r>
      <w:r>
        <w:rPr>
          <w:sz w:val="28"/>
          <w:szCs w:val="28"/>
        </w:rPr>
        <w:t>тавлена в приложении 2), беседы и наблюдение.</w:t>
      </w:r>
    </w:p>
    <w:p w14:paraId="24E7A0F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2 представлены данные, свидетельствующие о возрасте респондентов.</w:t>
      </w:r>
    </w:p>
    <w:p w14:paraId="6516671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77E9F66" w14:textId="7A2CB8A7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235A94A2" wp14:editId="1A1030CC">
            <wp:extent cx="4953000" cy="27717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0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B5DA0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2. Возраст респондентов, лет</w:t>
      </w:r>
    </w:p>
    <w:p w14:paraId="3E7B284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5C5C3F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Данные, представленные на рисунке 2 свидетельствуют о том</w:t>
      </w:r>
      <w:r>
        <w:rPr>
          <w:sz w:val="28"/>
          <w:szCs w:val="28"/>
        </w:rPr>
        <w:t xml:space="preserve">, что среди врачей преобладает возрастная категория свыше 50 лет, среди медсестер и медстатистов - до 40 лет. </w:t>
      </w:r>
    </w:p>
    <w:p w14:paraId="5EFB210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рисунке 3 представлены данные половой принадлежности среди респондентов. Следует отметить, что 53% мужчин занимают должность врача, 6% мужчин </w:t>
      </w:r>
      <w:r>
        <w:rPr>
          <w:sz w:val="28"/>
          <w:szCs w:val="28"/>
        </w:rPr>
        <w:t xml:space="preserve">занимают должность медбрата и 10% мужчин занимают должность медстаистов. </w:t>
      </w:r>
    </w:p>
    <w:p w14:paraId="632F355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51EAACB" w14:textId="473A556E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8278F"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6504C5BE" wp14:editId="5AB0AF1A">
            <wp:extent cx="4895850" cy="27336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8AF33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Рисунок 3. Распределение респондентов по полу, кол-во человек </w:t>
      </w:r>
    </w:p>
    <w:p w14:paraId="01A0FA5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7B0BD6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рисунке 4 представлены данные о стаже работы среди медстатистов, медсестер и </w:t>
      </w:r>
      <w:r>
        <w:rPr>
          <w:sz w:val="28"/>
          <w:szCs w:val="28"/>
        </w:rPr>
        <w:t>врачей, которые принимали участие в анкетировании.</w:t>
      </w:r>
    </w:p>
    <w:p w14:paraId="725E5A6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8BE114C" w14:textId="24570337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03230163" wp14:editId="5F06D645">
            <wp:extent cx="4714875" cy="22955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AA489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4. Стаж работы, лет</w:t>
      </w:r>
    </w:p>
    <w:p w14:paraId="05AF49E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30B3119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на рисунке 4 данные демонстрируют, что 40% из всех опрошенных имеют стаж работы от 10 до 20 лет; 24% имеют стаж работы боле</w:t>
      </w:r>
      <w:r>
        <w:rPr>
          <w:sz w:val="28"/>
          <w:szCs w:val="28"/>
        </w:rPr>
        <w:t xml:space="preserve">е 20 лет; 22% - стаж работы от 5 до 10 лет и 14% имеют стаж работы менее 5-ти лет(преимущественно это медицинские статисты). </w:t>
      </w:r>
    </w:p>
    <w:p w14:paraId="60B68C3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5 представлены результаты анкетирования, направленные на выявление высшего образования.</w:t>
      </w:r>
    </w:p>
    <w:p w14:paraId="562D38C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FE8D3C3" w14:textId="6AAE1941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70F8F400" wp14:editId="10F6E4A4">
            <wp:extent cx="4600575" cy="237172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575" cy="237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1097A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5. Наличие высшего образования, кол-во чел</w:t>
      </w:r>
    </w:p>
    <w:p w14:paraId="1197149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BFE022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данные на рисунке 5 демонстрируют, что все 36 врачей имеют высшее образование, среди медсестер 20 человек имеют высшее образование (59%), 11 человек являются студентами ВСО (32%); сре</w:t>
      </w:r>
      <w:r>
        <w:rPr>
          <w:sz w:val="28"/>
          <w:szCs w:val="28"/>
        </w:rPr>
        <w:t>ди медицинских статистов 6 человек имеют высшее образование (20%), 3 человека являются студентами (10%).</w:t>
      </w:r>
    </w:p>
    <w:p w14:paraId="0AA48FF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6 представлены данные, демонстрирующие наличие квалификационных категорий среди респондентов.</w:t>
      </w:r>
    </w:p>
    <w:p w14:paraId="6632F66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4C22BB4F" w14:textId="16302AA7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19B59752" wp14:editId="619E6FB4">
            <wp:extent cx="4181475" cy="22955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7897E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Рисунок </w:t>
      </w:r>
      <w:r>
        <w:rPr>
          <w:sz w:val="28"/>
          <w:szCs w:val="28"/>
        </w:rPr>
        <w:t>6. Квалификационная категория, кол-во чел</w:t>
      </w:r>
    </w:p>
    <w:p w14:paraId="0C68100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>На рисунке 6 представлены данные о наличие квалификационных категорий у респондентов. Все врачи (100%) имеют высшую квалификационную категорию; среди опрашиваемых медсестер 26 человек имеют высшую квалификационную</w:t>
      </w:r>
      <w:r>
        <w:rPr>
          <w:sz w:val="28"/>
          <w:szCs w:val="28"/>
        </w:rPr>
        <w:t xml:space="preserve"> категорию (77%), 8 человек (23%) имеют первую квалификационную категорию; среди медстатистов - 15 человек (50%) имеют высшую квалификационную категорию, 11 человек (37%) имеют первую квалификационную категорию и 4 человека (13%) имеют вторую квалификацион</w:t>
      </w:r>
      <w:r>
        <w:rPr>
          <w:sz w:val="28"/>
          <w:szCs w:val="28"/>
        </w:rPr>
        <w:t>ную категории.</w:t>
      </w:r>
    </w:p>
    <w:p w14:paraId="0F3A816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Отмечается тенденция к росту числа физических лиц медицинских статистиков, имеющих сертификат специалиста. На момент проведения исследования 67,7 % опрошенных имели сертификат качества.</w:t>
      </w:r>
    </w:p>
    <w:p w14:paraId="5282349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Основной проблемой, волнующей медицинских работников, в</w:t>
      </w:r>
      <w:r>
        <w:rPr>
          <w:sz w:val="28"/>
          <w:szCs w:val="28"/>
        </w:rPr>
        <w:t xml:space="preserve"> том числе и лиц, занятых в службе медицинской статистики, является модернизация системы здравоохранения. Более половины (66,2%) опрошенных видели перспективы повышения эффективности здравоохранения, остальные затруднились ответить (16,2%) или дали отрицат</w:t>
      </w:r>
      <w:r>
        <w:rPr>
          <w:sz w:val="28"/>
          <w:szCs w:val="28"/>
        </w:rPr>
        <w:t>ельный ответ (17,6). Среди источников повышения эффективности здравоохранения первостепенное значение придавалось адекватному финансированию (83,1%), развитию новых технологий (73,2%), оптимизации использования материальных и кадровых ресурсов (69,0%), пов</w:t>
      </w:r>
      <w:r>
        <w:rPr>
          <w:sz w:val="28"/>
          <w:szCs w:val="28"/>
        </w:rPr>
        <w:t>ышению квалификации руководящих кадров (60,6%), см таблицу 1.</w:t>
      </w:r>
    </w:p>
    <w:p w14:paraId="682944B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23E574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p w14:paraId="7CA82CF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Источники и факторы повышения эффективности здравоохранения</w:t>
      </w:r>
    </w:p>
    <w:tbl>
      <w:tblPr>
        <w:tblW w:w="0" w:type="auto"/>
        <w:tblInd w:w="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3"/>
        <w:gridCol w:w="2498"/>
      </w:tblGrid>
      <w:tr w:rsidR="00000000" w14:paraId="399E724F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D1F39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9FAF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000000" w14:paraId="3083F871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94159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Оптимизация использования материальных и кадровых ресурсов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0D3A5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69,0</w:t>
            </w:r>
          </w:p>
        </w:tc>
      </w:tr>
      <w:tr w:rsidR="00000000" w14:paraId="09649EF1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DEE2E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Ослабление социальной напряженности в отрасли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B3F90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53,5</w:t>
            </w:r>
          </w:p>
        </w:tc>
      </w:tr>
      <w:tr w:rsidR="00000000" w14:paraId="379AA6B5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32358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необходимых объемов медицинской помощи населению, несмотря на дефицит финансовых средств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C5BC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000000" w14:paraId="5C9F70C3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A426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Устранение теневой оплаты медицинских услуг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D30CD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53,5</w:t>
            </w:r>
          </w:p>
        </w:tc>
      </w:tr>
      <w:tr w:rsidR="00000000" w14:paraId="6963D454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B5C39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Адекватное финансирование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CDD5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83,1</w:t>
            </w:r>
          </w:p>
        </w:tc>
      </w:tr>
      <w:tr w:rsidR="00000000" w14:paraId="7B40BB5F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D57B2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Централизация управления отраслью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E32CF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39,4</w:t>
            </w:r>
          </w:p>
        </w:tc>
      </w:tr>
      <w:tr w:rsidR="00000000" w14:paraId="62A229AE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611BD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Реструктуризация в </w:t>
            </w:r>
            <w:r>
              <w:rPr>
                <w:sz w:val="20"/>
                <w:szCs w:val="20"/>
              </w:rPr>
              <w:t>здравоохранении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7578A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40,8</w:t>
            </w:r>
          </w:p>
        </w:tc>
      </w:tr>
      <w:tr w:rsidR="00000000" w14:paraId="0F0B90D6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25ECF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Повышение квалификации руководящих кадров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FFFFF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60,6</w:t>
            </w:r>
          </w:p>
        </w:tc>
      </w:tr>
      <w:tr w:rsidR="00000000" w14:paraId="6A875598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C00DA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Развитие новых техонологий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D8281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73,2</w:t>
            </w:r>
          </w:p>
        </w:tc>
      </w:tr>
      <w:tr w:rsidR="00000000" w14:paraId="3D9D7EC1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EB947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Расширение профилактических программ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AC6B4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53,5</w:t>
            </w:r>
          </w:p>
        </w:tc>
      </w:tr>
      <w:tr w:rsidR="00000000" w14:paraId="065CABE1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48FC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Внедрение частной медицинской практики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C7AB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21,1</w:t>
            </w:r>
          </w:p>
        </w:tc>
      </w:tr>
      <w:tr w:rsidR="00000000" w14:paraId="0D600A21" w14:textId="77777777">
        <w:tblPrEx>
          <w:tblCellMar>
            <w:top w:w="0" w:type="dxa"/>
            <w:bottom w:w="0" w:type="dxa"/>
          </w:tblCellMar>
        </w:tblPrEx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3A91B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Внедрение принципов доказательной медицины</w:t>
            </w:r>
          </w:p>
        </w:tc>
        <w:tc>
          <w:tcPr>
            <w:tcW w:w="24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F4A4B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33,8</w:t>
            </w:r>
          </w:p>
        </w:tc>
      </w:tr>
    </w:tbl>
    <w:p w14:paraId="38713AF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AEF677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Социологически</w:t>
      </w:r>
      <w:r>
        <w:rPr>
          <w:sz w:val="28"/>
          <w:szCs w:val="28"/>
        </w:rPr>
        <w:t>й опрос лиц, занятых в службе медицинской статистики, выявил мнение респондентов о качествах, которыми на сегодняшний день обладают данные официальной статистики здравоохранения, см.таблицу 2.</w:t>
      </w:r>
    </w:p>
    <w:p w14:paraId="7D62709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4485473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Таблица 2</w:t>
      </w:r>
    </w:p>
    <w:p w14:paraId="4809C90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Качество данных официальной статистики здравоохранен</w:t>
      </w:r>
      <w:r>
        <w:rPr>
          <w:sz w:val="28"/>
          <w:szCs w:val="28"/>
        </w:rPr>
        <w:t>ия</w:t>
      </w:r>
    </w:p>
    <w:tbl>
      <w:tblPr>
        <w:tblW w:w="0" w:type="auto"/>
        <w:tblInd w:w="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54"/>
        <w:gridCol w:w="566"/>
        <w:gridCol w:w="997"/>
        <w:gridCol w:w="566"/>
        <w:gridCol w:w="2117"/>
      </w:tblGrid>
      <w:tr w:rsidR="00000000" w14:paraId="541CF3F3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72907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качества</w:t>
            </w:r>
          </w:p>
        </w:tc>
        <w:tc>
          <w:tcPr>
            <w:tcW w:w="424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1C635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Варианты ответа</w:t>
            </w:r>
          </w:p>
        </w:tc>
      </w:tr>
      <w:tr w:rsidR="00000000" w14:paraId="2F62A228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C79335" w14:textId="77777777" w:rsidR="00000000" w:rsidRDefault="007D3D3F">
            <w:pPr>
              <w:rPr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7419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4C99C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частично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B3F8D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нет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5DA3D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Затрудняюсь ответить</w:t>
            </w:r>
          </w:p>
        </w:tc>
      </w:tr>
      <w:tr w:rsidR="00000000" w14:paraId="437B32F7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39D8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Достоверность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EF9C2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52,0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5BED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B7D71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C346A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</w:t>
            </w:r>
          </w:p>
        </w:tc>
      </w:tr>
      <w:tr w:rsidR="00000000" w14:paraId="6E3CE9E1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5EF89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Необходимость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3579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88,7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F38E6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9C8E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8CF91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</w:t>
            </w:r>
          </w:p>
        </w:tc>
      </w:tr>
      <w:tr w:rsidR="00000000" w14:paraId="1B58F185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5469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Избыточность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D2C1D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24,2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30F8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36,7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861C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25,9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BC2B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13,2</w:t>
            </w:r>
          </w:p>
        </w:tc>
      </w:tr>
      <w:tr w:rsidR="00000000" w14:paraId="0EBBC61B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36406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Экономичность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51750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23,2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035D9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23,5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295D3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16,2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E9E32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37,1</w:t>
            </w:r>
          </w:p>
        </w:tc>
      </w:tr>
      <w:tr w:rsidR="00000000" w14:paraId="408FF48E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BAE1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Объективность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4339C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48,6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C0CF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45,9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5B184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2,2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BE675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3,3</w:t>
            </w:r>
          </w:p>
        </w:tc>
      </w:tr>
      <w:tr w:rsidR="00000000" w14:paraId="41943138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A5C7B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Операти</w:t>
            </w:r>
            <w:r>
              <w:rPr>
                <w:sz w:val="20"/>
                <w:szCs w:val="20"/>
              </w:rPr>
              <w:t xml:space="preserve">вность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CD44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52,8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97DB2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30,4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ED4E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F9D60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4,3</w:t>
            </w:r>
          </w:p>
        </w:tc>
      </w:tr>
      <w:tr w:rsidR="00000000" w14:paraId="603B086A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0FC0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Наглядность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4235E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59,6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979D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64E29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9,3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54688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3,9</w:t>
            </w:r>
          </w:p>
        </w:tc>
      </w:tr>
      <w:tr w:rsidR="00000000" w14:paraId="148C540F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BEB0A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Сопоставимость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8B26C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61,8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5C21D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8A5A9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4,2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C242E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6,8</w:t>
            </w:r>
          </w:p>
        </w:tc>
      </w:tr>
      <w:tr w:rsidR="00000000" w14:paraId="02ADDD67" w14:textId="77777777">
        <w:tblPrEx>
          <w:tblCellMar>
            <w:top w:w="0" w:type="dxa"/>
            <w:bottom w:w="0" w:type="dxa"/>
          </w:tblCellMar>
        </w:tblPrEx>
        <w:tc>
          <w:tcPr>
            <w:tcW w:w="1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817E4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Функциональность 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D5FE1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39,4</w:t>
            </w:r>
          </w:p>
        </w:tc>
        <w:tc>
          <w:tcPr>
            <w:tcW w:w="9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81E78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29,2</w:t>
            </w:r>
          </w:p>
        </w:tc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9C668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6,9</w:t>
            </w:r>
          </w:p>
        </w:tc>
        <w:tc>
          <w:tcPr>
            <w:tcW w:w="2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1661A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24,5</w:t>
            </w:r>
          </w:p>
        </w:tc>
      </w:tr>
    </w:tbl>
    <w:p w14:paraId="63136AB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7AF103E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,7% опрошенных признали ее необходимость, более половины респондентов (61,8% и 59,6% соответственно) считали статистическ</w:t>
      </w:r>
      <w:r>
        <w:rPr>
          <w:sz w:val="28"/>
          <w:szCs w:val="28"/>
        </w:rPr>
        <w:t>ую отчетность сопоставимой и наглядной, 52,8% отмечали ее оперативность, а 52% признали ее достоверность. Наибольшие затруднения вызвала оценка экономичности (37,1%) и функциональности (24,5%).</w:t>
      </w:r>
    </w:p>
    <w:p w14:paraId="0B30CD6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изучение социального портрета кадрового состава</w:t>
      </w:r>
      <w:r>
        <w:rPr>
          <w:sz w:val="28"/>
          <w:szCs w:val="28"/>
        </w:rPr>
        <w:t xml:space="preserve"> службы медицинской статистики показало, что, несмотря на определенные трудности в работе, связанные с несоответствием характера труда и заработной платы, в целом кадры, занятые в этой отрасли, имеют достаточно высокий интеллектуальный потенциал и большие </w:t>
      </w:r>
      <w:r>
        <w:rPr>
          <w:sz w:val="28"/>
          <w:szCs w:val="28"/>
        </w:rPr>
        <w:t>возможности для дальнейшего совершенствования медицинской статистики.</w:t>
      </w:r>
    </w:p>
    <w:p w14:paraId="6A45B42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0F1C0E3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 Особенности работы информационно-статистического отделения</w:t>
      </w:r>
    </w:p>
    <w:p w14:paraId="425903C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BF1E56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Реформирование отрасли здравоохранения невозможно без реконструкции всех составляющих ее систем, в том числе медицинской </w:t>
      </w:r>
      <w:r>
        <w:rPr>
          <w:sz w:val="28"/>
          <w:szCs w:val="28"/>
        </w:rPr>
        <w:t>статистики.</w:t>
      </w:r>
    </w:p>
    <w:p w14:paraId="39FB1FB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Реформирование данной службы ведется в двух направлениях: первое из них- перестройка структуры и ресурсов службы медицинской статистики, второе- актуализация учетно-отчетной документации в свете дальнейшего совершенствования и развития технолог</w:t>
      </w:r>
      <w:r>
        <w:rPr>
          <w:sz w:val="28"/>
          <w:szCs w:val="28"/>
        </w:rPr>
        <w:t xml:space="preserve">ических процессов в отрасли и функционирования учреждений здравоохранения в системе ОМС. </w:t>
      </w:r>
    </w:p>
    <w:p w14:paraId="71FBEA2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7 представлены данные распределения коечного фонда в ГУЗ Покровская больница</w:t>
      </w:r>
    </w:p>
    <w:p w14:paraId="6853732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47558A3" w14:textId="02BD9219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667ADDCF" wp14:editId="2971830F">
            <wp:extent cx="3895725" cy="23336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D64B4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Рисунок 7. Распределение коечного фонда </w:t>
      </w:r>
      <w:r>
        <w:rPr>
          <w:sz w:val="28"/>
          <w:szCs w:val="28"/>
        </w:rPr>
        <w:t>в 2008-2010гг., кол-во чел.</w:t>
      </w:r>
    </w:p>
    <w:p w14:paraId="2C1258A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6E0D10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на рисунке 7 данные свидетельствуют о росте коечного фонда в условиях многопрофильного стационара. Этот рост связан прежде всего с открытием новых отделений и расширением ведущих отделений.</w:t>
      </w:r>
    </w:p>
    <w:p w14:paraId="09C077E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8 представл</w:t>
      </w:r>
      <w:r>
        <w:rPr>
          <w:sz w:val="28"/>
          <w:szCs w:val="28"/>
        </w:rPr>
        <w:t>ены данные о летальных исходах в ГУЗ Покровская больница.</w:t>
      </w:r>
    </w:p>
    <w:p w14:paraId="37C58C4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30A336B7" w14:textId="11DF9728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129C30CF" wp14:editId="7ADD2BA0">
            <wp:extent cx="4543425" cy="22479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224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76E9C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8. Летальность в ГУЗ Покровская больница в 2008-2010 гг., кол-во чел.</w:t>
      </w:r>
    </w:p>
    <w:p w14:paraId="6CF3C60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F008D4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на рисунке 8 данные свидетельствуют о том, что снижается показател</w:t>
      </w:r>
      <w:r>
        <w:rPr>
          <w:sz w:val="28"/>
          <w:szCs w:val="28"/>
        </w:rPr>
        <w:t>ь смертности в условиях многопрофильного стационара. Это связано с использованием современного оборудования в условиях больницы, своевременной диагностики и лечения, удовлетворительных условий для поддержания здоровья поступающих в стационар. Так показател</w:t>
      </w:r>
      <w:r>
        <w:rPr>
          <w:sz w:val="28"/>
          <w:szCs w:val="28"/>
        </w:rPr>
        <w:t>ь летальности снизился с 2008 года на 11%.</w:t>
      </w:r>
    </w:p>
    <w:p w14:paraId="3338AB8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рисунке 9 представлены данные о поступающих в стационар - соотношение городских, иногородних и сельских жителей. </w:t>
      </w:r>
    </w:p>
    <w:p w14:paraId="2019C9A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85A5441" w14:textId="40A12ACA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8278F"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0D092A2D" wp14:editId="7C0E034A">
            <wp:extent cx="4714875" cy="20288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5EFEC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Рисунок 9. Распределение поступающих в стационар по месту </w:t>
      </w:r>
      <w:r>
        <w:rPr>
          <w:sz w:val="28"/>
          <w:szCs w:val="28"/>
        </w:rPr>
        <w:t>жительства, кол-во чел</w:t>
      </w:r>
    </w:p>
    <w:p w14:paraId="4360145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7F952D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на рисунке 9 данные демонстрируют, что контингент поступающих остается примерно одинаковым. Был отмечен рост поступающих иногородних граждан в 2009 году, и небольшой спад поступающих сельских граждан в том же 2009 год</w:t>
      </w:r>
      <w:r>
        <w:rPr>
          <w:sz w:val="28"/>
          <w:szCs w:val="28"/>
        </w:rPr>
        <w:t>у. Количество поступающих городских жителей по сравнению с 2008 годом увеличилось на 4%.</w:t>
      </w:r>
    </w:p>
    <w:p w14:paraId="12EB673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10 представлены данные о виде госпитализации поступающих в стационар.</w:t>
      </w:r>
    </w:p>
    <w:p w14:paraId="6BE32E1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056B763B" w14:textId="30DB857E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33A3C3EF" wp14:editId="436FBE12">
            <wp:extent cx="3476625" cy="21717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A37B7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10. Причины госпитализации пациентов в стационар в 2008-2010гг, кол-во чел.</w:t>
      </w:r>
    </w:p>
    <w:p w14:paraId="48C5643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>Представленные на рисунке 10 свидетельствуют о том, что в период с 2008 по 2010 гг увеличилось число пациентов подлежащих плановой госп</w:t>
      </w:r>
      <w:r>
        <w:rPr>
          <w:sz w:val="28"/>
          <w:szCs w:val="28"/>
        </w:rPr>
        <w:t>итализации (на 25%), при этом уменьшилось количество пациентов госпитализировавшихся в экстренном порядке с 2009 по 2010 гг этот показатель уменьшился на 5%.</w:t>
      </w:r>
    </w:p>
    <w:p w14:paraId="57A385B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11 представлены статистические данные распределения поступивших пациентов в стационар п</w:t>
      </w:r>
      <w:r>
        <w:rPr>
          <w:sz w:val="28"/>
          <w:szCs w:val="28"/>
        </w:rPr>
        <w:t>о полу в период с 2008 по 2010 года.</w:t>
      </w:r>
    </w:p>
    <w:p w14:paraId="374D027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063576F" w14:textId="29A07416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2CA07B85" wp14:editId="4E3D883D">
            <wp:extent cx="4533900" cy="234315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1E018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11.Распределение пациентов по полу в 2008-2010гг, кол-во чел</w:t>
      </w:r>
    </w:p>
    <w:p w14:paraId="002CBD4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4F67347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данные на рисунке 11 свидетельствуют о том, что среди госпитализировавшихся пациентов преобладают</w:t>
      </w:r>
      <w:r>
        <w:rPr>
          <w:sz w:val="28"/>
          <w:szCs w:val="28"/>
        </w:rPr>
        <w:t xml:space="preserve"> женщины. При этом следует отметить, что в 2008 году женщин госпитализировалось больше на 936 человек; в 2009 году - на 1238 человек; в 2010 - на 746 человек. Рост госпитализировавшихся мужчин с каждым годом имеют тенденцию к увеличению.</w:t>
      </w:r>
    </w:p>
    <w:p w14:paraId="4553F4D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Распределение пост</w:t>
      </w:r>
      <w:r>
        <w:rPr>
          <w:sz w:val="28"/>
          <w:szCs w:val="28"/>
        </w:rPr>
        <w:t>упивших пациентов по возрасту представлено на рисунке 12 и в таблице 3.</w:t>
      </w:r>
    </w:p>
    <w:p w14:paraId="40E40AB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077C9E19" w14:textId="62B39810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8278F"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23AF7309" wp14:editId="6C465EE6">
            <wp:extent cx="4543425" cy="25717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C9E9B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Рисунок 12. Распределение пациентов по возрасту в 2008-2010гг, кол-во чел </w:t>
      </w:r>
    </w:p>
    <w:p w14:paraId="2717FA0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DDEE11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Таблица 3</w:t>
      </w:r>
    </w:p>
    <w:p w14:paraId="4A6EECD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Распределение пациентов по возрасту в 2008-2010 гг., кол-во </w:t>
      </w:r>
      <w:r>
        <w:rPr>
          <w:sz w:val="28"/>
          <w:szCs w:val="28"/>
        </w:rPr>
        <w:t>чел</w:t>
      </w:r>
    </w:p>
    <w:tbl>
      <w:tblPr>
        <w:tblW w:w="0" w:type="auto"/>
        <w:tblInd w:w="6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2"/>
        <w:gridCol w:w="616"/>
        <w:gridCol w:w="616"/>
        <w:gridCol w:w="616"/>
        <w:gridCol w:w="616"/>
        <w:gridCol w:w="616"/>
        <w:gridCol w:w="616"/>
      </w:tblGrid>
      <w:tr w:rsidR="00000000" w14:paraId="51584195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804BF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Возраст</w:t>
            </w:r>
          </w:p>
        </w:tc>
        <w:tc>
          <w:tcPr>
            <w:tcW w:w="36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EE4EF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</w:t>
            </w:r>
          </w:p>
        </w:tc>
      </w:tr>
      <w:tr w:rsidR="00000000" w14:paraId="6C6DB9B2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D8C187" w14:textId="77777777" w:rsidR="00000000" w:rsidRDefault="007D3D3F">
            <w:pPr>
              <w:rPr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85398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2008 г.</w:t>
            </w:r>
          </w:p>
        </w:tc>
        <w:tc>
          <w:tcPr>
            <w:tcW w:w="12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CAF9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2009 г.</w:t>
            </w:r>
          </w:p>
        </w:tc>
        <w:tc>
          <w:tcPr>
            <w:tcW w:w="12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8C22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2010 г.</w:t>
            </w:r>
          </w:p>
        </w:tc>
      </w:tr>
      <w:tr w:rsidR="00000000" w14:paraId="2C5583C8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79C5D8" w14:textId="77777777" w:rsidR="00000000" w:rsidRDefault="007D3D3F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A7C3C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муж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0DF6F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жен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752F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муж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C7CA2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жен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2A83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муж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1AFC8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жен</w:t>
            </w:r>
          </w:p>
        </w:tc>
      </w:tr>
      <w:tr w:rsidR="00000000" w14:paraId="097861E5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AD5BD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18-19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A9D65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90DC7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77E2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076B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B78EC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EDD7B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</w:t>
            </w:r>
          </w:p>
        </w:tc>
      </w:tr>
      <w:tr w:rsidR="00000000" w14:paraId="18CF1E7F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0315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20-29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816AF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22EF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0CFB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1225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2E520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D1A8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1257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F73E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799</w:t>
            </w:r>
          </w:p>
        </w:tc>
      </w:tr>
      <w:tr w:rsidR="00000000" w14:paraId="14F7FB7D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D1A7F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30-39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262AB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4182D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525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5AD0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0CACF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615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54EA2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1072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A8CE1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667</w:t>
            </w:r>
          </w:p>
        </w:tc>
      </w:tr>
      <w:tr w:rsidR="00000000" w14:paraId="100EA393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77B2C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40-49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2DB0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6A829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21119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AD41F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922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8BF0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564E8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984</w:t>
            </w:r>
          </w:p>
        </w:tc>
      </w:tr>
      <w:tr w:rsidR="00000000" w14:paraId="6B39EE55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A609C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50-59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D20D2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2263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4F86A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1944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EDADA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2281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2CAD1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1976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F97D7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2178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4EE87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1936</w:t>
            </w:r>
          </w:p>
        </w:tc>
      </w:tr>
      <w:tr w:rsidR="00000000" w14:paraId="75D5CDFB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9147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60-69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11D35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1888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5BBD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1994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6353D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95006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D556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01E5B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1946</w:t>
            </w:r>
          </w:p>
        </w:tc>
      </w:tr>
      <w:tr w:rsidR="00000000" w14:paraId="4A27D036" w14:textId="77777777">
        <w:tblPrEx>
          <w:tblCellMar>
            <w:top w:w="0" w:type="dxa"/>
            <w:bottom w:w="0" w:type="dxa"/>
          </w:tblCellMar>
        </w:tblPrEx>
        <w:tc>
          <w:tcPr>
            <w:tcW w:w="1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BFAB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больше 70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DEF58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2072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D55B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4638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D3C7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2276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169BC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5066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62A0E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434B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4825</w:t>
            </w:r>
          </w:p>
        </w:tc>
      </w:tr>
    </w:tbl>
    <w:p w14:paraId="746B7F2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AF91B2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на рисунке 12 и в таблице 3 данные свидетельствуют о том, что количество госпитализированных женщин больше, чем мужчин. Наблюдается тенденция к увеличению количества мужчин,</w:t>
      </w:r>
      <w:r>
        <w:rPr>
          <w:sz w:val="28"/>
          <w:szCs w:val="28"/>
        </w:rPr>
        <w:t xml:space="preserve"> обращающихся за помощью возрасте о 30 до 60 лет. </w:t>
      </w:r>
    </w:p>
    <w:p w14:paraId="2194C03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приложении 3 представлены данные о распределении работы отделений (профиль коек). С 2008 по 2010 год отмечается уменьшение количества пациентов, поступающих экстренно в стационар с острым инфарктом миока</w:t>
      </w:r>
      <w:r>
        <w:rPr>
          <w:sz w:val="28"/>
          <w:szCs w:val="28"/>
        </w:rPr>
        <w:t>рда (ОИМ); по сравнению с 2009 годом уменьшилось количество пациентов хирургического профиля; увеличилось количество пациентов нейрохирургического и урологического профиля. Количество пациентов травматологического профиля в 2010 году сало таким же, как и в</w:t>
      </w:r>
      <w:r>
        <w:rPr>
          <w:sz w:val="28"/>
          <w:szCs w:val="28"/>
        </w:rPr>
        <w:t xml:space="preserve"> 2008 году. Количество задействованного коечного фонда торакальной хирургии осталось примерно на том же численном уровне.</w:t>
      </w:r>
    </w:p>
    <w:p w14:paraId="629E547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13 представлены результаты анкетирования медсестер и врачей о знании функциональных обязанностей врачей-статистов.</w:t>
      </w:r>
    </w:p>
    <w:p w14:paraId="6F1B67A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0964F06E" w14:textId="37C8C2BD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1CDCF252" wp14:editId="2D4E8172">
            <wp:extent cx="4714875" cy="220980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7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684F4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13. Знание о функциональных обязанностях врачей-статистов,%</w:t>
      </w:r>
    </w:p>
    <w:p w14:paraId="3CB5394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0F63D36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на рисунке 13 данные свидетельствуют о том, что 95% врачей имеют представление о функциональных обязанностях врачей-статистов; в то же в</w:t>
      </w:r>
      <w:r>
        <w:rPr>
          <w:sz w:val="28"/>
          <w:szCs w:val="28"/>
        </w:rPr>
        <w:t>ремя 90% медсестер не имеют представления о работе информационно-статистического отделения. Возможно, незнание этих обязанностей и приводит к тому, что большая часть медсестер несвоевременно подают информацию о поступивших, выбывших и умерших пациентах, те</w:t>
      </w:r>
      <w:r>
        <w:rPr>
          <w:sz w:val="28"/>
          <w:szCs w:val="28"/>
        </w:rPr>
        <w:t>м самым, усложняя работу отделения.</w:t>
      </w:r>
    </w:p>
    <w:p w14:paraId="03B2FB6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14 представлено мнение врачей и медсестер о возможности исполнения функциональных обязанностей врача-статиста медсестрами с высшим образованием.</w:t>
      </w:r>
    </w:p>
    <w:p w14:paraId="0462789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0B986E8" w14:textId="6F2294D2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8278F"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6348E34B" wp14:editId="31D262BC">
            <wp:extent cx="4010025" cy="22098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025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795FC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14. Возможность р</w:t>
      </w:r>
      <w:r>
        <w:rPr>
          <w:sz w:val="28"/>
          <w:szCs w:val="28"/>
        </w:rPr>
        <w:t>аботы врачом-статистом медсестер с высшим сестринским образованием, %</w:t>
      </w:r>
    </w:p>
    <w:p w14:paraId="635B310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3C75939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на рисунке 14 данные демонстрируют, что 60% опрошенных медсестер и 80% врачей считают невозможным работу медсестры с высшим сестринским образованием в роли врача-статиста</w:t>
      </w:r>
      <w:r>
        <w:rPr>
          <w:sz w:val="28"/>
          <w:szCs w:val="28"/>
        </w:rPr>
        <w:t>. Мы полагаем, что данная тенденция наблюдается в связи с тем, что большая часть из опрошенных не имеет четкого представления о возможных функциональных обязанностях и компетенции медсестры с высшим сестринским образованием.</w:t>
      </w:r>
    </w:p>
    <w:p w14:paraId="05AB055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15 представлены данн</w:t>
      </w:r>
      <w:r>
        <w:rPr>
          <w:sz w:val="28"/>
          <w:szCs w:val="28"/>
        </w:rPr>
        <w:t>ые о компетентности медсестер с высшим сестринским образованием, по мнению врачей и медсестер.</w:t>
      </w:r>
    </w:p>
    <w:p w14:paraId="0CF857B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2E48AB31" w14:textId="6BA4E71C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7E44943A" wp14:editId="1CCC7B5A">
            <wp:extent cx="3371850" cy="199072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0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DC4FB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15. Является ли медсестра с ВСО профессионально компетентным специалистом, по мнению врачей и медсестер (%)</w:t>
      </w:r>
    </w:p>
    <w:p w14:paraId="02EBF6C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>Предста</w:t>
      </w:r>
      <w:r>
        <w:rPr>
          <w:sz w:val="28"/>
          <w:szCs w:val="28"/>
        </w:rPr>
        <w:t>вленные данные на рисунке 15 в количественном отношении совпадают с данными о возможности работы медсестер с ВСО врачами-статистами. Такое же количество респондентов относит медсестер с высшим сестринским образованием к профессионально некомпетентным специ</w:t>
      </w:r>
      <w:r>
        <w:rPr>
          <w:sz w:val="28"/>
          <w:szCs w:val="28"/>
        </w:rPr>
        <w:t>алистам.</w:t>
      </w:r>
    </w:p>
    <w:p w14:paraId="3167FAF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1 представлены результаты ответов на вопрос о получении достаточной информации по вопросам организации учета и составления отчетов от специалиста с высшим сестринским образованием, находящимся на должности врача-статистика.</w:t>
      </w:r>
    </w:p>
    <w:p w14:paraId="7D132C5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39A1F29" w14:textId="5B26746B" w:rsidR="00000000" w:rsidRDefault="0058278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27F76910" wp14:editId="615A2ABD">
            <wp:extent cx="4010025" cy="21336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025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AA626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16. Получение достаточной информации по вопросам организации учета и составления отчетов от специалиста с высшим сестринским образованием, находящимся на должности врача-статистика, %</w:t>
      </w:r>
    </w:p>
    <w:p w14:paraId="658DE29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0F3A4DD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на рисунке 16 данные с</w:t>
      </w:r>
      <w:r>
        <w:rPr>
          <w:sz w:val="28"/>
          <w:szCs w:val="28"/>
        </w:rPr>
        <w:t>видетельствуют о том, что несмотря на то, что большая часть врачей и медсестер отмечают профессиональную некомпетентность медсестер с высшим сестринским образованием, на вопрос о предоставлении информации 80% медсестер и 90% врачей отвечают удовлетворитель</w:t>
      </w:r>
      <w:r>
        <w:rPr>
          <w:sz w:val="28"/>
          <w:szCs w:val="28"/>
        </w:rPr>
        <w:t>но.</w:t>
      </w:r>
    </w:p>
    <w:p w14:paraId="4AC7FCA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рисунке 17 представлены результаты ответов на вопрос о наличие трудностей при сотрудничестве со специалистами, имеющими высшее сестринское образование.</w:t>
      </w:r>
    </w:p>
    <w:p w14:paraId="75356A10" w14:textId="5385BC02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8278F">
        <w:rPr>
          <w:rFonts w:ascii="Microsoft Sans Serif" w:hAnsi="Microsoft Sans Serif" w:cs="Microsoft Sans Serif"/>
          <w:noProof/>
          <w:sz w:val="17"/>
          <w:szCs w:val="17"/>
        </w:rPr>
        <w:drawing>
          <wp:inline distT="0" distB="0" distL="0" distR="0" wp14:anchorId="5986452E" wp14:editId="50B89054">
            <wp:extent cx="4191000" cy="218122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32D34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17. Трудности при сотрудничестве со специалистами, и</w:t>
      </w:r>
      <w:r>
        <w:rPr>
          <w:sz w:val="28"/>
          <w:szCs w:val="28"/>
        </w:rPr>
        <w:t>меющими высшее сестринское образование, %</w:t>
      </w:r>
    </w:p>
    <w:p w14:paraId="41DF771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34E8D80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на рисунке 17 данные о трудностях при сотрудничестве со специалистами, имеющими высшее сестринское образование свидетельствуют о том, что большая часть врачей и медсестер (по 40%) не понимают полног</w:t>
      </w:r>
      <w:r>
        <w:rPr>
          <w:sz w:val="28"/>
          <w:szCs w:val="28"/>
        </w:rPr>
        <w:t>о значения и функциональных обязанностей специалистов с ВСО, поэтому и приписывают профессиональную некомпетентность «социальной роли», также были отмечены трудности в общении с медсестрами (25%) с врачами (35%).</w:t>
      </w:r>
    </w:p>
    <w:p w14:paraId="63B4EF4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И, несмотря на все выше изложенное врачи и </w:t>
      </w:r>
      <w:r>
        <w:rPr>
          <w:sz w:val="28"/>
          <w:szCs w:val="28"/>
        </w:rPr>
        <w:t>медсестры в 100% отвечают, что всю необходимую информацию они получают своевременно и в полном объеме.</w:t>
      </w:r>
    </w:p>
    <w:p w14:paraId="2F4CED2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динамике наблюдается тенденция к росту занятых должностей на 14%. Показатель укомплектованности равен 92%. Отмечена тенденция к росту коэффициента сов</w:t>
      </w:r>
      <w:r>
        <w:rPr>
          <w:sz w:val="28"/>
          <w:szCs w:val="28"/>
        </w:rPr>
        <w:t xml:space="preserve">местительства у врачей- статистиков, что связано с увеличением объемов их нагрузки. На это указывает увеличение числа отчетных и учетных форм ЛПУ. Повсеместное использование в работе компьютеров, применение Международного Классификатора Болезней (МКБ-10), </w:t>
      </w:r>
      <w:r>
        <w:rPr>
          <w:sz w:val="28"/>
          <w:szCs w:val="28"/>
        </w:rPr>
        <w:t>усложнение документооборота в условиях обязательного страховании все это создает дополнительные нагрузки на врачей-статистиков и медицинских статистов. Укомплектование квалифицированными врачами-статистиками при современной системе оплаты труда весьма проб</w:t>
      </w:r>
      <w:r>
        <w:rPr>
          <w:sz w:val="28"/>
          <w:szCs w:val="28"/>
        </w:rPr>
        <w:t>лематично. Уровень оплаты труда статистиков, как врачей, так и среднего персонала, в настоящее время не соответствует резко возросшим требованиям, предъявляемым к этой службе. Проверки ЛПУ показывают, что врачи клинических и других специальностей слабо зна</w:t>
      </w:r>
      <w:r>
        <w:rPr>
          <w:sz w:val="28"/>
          <w:szCs w:val="28"/>
        </w:rPr>
        <w:t>ют медицинскую статистику.</w:t>
      </w:r>
    </w:p>
    <w:p w14:paraId="3532FA5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Комплектованию службы перспективными кадрами мешает и то, что врачи-статистики и медицинские статистики не входят в список должностей работников, имеющих право на досрочное назначение пенсий по старости; не всегда на должностях в</w:t>
      </w:r>
      <w:r>
        <w:rPr>
          <w:sz w:val="28"/>
          <w:szCs w:val="28"/>
        </w:rPr>
        <w:t>рачей- статистов находятся медсестры с высшим сестринским образованием. Это не способствует комплектованию службы перспективными кадрами.</w:t>
      </w:r>
    </w:p>
    <w:p w14:paraId="7FBB8BA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Соотношение врачей-статистиков и медицинских статистов в 2008 г.составило 1:6, в 2010 1:4. Наблюдается тенденция к сни</w:t>
      </w:r>
      <w:r>
        <w:rPr>
          <w:sz w:val="28"/>
          <w:szCs w:val="28"/>
        </w:rPr>
        <w:t>жению укомплектованности медицинскими статистиками с 98% до 96%, а также росту коэффициента совместительства.</w:t>
      </w:r>
    </w:p>
    <w:p w14:paraId="58E9D65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Довольно высокие коэффициенты совместительства (1,3-1,6) свидетельствуют о большой нагрузке на медицинских статистиков, в определенной степени вли</w:t>
      </w:r>
      <w:r>
        <w:rPr>
          <w:sz w:val="28"/>
          <w:szCs w:val="28"/>
        </w:rPr>
        <w:t>яющей на качество выполняемой работы. При этом следует отметить, что возросла в 2 раза оснащенность ЛПУ Электронно-Вычислительной Техникой.</w:t>
      </w:r>
    </w:p>
    <w:p w14:paraId="1DD0C2D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CD06A6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Заключение</w:t>
      </w:r>
    </w:p>
    <w:p w14:paraId="128EF49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14B2D5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Изучение социального портрета кадрового состава службы медицинской статистики показало, что, несмотря </w:t>
      </w:r>
      <w:r>
        <w:rPr>
          <w:sz w:val="28"/>
          <w:szCs w:val="28"/>
        </w:rPr>
        <w:t>на определенные трудности в работе, связанные с несоответствием характера труда и заработной платы, в целом кадры, занятые в этой отрасли, имеют достаточно высокий интеллектуальный потенциал и большие возможности для дальнейшего совершенствования медицинск</w:t>
      </w:r>
      <w:r>
        <w:rPr>
          <w:sz w:val="28"/>
          <w:szCs w:val="28"/>
        </w:rPr>
        <w:t>ой статистики</w:t>
      </w:r>
    </w:p>
    <w:p w14:paraId="0C17113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Комплектованию службы перспективными кадрами мешает и то, что врачи-статистики и медицинские статистики не входят в список должностей работников, имеющих право на досрочное назначение пенсий по старости; не всегда на должностях врачей- статис</w:t>
      </w:r>
      <w:r>
        <w:rPr>
          <w:sz w:val="28"/>
          <w:szCs w:val="28"/>
        </w:rPr>
        <w:t>тов находятся медсестры с высшим сестринским образованием. Это не способствует комплектованию службы перспективными кадрами.</w:t>
      </w:r>
    </w:p>
    <w:p w14:paraId="6BFC1DB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Довольно высокие коэффициенты совместительства (1,3-1,6) свидетельствуют о большой нагрузке на медицинских статистиков, в определен</w:t>
      </w:r>
      <w:r>
        <w:rPr>
          <w:sz w:val="28"/>
          <w:szCs w:val="28"/>
        </w:rPr>
        <w:t xml:space="preserve">ной степени влияющей на качество выполняемой работы. </w:t>
      </w:r>
    </w:p>
    <w:p w14:paraId="420C817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анализ службы медицинской статистики выявил следующие негативные тенденции.</w:t>
      </w:r>
    </w:p>
    <w:p w14:paraId="74CFB4D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Во-первых - кадровые проблемы:</w:t>
      </w:r>
    </w:p>
    <w:p w14:paraId="5F5919DB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Ш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нехватка врачей-статистиков и медицинских статистиков;</w:t>
      </w:r>
    </w:p>
    <w:p w14:paraId="7841D5A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Ш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большая загруженность</w:t>
      </w:r>
      <w:r>
        <w:rPr>
          <w:sz w:val="28"/>
          <w:szCs w:val="28"/>
        </w:rPr>
        <w:t>;</w:t>
      </w:r>
    </w:p>
    <w:p w14:paraId="10AF360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Ш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низкая оплата труда;</w:t>
      </w:r>
    </w:p>
    <w:p w14:paraId="2CB7640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Wingdings" w:hAnsi="Wingdings" w:cs="Wingdings"/>
          <w:sz w:val="28"/>
          <w:szCs w:val="28"/>
        </w:rPr>
        <w:t>Ш</w:t>
      </w:r>
      <w:r>
        <w:rPr>
          <w:rFonts w:ascii="Wingdings" w:hAnsi="Wingdings" w:cs="Wingdings"/>
          <w:sz w:val="28"/>
          <w:szCs w:val="28"/>
        </w:rPr>
        <w:tab/>
      </w:r>
      <w:r>
        <w:rPr>
          <w:sz w:val="28"/>
          <w:szCs w:val="28"/>
        </w:rPr>
        <w:t>возрастной состав (среди руководящего состава в основном лица предпенсионного возраста)</w:t>
      </w:r>
    </w:p>
    <w:p w14:paraId="128666E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Во-вторых - неудовлетворительная оснащенность ЭВТ - только 78% оснащены ЭВТ и только 2\3 из них имеет доступ к интернету и электронную почту.</w:t>
      </w:r>
    </w:p>
    <w:p w14:paraId="49272C8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7EE4D54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Предложения</w:t>
      </w:r>
    </w:p>
    <w:p w14:paraId="2BD68CD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60E4CBD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проведенного исследования были сформулированы следующие предложения:</w:t>
      </w:r>
    </w:p>
    <w:p w14:paraId="446C2356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Восполнить информационный дефицит медсестрам и врачам о специалистах с высшим сестринским образованием</w:t>
      </w:r>
    </w:p>
    <w:p w14:paraId="0394713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Своевременное решение кадрового вопроса в информа</w:t>
      </w:r>
      <w:r>
        <w:rPr>
          <w:sz w:val="28"/>
          <w:szCs w:val="28"/>
        </w:rPr>
        <w:t>ционно-статистическом отделении</w:t>
      </w:r>
    </w:p>
    <w:p w14:paraId="70C8E03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Своевременное оснащение всех отделений и структурных подразделений электронно-вычислительной техникой, обеспечение доступа к интернету, создание внутренних Интернет-ресурсов для облегчения работы информационно-статистическ</w:t>
      </w:r>
      <w:r>
        <w:rPr>
          <w:sz w:val="28"/>
          <w:szCs w:val="28"/>
        </w:rPr>
        <w:t>ого отделения и своевременного получения информации</w:t>
      </w:r>
    </w:p>
    <w:p w14:paraId="654E7A8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0EBF006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Список литературы</w:t>
      </w:r>
    </w:p>
    <w:p w14:paraId="507E6EB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D6953E5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Банержи &lt;http://www.ozon.ru/context/detail/id/3564965/&gt; А. Медицинская статистика понятным языком. - М.: Практическая Медицина</w:t>
      </w:r>
      <w:r>
        <w:rPr>
          <w:sz w:val="28"/>
          <w:szCs w:val="28"/>
        </w:rPr>
        <w:t xml:space="preserve"> &lt;http://www.ozon.ru/context/detail/id/1337568/&gt;, 2007. - 288 с.</w:t>
      </w:r>
    </w:p>
    <w:p w14:paraId="6CC438A1" w14:textId="77777777" w:rsidR="00000000" w:rsidRDefault="007D3D3F">
      <w:pPr>
        <w:pStyle w:val="2"/>
        <w:shd w:val="clear" w:color="000000" w:fill="auto"/>
        <w:tabs>
          <w:tab w:val="left" w:pos="426"/>
        </w:tabs>
        <w:spacing w:line="360" w:lineRule="auto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2.</w:t>
      </w:r>
      <w:r>
        <w:rPr>
          <w:kern w:val="36"/>
          <w:sz w:val="28"/>
          <w:szCs w:val="28"/>
        </w:rPr>
        <w:tab/>
        <w:t>Батуева А.И., Кокарев М.Н., Петецкая Е.С. Статистика. - М.: Экзамен 2008. - 210 с.</w:t>
      </w:r>
    </w:p>
    <w:p w14:paraId="3EBD5A6C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>Герасимов &lt;http://www.ozon.ru/context/detail/id/3430003/&gt; А.Н. Медицинская статистика. - М.: Медицинск</w:t>
      </w:r>
      <w:r>
        <w:rPr>
          <w:sz w:val="28"/>
          <w:szCs w:val="28"/>
        </w:rPr>
        <w:t>ое информационное агентство &lt;http://www.ozon.ru/context/detail/id/856850/&gt;, 2007. - 480 с.</w:t>
      </w:r>
    </w:p>
    <w:p w14:paraId="0142A44D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Гланц Ст. Медико-биологическая статистика. - М.: ИД Практика, 1999. - 459 с.</w:t>
      </w:r>
    </w:p>
    <w:p w14:paraId="74A5C0E3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Голышев &lt;http://www.ozon.ru/context/detail/id/3605289/&gt; А.В. Статистика. Краткий кур</w:t>
      </w:r>
      <w:r>
        <w:rPr>
          <w:sz w:val="28"/>
          <w:szCs w:val="28"/>
        </w:rPr>
        <w:t>с. - М: Окей-книга &lt;http://www.ozon.ru/context/detail/id/2816718/&gt;, 2008. - 192 с.</w:t>
      </w:r>
    </w:p>
    <w:p w14:paraId="15E5B709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Ефимова М.Р., Петрова Е.В., Румянцев &lt;http://www.ozon.ru/context/detail/id/2205965/&gt; В.Н. Общая теория статистики. - М.: Инфра-М &lt;http://www.ozon.ru/context/detail/id/8565</w:t>
      </w:r>
      <w:r>
        <w:rPr>
          <w:sz w:val="28"/>
          <w:szCs w:val="28"/>
        </w:rPr>
        <w:t>23/&gt;, 2009. - 446 с.</w:t>
      </w:r>
    </w:p>
    <w:p w14:paraId="28AB88F2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Жидкова О.И. Медицинская статистика: конспект лекций. - М.: Эксмо &lt;http://www.ozon.ru/context/detail/id/857671/&gt;, 2007. - 160 с.</w:t>
      </w:r>
    </w:p>
    <w:p w14:paraId="57B179FD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Жижин &lt;http://www.ozon.ru/context/detail/id/3091266/&gt; К.С. Медицинская статистика. - Р/Д.: Феникс &lt;htt</w:t>
      </w:r>
      <w:r>
        <w:rPr>
          <w:sz w:val="28"/>
          <w:szCs w:val="28"/>
        </w:rPr>
        <w:t>p://www.ozon.ru/context/detail/id/4636582/&gt;, 2007. - 160 с.</w:t>
      </w:r>
    </w:p>
    <w:p w14:paraId="4EA1C317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Зайцев В.М., Лифляндский В.Г., Маринкин &lt;http://www.ozon.ru/context/detail/id/2196757/&gt; В.И. Прикладная медицинская статистика. - М.: Фолиант &lt;http://www.ozon.ru/context/detail/id/858797/&gt;, 2006</w:t>
      </w:r>
      <w:r>
        <w:rPr>
          <w:sz w:val="28"/>
          <w:szCs w:val="28"/>
        </w:rPr>
        <w:t>. - 432 с.</w:t>
      </w:r>
    </w:p>
    <w:p w14:paraId="2EC61D94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Мамаев &lt;http://www.ozon.ru/context/detail/id/5805176/&gt; А.Н. Основы медицинской статистки. - М.: Практическая Медицина &lt;http://www.ozon.ru/context/detail/id/1337568/&gt;, 2011. - 128 с.</w:t>
      </w:r>
    </w:p>
    <w:p w14:paraId="0169708A" w14:textId="77777777" w:rsidR="00000000" w:rsidRDefault="007D3D3F">
      <w:pPr>
        <w:pStyle w:val="2"/>
        <w:shd w:val="clear" w:color="000000" w:fill="auto"/>
        <w:tabs>
          <w:tab w:val="left" w:pos="426"/>
        </w:tabs>
        <w:spacing w:line="360" w:lineRule="auto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11.</w:t>
      </w:r>
      <w:r>
        <w:rPr>
          <w:kern w:val="36"/>
          <w:sz w:val="28"/>
          <w:szCs w:val="28"/>
        </w:rPr>
        <w:tab/>
        <w:t>Медицинское право: Сборник нормативных актов к занятиям п</w:t>
      </w:r>
      <w:r>
        <w:rPr>
          <w:kern w:val="36"/>
          <w:sz w:val="28"/>
          <w:szCs w:val="28"/>
        </w:rPr>
        <w:t>о медицинскому праву: Учебник. / Под ред. Гурочкина Ю.Л. - М.: Экзамен, 2007. - 280 с.</w:t>
      </w:r>
    </w:p>
    <w:p w14:paraId="450F1355" w14:textId="77777777" w:rsidR="00000000" w:rsidRDefault="007D3D3F">
      <w:pPr>
        <w:pStyle w:val="2"/>
        <w:shd w:val="clear" w:color="000000" w:fill="auto"/>
        <w:spacing w:line="360" w:lineRule="auto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12.</w:t>
      </w:r>
      <w:r>
        <w:rPr>
          <w:kern w:val="36"/>
          <w:sz w:val="28"/>
          <w:szCs w:val="28"/>
        </w:rPr>
        <w:tab/>
        <w:t>Наглядная медицинская статистика: Учебное пособие. - М.: ГЭОТАР-Медиа, 2010. - 230 с.</w:t>
      </w:r>
    </w:p>
    <w:p w14:paraId="6E657C5E" w14:textId="77777777" w:rsidR="00000000" w:rsidRDefault="007D3D3F">
      <w:pPr>
        <w:rPr>
          <w:sz w:val="28"/>
          <w:szCs w:val="28"/>
        </w:rPr>
      </w:pPr>
      <w:r>
        <w:rPr>
          <w:sz w:val="28"/>
          <w:szCs w:val="28"/>
        </w:rPr>
        <w:t>13.</w:t>
      </w:r>
      <w:r>
        <w:rPr>
          <w:sz w:val="28"/>
          <w:szCs w:val="28"/>
        </w:rPr>
        <w:tab/>
        <w:t>Петри А., Сэбин &lt;http://www.ozon.ru/context/detail/id/5219662/&gt; К. Наглядна</w:t>
      </w:r>
      <w:r>
        <w:rPr>
          <w:sz w:val="28"/>
          <w:szCs w:val="28"/>
        </w:rPr>
        <w:t>я медицинская статистика. - М.: ГЭОТАР-Медиа &lt;http://www.ozon.ru/context/detail/id/2351562/&gt;, 2010. - 168 с.</w:t>
      </w:r>
    </w:p>
    <w:p w14:paraId="46611B4F" w14:textId="77777777" w:rsidR="00000000" w:rsidRDefault="007D3D3F">
      <w:pPr>
        <w:pStyle w:val="1"/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661749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Приложение 1</w:t>
      </w:r>
    </w:p>
    <w:p w14:paraId="33C2F5B0" w14:textId="77777777" w:rsidR="00000000" w:rsidRDefault="007D3D3F">
      <w:pPr>
        <w:pStyle w:val="1"/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9582E30" w14:textId="77777777" w:rsidR="00000000" w:rsidRDefault="007D3D3F">
      <w:pPr>
        <w:pStyle w:val="1"/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Должностная инструкция врача-статистика</w:t>
      </w:r>
    </w:p>
    <w:p w14:paraId="26F0CBB2" w14:textId="77777777" w:rsidR="00000000" w:rsidRDefault="007D3D3F">
      <w:pPr>
        <w:pStyle w:val="1"/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Общие положения</w:t>
      </w:r>
    </w:p>
    <w:p w14:paraId="7EC3207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Настоящая должностная инструкция определяет должностные обязанности, пра</w:t>
      </w:r>
      <w:r>
        <w:rPr>
          <w:sz w:val="28"/>
          <w:szCs w:val="28"/>
        </w:rPr>
        <w:t>ва и ответственность врача-статистика.</w:t>
      </w:r>
    </w:p>
    <w:p w14:paraId="1EC2376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должность врача-статистика назначается лицо, имеющее высшее медицинское образование и прошедшее послевузовскую подготовку по одной из клинических или медико-профилактических специальностей.</w:t>
      </w:r>
    </w:p>
    <w:p w14:paraId="1BD5062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Врач-статистик должен зн</w:t>
      </w:r>
      <w:r>
        <w:rPr>
          <w:sz w:val="28"/>
          <w:szCs w:val="28"/>
        </w:rPr>
        <w:t>ать основы законодательства РФ о здравоохранении; нормативно-правовые документы, регламентирующие деятельность учреждений здравоохранения; основы организации лечебно-профилактической помощи в амбулаторно-поликлинических учреждениях, теоретические основы, п</w:t>
      </w:r>
      <w:r>
        <w:rPr>
          <w:sz w:val="28"/>
          <w:szCs w:val="28"/>
        </w:rPr>
        <w:t xml:space="preserve">ринципы и методы диспансеризации; основы социальной гигиены, организации и экономики здравоохранения, медицинской этики и деонтологии; правовые аспекты медицинской деятельности; общие принципы и основные методы клинической, инструментальной и лабораторной </w:t>
      </w:r>
      <w:r>
        <w:rPr>
          <w:sz w:val="28"/>
          <w:szCs w:val="28"/>
        </w:rPr>
        <w:t xml:space="preserve">диагностики функционального состояния органов и систем человеческого организма; этиологию, патогенез, клиническую симптоматику, особенности течения, принципы комплексного лечения основных заболеваний; правила оказания неотложной медицинской помощи; основы </w:t>
      </w:r>
      <w:r>
        <w:rPr>
          <w:sz w:val="28"/>
          <w:szCs w:val="28"/>
        </w:rPr>
        <w:t>экспертизы временной нетрудоспособности и медико-социальной экспертизы; основы санитарного просвещения; правила внутреннего трудового распорядка; правила и нормы охраны труда, техники безопасности, производственной санитарии и противопожарной защиты.</w:t>
      </w:r>
    </w:p>
    <w:p w14:paraId="565A9AF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св</w:t>
      </w:r>
      <w:r>
        <w:rPr>
          <w:sz w:val="28"/>
          <w:szCs w:val="28"/>
        </w:rPr>
        <w:t>оей специальности врач-статистик должен знать современные методы статистического наблюдения; содержание и разделы медицинской статистики как самостоятельной научно-практической дисциплины; задачи, организацию, структуру, штаты и оснащение статистической сл</w:t>
      </w:r>
      <w:r>
        <w:rPr>
          <w:sz w:val="28"/>
          <w:szCs w:val="28"/>
        </w:rPr>
        <w:t>ужбы; действующие нормативно-правовые и инструктивно-методические документы по специальности; правила оформления медицинской статистической документации; принципы планирования деятельности и отчетности статистической службы; методы и порядок контроля ее де</w:t>
      </w:r>
      <w:r>
        <w:rPr>
          <w:sz w:val="28"/>
          <w:szCs w:val="28"/>
        </w:rPr>
        <w:t>ятельности.</w:t>
      </w:r>
    </w:p>
    <w:p w14:paraId="6CF75BB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Врач-статистик назначается на должность и освобождается от должности приказом главного врача в соответствии с действующим законодательством РФ.</w:t>
      </w:r>
    </w:p>
    <w:p w14:paraId="6886EDA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Врач-статистик непосредственно подчиняется главному врачу и заведующему информационно-статистическог</w:t>
      </w:r>
      <w:r>
        <w:rPr>
          <w:sz w:val="28"/>
          <w:szCs w:val="28"/>
        </w:rPr>
        <w:t xml:space="preserve">о отдела. </w:t>
      </w:r>
    </w:p>
    <w:p w14:paraId="1B57D58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Распоряжения врача-статистика обязательны для медицинских статистиков.</w:t>
      </w:r>
    </w:p>
    <w:p w14:paraId="13A7FFF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Должностные обязанности</w:t>
      </w:r>
    </w:p>
    <w:p w14:paraId="2F13E26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Врач-статистик:</w:t>
      </w:r>
    </w:p>
    <w:p w14:paraId="28E249D0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осуществляет специальные статистические разработки по указанию заведующего ИСО.</w:t>
      </w:r>
    </w:p>
    <w:p w14:paraId="0C367EB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инструктирует персонал подразделений по вопрос</w:t>
      </w:r>
      <w:r>
        <w:rPr>
          <w:sz w:val="28"/>
          <w:szCs w:val="28"/>
        </w:rPr>
        <w:t>ам организации учета и составления отчетов.</w:t>
      </w:r>
    </w:p>
    <w:p w14:paraId="21A7F74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получает первичную учетную документацию из подразделения больницы.</w:t>
      </w:r>
    </w:p>
    <w:p w14:paraId="43C5BBC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руководит работой медицинских статистиков.</w:t>
      </w:r>
    </w:p>
    <w:p w14:paraId="13C287F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представляет в установленном порядке исчисленные показатели деятельности больницы заведующему ИС</w:t>
      </w:r>
      <w:r>
        <w:rPr>
          <w:sz w:val="28"/>
          <w:szCs w:val="28"/>
        </w:rPr>
        <w:t>О.</w:t>
      </w:r>
    </w:p>
    <w:p w14:paraId="28E7803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своевременно сообщает заведующему ИСО о пополнении бланков, канцелярских товаров.</w:t>
      </w:r>
    </w:p>
    <w:p w14:paraId="542EF4F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систематически повышает свою профессиональную квалификацию.</w:t>
      </w:r>
    </w:p>
    <w:p w14:paraId="2878243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ведет необходимую отчетно-учетную документацию.</w:t>
      </w:r>
    </w:p>
    <w:p w14:paraId="2411F0D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поддерживает трудовую дисциплину, выполняет правила охр</w:t>
      </w:r>
      <w:r>
        <w:rPr>
          <w:sz w:val="28"/>
          <w:szCs w:val="28"/>
        </w:rPr>
        <w:t>аны труда, техники и пожарной безопасности.</w:t>
      </w:r>
    </w:p>
    <w:p w14:paraId="5F51AEB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проводит шифрование нозологических форм заболеваний согласно МКБ-10</w:t>
      </w:r>
    </w:p>
    <w:p w14:paraId="5BA976C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контролирует своевременное и правильное введение сведений в карты выписанных больных медицинскими статистиками.</w:t>
      </w:r>
    </w:p>
    <w:p w14:paraId="0F3F972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ведет работу по вопросам н</w:t>
      </w:r>
      <w:r>
        <w:rPr>
          <w:sz w:val="28"/>
          <w:szCs w:val="28"/>
        </w:rPr>
        <w:t>еоплаченных счетов.</w:t>
      </w:r>
    </w:p>
    <w:p w14:paraId="15957BB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обеспечивает достоверность сведений в учетной и отчетной медицинской документации.</w:t>
      </w:r>
    </w:p>
    <w:p w14:paraId="22B90F0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проводит медико-статистический анализ информации о состоянии здоровья населения и деятельности учреждений здравоохранения.</w:t>
      </w:r>
    </w:p>
    <w:p w14:paraId="3083363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обеспечивает руководств</w:t>
      </w:r>
      <w:r>
        <w:rPr>
          <w:sz w:val="28"/>
          <w:szCs w:val="28"/>
        </w:rPr>
        <w:t>о информацией по вопросам медицинской статистики.</w:t>
      </w:r>
    </w:p>
    <w:p w14:paraId="34C2F92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участвует во внедрении современных технологий обработки медико-статистических данных.</w:t>
      </w:r>
    </w:p>
    <w:p w14:paraId="36DD109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планирует свою работу и анализирует показатели своей деятельности.</w:t>
      </w:r>
    </w:p>
    <w:p w14:paraId="59D2D01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 xml:space="preserve">соблюдает правила и принципы врачебной этики и </w:t>
      </w:r>
      <w:r>
        <w:rPr>
          <w:sz w:val="28"/>
          <w:szCs w:val="28"/>
        </w:rPr>
        <w:t>деонтологии.</w:t>
      </w:r>
    </w:p>
    <w:p w14:paraId="0784FA2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</w:t>
      </w:r>
      <w:r>
        <w:rPr>
          <w:sz w:val="28"/>
          <w:szCs w:val="28"/>
        </w:rPr>
        <w:tab/>
        <w:t>квалифицированно и своевременно исполняет приказы, распоряжения и поручения руководства учреждения, а также нормативно-правовые акты по своей профессиональной деятельности.</w:t>
      </w:r>
    </w:p>
    <w:p w14:paraId="137CE204" w14:textId="77777777" w:rsidR="00000000" w:rsidRDefault="007D3D3F">
      <w:pPr>
        <w:pStyle w:val="1"/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Права</w:t>
      </w:r>
    </w:p>
    <w:p w14:paraId="38F76A0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Врач-статистик имеет право:</w:t>
      </w:r>
    </w:p>
    <w:p w14:paraId="06AA64D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в соответствии с установленны</w:t>
      </w:r>
      <w:r>
        <w:rPr>
          <w:sz w:val="28"/>
          <w:szCs w:val="28"/>
        </w:rPr>
        <w:t>м порядком требовать и своевременно получать первичную и обобщенную медицинскую статистическую информацию;</w:t>
      </w:r>
    </w:p>
    <w:p w14:paraId="51EB094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вносить предложения руководству учреждения ЛПУ по вопросам организации и условий своей трудовой деятельности;</w:t>
      </w:r>
    </w:p>
    <w:p w14:paraId="40CF069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контролировать работу подчиненных с</w:t>
      </w:r>
      <w:r>
        <w:rPr>
          <w:sz w:val="28"/>
          <w:szCs w:val="28"/>
        </w:rPr>
        <w:t>отрудников (при их наличии), отдавать им распоряжения в рамках их служебных обязанностей и требовать их четкого исполнения, вносить предложения руководству учреждения по их поощрению или наложению взысканий;</w:t>
      </w:r>
    </w:p>
    <w:p w14:paraId="613B972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запрашивать, получать и пользоваться информаци</w:t>
      </w:r>
      <w:r>
        <w:rPr>
          <w:sz w:val="28"/>
          <w:szCs w:val="28"/>
        </w:rPr>
        <w:t>онными материалами и нормативно-правовыми документами, необходимыми для исполнения своих должностных обязанностей;</w:t>
      </w:r>
    </w:p>
    <w:p w14:paraId="4621BE8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принимать участие в научно-практических конференциях и совещаниях, на которых рассматриваются вопросы, связанные с его работой;</w:t>
      </w:r>
    </w:p>
    <w:p w14:paraId="17963BD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проходить</w:t>
      </w:r>
      <w:r>
        <w:rPr>
          <w:sz w:val="28"/>
          <w:szCs w:val="28"/>
        </w:rPr>
        <w:t xml:space="preserve"> в установленном порядке аттестацию с правом получения соответствующей квалификационной категории;</w:t>
      </w:r>
    </w:p>
    <w:p w14:paraId="7981C2C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повышать свою квалификацию на курсах усовершенствования не реже одного раза в 5 лет.</w:t>
      </w:r>
    </w:p>
    <w:p w14:paraId="021A1DD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Врач-статистик пользуется всеми трудовыми правами в соответствии с Тру</w:t>
      </w:r>
      <w:r>
        <w:rPr>
          <w:sz w:val="28"/>
          <w:szCs w:val="28"/>
        </w:rPr>
        <w:t>довым кодексом РФ.</w:t>
      </w:r>
    </w:p>
    <w:p w14:paraId="3EF6A661" w14:textId="77777777" w:rsidR="00000000" w:rsidRDefault="007D3D3F">
      <w:pPr>
        <w:pStyle w:val="1"/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Ответственность</w:t>
      </w:r>
    </w:p>
    <w:p w14:paraId="1759ADB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Врач-статистик несет ответственность за:</w:t>
      </w:r>
    </w:p>
    <w:p w14:paraId="6669DAC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своевременное и качественное осуществление возложенных на него должностных обязанностей;</w:t>
      </w:r>
    </w:p>
    <w:p w14:paraId="05FA34C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организацию своей работы, своевременное и квалифицированное выполнение приказов, рас</w:t>
      </w:r>
      <w:r>
        <w:rPr>
          <w:sz w:val="28"/>
          <w:szCs w:val="28"/>
        </w:rPr>
        <w:t>поряжений и поручений руководства, нормативно-правовых актов по своей деятельности;</w:t>
      </w:r>
    </w:p>
    <w:p w14:paraId="6AC8344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соблюдение правил внутреннего распорядка, противопожарной безопасности и техники безопасности;</w:t>
      </w:r>
    </w:p>
    <w:p w14:paraId="1D8B3EA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своевременное и качественное оформление медицинской и иной служебной доку</w:t>
      </w:r>
      <w:r>
        <w:rPr>
          <w:sz w:val="28"/>
          <w:szCs w:val="28"/>
        </w:rPr>
        <w:t>ментации, предусмотренной действующими нормативно-правовыми документами;</w:t>
      </w:r>
    </w:p>
    <w:p w14:paraId="01F0181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предоставление в установленном порядке статистической и иной информации по своей деятельности;</w:t>
      </w:r>
    </w:p>
    <w:p w14:paraId="72D8E86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обеспечение соблюдения исполнительской дисциплины и выполнения своих должностных об</w:t>
      </w:r>
      <w:r>
        <w:rPr>
          <w:sz w:val="28"/>
          <w:szCs w:val="28"/>
        </w:rPr>
        <w:t>язанностей подчиненными ему работниками (при их наличии);</w:t>
      </w:r>
    </w:p>
    <w:p w14:paraId="065853D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. оперативное принятие мер, включая своевременное информирование руководства, по устранению нарушений техники безопасности, противопожарных и санитарных правил, создающих угрозу деятельности учрежде</w:t>
      </w:r>
      <w:r>
        <w:rPr>
          <w:sz w:val="28"/>
          <w:szCs w:val="28"/>
        </w:rPr>
        <w:t>ния здравоохранения, его работникам, пациентам и посетителям.</w:t>
      </w:r>
    </w:p>
    <w:p w14:paraId="059463B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 нарушение трудовой дисциплины, законодательных и нормативно-правовых актов Врач-статистик может быть привлечен в соответствии с действующим законодательством в зависимости от тяжести проступк</w:t>
      </w:r>
      <w:r>
        <w:rPr>
          <w:sz w:val="28"/>
          <w:szCs w:val="28"/>
        </w:rPr>
        <w:t>а к дисциплинарной, материальной, административной и уголовной ответственности.</w:t>
      </w:r>
    </w:p>
    <w:p w14:paraId="28C19DA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  <w:t>статистика медицинский государственный кадровый</w:t>
      </w:r>
    </w:p>
    <w:p w14:paraId="26C9B80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Приложение 2</w:t>
      </w:r>
    </w:p>
    <w:p w14:paraId="23A6C74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5036DE1B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Анкета для сотрудников</w:t>
      </w:r>
    </w:p>
    <w:p w14:paraId="63F3955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12B4004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Просим Вас ответить на несколько вопросов, которые позволят оценить работу информационно-</w:t>
      </w:r>
      <w:r>
        <w:rPr>
          <w:sz w:val="28"/>
          <w:szCs w:val="28"/>
        </w:rPr>
        <w:t>статистического отделения.</w:t>
      </w:r>
    </w:p>
    <w:p w14:paraId="1E7C1C1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Возраст ______________Пол_________________________________</w:t>
      </w:r>
    </w:p>
    <w:p w14:paraId="1A4F100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Должность: _______________________________________________</w:t>
      </w:r>
    </w:p>
    <w:p w14:paraId="6625A1D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Средний стаж работы:</w:t>
      </w:r>
    </w:p>
    <w:p w14:paraId="4CBDDC9D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Менее 5 лет</w:t>
      </w:r>
    </w:p>
    <w:p w14:paraId="2AC55F6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5-10 лет</w:t>
      </w:r>
    </w:p>
    <w:p w14:paraId="70E8FF1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10-20 лет</w:t>
      </w:r>
    </w:p>
    <w:p w14:paraId="358F73B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Более 20 лет</w:t>
      </w:r>
    </w:p>
    <w:p w14:paraId="5B581E0F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 Вас есть высшее образование</w:t>
      </w:r>
    </w:p>
    <w:p w14:paraId="5E85FDB7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Да</w:t>
      </w:r>
    </w:p>
    <w:p w14:paraId="55632E4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</w:t>
      </w:r>
      <w:r>
        <w:rPr>
          <w:sz w:val="28"/>
          <w:szCs w:val="28"/>
        </w:rPr>
        <w:t>ет</w:t>
      </w:r>
    </w:p>
    <w:p w14:paraId="58F2F04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Студент(-ка)</w:t>
      </w:r>
    </w:p>
    <w:p w14:paraId="7AF873C9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Квалификационная категория</w:t>
      </w:r>
    </w:p>
    <w:p w14:paraId="287ED55D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Вторая</w:t>
      </w:r>
    </w:p>
    <w:p w14:paraId="24CC27A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Первая</w:t>
      </w:r>
    </w:p>
    <w:p w14:paraId="471912F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Высшая</w:t>
      </w:r>
    </w:p>
    <w:p w14:paraId="27F998E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Нет квалификационной категории</w:t>
      </w:r>
    </w:p>
    <w:p w14:paraId="2D6A889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Наличие сертификата качества</w:t>
      </w:r>
    </w:p>
    <w:p w14:paraId="6B07D490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Да</w:t>
      </w:r>
    </w:p>
    <w:p w14:paraId="267276E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Нет</w:t>
      </w:r>
    </w:p>
    <w:p w14:paraId="10472BD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Видите ли ВЫ перспективы повышения эффективности здравоохранения </w:t>
      </w:r>
    </w:p>
    <w:p w14:paraId="1569C75A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Да</w:t>
      </w:r>
    </w:p>
    <w:p w14:paraId="16117EE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Нет</w:t>
      </w:r>
    </w:p>
    <w:p w14:paraId="383ED23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Источники и факторы повышения эфф</w:t>
      </w:r>
      <w:r>
        <w:rPr>
          <w:sz w:val="28"/>
          <w:szCs w:val="28"/>
        </w:rPr>
        <w:t xml:space="preserve">ективности здравоохранения </w:t>
      </w:r>
    </w:p>
    <w:p w14:paraId="5D126CF4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 xml:space="preserve">адекватное финансирование </w:t>
      </w:r>
    </w:p>
    <w:p w14:paraId="26EAAD9A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развитие новых технологий</w:t>
      </w:r>
    </w:p>
    <w:p w14:paraId="1412A21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оптимизация использования материальных и кадровых ресурсов</w:t>
      </w:r>
    </w:p>
    <w:p w14:paraId="29E05E1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повышение квалификации кадров</w:t>
      </w:r>
    </w:p>
    <w:p w14:paraId="1F85574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Ваше мнение о качествах, которыми обладают данные официальной статистики?</w:t>
      </w:r>
    </w:p>
    <w:p w14:paraId="5971A22B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до</w:t>
      </w:r>
      <w:r>
        <w:rPr>
          <w:sz w:val="28"/>
          <w:szCs w:val="28"/>
        </w:rPr>
        <w:t>стоверность</w:t>
      </w:r>
    </w:p>
    <w:p w14:paraId="77673CF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необходимость</w:t>
      </w:r>
    </w:p>
    <w:p w14:paraId="4E9B88E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избыточность</w:t>
      </w:r>
    </w:p>
    <w:p w14:paraId="3FE0F63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экономичность</w:t>
      </w:r>
    </w:p>
    <w:p w14:paraId="3451869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объективность</w:t>
      </w:r>
    </w:p>
    <w:p w14:paraId="36A487E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оперативность</w:t>
      </w:r>
    </w:p>
    <w:p w14:paraId="60FE5BDE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наглядность</w:t>
      </w:r>
    </w:p>
    <w:p w14:paraId="1917414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сопоставимость</w:t>
      </w:r>
    </w:p>
    <w:p w14:paraId="2C2FC3F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функциональность</w:t>
      </w:r>
    </w:p>
    <w:p w14:paraId="3F7CC02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Вопросы только для врачей и среднего медицинского персонала:</w:t>
      </w:r>
    </w:p>
    <w:p w14:paraId="2FE47C9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Имеете ли вы представление о функциональных обязанност</w:t>
      </w:r>
      <w:r>
        <w:rPr>
          <w:sz w:val="28"/>
          <w:szCs w:val="28"/>
        </w:rPr>
        <w:t>ях врача- статистика?</w:t>
      </w:r>
    </w:p>
    <w:p w14:paraId="6B8BD629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Да</w:t>
      </w:r>
    </w:p>
    <w:p w14:paraId="6EA3DD06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Нет</w:t>
      </w:r>
    </w:p>
    <w:p w14:paraId="1F633262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Считаете ли вы что специалист с Высшим Сестринским Образованием может находиться на должности врача-статистика</w:t>
      </w:r>
    </w:p>
    <w:p w14:paraId="3B908F2D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Да</w:t>
      </w:r>
    </w:p>
    <w:p w14:paraId="33D1865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Нет</w:t>
      </w:r>
    </w:p>
    <w:p w14:paraId="081AAA8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Считаете или вы специалиста с высшим сестринским образованием, находящимся на должности врача-статис</w:t>
      </w:r>
      <w:r>
        <w:rPr>
          <w:sz w:val="28"/>
          <w:szCs w:val="28"/>
        </w:rPr>
        <w:t>тика профессионально компетентным</w:t>
      </w:r>
    </w:p>
    <w:p w14:paraId="020C62AC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Да</w:t>
      </w:r>
    </w:p>
    <w:p w14:paraId="3032165C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Нет</w:t>
      </w:r>
    </w:p>
    <w:p w14:paraId="0C9091E8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Получаете ли вы достаточную информацию по вопросам организации учета и составления отчетов от специалиста с высшим сестринским образованием находящимся на должности врача-статистика</w:t>
      </w:r>
    </w:p>
    <w:p w14:paraId="213A2A87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Да</w:t>
      </w:r>
    </w:p>
    <w:p w14:paraId="4F7E4E31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Нет</w:t>
      </w:r>
    </w:p>
    <w:p w14:paraId="3B8A7CC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Какие трудности во</w:t>
      </w:r>
      <w:r>
        <w:rPr>
          <w:sz w:val="28"/>
          <w:szCs w:val="28"/>
        </w:rPr>
        <w:t>зникают у вас при сотрудничестве со специалистом с высшим сестринским образованием, находящимся на должности врача-статистика</w:t>
      </w:r>
    </w:p>
    <w:p w14:paraId="4AE1A300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</w:t>
      </w:r>
    </w:p>
    <w:p w14:paraId="4D37267E" w14:textId="77777777" w:rsidR="00000000" w:rsidRDefault="007D3D3F">
      <w:pPr>
        <w:shd w:val="clear" w:color="000000" w:fill="auto"/>
        <w:tabs>
          <w:tab w:val="left" w:pos="16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Св</w:t>
      </w:r>
      <w:r>
        <w:rPr>
          <w:sz w:val="28"/>
          <w:szCs w:val="28"/>
        </w:rPr>
        <w:t>оевременно ли вы получаете первичную учетную документацию</w:t>
      </w:r>
    </w:p>
    <w:p w14:paraId="57CC9467" w14:textId="77777777" w:rsidR="00000000" w:rsidRDefault="007D3D3F">
      <w:pPr>
        <w:shd w:val="clear" w:color="000000" w:fill="auto"/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Да</w:t>
      </w:r>
    </w:p>
    <w:p w14:paraId="5E660B15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rFonts w:ascii="Courier New CYR" w:hAnsi="Courier New CYR" w:cs="Courier New CYR"/>
          <w:sz w:val="28"/>
          <w:szCs w:val="28"/>
        </w:rPr>
        <w:t>o</w:t>
      </w:r>
      <w:r>
        <w:rPr>
          <w:rFonts w:ascii="Courier New CYR" w:hAnsi="Courier New CYR" w:cs="Courier New CYR"/>
          <w:sz w:val="28"/>
          <w:szCs w:val="28"/>
        </w:rPr>
        <w:tab/>
      </w:r>
      <w:r>
        <w:rPr>
          <w:sz w:val="28"/>
          <w:szCs w:val="28"/>
        </w:rPr>
        <w:t>Нет</w:t>
      </w:r>
    </w:p>
    <w:p w14:paraId="0BC41267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7C02B0DD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Спасибо за участие!</w:t>
      </w:r>
    </w:p>
    <w:p w14:paraId="0E47F803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p w14:paraId="7A0249F4" w14:textId="77777777" w:rsidR="00000000" w:rsidRDefault="007D3D3F">
      <w:pPr>
        <w:shd w:val="clear" w:color="000000" w:fill="auto"/>
        <w:spacing w:line="360" w:lineRule="auto"/>
        <w:ind w:firstLine="720"/>
        <w:jc w:val="both"/>
        <w:rPr>
          <w:sz w:val="28"/>
          <w:szCs w:val="28"/>
        </w:rPr>
      </w:pPr>
    </w:p>
    <w:tbl>
      <w:tblPr>
        <w:tblW w:w="0" w:type="auto"/>
        <w:tblInd w:w="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8"/>
        <w:gridCol w:w="616"/>
        <w:gridCol w:w="616"/>
        <w:gridCol w:w="616"/>
        <w:gridCol w:w="1125"/>
        <w:gridCol w:w="832"/>
        <w:gridCol w:w="1079"/>
        <w:gridCol w:w="832"/>
        <w:gridCol w:w="1079"/>
        <w:gridCol w:w="832"/>
      </w:tblGrid>
      <w:tr w:rsidR="00000000" w14:paraId="4AF96732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DBFEB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Профиль коек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C6994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21AF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26DF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2010</w:t>
            </w:r>
          </w:p>
        </w:tc>
        <w:tc>
          <w:tcPr>
            <w:tcW w:w="195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0B76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2008</w:t>
            </w:r>
          </w:p>
        </w:tc>
        <w:tc>
          <w:tcPr>
            <w:tcW w:w="19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C9BAA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2009</w:t>
            </w:r>
          </w:p>
        </w:tc>
        <w:tc>
          <w:tcPr>
            <w:tcW w:w="191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09406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2010</w:t>
            </w:r>
          </w:p>
        </w:tc>
      </w:tr>
      <w:tr w:rsidR="00000000" w14:paraId="7D1A6E0A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8BB95" w14:textId="77777777" w:rsidR="00000000" w:rsidRDefault="007D3D3F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413BD7" w14:textId="77777777" w:rsidR="00000000" w:rsidRDefault="007D3D3F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A1727B" w14:textId="77777777" w:rsidR="00000000" w:rsidRDefault="007D3D3F">
            <w:pPr>
              <w:rPr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B1CE8B" w14:textId="77777777" w:rsidR="00000000" w:rsidRDefault="007D3D3F">
            <w:pPr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D9FF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Экстренно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FF593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умерло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0D940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экстренно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F59C4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умерло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821C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экстренно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B5E4E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умерло</w:t>
            </w:r>
          </w:p>
        </w:tc>
      </w:tr>
      <w:tr w:rsidR="00000000" w14:paraId="366A14DE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FC81D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терапевтические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D4FC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BB1E5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8822F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2F18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E92CB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59D2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49F8B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77CB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D94CF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4494310B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AF558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кардиологические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0DD7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6906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EC9AE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6843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009CF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6587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276E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5913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E8B7E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E45BB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5870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9FF8F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1EE20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5760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D1757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</w:tr>
      <w:tr w:rsidR="00000000" w14:paraId="753A5D13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A528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лечения больных с ОИМ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ACF59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3373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564E9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3194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11BB3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2852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47137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3089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21C0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B974E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2829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C5DB1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73DFA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2582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579D4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</w:tr>
      <w:tr w:rsidR="00000000" w14:paraId="47C3F6D3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1946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гастроэнтерологические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6AF2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A111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DE290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D88F3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B168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9B57C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839CB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1F615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E5DFB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6E659DEA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E0CED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хирургические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6C55A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1E434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2734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6E3C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2585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5E7C2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2274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CEAD7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E2071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2407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36310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2C9A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FFFBA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</w:tr>
      <w:tr w:rsidR="00000000" w14:paraId="288BFCF6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6803F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нейрохирургические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CA1D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89E57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35B65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A1F25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AC44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A9AFD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CC8EB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8C161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3843C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74287C24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74258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торакальная хиру</w:t>
            </w:r>
            <w:r>
              <w:rPr>
                <w:sz w:val="20"/>
                <w:szCs w:val="20"/>
              </w:rPr>
              <w:t>ргии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0CD2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AA5C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575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96E35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503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C59D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2F9A1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86B4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778E3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748D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D1514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</w:tr>
      <w:tr w:rsidR="00000000" w14:paraId="6A7000E6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F5F5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кардиохирургические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AA7B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B1CA8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B3D18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504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7AB14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347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F03E0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88335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399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273FB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C3390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6F7F3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37721F09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F5FE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травматологические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70084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1448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A44F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1689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3481E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1454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689AE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1286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0AEF1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837CD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9C82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614AD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1311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8070C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</w:tr>
      <w:tr w:rsidR="00000000" w14:paraId="78612F8A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D795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урологические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C487B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988A6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12C3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989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09FB5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FB3B3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CE48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561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773C8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5AA14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EAC3A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000000" w14:paraId="599662E2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69B8C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неврологические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E320B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3551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6B8FB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3313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5E50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3165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1280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CA25A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188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137AF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3006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60526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45437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2883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3AA34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</w:t>
            </w:r>
          </w:p>
        </w:tc>
      </w:tr>
      <w:tr w:rsidR="00000000" w14:paraId="477C5338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5C699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</w:t>
            </w:r>
            <w:r>
              <w:rPr>
                <w:sz w:val="20"/>
                <w:szCs w:val="20"/>
              </w:rPr>
              <w:t xml:space="preserve"> лечения больых с ОНМК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4CB35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3551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8985B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3313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DADD2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3165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61D7D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3325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A203F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188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7EB85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3006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723EB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DBCD6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2883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642F6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</w:t>
            </w:r>
          </w:p>
        </w:tc>
      </w:tr>
      <w:tr w:rsidR="00000000" w14:paraId="5CF6E49B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91776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отоларингологические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9E0E5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98353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2524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3E0EC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2305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CA41B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8A7C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97F5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2058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781F9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602FD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1891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18BC2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000000" w14:paraId="635C9F4D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ACF03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проктологические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893D8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098CE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F4A3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7FFB9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E3021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3A4A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5FE63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FD1F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F7BEB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5D87DE94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58384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пульмонологические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738D1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F8F6C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205CC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941D6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37D8F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8B8DE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0328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2F742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87F9D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4148AA6D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72C62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койки сестринского ухода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29BA9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E6F6B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937A2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1584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643AD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11F0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80CEE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8E289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B81D4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000000" w14:paraId="6B968E50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BEEBD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реанимационные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9911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EEC80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7BF39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1792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3C627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1981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A1FB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526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F509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1821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83E25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523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8FC90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1792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1FD0B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508</w:t>
            </w:r>
          </w:p>
        </w:tc>
      </w:tr>
      <w:tr w:rsidR="00000000" w14:paraId="4D31CA17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E75E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всех коек - в отделен. (палатах) реанимации и ИТ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5D9C2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3C1BF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0AD65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CD6CC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D29F0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2AB03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B8346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C04E2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841BF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000000" w14:paraId="69537B60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22BBC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хирургические (хозр)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89CE6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C11A5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1C676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B8A90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3A132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D277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E0D75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1811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B2257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5729FC98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B1007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отоларингологические (хозр)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6BD95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D4E4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30965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04694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8F68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25A7E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A7181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5108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6754B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2F1B047B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CC46B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кардиохирургическ</w:t>
            </w:r>
            <w:r>
              <w:rPr>
                <w:sz w:val="20"/>
                <w:szCs w:val="20"/>
              </w:rPr>
              <w:t>ие (хозр)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C07DE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A774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AE05B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DA56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603B0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C5AC7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758C0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8895C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E6822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3EBBDE52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87AA0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кардиологические (хозр)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92324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0551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ED382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8F616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99236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EF4B7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2E31B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36934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BD498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245D781B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CD4D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койки дневного пребывания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8F23C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266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5BC4E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344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CF22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393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2E3A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E3CEC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FF3E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BD597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EBF1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95B56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12C24002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55A0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дневной стационар урологии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ECB86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B482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BB8F8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E10F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5D0B2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80A41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3DB8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AA77D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C4D8E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7F28B32E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1E4CA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дневной стационар неврологии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F071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0038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51E4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A74C6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AF79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6A26F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659EE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8E079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C524F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02F18361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6EF18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дневной стационар хир.тор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34D82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544F2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6CFA2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C5C7D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8F7D5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C9039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9AC70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D1A95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59392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12569420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9D24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дневной стационар (всего)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5479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691DA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A27E9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1132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DFE75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BA9EC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A8F5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09BBE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7B12D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8FA91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7950305D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D4F0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дневной стационар кардиохирургии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D198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DA32E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DFAB5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D5098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C9BA3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F90E5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81B5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2CA1B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4467D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094D9616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5C65C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дневной стационар травматологии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894A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2A8D1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73E32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DE3EA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6BE0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84C3D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A233E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6B8F9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F2EBD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7A3AFAB4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83765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дневной стационар хирургии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0228D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A5C7B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AB72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208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30E5D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DB24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DC695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C10C0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6A2C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CFCEB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02B0293F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B0C7B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дневной стационар лор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E9DEB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10FCC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E151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307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AFEA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4704B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8B8F22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FED1DC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C5BBD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3F58F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000000" w14:paraId="21706980" w14:textId="77777777">
        <w:tblPrEx>
          <w:tblCellMar>
            <w:top w:w="0" w:type="dxa"/>
            <w:bottom w:w="0" w:type="dxa"/>
          </w:tblCellMar>
        </w:tblPrEx>
        <w:tc>
          <w:tcPr>
            <w:tcW w:w="4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2B158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дневной стационар кардиологии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E4B181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AA930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B94BB6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316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A6493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144F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90020A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AFD97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CF8065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7D63F4" w14:textId="77777777" w:rsidR="00000000" w:rsidRDefault="007D3D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14:paraId="708C0FAA" w14:textId="77777777" w:rsidR="007D3D3F" w:rsidRDefault="007D3D3F"/>
    <w:sectPr w:rsidR="007D3D3F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ourier New CYR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08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78F"/>
    <w:rsid w:val="0058278F"/>
    <w:rsid w:val="007D3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BC24EB"/>
  <w14:defaultImageDpi w14:val="0"/>
  <w15:docId w15:val="{4C9FD6ED-F118-450E-A10B-C398A8566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outlineLvl w:val="0"/>
    </w:pPr>
  </w:style>
  <w:style w:type="paragraph" w:styleId="2">
    <w:name w:val="heading 2"/>
    <w:basedOn w:val="a"/>
    <w:next w:val="a"/>
    <w:link w:val="20"/>
    <w:uiPriority w:val="99"/>
    <w:qFormat/>
    <w:pPr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13" Type="http://schemas.openxmlformats.org/officeDocument/2006/relationships/image" Target="media/image10.wmf"/><Relationship Id="rId18" Type="http://schemas.openxmlformats.org/officeDocument/2006/relationships/image" Target="media/image15.wmf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wmf"/><Relationship Id="rId12" Type="http://schemas.openxmlformats.org/officeDocument/2006/relationships/image" Target="media/image9.wmf"/><Relationship Id="rId17" Type="http://schemas.openxmlformats.org/officeDocument/2006/relationships/image" Target="media/image14.wmf"/><Relationship Id="rId2" Type="http://schemas.openxmlformats.org/officeDocument/2006/relationships/settings" Target="settings.xml"/><Relationship Id="rId16" Type="http://schemas.openxmlformats.org/officeDocument/2006/relationships/image" Target="media/image13.wmf"/><Relationship Id="rId20" Type="http://schemas.openxmlformats.org/officeDocument/2006/relationships/image" Target="media/image17.wmf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image" Target="media/image8.wmf"/><Relationship Id="rId5" Type="http://schemas.openxmlformats.org/officeDocument/2006/relationships/image" Target="media/image2.wmf"/><Relationship Id="rId15" Type="http://schemas.openxmlformats.org/officeDocument/2006/relationships/image" Target="media/image12.wmf"/><Relationship Id="rId10" Type="http://schemas.openxmlformats.org/officeDocument/2006/relationships/image" Target="media/image7.wmf"/><Relationship Id="rId19" Type="http://schemas.openxmlformats.org/officeDocument/2006/relationships/image" Target="media/image16.wmf"/><Relationship Id="rId4" Type="http://schemas.openxmlformats.org/officeDocument/2006/relationships/image" Target="media/image1.wmf"/><Relationship Id="rId9" Type="http://schemas.openxmlformats.org/officeDocument/2006/relationships/image" Target="media/image6.wmf"/><Relationship Id="rId14" Type="http://schemas.openxmlformats.org/officeDocument/2006/relationships/image" Target="media/image11.w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14258</Words>
  <Characters>81272</Characters>
  <Application>Microsoft Office Word</Application>
  <DocSecurity>0</DocSecurity>
  <Lines>677</Lines>
  <Paragraphs>190</Paragraphs>
  <ScaleCrop>false</ScaleCrop>
  <Company/>
  <LinksUpToDate>false</LinksUpToDate>
  <CharactersWithSpaces>95340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3</cp:revision>
  <dcterms:created xsi:type="dcterms:W3CDTF">2025-02-06T07:23:00Z</dcterms:created>
  <dcterms:modified xsi:type="dcterms:W3CDTF">2025-02-06T07:23:00Z</dcterms:modified>
</cp:coreProperties>
</file>