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5623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59F25055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000C1FE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81F0370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8D3DB8B" w14:textId="77777777" w:rsidR="00B21287" w:rsidRDefault="00B21287" w:rsidP="00700E5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529A4713" w14:textId="77777777" w:rsidR="00700E56" w:rsidRDefault="00700E56" w:rsidP="00700E5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03A58D1B" w14:textId="77777777" w:rsidR="00700E56" w:rsidRDefault="00700E56" w:rsidP="00700E5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0122F930" w14:textId="77777777" w:rsidR="00700E56" w:rsidRDefault="00700E56" w:rsidP="00700E5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35BE58A4" w14:textId="77777777" w:rsidR="00700E56" w:rsidRDefault="00700E56" w:rsidP="00700E5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25B59E1" w14:textId="77777777" w:rsidR="00700E56" w:rsidRPr="00700E56" w:rsidRDefault="00700E56" w:rsidP="00700E5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593EAEC" w14:textId="77777777" w:rsidR="00B21287" w:rsidRPr="00700E56" w:rsidRDefault="00B21287" w:rsidP="00700E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0E56">
        <w:rPr>
          <w:b/>
          <w:sz w:val="28"/>
          <w:szCs w:val="28"/>
        </w:rPr>
        <w:t>Реферат</w:t>
      </w:r>
    </w:p>
    <w:p w14:paraId="76A845EF" w14:textId="77777777" w:rsidR="00B21287" w:rsidRPr="00700E56" w:rsidRDefault="00B21287" w:rsidP="00700E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0E56">
        <w:rPr>
          <w:b/>
          <w:sz w:val="28"/>
          <w:szCs w:val="28"/>
        </w:rPr>
        <w:t xml:space="preserve">по дисциплине: </w:t>
      </w:r>
      <w:r w:rsidRPr="00700E56">
        <w:rPr>
          <w:sz w:val="28"/>
          <w:szCs w:val="28"/>
        </w:rPr>
        <w:t>Теория спорта</w:t>
      </w:r>
    </w:p>
    <w:p w14:paraId="308FD8BD" w14:textId="77777777" w:rsidR="00B21287" w:rsidRPr="00700E56" w:rsidRDefault="00B21287" w:rsidP="00700E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0E56">
        <w:rPr>
          <w:b/>
          <w:sz w:val="28"/>
          <w:szCs w:val="28"/>
        </w:rPr>
        <w:t>тема:</w:t>
      </w:r>
    </w:p>
    <w:p w14:paraId="197A8854" w14:textId="77777777" w:rsidR="00B21287" w:rsidRPr="00700E56" w:rsidRDefault="00B21287" w:rsidP="00700E5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00E56">
        <w:rPr>
          <w:b/>
          <w:caps/>
          <w:sz w:val="28"/>
          <w:szCs w:val="28"/>
        </w:rPr>
        <w:t>отбор и ориентация в спорте</w:t>
      </w:r>
    </w:p>
    <w:p w14:paraId="0CCCC4CD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6A6AE7D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6380A5DC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967C874" w14:textId="77777777" w:rsidR="00B21287" w:rsidRPr="00700E56" w:rsidRDefault="00B21287" w:rsidP="00700E5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7D81FAAE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7ADEAB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ABD30E5" w14:textId="77777777" w:rsidR="00B21287" w:rsidRPr="00700E56" w:rsidRDefault="00B21287" w:rsidP="00700E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70994E3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25A19E2F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443E431F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23A1D222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12071BF9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35C8ED15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783C1F5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358BF95E" w14:textId="77777777" w:rsidR="00700E56" w:rsidRPr="004A18BF" w:rsidRDefault="00700E56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55EA692F" w14:textId="77777777" w:rsidR="00B21287" w:rsidRPr="00700E56" w:rsidRDefault="00B21287" w:rsidP="00700E56">
      <w:pPr>
        <w:spacing w:line="360" w:lineRule="auto"/>
        <w:ind w:firstLine="709"/>
        <w:jc w:val="center"/>
        <w:rPr>
          <w:sz w:val="28"/>
          <w:szCs w:val="28"/>
        </w:rPr>
      </w:pPr>
      <w:r w:rsidRPr="00700E56">
        <w:rPr>
          <w:sz w:val="28"/>
          <w:szCs w:val="28"/>
        </w:rPr>
        <w:t>2008</w:t>
      </w:r>
    </w:p>
    <w:p w14:paraId="1CD20858" w14:textId="77777777" w:rsidR="00B21287" w:rsidRPr="00700E56" w:rsidRDefault="00700E56" w:rsidP="00700E5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00E56">
        <w:rPr>
          <w:sz w:val="28"/>
          <w:szCs w:val="28"/>
        </w:rPr>
        <w:br w:type="page"/>
      </w:r>
      <w:r w:rsidRPr="00700E56">
        <w:rPr>
          <w:b/>
          <w:sz w:val="28"/>
          <w:szCs w:val="28"/>
        </w:rPr>
        <w:lastRenderedPageBreak/>
        <w:t>План</w:t>
      </w:r>
    </w:p>
    <w:p w14:paraId="4096CA65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73DF67E5" w14:textId="77777777" w:rsidR="00B21287" w:rsidRPr="00700E56" w:rsidRDefault="00B21287" w:rsidP="00700E56">
      <w:pPr>
        <w:spacing w:line="360" w:lineRule="auto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1.</w:t>
      </w:r>
      <w:r w:rsidR="00700E56" w:rsidRPr="00700E56">
        <w:rPr>
          <w:sz w:val="28"/>
          <w:szCs w:val="28"/>
        </w:rPr>
        <w:t xml:space="preserve"> </w:t>
      </w:r>
      <w:r w:rsidRPr="00700E56">
        <w:rPr>
          <w:sz w:val="28"/>
          <w:szCs w:val="28"/>
        </w:rPr>
        <w:t>Характеристика понятий «спортивный отбор» и «спортивная ориентация».</w:t>
      </w:r>
    </w:p>
    <w:p w14:paraId="5CA1A8E9" w14:textId="77777777" w:rsidR="00B21287" w:rsidRPr="00700E56" w:rsidRDefault="00B21287" w:rsidP="00700E56">
      <w:pPr>
        <w:spacing w:line="360" w:lineRule="auto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2.</w:t>
      </w:r>
      <w:r w:rsidR="00700E56" w:rsidRPr="00700E56">
        <w:rPr>
          <w:sz w:val="28"/>
          <w:szCs w:val="28"/>
        </w:rPr>
        <w:t xml:space="preserve"> </w:t>
      </w:r>
      <w:r w:rsidRPr="00700E56">
        <w:rPr>
          <w:sz w:val="28"/>
          <w:szCs w:val="28"/>
        </w:rPr>
        <w:t>Отбор и ориентация на различных этапах многолетней подготовки спортсм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нов.</w:t>
      </w:r>
    </w:p>
    <w:p w14:paraId="40D9E210" w14:textId="77777777" w:rsidR="00B21287" w:rsidRPr="00700E56" w:rsidRDefault="00700E56" w:rsidP="00700E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0E56">
        <w:rPr>
          <w:sz w:val="28"/>
          <w:szCs w:val="28"/>
        </w:rPr>
        <w:br w:type="page"/>
      </w:r>
      <w:r w:rsidR="00B21287" w:rsidRPr="00700E56">
        <w:rPr>
          <w:b/>
          <w:sz w:val="28"/>
          <w:szCs w:val="28"/>
        </w:rPr>
        <w:lastRenderedPageBreak/>
        <w:t>1. Характеристика понятий «спортивный отбор» и «спортивная ориент</w:t>
      </w:r>
      <w:r w:rsidR="00B21287" w:rsidRPr="00700E56">
        <w:rPr>
          <w:b/>
          <w:sz w:val="28"/>
          <w:szCs w:val="28"/>
        </w:rPr>
        <w:t>а</w:t>
      </w:r>
      <w:r w:rsidR="00B21287" w:rsidRPr="00700E56">
        <w:rPr>
          <w:b/>
          <w:sz w:val="28"/>
          <w:szCs w:val="28"/>
        </w:rPr>
        <w:t>ция»</w:t>
      </w:r>
    </w:p>
    <w:p w14:paraId="01C25D7A" w14:textId="77777777" w:rsidR="00B21287" w:rsidRPr="00700E56" w:rsidRDefault="00B21287" w:rsidP="00700E56">
      <w:pPr>
        <w:pStyle w:val="a3"/>
        <w:spacing w:line="360" w:lineRule="auto"/>
        <w:ind w:firstLine="709"/>
        <w:rPr>
          <w:szCs w:val="28"/>
        </w:rPr>
      </w:pPr>
    </w:p>
    <w:p w14:paraId="1888C6BF" w14:textId="77777777" w:rsidR="00B21287" w:rsidRPr="00700E56" w:rsidRDefault="004A18BF" w:rsidP="00700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обществе </w:t>
      </w:r>
      <w:r w:rsidR="00B21287" w:rsidRPr="00700E56">
        <w:rPr>
          <w:sz w:val="28"/>
          <w:szCs w:val="28"/>
        </w:rPr>
        <w:t>все чаще ставится на повестке дня проблема э</w:t>
      </w:r>
      <w:r w:rsidR="00B21287" w:rsidRPr="00700E56">
        <w:rPr>
          <w:sz w:val="28"/>
          <w:szCs w:val="28"/>
        </w:rPr>
        <w:t>ф</w:t>
      </w:r>
      <w:r w:rsidR="00B21287" w:rsidRPr="00700E56">
        <w:rPr>
          <w:sz w:val="28"/>
          <w:szCs w:val="28"/>
        </w:rPr>
        <w:t>фективного использования потенциала человеческих способностей. Совреме</w:t>
      </w:r>
      <w:r w:rsidR="00B21287" w:rsidRPr="00700E56">
        <w:rPr>
          <w:sz w:val="28"/>
          <w:szCs w:val="28"/>
        </w:rPr>
        <w:t>н</w:t>
      </w:r>
      <w:r w:rsidR="00B21287" w:rsidRPr="00700E56">
        <w:rPr>
          <w:sz w:val="28"/>
          <w:szCs w:val="28"/>
        </w:rPr>
        <w:t>ный спорт характеризуется резким повышением уровня спортивных достиж</w:t>
      </w:r>
      <w:r w:rsidR="00B21287" w:rsidRPr="00700E56">
        <w:rPr>
          <w:sz w:val="28"/>
          <w:szCs w:val="28"/>
        </w:rPr>
        <w:t>е</w:t>
      </w:r>
      <w:r w:rsidR="00B21287" w:rsidRPr="00700E56">
        <w:rPr>
          <w:sz w:val="28"/>
          <w:szCs w:val="28"/>
        </w:rPr>
        <w:t>ний, которые значительно превосходят границы, до недавнего времени счита</w:t>
      </w:r>
      <w:r w:rsidR="00B21287" w:rsidRPr="00700E56">
        <w:rPr>
          <w:sz w:val="28"/>
          <w:szCs w:val="28"/>
        </w:rPr>
        <w:t>в</w:t>
      </w:r>
      <w:r w:rsidR="00B21287" w:rsidRPr="00700E56">
        <w:rPr>
          <w:sz w:val="28"/>
          <w:szCs w:val="28"/>
        </w:rPr>
        <w:t>шиеся недоступными. Целенаправленная многолетняя подготовка и воспитание спортсменов высокого класса - это сложный процесс, качество которого опр</w:t>
      </w:r>
      <w:r w:rsidR="00B21287" w:rsidRPr="00700E56">
        <w:rPr>
          <w:sz w:val="28"/>
          <w:szCs w:val="28"/>
        </w:rPr>
        <w:t>е</w:t>
      </w:r>
      <w:r w:rsidR="00B21287" w:rsidRPr="00700E56">
        <w:rPr>
          <w:sz w:val="28"/>
          <w:szCs w:val="28"/>
        </w:rPr>
        <w:t>деляется целям рядом факторов. Один из таких факторов - отбор одаренных д</w:t>
      </w:r>
      <w:r w:rsidR="00B21287" w:rsidRPr="00700E56">
        <w:rPr>
          <w:sz w:val="28"/>
          <w:szCs w:val="28"/>
        </w:rPr>
        <w:t>е</w:t>
      </w:r>
      <w:r w:rsidR="00B21287" w:rsidRPr="00700E56">
        <w:rPr>
          <w:sz w:val="28"/>
          <w:szCs w:val="28"/>
        </w:rPr>
        <w:t>тей и подростков, их спортивная ориентация.</w:t>
      </w:r>
    </w:p>
    <w:p w14:paraId="523D546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Спортивный отбор представляет собой комплекс мероприятий по выявл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нию спортсменов, обладающих высоким уровнем способностей, отвечающих требованиям специфики вида спорта. Эффективный отбор может быть осущ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ствлен на основе длительных комплексных исследований, которые предпол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гают анализ личности спортсмена в целом и его спортивных способностей на основе педагогических, медико-биологических, психологических и антроп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метрических критериев отбора.</w:t>
      </w:r>
    </w:p>
    <w:p w14:paraId="15DC8535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Спортивный отбор начинается в детском возрасте на основе тестирования и обследования во время специально проводимых для этого учебно-тренировочных сборов, а также на основе изучения тренировочной и соревн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вательной деятельности в детско-юношеском спортивном коллективе.</w:t>
      </w:r>
    </w:p>
    <w:p w14:paraId="47EF1127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Спортивный отбор - это комплекс мероприятий, позволяющих определить высокую степень предрасположенности (одаренности) ребенка к тому или ин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му роду спортивной деятельности. На всех этапах многолетней подготовки спортсмена должна обеспечиваться комплексная методика оценки его личн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сти, предполагающая использование различных методов исследования.</w:t>
      </w:r>
    </w:p>
    <w:p w14:paraId="3971E946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lastRenderedPageBreak/>
        <w:t>Педагогические методы позволяют оценивать уровень развития физич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ских качеств, координационных способностей и спортивно-технического ма</w:t>
      </w:r>
      <w:r w:rsidRPr="00700E56">
        <w:rPr>
          <w:sz w:val="28"/>
          <w:szCs w:val="28"/>
        </w:rPr>
        <w:t>с</w:t>
      </w:r>
      <w:r w:rsidRPr="00700E56">
        <w:rPr>
          <w:sz w:val="28"/>
          <w:szCs w:val="28"/>
        </w:rPr>
        <w:t>терства юных спортсменов. Особое внимание следует уделять генетически об</w:t>
      </w:r>
      <w:r w:rsidRPr="00700E56">
        <w:rPr>
          <w:sz w:val="28"/>
          <w:szCs w:val="28"/>
        </w:rPr>
        <w:t>у</w:t>
      </w:r>
      <w:r w:rsidRPr="00700E56">
        <w:rPr>
          <w:sz w:val="28"/>
          <w:szCs w:val="28"/>
        </w:rPr>
        <w:t>словленным качествам и способностям, которые с трудом поддаются развитию и совершенствованию в процессе тренировки.</w:t>
      </w:r>
    </w:p>
    <w:p w14:paraId="620EEFAE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На основе медико-биологических методов выявляются морфо-функциональные особенности, уровень физического развития, состояние его здоровья, физической подготовленности занимающихся, энергетические и би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химические предпосылки.</w:t>
      </w:r>
    </w:p>
    <w:p w14:paraId="720DCA76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 помощью психологических методов определяются особенности психики спортсмена, оказывающие влияние на решение индивидуальных и коллекти</w:t>
      </w:r>
      <w:r w:rsidRPr="00700E56">
        <w:rPr>
          <w:sz w:val="28"/>
          <w:szCs w:val="28"/>
        </w:rPr>
        <w:t>в</w:t>
      </w:r>
      <w:r w:rsidRPr="00700E56">
        <w:rPr>
          <w:sz w:val="28"/>
          <w:szCs w:val="28"/>
        </w:rPr>
        <w:t>ных</w:t>
      </w:r>
      <w:r w:rsidR="004A18BF">
        <w:rPr>
          <w:sz w:val="28"/>
          <w:szCs w:val="28"/>
        </w:rPr>
        <w:t xml:space="preserve"> </w:t>
      </w:r>
      <w:r w:rsidRPr="00700E56">
        <w:rPr>
          <w:sz w:val="28"/>
          <w:szCs w:val="28"/>
        </w:rPr>
        <w:t>задач в ходе спортивной борьбы, а также оценивается психологическая с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вместимость спортсменов при решении задач, поставленных перед спортивной командой. Психологический метод - важнейший фактор на стадии высшего спортивного мастерства, который теснейшим образом связан с обеспечением психической надежности. Психическая надежность спортсмена обеспечивает широкий диапазон адекватных реакций в самых неожиданных соревновател</w:t>
      </w:r>
      <w:r w:rsidRPr="00700E56">
        <w:rPr>
          <w:sz w:val="28"/>
          <w:szCs w:val="28"/>
        </w:rPr>
        <w:t>ь</w:t>
      </w:r>
      <w:r w:rsidRPr="00700E56">
        <w:rPr>
          <w:sz w:val="28"/>
          <w:szCs w:val="28"/>
        </w:rPr>
        <w:t>ных ситуациях. Особое место в формировании понятия психической надежн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сти в спорте принадлежит устойчивости к стрессу - неспецифической реакции организма на различные вредные факторы: холод, усталость, недостаток кисл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рода, боль, неопределенность ситуаций и т.п. При этом стрессовые реакции м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гут быть вызваны не только реальными условиями, но и представлением об опасности, то есть психическим путем, поэтому недостаточная психическая н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дежность может быть причиной неудач в спорте.</w:t>
      </w:r>
    </w:p>
    <w:p w14:paraId="161D126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Социологические методы позволяют получить данные о спортивных инт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ресах детей, раскрыть причинно-следственные связи формирования мотиваций к длительным занятиям спортом и высоким спортивным достижениям. Опред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 xml:space="preserve">лить, насколько юные спортсмены соответствуют тому </w:t>
      </w:r>
      <w:r w:rsidRPr="00700E56">
        <w:rPr>
          <w:sz w:val="28"/>
          <w:szCs w:val="28"/>
        </w:rPr>
        <w:lastRenderedPageBreak/>
        <w:t>морфотипу, который характерен для выдающихся представителей данного вила спорта - позволяют антропометрические методы.</w:t>
      </w:r>
    </w:p>
    <w:p w14:paraId="74586EF5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Способности - это совокупность качеств личности, соответствующая об</w:t>
      </w:r>
      <w:r w:rsidRPr="00700E56">
        <w:rPr>
          <w:sz w:val="28"/>
          <w:szCs w:val="28"/>
        </w:rPr>
        <w:t>ъ</w:t>
      </w:r>
      <w:r w:rsidRPr="00700E56">
        <w:rPr>
          <w:sz w:val="28"/>
          <w:szCs w:val="28"/>
        </w:rPr>
        <w:t>ективным условиям и требованиям к определенной деятельности и обеспеч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вающая успешное ее выполнение. В спорте имеют значение как общие (обесп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чивающие относительную легкость в овладении знаниями, умениями, навык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ми), так и специальные способности (необходимые для достижения высоких результатов в конкретном виде спорта).</w:t>
      </w:r>
    </w:p>
    <w:p w14:paraId="7FA58FE8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Спортивные способности во многом зависят от наследственно обусло</w:t>
      </w:r>
      <w:r w:rsidRPr="00700E56">
        <w:rPr>
          <w:sz w:val="28"/>
          <w:szCs w:val="28"/>
        </w:rPr>
        <w:t>в</w:t>
      </w:r>
      <w:r w:rsidRPr="00700E56">
        <w:rPr>
          <w:sz w:val="28"/>
          <w:szCs w:val="28"/>
        </w:rPr>
        <w:t>ленных задатков, которые максимально раскрываются при предъявлении к о</w:t>
      </w:r>
      <w:r w:rsidRPr="00700E56">
        <w:rPr>
          <w:sz w:val="28"/>
          <w:szCs w:val="28"/>
        </w:rPr>
        <w:t>р</w:t>
      </w:r>
      <w:r w:rsidRPr="00700E56">
        <w:rPr>
          <w:sz w:val="28"/>
          <w:szCs w:val="28"/>
        </w:rPr>
        <w:t>ганизму занимающегося высоких требований. Наряду с изучением консерв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тивных (наследственных) признаков прогноз спортивных способностей пре</w:t>
      </w:r>
      <w:r w:rsidRPr="00700E56">
        <w:rPr>
          <w:sz w:val="28"/>
          <w:szCs w:val="28"/>
        </w:rPr>
        <w:t>д</w:t>
      </w:r>
      <w:r w:rsidRPr="00700E56">
        <w:rPr>
          <w:sz w:val="28"/>
          <w:szCs w:val="28"/>
        </w:rPr>
        <w:t xml:space="preserve">полагает выявление тех показателей, которые могут существенно изменяться под влиянием тренировки. При этом необходимо принимать во </w:t>
      </w:r>
      <w:r w:rsidR="00700E56" w:rsidRPr="00700E56">
        <w:rPr>
          <w:sz w:val="28"/>
          <w:szCs w:val="28"/>
        </w:rPr>
        <w:t>внимание,</w:t>
      </w:r>
      <w:r w:rsidRPr="00700E56">
        <w:rPr>
          <w:sz w:val="28"/>
          <w:szCs w:val="28"/>
        </w:rPr>
        <w:t xml:space="preserve"> как темпы роста показателей, так и их исходный уровень.</w:t>
      </w:r>
    </w:p>
    <w:p w14:paraId="0D8EAE7F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Слабое проявление свойств личности и качественных особенностей, пр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менительно к одному из видов спорта не может рассматриваться как отсутствие спортивных способностей. Малопредпочтительные признаки в одном виде спортивной деятельности могут оказаться благоприятными факторами и обе</w:t>
      </w:r>
      <w:r w:rsidRPr="00700E56">
        <w:rPr>
          <w:sz w:val="28"/>
          <w:szCs w:val="28"/>
        </w:rPr>
        <w:t>с</w:t>
      </w:r>
      <w:r w:rsidRPr="00700E56">
        <w:rPr>
          <w:sz w:val="28"/>
          <w:szCs w:val="28"/>
        </w:rPr>
        <w:t>печивать высокую результативность в другом виде. поЭтому прогнозирование спортивных способностей можно осуществлять только применительно к о</w:t>
      </w:r>
      <w:r w:rsidRPr="00700E56">
        <w:rPr>
          <w:sz w:val="28"/>
          <w:szCs w:val="28"/>
        </w:rPr>
        <w:t>т</w:t>
      </w:r>
      <w:r w:rsidRPr="00700E56">
        <w:rPr>
          <w:sz w:val="28"/>
          <w:szCs w:val="28"/>
        </w:rPr>
        <w:t>дельному виду или группе видов, исходя при этом</w:t>
      </w:r>
      <w:r w:rsidR="004A18BF">
        <w:rPr>
          <w:sz w:val="28"/>
          <w:szCs w:val="28"/>
        </w:rPr>
        <w:t xml:space="preserve"> </w:t>
      </w:r>
      <w:r w:rsidRPr="00700E56">
        <w:rPr>
          <w:sz w:val="28"/>
          <w:szCs w:val="28"/>
        </w:rPr>
        <w:t>из общих положений, хара</w:t>
      </w:r>
      <w:r w:rsidRPr="00700E56">
        <w:rPr>
          <w:sz w:val="28"/>
          <w:szCs w:val="28"/>
        </w:rPr>
        <w:t>к</w:t>
      </w:r>
      <w:r w:rsidRPr="00700E56">
        <w:rPr>
          <w:sz w:val="28"/>
          <w:szCs w:val="28"/>
        </w:rPr>
        <w:t>терных для системы отбора.</w:t>
      </w:r>
    </w:p>
    <w:p w14:paraId="35C8F150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Спортивная ориентация - система организационно-методических мер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приятий, позволяющих наметить направление специализации юного спортсм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 xml:space="preserve">на в определенном виде спорта. </w:t>
      </w:r>
    </w:p>
    <w:p w14:paraId="78DE6639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Спортивная ориентация исходит из оценки возможностей конкретного ч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 xml:space="preserve">ловека, на основе которой производится выбор наиболее подходящей для него спортивной деятельности. Выбрать для каждого занимающегося вид </w:t>
      </w:r>
      <w:r w:rsidRPr="00700E56">
        <w:rPr>
          <w:sz w:val="28"/>
          <w:szCs w:val="28"/>
        </w:rPr>
        <w:lastRenderedPageBreak/>
        <w:t>спорти</w:t>
      </w:r>
      <w:r w:rsidRPr="00700E56">
        <w:rPr>
          <w:sz w:val="28"/>
          <w:szCs w:val="28"/>
        </w:rPr>
        <w:t>в</w:t>
      </w:r>
      <w:r w:rsidRPr="00700E56">
        <w:rPr>
          <w:sz w:val="28"/>
          <w:szCs w:val="28"/>
        </w:rPr>
        <w:t>ной деятельности - задача спортивной ориентации; отобрать наиболее приго</w:t>
      </w:r>
      <w:r w:rsidRPr="00700E56">
        <w:rPr>
          <w:sz w:val="28"/>
          <w:szCs w:val="28"/>
        </w:rPr>
        <w:t>д</w:t>
      </w:r>
      <w:r w:rsidRPr="00700E56">
        <w:rPr>
          <w:sz w:val="28"/>
          <w:szCs w:val="28"/>
        </w:rPr>
        <w:t>ных, исходя из требований вида спорта, - задача спортивного отбора.</w:t>
      </w:r>
    </w:p>
    <w:p w14:paraId="07048296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Большое разнообразие видов спорта расширяет возможность индивида достичь мастерства в одном из видов спортивной деятельности. Слабое проя</w:t>
      </w:r>
      <w:r w:rsidRPr="00700E56">
        <w:rPr>
          <w:sz w:val="28"/>
          <w:szCs w:val="28"/>
        </w:rPr>
        <w:t>в</w:t>
      </w:r>
      <w:r w:rsidRPr="00700E56">
        <w:rPr>
          <w:sz w:val="28"/>
          <w:szCs w:val="28"/>
        </w:rPr>
        <w:t>ление свойств личности и качественных способностей применительно к одному из видов спорта не может рассматриваться как отсутствие спортивных спосо</w:t>
      </w:r>
      <w:r w:rsidRPr="00700E56">
        <w:rPr>
          <w:sz w:val="28"/>
          <w:szCs w:val="28"/>
        </w:rPr>
        <w:t>б</w:t>
      </w:r>
      <w:r w:rsidRPr="00700E56">
        <w:rPr>
          <w:sz w:val="28"/>
          <w:szCs w:val="28"/>
        </w:rPr>
        <w:t>ностей. Малопредпочтительные признаки в одном виде спортивной деятельн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сти могут оказаться благоприятными факторами и обеспечить высокую резул</w:t>
      </w:r>
      <w:r w:rsidRPr="00700E56">
        <w:rPr>
          <w:sz w:val="28"/>
          <w:szCs w:val="28"/>
        </w:rPr>
        <w:t>ь</w:t>
      </w:r>
      <w:r w:rsidRPr="00700E56">
        <w:rPr>
          <w:sz w:val="28"/>
          <w:szCs w:val="28"/>
        </w:rPr>
        <w:t>тативность в другом виде. В связи с этим прогнозирование спортивных спосо</w:t>
      </w:r>
      <w:r w:rsidRPr="00700E56">
        <w:rPr>
          <w:sz w:val="28"/>
          <w:szCs w:val="28"/>
        </w:rPr>
        <w:t>б</w:t>
      </w:r>
      <w:r w:rsidRPr="00700E56">
        <w:rPr>
          <w:sz w:val="28"/>
          <w:szCs w:val="28"/>
        </w:rPr>
        <w:t>ностей можно осуществлять только применительно к отдельному виду или группе видов, исходя при этом из общих положений, характерных для системы отбора.</w:t>
      </w:r>
    </w:p>
    <w:p w14:paraId="53125AEE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02373D46" w14:textId="77777777" w:rsidR="00B21287" w:rsidRPr="00700E56" w:rsidRDefault="00B21287" w:rsidP="00700E56">
      <w:pPr>
        <w:spacing w:line="360" w:lineRule="auto"/>
        <w:ind w:left="709"/>
        <w:jc w:val="center"/>
        <w:rPr>
          <w:b/>
          <w:sz w:val="28"/>
          <w:szCs w:val="28"/>
        </w:rPr>
      </w:pPr>
      <w:r w:rsidRPr="00700E56">
        <w:rPr>
          <w:b/>
          <w:sz w:val="28"/>
          <w:szCs w:val="28"/>
        </w:rPr>
        <w:t>2. Отбор и ориентация на различных этапах многолетней подготовки спортсм</w:t>
      </w:r>
      <w:r w:rsidRPr="00700E56">
        <w:rPr>
          <w:b/>
          <w:sz w:val="28"/>
          <w:szCs w:val="28"/>
        </w:rPr>
        <w:t>е</w:t>
      </w:r>
      <w:r w:rsidRPr="00700E56">
        <w:rPr>
          <w:b/>
          <w:sz w:val="28"/>
          <w:szCs w:val="28"/>
        </w:rPr>
        <w:t>нов</w:t>
      </w:r>
    </w:p>
    <w:p w14:paraId="1C364D9F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6A4C802A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Спортивный отбор начинается в детском возрасте и завершается в сборных командах страны для участия в Олимпийских играх. Он осуществляется в ч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 xml:space="preserve">тыре этапа. </w:t>
      </w:r>
    </w:p>
    <w:p w14:paraId="13DDACF8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На первом этапе отбора проводится массовый просмотр контингентов д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тей 6-10 лет с целью их ориентации на занятие тем или иным видом спорта.</w:t>
      </w:r>
    </w:p>
    <w:p w14:paraId="3A41542D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В группы начальной подготовки детско-юношеских спортивных школ (ДЮСШ) принимаются дети в соответствии с возрастом, определенным для данного вида спорта. Критериями спортивной ориентации являются рекоме</w:t>
      </w:r>
      <w:r w:rsidRPr="00700E56">
        <w:rPr>
          <w:sz w:val="28"/>
          <w:szCs w:val="28"/>
        </w:rPr>
        <w:t>н</w:t>
      </w:r>
      <w:r w:rsidRPr="00700E56">
        <w:rPr>
          <w:sz w:val="28"/>
          <w:szCs w:val="28"/>
        </w:rPr>
        <w:t>дации учителя физической культуры, данные медицинского обследования, а</w:t>
      </w:r>
      <w:r w:rsidRPr="00700E56">
        <w:rPr>
          <w:sz w:val="28"/>
          <w:szCs w:val="28"/>
        </w:rPr>
        <w:t>н</w:t>
      </w:r>
      <w:r w:rsidRPr="00700E56">
        <w:rPr>
          <w:sz w:val="28"/>
          <w:szCs w:val="28"/>
        </w:rPr>
        <w:t>тропометрические измерения и их оценка с позиции перспективы.</w:t>
      </w:r>
    </w:p>
    <w:p w14:paraId="77471105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lastRenderedPageBreak/>
        <w:t>Существенные индивидуальные различия в биологическом развитии нач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нающих значительно затрудняют эту задачу. Поэтому данные, полученные на этом этапе отбора, следует использовать как ориентировочные.</w:t>
      </w:r>
    </w:p>
    <w:p w14:paraId="7C64E260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На втором этапе отбора выявляются одаренные в спортивном отношении дети школьного возраста для комплектования учебно-тренировочных групп и групп спортивного совершенствования ДЮСШ, УОР. Отбор проводится в т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чение последнего года обучения в группах начальной подготовки по следу</w:t>
      </w:r>
      <w:r w:rsidRPr="00700E56">
        <w:rPr>
          <w:sz w:val="28"/>
          <w:szCs w:val="28"/>
        </w:rPr>
        <w:t>ю</w:t>
      </w:r>
      <w:r w:rsidRPr="00700E56">
        <w:rPr>
          <w:sz w:val="28"/>
          <w:szCs w:val="28"/>
        </w:rPr>
        <w:t>щей программе: оценка состояния здоровья; выполнение контрольно-переводных нормативов, разработанных для каждого вида спорта; антропоме</w:t>
      </w:r>
      <w:r w:rsidRPr="00700E56">
        <w:rPr>
          <w:sz w:val="28"/>
          <w:szCs w:val="28"/>
        </w:rPr>
        <w:t>т</w:t>
      </w:r>
      <w:r w:rsidRPr="00700E56">
        <w:rPr>
          <w:sz w:val="28"/>
          <w:szCs w:val="28"/>
        </w:rPr>
        <w:t>рические измерения; выявление темпов прироста физических качеств и спо</w:t>
      </w:r>
      <w:r w:rsidRPr="00700E56">
        <w:rPr>
          <w:sz w:val="28"/>
          <w:szCs w:val="28"/>
        </w:rPr>
        <w:t>р</w:t>
      </w:r>
      <w:r w:rsidRPr="00700E56">
        <w:rPr>
          <w:sz w:val="28"/>
          <w:szCs w:val="28"/>
        </w:rPr>
        <w:t>тивных результатов.</w:t>
      </w:r>
    </w:p>
    <w:p w14:paraId="454D7CED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В ходе второго этап проводятся педагогические наблюдения, контрольные испытания, медико-биологические и психологические исследования с целью дальнейшего определения сильных и слабых сторон подготовленности.</w:t>
      </w:r>
    </w:p>
    <w:p w14:paraId="48BE7A45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Основными методами отбора на данном этапе являются антропометрич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ские обследования, медико-биологические исследования, педагогические н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блюдения, контрольные испытания (тесты), психологические и социологич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ские обследования.</w:t>
      </w:r>
    </w:p>
    <w:p w14:paraId="4E6591AA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Антропометрические обследования позволяют определить, насколько ка</w:t>
      </w:r>
      <w:r w:rsidRPr="00700E56">
        <w:rPr>
          <w:sz w:val="28"/>
          <w:szCs w:val="28"/>
        </w:rPr>
        <w:t>н</w:t>
      </w:r>
      <w:r w:rsidRPr="00700E56">
        <w:rPr>
          <w:sz w:val="28"/>
          <w:szCs w:val="28"/>
        </w:rPr>
        <w:t>дидаты для зачисления в учебно-тренировочные группы соответствуют тому морфотипу, который характерен для выдающихся представителей данного вида спорта.</w:t>
      </w:r>
    </w:p>
    <w:p w14:paraId="2992167A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 xml:space="preserve">Медико-биологические исследования дают оценку состояния здоровья, физическому развитию, физической подготовленности. </w:t>
      </w:r>
    </w:p>
    <w:p w14:paraId="6475197D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Особое внимание обращается на продолжительность и качество восстан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вительных процессов в организме детей после выполнения значительных тр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 xml:space="preserve">нировочных нагрузок. </w:t>
      </w:r>
    </w:p>
    <w:p w14:paraId="7B5FC213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lastRenderedPageBreak/>
        <w:t>Педагогические контрольные испытания (тесты) позволяют судить о нал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чии необходимых физических качествах и способностях индивида для успе</w:t>
      </w:r>
      <w:r w:rsidRPr="00700E56">
        <w:rPr>
          <w:sz w:val="28"/>
          <w:szCs w:val="28"/>
        </w:rPr>
        <w:t>ш</w:t>
      </w:r>
      <w:r w:rsidRPr="00700E56">
        <w:rPr>
          <w:sz w:val="28"/>
          <w:szCs w:val="28"/>
        </w:rPr>
        <w:t>ной специализации в том или ином виде спорта. Среди физических качеств и способностей есть консервативные, генетически обусловленные качества и способности, которые с большим трудом поддаются развитию и совершенств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ванию в процессе тренировки. К их числу следует отнести быстроту, относ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тельную силу, некоторые антропометрические показатели (строение и пропо</w:t>
      </w:r>
      <w:r w:rsidRPr="00700E56">
        <w:rPr>
          <w:sz w:val="28"/>
          <w:szCs w:val="28"/>
        </w:rPr>
        <w:t>р</w:t>
      </w:r>
      <w:r w:rsidRPr="00700E56">
        <w:rPr>
          <w:sz w:val="28"/>
          <w:szCs w:val="28"/>
        </w:rPr>
        <w:t>ции тела), способность к максимальному потреблению кислорода, экономи</w:t>
      </w:r>
      <w:r w:rsidRPr="00700E56">
        <w:rPr>
          <w:sz w:val="28"/>
          <w:szCs w:val="28"/>
        </w:rPr>
        <w:t>ч</w:t>
      </w:r>
      <w:r w:rsidRPr="00700E56">
        <w:rPr>
          <w:sz w:val="28"/>
          <w:szCs w:val="28"/>
        </w:rPr>
        <w:t>ность функционирования вегетативных систем организма, некоторые психич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ские особенности</w:t>
      </w:r>
      <w:r w:rsidR="004A18BF">
        <w:rPr>
          <w:sz w:val="28"/>
          <w:szCs w:val="28"/>
        </w:rPr>
        <w:t xml:space="preserve"> </w:t>
      </w:r>
      <w:r w:rsidRPr="00700E56">
        <w:rPr>
          <w:sz w:val="28"/>
          <w:szCs w:val="28"/>
        </w:rPr>
        <w:t>личности. Эти физические качества и способности имеют важное прогностическое значение при отборе детей и подростков в учебно-тренировочные группы.</w:t>
      </w:r>
    </w:p>
    <w:p w14:paraId="23A541C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Психологические обследования позволяют оценить проявление таких к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честв, как активность и упорство в спортивной борьбе, самостоятельность, ц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леустремленность, спортивное трудолюбие, способность мобилизоваться во время соревнований, реакция на неудачное выступление в нем, активность и упорство в спортивной борьбе.</w:t>
      </w:r>
    </w:p>
    <w:p w14:paraId="15DA025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Социологическое обследование выявляет интересы детей и подростков к занятиям тем или иным видом спорта, эффективные средства и методы форм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рования этих интересов, формы соответствующей разъяснительной и агитац</w:t>
      </w:r>
      <w:r w:rsidRPr="00700E56">
        <w:rPr>
          <w:sz w:val="28"/>
          <w:szCs w:val="28"/>
        </w:rPr>
        <w:t>и</w:t>
      </w:r>
      <w:r w:rsidRPr="00700E56">
        <w:rPr>
          <w:sz w:val="28"/>
          <w:szCs w:val="28"/>
        </w:rPr>
        <w:t>онной работы среди детей школьного возраста.</w:t>
      </w:r>
    </w:p>
    <w:p w14:paraId="67992F54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На третьем этапе спортивного отбора с целью поиска перспективных спортсменов и зачисления их в центры олимпийской подготовки, СДЮШОР и УОР проводится обследование соревновательной деятельности спортсменов с экспертной оценкой и с последующим их тестирование в ходе республиканских соревнований для младших юношеских групп, т.е. в том возрасте, когда ко</w:t>
      </w:r>
      <w:r w:rsidRPr="00700E56">
        <w:rPr>
          <w:sz w:val="28"/>
          <w:szCs w:val="28"/>
        </w:rPr>
        <w:t>м</w:t>
      </w:r>
      <w:r w:rsidRPr="00700E56">
        <w:rPr>
          <w:sz w:val="28"/>
          <w:szCs w:val="28"/>
        </w:rPr>
        <w:t>плектуются группы спортивного совершенствования.</w:t>
      </w:r>
    </w:p>
    <w:p w14:paraId="7AB99449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На четвертом этапе спортивного отбора в каждом олимпийском виде спо</w:t>
      </w:r>
      <w:r w:rsidRPr="00700E56">
        <w:rPr>
          <w:sz w:val="28"/>
          <w:szCs w:val="28"/>
        </w:rPr>
        <w:t>р</w:t>
      </w:r>
      <w:r w:rsidRPr="00700E56">
        <w:rPr>
          <w:sz w:val="28"/>
          <w:szCs w:val="28"/>
        </w:rPr>
        <w:t>та должны проводиться просмотровые учебно-тренировочные сборы. Отбор осуществляется по следующим показателям:</w:t>
      </w:r>
    </w:p>
    <w:p w14:paraId="3C7AAE81" w14:textId="77777777" w:rsidR="00B21287" w:rsidRPr="00700E56" w:rsidRDefault="00B21287" w:rsidP="00700E5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lastRenderedPageBreak/>
        <w:t>Спортивно-технические результаты и их динамика (начало, вершина, спад) по годам подготовки;</w:t>
      </w:r>
    </w:p>
    <w:p w14:paraId="4985599D" w14:textId="77777777" w:rsidR="00B21287" w:rsidRPr="00700E56" w:rsidRDefault="00B21287" w:rsidP="00700E5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Степень закрепления техники выполнения наиболее неустойчивых эл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ментов при выполнении упражнения в экстремальных условиях;</w:t>
      </w:r>
    </w:p>
    <w:p w14:paraId="1BCBB235" w14:textId="77777777" w:rsidR="00B21287" w:rsidRPr="00700E56" w:rsidRDefault="00B21287" w:rsidP="00700E5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Степень технической готовности и устойчивости спортсмена к сбива</w:t>
      </w:r>
      <w:r w:rsidRPr="00700E56">
        <w:rPr>
          <w:sz w:val="28"/>
          <w:szCs w:val="28"/>
        </w:rPr>
        <w:t>ю</w:t>
      </w:r>
      <w:r w:rsidRPr="00700E56">
        <w:rPr>
          <w:sz w:val="28"/>
          <w:szCs w:val="28"/>
        </w:rPr>
        <w:t>щим факторам.</w:t>
      </w:r>
    </w:p>
    <w:p w14:paraId="70804A62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В процессе этого этапа спортивного отбора кандидатов учитываются сл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дующие компоненты: уровень специальной физической подготовленности; уровень спортивно-технической подготовленности; уровень тактической по</w:t>
      </w:r>
      <w:r w:rsidRPr="00700E56">
        <w:rPr>
          <w:sz w:val="28"/>
          <w:szCs w:val="28"/>
        </w:rPr>
        <w:t>д</w:t>
      </w:r>
      <w:r w:rsidRPr="00700E56">
        <w:rPr>
          <w:sz w:val="28"/>
          <w:szCs w:val="28"/>
        </w:rPr>
        <w:t>готовленности; уровень психической подготовленности; состояние здоровья.</w:t>
      </w:r>
    </w:p>
    <w:p w14:paraId="04B2751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Окончательное решение о привлечении детей к занятиям тем или иным видом спорта должно основываться на комплексной оценке всех перечисле</w:t>
      </w:r>
      <w:r w:rsidRPr="00700E56">
        <w:rPr>
          <w:sz w:val="28"/>
          <w:szCs w:val="28"/>
        </w:rPr>
        <w:t>н</w:t>
      </w:r>
      <w:r w:rsidRPr="00700E56">
        <w:rPr>
          <w:sz w:val="28"/>
          <w:szCs w:val="28"/>
        </w:rPr>
        <w:t>ных данных, а не на учете какого-либо одного или двух показателей. Процесс отбора тесно связан с этапами спортивной подготовки и особенностями вида спорта (возраст начала занятий, классификационные нормативы и т.д.) качество отбора служит важным условием успешности многолетней подготовки спо</w:t>
      </w:r>
      <w:r w:rsidRPr="00700E56">
        <w:rPr>
          <w:sz w:val="28"/>
          <w:szCs w:val="28"/>
        </w:rPr>
        <w:t>р</w:t>
      </w:r>
      <w:r w:rsidRPr="00700E56">
        <w:rPr>
          <w:sz w:val="28"/>
          <w:szCs w:val="28"/>
        </w:rPr>
        <w:t>тивных резервов.</w:t>
      </w:r>
    </w:p>
    <w:p w14:paraId="4D436F0A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Для каждого кандидата отбор в конечном счете сводится к положительн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му или отрицательному результату. Положительный результат отбора может, например, заключаться в зачислении в группу и команду, включении в игру з</w:t>
      </w:r>
      <w:r w:rsidRPr="00700E56">
        <w:rPr>
          <w:sz w:val="28"/>
          <w:szCs w:val="28"/>
        </w:rPr>
        <w:t>а</w:t>
      </w:r>
      <w:r w:rsidRPr="00700E56">
        <w:rPr>
          <w:sz w:val="28"/>
          <w:szCs w:val="28"/>
        </w:rPr>
        <w:t>пасного спортсмена, назначении тренера, а отрицательный реализуется в виде отчисления, исключения, удаления, дисквалификации, перевода основного спортсмена в число запасных и т.д.</w:t>
      </w:r>
    </w:p>
    <w:p w14:paraId="2F07B17E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Спортивный отбор продолжается постоянно в процессе спортивной де</w:t>
      </w:r>
      <w:r w:rsidRPr="00700E56">
        <w:rPr>
          <w:sz w:val="28"/>
          <w:szCs w:val="28"/>
        </w:rPr>
        <w:t>я</w:t>
      </w:r>
      <w:r w:rsidRPr="00700E56">
        <w:rPr>
          <w:sz w:val="28"/>
          <w:szCs w:val="28"/>
        </w:rPr>
        <w:t>тельности. Так, если новичок зачисляется в спортивную группу, то затем работа с ним продолжается до тех пор, пока по каким-либо причинам не принимается решения о прекращении занятий. Отрезок времени, в течение которого осущ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 xml:space="preserve">ствляется спортивный отбор, может иметь различную </w:t>
      </w:r>
      <w:r w:rsidRPr="00700E56">
        <w:rPr>
          <w:sz w:val="28"/>
          <w:szCs w:val="28"/>
        </w:rPr>
        <w:lastRenderedPageBreak/>
        <w:t>величину - от нескольких секунд до нескольких лет. Так, например, начальный отбор юных спортсменов проводится в расчете на последующую многолетнюю спортивную деятел</w:t>
      </w:r>
      <w:r w:rsidRPr="00700E56">
        <w:rPr>
          <w:sz w:val="28"/>
          <w:szCs w:val="28"/>
        </w:rPr>
        <w:t>ь</w:t>
      </w:r>
      <w:r w:rsidRPr="00700E56">
        <w:rPr>
          <w:sz w:val="28"/>
          <w:szCs w:val="28"/>
        </w:rPr>
        <w:t>ность. Напротив, замены спортсменов по ходу соревновательной деятельности, разрешенные правилами некоторых видов спорта, нередко представляют собой отбор для последующей деятельности в течение нескольких секунд (как в сл</w:t>
      </w:r>
      <w:r w:rsidRPr="00700E56">
        <w:rPr>
          <w:sz w:val="28"/>
          <w:szCs w:val="28"/>
        </w:rPr>
        <w:t>у</w:t>
      </w:r>
      <w:r w:rsidRPr="00700E56">
        <w:rPr>
          <w:sz w:val="28"/>
          <w:szCs w:val="28"/>
        </w:rPr>
        <w:t>чае замены гандбольного вратаря на время выполнения соперником семиметр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вого штрафного броска).</w:t>
      </w:r>
    </w:p>
    <w:p w14:paraId="553106F7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Таким образом, можно сделать вывод, что качественный спортивный о</w:t>
      </w:r>
      <w:r w:rsidRPr="00700E56">
        <w:rPr>
          <w:sz w:val="28"/>
          <w:szCs w:val="28"/>
        </w:rPr>
        <w:t>т</w:t>
      </w:r>
      <w:r w:rsidRPr="00700E56">
        <w:rPr>
          <w:sz w:val="28"/>
          <w:szCs w:val="28"/>
        </w:rPr>
        <w:t>бор обеспечивает выявление и отбор одаренных, способных к спорту, более т</w:t>
      </w:r>
      <w:r w:rsidRPr="00700E56">
        <w:rPr>
          <w:sz w:val="28"/>
          <w:szCs w:val="28"/>
        </w:rPr>
        <w:t>о</w:t>
      </w:r>
      <w:r w:rsidRPr="00700E56">
        <w:rPr>
          <w:sz w:val="28"/>
          <w:szCs w:val="28"/>
        </w:rPr>
        <w:t>го, к определенному его виду, детей в самом раннем возрасте. Позволяет более «прицельно» тренировать юных спортсменов и с учетом наследственности, и влияния окружающей среды специализировать спортсменов с целью достиж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ния высоких спортивных результатов и реализации потенциала человеческих способностей.</w:t>
      </w:r>
    </w:p>
    <w:p w14:paraId="54E5038D" w14:textId="77777777" w:rsidR="00B21287" w:rsidRPr="00700E56" w:rsidRDefault="00700E56" w:rsidP="00700E5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700E56">
        <w:rPr>
          <w:b/>
          <w:sz w:val="28"/>
          <w:szCs w:val="28"/>
        </w:rPr>
        <w:lastRenderedPageBreak/>
        <w:t>Литература</w:t>
      </w:r>
    </w:p>
    <w:p w14:paraId="70C61F8C" w14:textId="77777777" w:rsidR="00B21287" w:rsidRPr="00700E56" w:rsidRDefault="00B21287" w:rsidP="00700E56">
      <w:pPr>
        <w:spacing w:line="360" w:lineRule="auto"/>
        <w:ind w:firstLine="709"/>
        <w:jc w:val="both"/>
        <w:rPr>
          <w:sz w:val="28"/>
          <w:szCs w:val="28"/>
        </w:rPr>
      </w:pPr>
    </w:p>
    <w:p w14:paraId="7BB52A34" w14:textId="77777777" w:rsidR="00B21287" w:rsidRPr="00700E56" w:rsidRDefault="00B21287" w:rsidP="00700E56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Виноградов М.И. 1965. Сб. «Достижения собр.физиол.нервной и м</w:t>
      </w:r>
      <w:r w:rsidRPr="00700E56">
        <w:rPr>
          <w:sz w:val="28"/>
          <w:szCs w:val="28"/>
        </w:rPr>
        <w:t>ы</w:t>
      </w:r>
      <w:r w:rsidRPr="00700E56">
        <w:rPr>
          <w:sz w:val="28"/>
          <w:szCs w:val="28"/>
        </w:rPr>
        <w:t>шечной системы». - М., стр.129.</w:t>
      </w:r>
    </w:p>
    <w:p w14:paraId="7020FFE7" w14:textId="77777777" w:rsidR="00B21287" w:rsidRPr="00700E56" w:rsidRDefault="00B21287" w:rsidP="00700E56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Максименко А.М. Основы теории и методики физической культуры. - М., 1999.</w:t>
      </w:r>
    </w:p>
    <w:p w14:paraId="3D063A3A" w14:textId="77777777" w:rsidR="00B21287" w:rsidRPr="00700E56" w:rsidRDefault="00B21287" w:rsidP="00700E56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Матвеев Л.П. Теория и методика физической культуры: Учеб.для ин-тов физ.культ. - М., 1991.</w:t>
      </w:r>
    </w:p>
    <w:p w14:paraId="32F49FE8" w14:textId="77777777" w:rsidR="00B21287" w:rsidRPr="00700E56" w:rsidRDefault="00B21287" w:rsidP="00700E56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Теория и методика физического воспитания: Учеб.для ин-тов физ.культ.: В 2 т./Под общ.ред. Л.П. Матвеева, А.Д. Новикова. - 2-е изд., испр. и доп. - М., 1976.</w:t>
      </w:r>
    </w:p>
    <w:p w14:paraId="6DA76324" w14:textId="77777777" w:rsidR="00B21287" w:rsidRPr="00700E56" w:rsidRDefault="00B21287" w:rsidP="00700E56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0E56">
        <w:rPr>
          <w:sz w:val="28"/>
          <w:szCs w:val="28"/>
        </w:rPr>
        <w:t xml:space="preserve"> Теория и методика физического воспитания том 1/ Под ред. Т. Ю. Круц</w:t>
      </w:r>
      <w:r w:rsidRPr="00700E56">
        <w:rPr>
          <w:sz w:val="28"/>
          <w:szCs w:val="28"/>
        </w:rPr>
        <w:t>е</w:t>
      </w:r>
      <w:r w:rsidRPr="00700E56">
        <w:rPr>
          <w:sz w:val="28"/>
          <w:szCs w:val="28"/>
        </w:rPr>
        <w:t>вич. – К.: Олимпийская литература, 2003. – 424 с.</w:t>
      </w:r>
    </w:p>
    <w:p w14:paraId="49935071" w14:textId="77777777" w:rsidR="00B21287" w:rsidRPr="00700E56" w:rsidRDefault="00B21287" w:rsidP="00700E56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0E56">
        <w:rPr>
          <w:sz w:val="28"/>
          <w:szCs w:val="28"/>
        </w:rPr>
        <w:t>Теория и методика физической культуры / Под ред., Ю.Ф. Курамшина, В.И.</w:t>
      </w:r>
      <w:r w:rsidR="00700E56" w:rsidRPr="00700E56">
        <w:rPr>
          <w:sz w:val="28"/>
          <w:szCs w:val="28"/>
        </w:rPr>
        <w:t xml:space="preserve"> </w:t>
      </w:r>
      <w:r w:rsidRPr="00700E56">
        <w:rPr>
          <w:sz w:val="28"/>
          <w:szCs w:val="28"/>
        </w:rPr>
        <w:t>Попова. – СПб.: СПбГАФК им. П.Ф.Лесгафта, - 1999. – 374 с.</w:t>
      </w:r>
    </w:p>
    <w:sectPr w:rsidR="00B21287" w:rsidRPr="00700E56" w:rsidSect="00700E5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3563" w14:textId="77777777" w:rsidR="008B566A" w:rsidRDefault="008B566A">
      <w:r>
        <w:separator/>
      </w:r>
    </w:p>
  </w:endnote>
  <w:endnote w:type="continuationSeparator" w:id="0">
    <w:p w14:paraId="1A4F4C69" w14:textId="77777777" w:rsidR="008B566A" w:rsidRDefault="008B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E7F7" w14:textId="77777777" w:rsidR="008B566A" w:rsidRDefault="008B566A">
      <w:r>
        <w:separator/>
      </w:r>
    </w:p>
  </w:footnote>
  <w:footnote w:type="continuationSeparator" w:id="0">
    <w:p w14:paraId="6B92D539" w14:textId="77777777" w:rsidR="008B566A" w:rsidRDefault="008B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D684" w14:textId="77777777" w:rsidR="00B21287" w:rsidRDefault="00B21287" w:rsidP="0012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9759E0" w14:textId="77777777" w:rsidR="00B21287" w:rsidRDefault="00B21287" w:rsidP="00B2128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F4E6" w14:textId="77777777" w:rsidR="00B21287" w:rsidRDefault="00B21287" w:rsidP="0012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8BF">
      <w:rPr>
        <w:rStyle w:val="a7"/>
        <w:noProof/>
      </w:rPr>
      <w:t>11</w:t>
    </w:r>
    <w:r>
      <w:rPr>
        <w:rStyle w:val="a7"/>
      </w:rPr>
      <w:fldChar w:fldCharType="end"/>
    </w:r>
  </w:p>
  <w:p w14:paraId="2ABCF28C" w14:textId="77777777" w:rsidR="00B21287" w:rsidRDefault="00B21287" w:rsidP="00B212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D080B"/>
    <w:multiLevelType w:val="singleLevel"/>
    <w:tmpl w:val="468A88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6816AFE"/>
    <w:multiLevelType w:val="singleLevel"/>
    <w:tmpl w:val="B2B665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87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0000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18BF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0E56"/>
    <w:rsid w:val="0070182D"/>
    <w:rsid w:val="007028A4"/>
    <w:rsid w:val="00723E00"/>
    <w:rsid w:val="0073060E"/>
    <w:rsid w:val="007313E4"/>
    <w:rsid w:val="0073253C"/>
    <w:rsid w:val="0073256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66A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1287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45122"/>
  <w14:defaultImageDpi w14:val="0"/>
  <w15:docId w15:val="{7884FC9C-B234-49CE-B441-3B75A7D4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287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1287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rsid w:val="00B21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B212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2107</Words>
  <Characters>12016</Characters>
  <Application>Microsoft Office Word</Application>
  <DocSecurity>0</DocSecurity>
  <Lines>100</Lines>
  <Paragraphs>28</Paragraphs>
  <ScaleCrop>false</ScaleCrop>
  <Company>ДОМ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2</cp:revision>
  <dcterms:created xsi:type="dcterms:W3CDTF">2025-02-14T09:28:00Z</dcterms:created>
  <dcterms:modified xsi:type="dcterms:W3CDTF">2025-02-14T09:28:00Z</dcterms:modified>
</cp:coreProperties>
</file>