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72CE" w14:textId="77777777" w:rsidR="0097639B" w:rsidRPr="00723829" w:rsidRDefault="0095604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Введение</w:t>
      </w:r>
    </w:p>
    <w:p w14:paraId="6B671496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8DB0D5" w14:textId="77777777" w:rsidR="00723829" w:rsidRPr="00723829" w:rsidRDefault="0095604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Физическая культура является одним из важных элементов нашей жизни. </w:t>
      </w:r>
      <w:r w:rsidR="00241088" w:rsidRPr="00723829">
        <w:rPr>
          <w:sz w:val="28"/>
          <w:szCs w:val="28"/>
        </w:rPr>
        <w:t>В занятиях рукопашным боем очень важно не только развитие навыков, необходимых именно этому единоборству, но и упражнения, направленные на совершенствование организма в целом. Таким элементом является физкультура.</w:t>
      </w:r>
      <w:r w:rsidR="00B05C72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Занятия физкультурой очень многообразны и с каждым годом практика предлагает все новые и новые их виды. Главное условие – доступность для определенной категории занимающихся, востребованность и безвредность для здоровья.</w:t>
      </w:r>
      <w:r w:rsidR="0038520C" w:rsidRPr="00723829">
        <w:rPr>
          <w:sz w:val="28"/>
          <w:szCs w:val="28"/>
        </w:rPr>
        <w:t xml:space="preserve"> К</w:t>
      </w:r>
      <w:r w:rsidRPr="00723829">
        <w:rPr>
          <w:sz w:val="28"/>
          <w:szCs w:val="28"/>
        </w:rPr>
        <w:t xml:space="preserve"> числу наиболее популярных относится:</w:t>
      </w:r>
    </w:p>
    <w:p w14:paraId="12C5BC6A" w14:textId="77777777" w:rsidR="00956044" w:rsidRPr="00723829" w:rsidRDefault="0095604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Зарядка. Создает бодрость, повышает аппетит, действует профилактически против ряда заболеваний. Во время зарядки необходимо следить за пульсом, частотой дыхания. После зарядки не помешает самомассаж, душ или обмывание по пояс холодной водой.</w:t>
      </w:r>
    </w:p>
    <w:p w14:paraId="46D9EAAD" w14:textId="77777777" w:rsidR="00956044" w:rsidRPr="00723829" w:rsidRDefault="0095604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Оздоровительная ходьба. Во время прогулок работают все мышцы, хорошо вентилируются легкие, ритмично сокращается сердце.</w:t>
      </w:r>
      <w:r w:rsidR="00555CF1" w:rsidRPr="00723829">
        <w:rPr>
          <w:sz w:val="28"/>
          <w:szCs w:val="28"/>
        </w:rPr>
        <w:t xml:space="preserve"> Поэтому ходьба полезна всем: здоровым и выздоравливающим больным, людям молодого и старшего возраста, пожилым и действующим спортсменам.</w:t>
      </w:r>
    </w:p>
    <w:p w14:paraId="310CC338" w14:textId="77777777" w:rsidR="00956044" w:rsidRPr="00723829" w:rsidRDefault="0038520C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Здоровый человек ежедневно должен ходить не менее 5-</w:t>
      </w:r>
      <w:smartTag w:uri="urn:schemas-microsoft-com:office:smarttags" w:element="metricconverter">
        <w:smartTagPr>
          <w:attr w:name="ProductID" w:val="20 км"/>
        </w:smartTagPr>
        <w:r w:rsidRPr="00723829">
          <w:rPr>
            <w:sz w:val="28"/>
            <w:szCs w:val="28"/>
          </w:rPr>
          <w:t>20 км</w:t>
        </w:r>
      </w:smartTag>
      <w:r w:rsidRPr="00723829">
        <w:rPr>
          <w:sz w:val="28"/>
          <w:szCs w:val="28"/>
        </w:rPr>
        <w:t>. Систематическая ходьба способствует стабилизации пульса, нормализации сна, улучшению пищеварения.</w:t>
      </w:r>
    </w:p>
    <w:p w14:paraId="51AA030D" w14:textId="77777777" w:rsidR="00130709" w:rsidRPr="00723829" w:rsidRDefault="0013070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Оздоровительный бег. </w:t>
      </w:r>
      <w:r w:rsidR="00555CF1" w:rsidRPr="00723829">
        <w:rPr>
          <w:sz w:val="28"/>
          <w:szCs w:val="28"/>
        </w:rPr>
        <w:t>Это эффективное средство в борьбе с</w:t>
      </w:r>
      <w:r w:rsidR="00723829" w:rsidRPr="00723829">
        <w:rPr>
          <w:sz w:val="28"/>
          <w:szCs w:val="28"/>
        </w:rPr>
        <w:t xml:space="preserve"> </w:t>
      </w:r>
      <w:r w:rsidR="00555CF1" w:rsidRPr="00723829">
        <w:rPr>
          <w:sz w:val="28"/>
          <w:szCs w:val="28"/>
        </w:rPr>
        <w:t xml:space="preserve">различными заболеваниями, в первую очередь – с </w:t>
      </w:r>
      <w:r w:rsidR="00723829" w:rsidRPr="00723829">
        <w:rPr>
          <w:sz w:val="28"/>
          <w:szCs w:val="28"/>
        </w:rPr>
        <w:t>сердечнососудистыми</w:t>
      </w:r>
      <w:r w:rsidR="00555CF1" w:rsidRPr="00723829">
        <w:rPr>
          <w:sz w:val="28"/>
          <w:szCs w:val="28"/>
        </w:rPr>
        <w:t>. В результате бега увеличивается частота сердечных сокращений, дыхания, повышается обмен веществ.</w:t>
      </w:r>
    </w:p>
    <w:p w14:paraId="0243DD0C" w14:textId="77777777" w:rsidR="00555CF1" w:rsidRPr="00723829" w:rsidRDefault="00555CF1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Лыжные прогулки.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 xml:space="preserve">Ходьба на лыжах – наиболее доступный вид спорта, который полезен людям разных возрастов. </w:t>
      </w:r>
      <w:r w:rsidR="00AC47A4" w:rsidRPr="00723829">
        <w:rPr>
          <w:sz w:val="28"/>
          <w:szCs w:val="28"/>
        </w:rPr>
        <w:t>Во время лыжных прогулок в работу вовлекаются все группы мышц, активизируется дыхание, сердечная деятельность и функции других органов и систем.</w:t>
      </w:r>
    </w:p>
    <w:p w14:paraId="0083C83D" w14:textId="77777777" w:rsidR="00AC47A4" w:rsidRPr="00723829" w:rsidRDefault="00AC47A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lastRenderedPageBreak/>
        <w:t xml:space="preserve">Плавание. Всесторонне развивает организм, усиливает деятельность </w:t>
      </w:r>
      <w:r w:rsidR="00723829" w:rsidRPr="00723829">
        <w:rPr>
          <w:sz w:val="28"/>
          <w:szCs w:val="28"/>
        </w:rPr>
        <w:t>сердечнососудистой</w:t>
      </w:r>
      <w:r w:rsidRPr="00723829">
        <w:rPr>
          <w:sz w:val="28"/>
          <w:szCs w:val="28"/>
        </w:rPr>
        <w:t xml:space="preserve"> и дыхательной систем, повышает обменные процессы, улучшает осанку и закаливает организм.</w:t>
      </w:r>
    </w:p>
    <w:p w14:paraId="5AA58C73" w14:textId="77777777" w:rsidR="00723829" w:rsidRPr="00723829" w:rsidRDefault="00AC47A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Оздоровительная гимнастика. Существует множество ее разновидностей: гигиеническая, ритмическая, вводная, атлетическая и др. Гимнастика приносит несомненный оздоровительный эффект, нормализующее действует практически на все органы и системы организма.</w:t>
      </w:r>
    </w:p>
    <w:p w14:paraId="1C0A02C6" w14:textId="77777777" w:rsidR="00AC47A4" w:rsidRPr="00723829" w:rsidRDefault="00AC47A4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Помимо вышеперечисленных к другим наиболее доступным и популярным спортивным увлечениям относятся спортивные и подвижные игры, гребля, езда на велосипеде – занятия, которые не только укрепляют здоровье, но и способствуют выработке физических качеств, необходимых в повседневной жизни и в занятиях </w:t>
      </w:r>
      <w:r w:rsidR="00241088" w:rsidRPr="00723829">
        <w:rPr>
          <w:sz w:val="28"/>
          <w:szCs w:val="28"/>
        </w:rPr>
        <w:t>рукопашным боем, что доказано на практике.</w:t>
      </w:r>
    </w:p>
    <w:p w14:paraId="471914FC" w14:textId="77777777" w:rsidR="00E82E37" w:rsidRPr="00723829" w:rsidRDefault="00E82E37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46E416" w14:textId="77777777" w:rsidR="00241088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br w:type="page"/>
      </w:r>
      <w:r w:rsidR="00241088" w:rsidRPr="00723829">
        <w:rPr>
          <w:sz w:val="28"/>
          <w:szCs w:val="28"/>
        </w:rPr>
        <w:lastRenderedPageBreak/>
        <w:t>1.</w:t>
      </w:r>
      <w:r w:rsidR="00E82E37" w:rsidRPr="00723829">
        <w:rPr>
          <w:sz w:val="28"/>
          <w:szCs w:val="28"/>
        </w:rPr>
        <w:t xml:space="preserve"> М</w:t>
      </w:r>
      <w:r w:rsidR="007227F3" w:rsidRPr="00723829">
        <w:rPr>
          <w:sz w:val="28"/>
          <w:szCs w:val="28"/>
        </w:rPr>
        <w:t>етодика обучения техническим действиям рукопашно</w:t>
      </w:r>
      <w:r w:rsidR="00E82E37" w:rsidRPr="00723829">
        <w:rPr>
          <w:sz w:val="28"/>
          <w:szCs w:val="28"/>
        </w:rPr>
        <w:t>го</w:t>
      </w:r>
      <w:r w:rsidR="007227F3" w:rsidRPr="00723829">
        <w:rPr>
          <w:sz w:val="28"/>
          <w:szCs w:val="28"/>
        </w:rPr>
        <w:t xml:space="preserve"> бо</w:t>
      </w:r>
      <w:r w:rsidR="00E82E37" w:rsidRPr="00723829">
        <w:rPr>
          <w:sz w:val="28"/>
          <w:szCs w:val="28"/>
        </w:rPr>
        <w:t>я</w:t>
      </w:r>
    </w:p>
    <w:p w14:paraId="42A8DFFB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A57EAB" w14:textId="77777777" w:rsidR="007227F3" w:rsidRPr="00723829" w:rsidRDefault="007227F3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 спортивной тренировке, в том числе в рукопашном бою, двигательные умения и навыки являются предметом специального обучения, имеющим свою технологию и методику. И если такие двигательные действия, как ходьба, бег, усваиваются в процессе жизни естественным путем, то приемы рукопашного боя подлежат качественному овладению и совершенствованию на основе достижений науки и практики физического воспитания и теории тренировки.</w:t>
      </w:r>
    </w:p>
    <w:p w14:paraId="5EF941D5" w14:textId="77777777" w:rsidR="007227F3" w:rsidRPr="00723829" w:rsidRDefault="007227F3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Таким образом, двигательное умение можно </w:t>
      </w:r>
      <w:r w:rsidR="00517C52" w:rsidRPr="00723829">
        <w:rPr>
          <w:sz w:val="28"/>
          <w:szCs w:val="28"/>
        </w:rPr>
        <w:t>определить,</w:t>
      </w:r>
      <w:r w:rsidRPr="00723829">
        <w:rPr>
          <w:sz w:val="28"/>
          <w:szCs w:val="28"/>
        </w:rPr>
        <w:t xml:space="preserve"> как способность выполнять двигательное действие (например, блок, контрприем), концентрируя внимание на основе техники, т.е. на самом движении. Основными его признаками являются:</w:t>
      </w:r>
    </w:p>
    <w:p w14:paraId="1B5F6ECF" w14:textId="77777777" w:rsidR="007227F3" w:rsidRPr="00723829" w:rsidRDefault="007227F3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-двигательное действие осуществляется под контролем сознания, что требует определенной сосредоточенности внимания на его технике, в </w:t>
      </w:r>
      <w:r w:rsidR="00517C52" w:rsidRPr="00723829">
        <w:rPr>
          <w:sz w:val="28"/>
          <w:szCs w:val="28"/>
        </w:rPr>
        <w:t>связи</w:t>
      </w:r>
      <w:r w:rsidRPr="00723829">
        <w:rPr>
          <w:sz w:val="28"/>
          <w:szCs w:val="28"/>
        </w:rPr>
        <w:t xml:space="preserve"> с чем центральная нервная система утомляется быстрее, чем при выполнении привычных движений.</w:t>
      </w:r>
    </w:p>
    <w:p w14:paraId="372ABA4A" w14:textId="77777777" w:rsidR="00723829" w:rsidRPr="00723829" w:rsidRDefault="007227F3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-движение выполняется с излишними мышечными затратами</w:t>
      </w:r>
    </w:p>
    <w:p w14:paraId="7D398078" w14:textId="77777777" w:rsidR="00B05C72" w:rsidRPr="00723829" w:rsidRDefault="00B05C72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-движение в форме умения неустойчиво и ненадежно, поэтому здесь продолжается поиск наилучших способов решения двигательной задачи, техника выполнения уточняется и совершенствуется.</w:t>
      </w:r>
    </w:p>
    <w:p w14:paraId="220288C3" w14:textId="77777777" w:rsidR="00B05C72" w:rsidRPr="00723829" w:rsidRDefault="00B05C72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-прочность запоминания недостаточно высока, зато повышена отрицательная роль сбивающих факторов (шум, утомление и др.)</w:t>
      </w:r>
    </w:p>
    <w:p w14:paraId="56455C68" w14:textId="77777777" w:rsidR="00B05C72" w:rsidRPr="00723829" w:rsidRDefault="00B05C72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Продолжительность перехода от умения до </w:t>
      </w:r>
      <w:r w:rsidR="00E46030" w:rsidRPr="00723829">
        <w:rPr>
          <w:sz w:val="28"/>
          <w:szCs w:val="28"/>
        </w:rPr>
        <w:t>уровня в целом индивидуальна и зависит от следу</w:t>
      </w:r>
      <w:r w:rsidR="00517C52" w:rsidRPr="00723829">
        <w:rPr>
          <w:sz w:val="28"/>
          <w:szCs w:val="28"/>
        </w:rPr>
        <w:t>ющих факторов и их сочетаний:</w:t>
      </w:r>
    </w:p>
    <w:p w14:paraId="3DF6EB22" w14:textId="77777777" w:rsidR="00E46030" w:rsidRPr="00723829" w:rsidRDefault="00E46030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-двигательная одаренность (врожденные способности) и двигательный опыт ученика.</w:t>
      </w:r>
    </w:p>
    <w:p w14:paraId="44A739AA" w14:textId="77777777" w:rsidR="00E46030" w:rsidRPr="00723829" w:rsidRDefault="00E46030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-возраст ученика (дети осваивают движения быстрее, чем взрослые)</w:t>
      </w:r>
    </w:p>
    <w:p w14:paraId="5E5BFF14" w14:textId="77777777" w:rsidR="00E46030" w:rsidRPr="00723829" w:rsidRDefault="00E46030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-профессиональная компетенция преподавателя, владение современными методиками обучения.</w:t>
      </w:r>
    </w:p>
    <w:p w14:paraId="0A5597AF" w14:textId="77777777" w:rsidR="00723829" w:rsidRPr="00723829" w:rsidRDefault="00E46030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lastRenderedPageBreak/>
        <w:t>-уровень мотивации, сознательности, активности и критического мышления ученика</w:t>
      </w:r>
      <w:r w:rsidR="00F05CC0" w:rsidRPr="00723829">
        <w:rPr>
          <w:sz w:val="28"/>
          <w:szCs w:val="28"/>
        </w:rPr>
        <w:t>.</w:t>
      </w:r>
    </w:p>
    <w:p w14:paraId="10A8B9E4" w14:textId="77777777" w:rsidR="00241088" w:rsidRPr="00723829" w:rsidRDefault="00E46030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Двигательный навык – способность человека выполнять двигательное действие без значительного контроля сознания за основой техники, т.е. автоматизировано.</w:t>
      </w:r>
    </w:p>
    <w:p w14:paraId="33F024D7" w14:textId="77777777" w:rsidR="00723829" w:rsidRPr="00723829" w:rsidRDefault="008241B1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Вместе с тем у навыка есть один недостаток: если он сформирован с техническими ошибками (например, неправильно заучен удар), навык очень трудно поддается переучиванию, исправлению.</w:t>
      </w:r>
    </w:p>
    <w:p w14:paraId="1EC20ABF" w14:textId="77777777" w:rsidR="008241B1" w:rsidRPr="00723829" w:rsidRDefault="008241B1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Поэтому необходимо на стадии формирования умения учить правильной основе техники, постоянно добиваясь ее вариативности. Вариативными навыками считаются те, которые допускают изменение различных деталей, при сохранении основы техники.</w:t>
      </w:r>
    </w:p>
    <w:p w14:paraId="15231589" w14:textId="77777777" w:rsidR="008241B1" w:rsidRPr="00723829" w:rsidRDefault="008241B1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FDDB91" w14:textId="77777777" w:rsidR="008241B1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41B1" w:rsidRPr="00723829">
        <w:rPr>
          <w:sz w:val="28"/>
          <w:szCs w:val="28"/>
        </w:rPr>
        <w:lastRenderedPageBreak/>
        <w:t>2.</w:t>
      </w:r>
      <w:r w:rsidR="00E82E37" w:rsidRPr="00723829">
        <w:rPr>
          <w:sz w:val="28"/>
          <w:szCs w:val="28"/>
        </w:rPr>
        <w:t xml:space="preserve"> О</w:t>
      </w:r>
      <w:r w:rsidR="008241B1" w:rsidRPr="00723829">
        <w:rPr>
          <w:sz w:val="28"/>
          <w:szCs w:val="28"/>
        </w:rPr>
        <w:t>собенности обучения рук</w:t>
      </w:r>
      <w:r w:rsidRPr="00723829">
        <w:rPr>
          <w:sz w:val="28"/>
          <w:szCs w:val="28"/>
        </w:rPr>
        <w:t>опашному бою на начальном этапе</w:t>
      </w:r>
    </w:p>
    <w:p w14:paraId="0EDD4FBA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484465" w14:textId="77777777" w:rsidR="0089133F" w:rsidRPr="00723829" w:rsidRDefault="0089133F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Основными задачами для этого этапа являются формирование представления о виде спорта, двигательных действиях (приемах) и способах их выполнения, знаний об особенностях своего организма, общефизическая подготовка и т.д.</w:t>
      </w:r>
    </w:p>
    <w:p w14:paraId="7E74CEDF" w14:textId="77777777" w:rsidR="00723829" w:rsidRPr="00723829" w:rsidRDefault="0089133F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Учебный материал для первого года обучения состоит из теоретического и практического разделов.</w:t>
      </w:r>
    </w:p>
    <w:p w14:paraId="62314EB3" w14:textId="77777777" w:rsidR="0089133F" w:rsidRPr="00723829" w:rsidRDefault="0089133F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Теоретический материал включает в себя изучение:</w:t>
      </w:r>
    </w:p>
    <w:p w14:paraId="18A51574" w14:textId="77777777" w:rsidR="0089133F" w:rsidRPr="00723829" w:rsidRDefault="0089133F" w:rsidP="0072382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физической культуры и спорта в России.</w:t>
      </w:r>
    </w:p>
    <w:p w14:paraId="1034B040" w14:textId="77777777" w:rsidR="0089133F" w:rsidRPr="00723829" w:rsidRDefault="0089133F" w:rsidP="0072382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краткого обзора развития рукопашного боя.</w:t>
      </w:r>
    </w:p>
    <w:p w14:paraId="505A4810" w14:textId="77777777" w:rsidR="0089133F" w:rsidRPr="00723829" w:rsidRDefault="0089133F" w:rsidP="0072382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кратких сведений о строении и функциях организма человека</w:t>
      </w:r>
    </w:p>
    <w:p w14:paraId="328B6C39" w14:textId="77777777" w:rsidR="0089133F" w:rsidRPr="00723829" w:rsidRDefault="0089133F" w:rsidP="0072382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гигиенических знаний и навыков закаливания.</w:t>
      </w:r>
    </w:p>
    <w:p w14:paraId="29C39B74" w14:textId="77777777" w:rsidR="0089133F" w:rsidRPr="00723829" w:rsidRDefault="0089133F" w:rsidP="0072382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правил соревнования.</w:t>
      </w:r>
    </w:p>
    <w:p w14:paraId="502F7553" w14:textId="77777777" w:rsidR="0089133F" w:rsidRPr="00723829" w:rsidRDefault="0089133F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Практический материал состоит из общефизической, специальной и соревновательной подготовки.</w:t>
      </w:r>
    </w:p>
    <w:p w14:paraId="47B4D63B" w14:textId="77777777" w:rsidR="0089133F" w:rsidRPr="00723829" w:rsidRDefault="0089133F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Общефизическая подготовка:</w:t>
      </w:r>
    </w:p>
    <w:p w14:paraId="7F8B708B" w14:textId="77777777" w:rsidR="0089133F" w:rsidRPr="00723829" w:rsidRDefault="00F5040E" w:rsidP="007238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Основные строевые упражнения на месте и в движении.</w:t>
      </w:r>
    </w:p>
    <w:p w14:paraId="23697FE8" w14:textId="77777777" w:rsidR="00F5040E" w:rsidRPr="00723829" w:rsidRDefault="00F5040E" w:rsidP="007238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Прикладные упражнения.</w:t>
      </w:r>
    </w:p>
    <w:p w14:paraId="215CA10E" w14:textId="77777777" w:rsidR="00F5040E" w:rsidRPr="00723829" w:rsidRDefault="00F5040E" w:rsidP="007238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Упражнения с набивным мячом, с отягощениями, на гимнастических снарядах.</w:t>
      </w:r>
    </w:p>
    <w:p w14:paraId="799B4B48" w14:textId="77777777" w:rsidR="00F5040E" w:rsidRPr="00723829" w:rsidRDefault="00F5040E" w:rsidP="007238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Занятия футболом, лыжным спортом, плаванием.</w:t>
      </w:r>
    </w:p>
    <w:p w14:paraId="55A40802" w14:textId="77777777" w:rsidR="00F5040E" w:rsidRPr="00723829" w:rsidRDefault="00F5040E" w:rsidP="007238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Подвижные игры и эстафеты.</w:t>
      </w:r>
    </w:p>
    <w:p w14:paraId="10D42280" w14:textId="77777777" w:rsidR="00F5040E" w:rsidRPr="00723829" w:rsidRDefault="00F5040E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Специальная подготовка:</w:t>
      </w:r>
    </w:p>
    <w:p w14:paraId="353C3FF3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Элементарные технические действия (стойка, дистанции, передвижения)</w:t>
      </w:r>
    </w:p>
    <w:p w14:paraId="636E10A3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Основные технические действия (удары ногами и руками, блоки)</w:t>
      </w:r>
    </w:p>
    <w:p w14:paraId="1081225F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Простейшие способы тактической подготовки для проведения приемов.</w:t>
      </w:r>
    </w:p>
    <w:p w14:paraId="4510523B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lastRenderedPageBreak/>
        <w:t>Элементы психологической подготовки.</w:t>
      </w:r>
    </w:p>
    <w:p w14:paraId="1E2F725C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Соблюдение спортивного режима.</w:t>
      </w:r>
    </w:p>
    <w:p w14:paraId="1D42ED7E" w14:textId="77777777" w:rsidR="00F5040E" w:rsidRPr="00723829" w:rsidRDefault="00F5040E" w:rsidP="0072382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Способы преодоления возникающих в поединке трудностей.</w:t>
      </w:r>
    </w:p>
    <w:p w14:paraId="2B9DCBD9" w14:textId="77777777" w:rsidR="00F5040E" w:rsidRPr="00723829" w:rsidRDefault="00F5040E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Соревновательная подготовка:</w:t>
      </w:r>
    </w:p>
    <w:p w14:paraId="5FA20BD6" w14:textId="77777777" w:rsidR="00F5040E" w:rsidRPr="00723829" w:rsidRDefault="00F5040E" w:rsidP="0072382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Простейшие виды поединков</w:t>
      </w:r>
    </w:p>
    <w:p w14:paraId="66ACFFEF" w14:textId="77777777" w:rsidR="00F5040E" w:rsidRPr="00723829" w:rsidRDefault="00F5040E" w:rsidP="0072382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Нанесение ударов</w:t>
      </w:r>
    </w:p>
    <w:p w14:paraId="15E362F2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79FB3" w14:textId="77777777" w:rsidR="00E82E37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73C2" w:rsidRPr="0072382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2E37" w:rsidRPr="00723829">
        <w:rPr>
          <w:rFonts w:ascii="Times New Roman" w:hAnsi="Times New Roman" w:cs="Times New Roman"/>
          <w:sz w:val="28"/>
          <w:szCs w:val="28"/>
        </w:rPr>
        <w:t xml:space="preserve">. </w:t>
      </w:r>
      <w:r w:rsidRPr="00723829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6F96824C" w14:textId="77777777" w:rsidR="00723829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18981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Многолетнюю подготовку от новичка до профессионала целесообразно рассматривать как единый процесс, подчиняющийся определенным закономерностям, как сложную специфическую систему с множеством переменных, со свойственными ей особенностями с учетом возрастных особенностей спортсменов.</w:t>
      </w:r>
    </w:p>
    <w:p w14:paraId="47D5094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Каждый этап многолетней тренировки отражает своеобразие условий жизни и деятельности спортсмена в различные периоды жизненного пути (общей нагрузки в периоды обучения в школе, трудовой деятельности, службы в армии и т. д.). В процессе многолетних занятий задачи, тренировочные средства и методы претерпевают значительные изменения.</w:t>
      </w:r>
    </w:p>
    <w:p w14:paraId="52D1ECE4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Спортивная тренировка юных спортсменов, в отличие от тренировки взрослых, имеет ряд методических и организационных особенностей.</w:t>
      </w:r>
    </w:p>
    <w:p w14:paraId="5A79C995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Тренировочные занятия с юными спортсменами не должны быть ориентированы на достижение в первые годы занятий высокого спортивного результата (на этапах начальной подготовки и начальной спортивной специализации).</w:t>
      </w:r>
    </w:p>
    <w:p w14:paraId="0D37426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Тренировочные и соревновательные нагрузки должны соответствовать функциональным возможностям растущего организма.</w:t>
      </w:r>
    </w:p>
    <w:p w14:paraId="1BFB4B21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процессе всех лет занятий необходимо соблюдать рациональный режим, обеспечивать гигиену быта, хорошую организацию врачебно-педагогического контроля за состоянием здоровья, подготовленностью занимающихся и их физическим развитием.</w:t>
      </w:r>
    </w:p>
    <w:p w14:paraId="127DDF1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Основой успеха юных спортсменов в избранном виде спорта являются приобретенные умения и навыки, всестороннее физическое развитие, совершенствование функциональных возможностей организма.</w:t>
      </w:r>
    </w:p>
    <w:p w14:paraId="01E3843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С увеличением возраста и ростом уровня подготовленности юных спортсменов в общем тренировочном объеме тренировок постепенно уменьшается доля общей физической подготовки и возрастает доля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специальной. Из года в год неуклонно увеличивается общий объем тренировочной нагрузки.</w:t>
      </w:r>
    </w:p>
    <w:p w14:paraId="1054012F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При планировании спортивной тренировки необходимо учитывать особенности построения школьного учебного процесса.</w:t>
      </w:r>
    </w:p>
    <w:p w14:paraId="01BE1B55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Система спортивной подготовки представляет собой организацию регулярных тренировочных занятий и соревнований. В течение многолетних тренировок юные спортсмены должны на основе развития физических качеств овладеть техникой и тактикой ведения спортивного поединка, приобрести опыт и специальные знания, улучшить моральные и волевые качества.</w:t>
      </w:r>
    </w:p>
    <w:p w14:paraId="752B3948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18236" w14:textId="77777777" w:rsidR="00E82E37" w:rsidRPr="00723829" w:rsidRDefault="008673C2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3</w:t>
      </w:r>
      <w:r w:rsidR="00723829" w:rsidRPr="00723829">
        <w:rPr>
          <w:rFonts w:ascii="Times New Roman" w:hAnsi="Times New Roman" w:cs="Times New Roman"/>
          <w:sz w:val="28"/>
          <w:szCs w:val="28"/>
        </w:rPr>
        <w:t>.1</w:t>
      </w:r>
      <w:r w:rsidR="00E82E37" w:rsidRPr="00723829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723829" w:rsidRPr="00723829">
        <w:rPr>
          <w:rFonts w:ascii="Times New Roman" w:hAnsi="Times New Roman" w:cs="Times New Roman"/>
          <w:sz w:val="28"/>
          <w:szCs w:val="28"/>
        </w:rPr>
        <w:t>о-оздоровительный этап</w:t>
      </w:r>
    </w:p>
    <w:p w14:paraId="6A2D102E" w14:textId="77777777" w:rsidR="00723829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2A840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Значительное омоложение, происшедшее в спорте в последние </w:t>
      </w:r>
      <w:r w:rsidR="00F05CC0" w:rsidRPr="00723829">
        <w:rPr>
          <w:rFonts w:ascii="Times New Roman" w:hAnsi="Times New Roman" w:cs="Times New Roman"/>
          <w:sz w:val="28"/>
          <w:szCs w:val="28"/>
        </w:rPr>
        <w:t>годы</w:t>
      </w:r>
      <w:r w:rsidRPr="00723829">
        <w:rPr>
          <w:rFonts w:ascii="Times New Roman" w:hAnsi="Times New Roman" w:cs="Times New Roman"/>
          <w:sz w:val="28"/>
          <w:szCs w:val="28"/>
        </w:rPr>
        <w:t>: (начало тренировок с 5-6 лет и даже с более раннего возраста), создало предпосылки для обязательного осуществления начальных занятий на спортивно-оздоровительном этапе подготовки.</w:t>
      </w:r>
    </w:p>
    <w:p w14:paraId="758D7C8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Основная цель этого этапа - обеспечение отбора, физической и</w:t>
      </w:r>
    </w:p>
    <w:p w14:paraId="4FEF7314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координационной готовности к простейшим упражнениям (общеразвивающих и специальных упражнений своего вида). На протяжении спортивно-оздоровительного этапа подготовки начинающие юные спортсмены должны познакомиться с техникой нескольких видов легкой атлетики, акробатики, спортивных игр и единоборств.</w:t>
      </w:r>
    </w:p>
    <w:p w14:paraId="301EA1E7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Школы в настоящее время ограничиваются двумя обязательными уроками физкультуры в неделю. При таком объеме физическая работоспособность практически не растет. Только насыщенный двигательный режим в спортивно-оздоровительных группах даст благоприятные изменения в состоянии здоровья и адаптации организма детей к физическим нагрузкам, усилит их интерес к занятиям спортом.</w:t>
      </w:r>
    </w:p>
    <w:p w14:paraId="2235FA61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lastRenderedPageBreak/>
        <w:t>Для того чтобы значительно повысить работоспособность (физическую и умственную), создать надежные предпосылки для укрепления здоровья, необходимо заниматься не менее шести часов в неделю с учетом факторов, ограничивающих физическую нагрузку:</w:t>
      </w:r>
    </w:p>
    <w:p w14:paraId="0BD31E74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отсутствие специфических двигательных навыков и адаптации к физическим нагрузкам (вообще);</w:t>
      </w:r>
    </w:p>
    <w:p w14:paraId="3D43F8FF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возрастные особенности физического развития.</w:t>
      </w:r>
    </w:p>
    <w:p w14:paraId="73B4129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тренировочные средства:</w:t>
      </w:r>
    </w:p>
    <w:p w14:paraId="5E3A47C1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общеразвивающие упражнения (с целью формирования общих двигательных навыков и умений);</w:t>
      </w:r>
    </w:p>
    <w:p w14:paraId="7CDF9EBC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подвижные игры и игровые упражнения;</w:t>
      </w:r>
    </w:p>
    <w:p w14:paraId="29D99A85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элементы акробатики (кувырки, обороты, кульбиты и др.);</w:t>
      </w:r>
    </w:p>
    <w:p w14:paraId="1C099C7D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прыжки и прыжковые упражнения;</w:t>
      </w:r>
    </w:p>
    <w:p w14:paraId="37C5156B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метание легких снарядов (теннисных и набивных мячей);</w:t>
      </w:r>
    </w:p>
    <w:p w14:paraId="1ED37194" w14:textId="77777777" w:rsidR="00723829" w:rsidRPr="00723829" w:rsidRDefault="00E82E37" w:rsidP="00723829">
      <w:pPr>
        <w:pStyle w:val="a3"/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силовые упражнения (в виде комплексов тренировочных заданий).</w:t>
      </w:r>
    </w:p>
    <w:p w14:paraId="30B90E16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методы выполнения упражнений:</w:t>
      </w:r>
    </w:p>
    <w:p w14:paraId="465E3B3B" w14:textId="77777777" w:rsidR="00723829" w:rsidRPr="00723829" w:rsidRDefault="00E82E37" w:rsidP="00723829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игровой;</w:t>
      </w:r>
    </w:p>
    <w:p w14:paraId="28132D16" w14:textId="77777777" w:rsidR="00723829" w:rsidRPr="00723829" w:rsidRDefault="00E82E37" w:rsidP="00723829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повторный;</w:t>
      </w:r>
    </w:p>
    <w:p w14:paraId="02B578FE" w14:textId="77777777" w:rsidR="00723829" w:rsidRPr="00723829" w:rsidRDefault="00E82E37" w:rsidP="00723829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равномерный;</w:t>
      </w:r>
    </w:p>
    <w:p w14:paraId="06EF4D24" w14:textId="77777777" w:rsidR="00723829" w:rsidRPr="00723829" w:rsidRDefault="00E82E37" w:rsidP="00723829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круговой;</w:t>
      </w:r>
    </w:p>
    <w:p w14:paraId="256F1FA5" w14:textId="77777777" w:rsidR="00723829" w:rsidRPr="00723829" w:rsidRDefault="00E82E37" w:rsidP="00723829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соревновательный (в контрольно-педагогических испытаниях).</w:t>
      </w:r>
    </w:p>
    <w:p w14:paraId="331DC4F0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направления тренировки:</w:t>
      </w:r>
    </w:p>
    <w:p w14:paraId="18190B23" w14:textId="77777777" w:rsidR="00723829" w:rsidRPr="00723829" w:rsidRDefault="00E82E37" w:rsidP="00723829">
      <w:pPr>
        <w:pStyle w:val="a3"/>
        <w:widowControl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спортивно-оздоровительный этап подготовки необходим для создания предпосылок к успешной специализации в рукопашном бою. На этом этапе происходит отбор детей для дальнейших занятий спортом;</w:t>
      </w:r>
    </w:p>
    <w:p w14:paraId="13CCF4AE" w14:textId="77777777" w:rsidR="00723829" w:rsidRPr="00723829" w:rsidRDefault="00E82E37" w:rsidP="00723829">
      <w:pPr>
        <w:pStyle w:val="a3"/>
        <w:widowControl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на данном этапе подготовки существует опасность перегрузки еще неокрепшего детского организма, поэтому дозировать нагрузку следует очень осторожно. Особенно это относится к упражнениям с отягощениями.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Так, детям 7-10 лет доступны упражнения с весом, равным около 20% собственного веса;</w:t>
      </w:r>
    </w:p>
    <w:p w14:paraId="38D36076" w14:textId="77777777" w:rsidR="00723829" w:rsidRPr="00723829" w:rsidRDefault="00E82E37" w:rsidP="00723829">
      <w:pPr>
        <w:pStyle w:val="a3"/>
        <w:widowControl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упражнения скоростно-силового характера следует давать небольшими дозами (по 5-8 мин), с чередованием промежутков активного отдыха.</w:t>
      </w:r>
    </w:p>
    <w:p w14:paraId="20285544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средства и методы тренировки:</w:t>
      </w:r>
    </w:p>
    <w:p w14:paraId="465BCAF3" w14:textId="77777777" w:rsidR="00723829" w:rsidRPr="00723829" w:rsidRDefault="00E82E37" w:rsidP="00723829">
      <w:pPr>
        <w:pStyle w:val="a3"/>
        <w:widowControl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главное средство в занятиях с детьми - подвижные игры;</w:t>
      </w:r>
    </w:p>
    <w:p w14:paraId="4A859D6D" w14:textId="77777777" w:rsidR="00723829" w:rsidRPr="00723829" w:rsidRDefault="00E82E37" w:rsidP="00723829">
      <w:pPr>
        <w:pStyle w:val="a3"/>
        <w:widowControl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для обеспечения технической и физической подготовки начинающих спортсменов лучше применять упражнения в комплексе, что дает возможность проводить занятия и тренировки более организованно и целенаправленно;</w:t>
      </w:r>
    </w:p>
    <w:p w14:paraId="02F52D93" w14:textId="77777777" w:rsidR="00723829" w:rsidRPr="00723829" w:rsidRDefault="00E82E37" w:rsidP="00723829">
      <w:pPr>
        <w:pStyle w:val="a3"/>
        <w:widowControl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комплексы желательно сочетать с проведением игр и игровых упражнений.</w:t>
      </w:r>
    </w:p>
    <w:p w14:paraId="12E2251D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Применение названных средств при преимущественном использовании упражнений, направленных на развитие быстроты (50% основной части урока), позволяет достигнуть более высокого уровня физической подготовленности.</w:t>
      </w:r>
    </w:p>
    <w:p w14:paraId="08B692AC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Выполнение упражнений, нацеленных на развитие быстроты, требует интенсивных движений и большого нервного напряжения. Комплексы упражнений для развития быстроты применяют в начале основной части урока после разминки, когда степень возбуждения центральной нервной системы оптимальна и способствует усвоению двигательных навыков, наиболее трудных по координации. Вслед за комплексами для развития быстроты включают игровые упражнения, способствующие совершенствованию этого качества.</w:t>
      </w:r>
    </w:p>
    <w:p w14:paraId="5F257F6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Комплексы упражнений, направленные на развитие силы, используют во второй половине урока, так как к этому времени наиболее полно проявляются функциональные возможности дыхания, кровообращения и других систем организма. Комплексы упражнений силовой направленности дополняют силовыми играми и игровыми упражнениями.</w:t>
      </w:r>
    </w:p>
    <w:p w14:paraId="3C94EDEE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lastRenderedPageBreak/>
        <w:t>В спортивно-оздоровительных группах с ориентацией на рукопашный бой большое внимание необходимо уделять акробатике, направленной, с одной стороны, на координационные, специфические требования выполнения технических действий, с другой – на обеспечение определенных навыков самостраховки, при обучении и выполнении технических действий.</w:t>
      </w:r>
    </w:p>
    <w:p w14:paraId="38788BB1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Особенности обучения на спортивно-оздоровительном этапе:</w:t>
      </w:r>
    </w:p>
    <w:p w14:paraId="0393E30A" w14:textId="77777777" w:rsidR="00E82E37" w:rsidRPr="00723829" w:rsidRDefault="00E82E37" w:rsidP="00723829">
      <w:pPr>
        <w:pStyle w:val="a3"/>
        <w:widowControl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большей степени используются методы обеспечения наглядности (показ упражнения, демонстрация наглядных пособий)</w:t>
      </w:r>
    </w:p>
    <w:p w14:paraId="5B79B306" w14:textId="77777777" w:rsidR="00723829" w:rsidRPr="00723829" w:rsidRDefault="00E82E37" w:rsidP="00723829">
      <w:pPr>
        <w:pStyle w:val="a3"/>
        <w:widowControl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методы упражнений игровой и соревновательный;</w:t>
      </w:r>
    </w:p>
    <w:p w14:paraId="66D5D674" w14:textId="77777777" w:rsidR="00723829" w:rsidRPr="00723829" w:rsidRDefault="00E82E37" w:rsidP="00723829">
      <w:pPr>
        <w:pStyle w:val="a3"/>
        <w:widowControl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при изучении общеразвивающих упражнений, комплексов и игр, показ должен быть целостным и образцовым, а объяснение элементарным и простым.</w:t>
      </w:r>
    </w:p>
    <w:p w14:paraId="349101D9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Детям необходимо ставить двигательную задачу</w:t>
      </w:r>
      <w:r w:rsidR="00EF6950" w:rsidRPr="00723829">
        <w:rPr>
          <w:rFonts w:ascii="Times New Roman" w:hAnsi="Times New Roman" w:cs="Times New Roman"/>
          <w:sz w:val="28"/>
          <w:szCs w:val="28"/>
        </w:rPr>
        <w:t xml:space="preserve"> в</w:t>
      </w:r>
      <w:r w:rsidRPr="00723829">
        <w:rPr>
          <w:rFonts w:ascii="Times New Roman" w:hAnsi="Times New Roman" w:cs="Times New Roman"/>
          <w:sz w:val="28"/>
          <w:szCs w:val="28"/>
        </w:rPr>
        <w:t xml:space="preserve"> форме, с наглядным объяснением: поймать, догнать, бросить в кольцо</w:t>
      </w:r>
      <w:r w:rsidR="00EF6950" w:rsidRPr="00723829">
        <w:rPr>
          <w:rFonts w:ascii="Times New Roman" w:hAnsi="Times New Roman" w:cs="Times New Roman"/>
          <w:sz w:val="28"/>
          <w:szCs w:val="28"/>
        </w:rPr>
        <w:t>, прыгнуть через препятствие и т.д</w:t>
      </w:r>
      <w:r w:rsidRPr="00723829">
        <w:rPr>
          <w:rFonts w:ascii="Times New Roman" w:hAnsi="Times New Roman" w:cs="Times New Roman"/>
          <w:sz w:val="28"/>
          <w:szCs w:val="28"/>
        </w:rPr>
        <w:t>. Тренеру нецелесообразно подробно анализировать детали.</w:t>
      </w:r>
    </w:p>
    <w:p w14:paraId="3A00B647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Обучение технике рукопашного боя на этом этапе подготовки носит ознакомительный характер и осуществляется на основе обучения базовым элементам:</w:t>
      </w:r>
    </w:p>
    <w:p w14:paraId="485D9078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стойкам;</w:t>
      </w:r>
    </w:p>
    <w:p w14:paraId="487C1ACB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передвижениям;</w:t>
      </w:r>
    </w:p>
    <w:p w14:paraId="5C1CB75C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ударам руками и ногами;</w:t>
      </w:r>
    </w:p>
    <w:p w14:paraId="54B3278D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приемам самостраховки при падениях;</w:t>
      </w:r>
    </w:p>
    <w:p w14:paraId="780131F9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способам защиты;</w:t>
      </w:r>
    </w:p>
    <w:p w14:paraId="60E710EB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формам и способам захвата соперника;</w:t>
      </w:r>
    </w:p>
    <w:p w14:paraId="1B810421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способам выведения из равновесия;</w:t>
      </w:r>
    </w:p>
    <w:p w14:paraId="3F882A06" w14:textId="77777777" w:rsidR="00723829" w:rsidRPr="00723829" w:rsidRDefault="00E82E37" w:rsidP="00723829">
      <w:pPr>
        <w:pStyle w:val="a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ведущим элементам технических действий.</w:t>
      </w:r>
    </w:p>
    <w:p w14:paraId="65C0FF52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Методика контроля на этом этапе тренировки включает использование комплекса методов - педагогических, медико-биологических и пр.</w:t>
      </w:r>
    </w:p>
    <w:p w14:paraId="380FD025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Комплекс методик позволит определить:</w:t>
      </w:r>
    </w:p>
    <w:p w14:paraId="51B0EFBC" w14:textId="77777777" w:rsidR="00723829" w:rsidRPr="00723829" w:rsidRDefault="00E82E37" w:rsidP="00723829">
      <w:pPr>
        <w:pStyle w:val="a3"/>
        <w:widowControl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состояние здоровья юного спортсмена;</w:t>
      </w:r>
    </w:p>
    <w:p w14:paraId="0BE9E667" w14:textId="77777777" w:rsidR="00723829" w:rsidRPr="00723829" w:rsidRDefault="00E82E37" w:rsidP="00723829">
      <w:pPr>
        <w:pStyle w:val="a3"/>
        <w:widowControl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lastRenderedPageBreak/>
        <w:t>уровень физического развития (по показателям телосложения)</w:t>
      </w:r>
    </w:p>
    <w:p w14:paraId="2738AE7F" w14:textId="77777777" w:rsidR="00723829" w:rsidRPr="00723829" w:rsidRDefault="00E82E37" w:rsidP="00723829">
      <w:pPr>
        <w:pStyle w:val="a3"/>
        <w:widowControl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степень тренированности;</w:t>
      </w:r>
    </w:p>
    <w:p w14:paraId="448B1700" w14:textId="77777777" w:rsidR="00723829" w:rsidRPr="00723829" w:rsidRDefault="00E82E37" w:rsidP="00723829">
      <w:pPr>
        <w:pStyle w:val="a3"/>
        <w:widowControl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уровень подготовленности;</w:t>
      </w:r>
    </w:p>
    <w:p w14:paraId="26FE452D" w14:textId="77777777" w:rsidR="00723829" w:rsidRPr="00723829" w:rsidRDefault="00E82E37" w:rsidP="00723829">
      <w:pPr>
        <w:pStyle w:val="a3"/>
        <w:widowControl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величину выполненной тренировочной нагрузки.</w:t>
      </w:r>
    </w:p>
    <w:p w14:paraId="03B09197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На основе полученной информации тренер должен вносить</w:t>
      </w:r>
      <w:r w:rsidR="00723829" w:rsidRPr="00723829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соответствующие коррективы в тренировочный процесс.</w:t>
      </w:r>
    </w:p>
    <w:p w14:paraId="27CDF0D9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D8801" w14:textId="77777777" w:rsidR="00E82E37" w:rsidRPr="00723829" w:rsidRDefault="008673C2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3</w:t>
      </w:r>
      <w:r w:rsidR="00723829" w:rsidRPr="00723829">
        <w:rPr>
          <w:rFonts w:ascii="Times New Roman" w:hAnsi="Times New Roman" w:cs="Times New Roman"/>
          <w:sz w:val="28"/>
          <w:szCs w:val="28"/>
        </w:rPr>
        <w:t>.2 Этап начальной подготовки</w:t>
      </w:r>
    </w:p>
    <w:p w14:paraId="107759AB" w14:textId="77777777" w:rsidR="00723829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7BDA7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направления тренировки</w:t>
      </w:r>
      <w:r w:rsidR="00EF6950" w:rsidRPr="00723829">
        <w:rPr>
          <w:rFonts w:ascii="Times New Roman" w:hAnsi="Times New Roman" w:cs="Times New Roman"/>
          <w:sz w:val="28"/>
          <w:szCs w:val="28"/>
        </w:rPr>
        <w:t>.</w:t>
      </w:r>
    </w:p>
    <w:p w14:paraId="1CF382EA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Как известно, одним из реальных путей достижения высоких спорт</w:t>
      </w:r>
      <w:r w:rsidR="00EF6950" w:rsidRPr="00723829">
        <w:rPr>
          <w:rFonts w:ascii="Times New Roman" w:hAnsi="Times New Roman" w:cs="Times New Roman"/>
          <w:sz w:val="28"/>
          <w:szCs w:val="28"/>
        </w:rPr>
        <w:t>ивных показателей прежде считалась ранняя специализация, т</w:t>
      </w:r>
      <w:r w:rsidRPr="00723829">
        <w:rPr>
          <w:rFonts w:ascii="Times New Roman" w:hAnsi="Times New Roman" w:cs="Times New Roman"/>
          <w:sz w:val="28"/>
          <w:szCs w:val="28"/>
        </w:rPr>
        <w:t>.е. попытка с первых шагов определить специальность спортсмена и организовать соответствующую подготовку. В отдельных случаях такая специализация давала положительные результаты. Однако она приводила иногда к тому, что юные спортсмены достигали высоких показателей при слабом общем физическом развитии, а затем, как правило, первоначальный быстрый рост спортивно-технических результатов сменялся застоем. Это заставило тренеров, врачей, физиологов и ученых пересмотреть свое отношение к ранней узкой специализации и отдать предпочтение многообразной</w:t>
      </w:r>
      <w:r w:rsidR="00EF6950" w:rsidRPr="00723829">
        <w:rPr>
          <w:rFonts w:ascii="Times New Roman" w:hAnsi="Times New Roman" w:cs="Times New Roman"/>
          <w:sz w:val="28"/>
          <w:szCs w:val="28"/>
        </w:rPr>
        <w:t>,</w:t>
      </w:r>
      <w:r w:rsidRPr="00723829">
        <w:rPr>
          <w:rFonts w:ascii="Times New Roman" w:hAnsi="Times New Roman" w:cs="Times New Roman"/>
          <w:sz w:val="28"/>
          <w:szCs w:val="28"/>
        </w:rPr>
        <w:t xml:space="preserve"> разносторонней подготовке юных спортсменов.</w:t>
      </w:r>
    </w:p>
    <w:p w14:paraId="44F21D47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Этап начальной подготовки - один из наиболее важных, поскольку</w:t>
      </w:r>
      <w:r w:rsidR="00EF6950" w:rsidRPr="00723829">
        <w:rPr>
          <w:rFonts w:ascii="Times New Roman" w:hAnsi="Times New Roman" w:cs="Times New Roman"/>
          <w:sz w:val="28"/>
          <w:szCs w:val="28"/>
        </w:rPr>
        <w:t>,</w:t>
      </w:r>
      <w:r w:rsidRPr="00723829">
        <w:rPr>
          <w:rFonts w:ascii="Times New Roman" w:hAnsi="Times New Roman" w:cs="Times New Roman"/>
          <w:sz w:val="28"/>
          <w:szCs w:val="28"/>
        </w:rPr>
        <w:t xml:space="preserve"> именно на этом этапе закладывается основа дальнейшего овладения спортивным мастерством в избранном виде. Однако здесь имеется опасность перегрузки еще не окрепшего детского организма, так как у детей этого возраста существует отставание в развитии отдельных вегетативных функций организма.</w:t>
      </w:r>
    </w:p>
    <w:p w14:paraId="175A1792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Уже на этапе начальной подготовки наряду с применением различных видов спорта, подвижных и спортивных игр следует включать в программу занятий комплексы специально-подготовительных упражнений, близких по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структуре к избранному виду спорта. Причем воздействие этих упражнений должно быть направлено на дальнейшее развитие физических качеств, имеющих важное значение именно для рукопашного боя.</w:t>
      </w:r>
    </w:p>
    <w:p w14:paraId="7646E94B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качества, применяя специальные комплексы упражнений и игр (в виде тренировочных заданий) с учетом подготовки спортсмена. Тем самым достигается единство общей и специальной подготовки.</w:t>
      </w:r>
    </w:p>
    <w:p w14:paraId="1970D75D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Многие физические качества детей наиболее устойчиво проявляются (с точки зрения прогноза) у мальчиков 11-13 лет, у девочек 10-12 лет. Этот возраст совпадает с этапом начальной спортивной подготовки в рукопашном бою. В следующих возрастных группах (юношей среднего и старшего возраста) все виды прогноза затруднены. Если тренер не увидит самого важного в спортсмене до 13 лет, то не увидит и в 17-18 лет.</w:t>
      </w:r>
    </w:p>
    <w:p w14:paraId="1902BAAB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Этап начальной подготовки - один из наиболее важных, поскольку именно на этом этапе закладывается основа дальнейшего овладения мастерством в рукопашном бою и проводится отбор для последующих занятий спортом. На данном этапе нецелесообразно учитывать периоды тренировки (подготовительный, соревновательный и т. д.), так как сам этап начальной подготовки является своеобразным подготовительным периодом в общей цепи многолетней подготовки спортсмена.</w:t>
      </w:r>
    </w:p>
    <w:p w14:paraId="18BFE839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Основная цель тренировки:</w:t>
      </w:r>
    </w:p>
    <w:p w14:paraId="153C8BBB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-утверждение в выборе спортивной специализации - рукопашный бой и овладение основами техники.</w:t>
      </w:r>
    </w:p>
    <w:p w14:paraId="4EC9412D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19D636B0" w14:textId="77777777" w:rsidR="00723829" w:rsidRPr="00723829" w:rsidRDefault="00E82E37" w:rsidP="00723829">
      <w:pPr>
        <w:pStyle w:val="a3"/>
        <w:widowControl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укрепление здоровья и всестороннее физическое развитие подростков;</w:t>
      </w:r>
    </w:p>
    <w:p w14:paraId="49FCC186" w14:textId="77777777" w:rsidR="00723829" w:rsidRPr="00723829" w:rsidRDefault="00E82E37" w:rsidP="00723829">
      <w:pPr>
        <w:pStyle w:val="a3"/>
        <w:widowControl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постепенный переход к целенаправленной подготовке в избранном виде спорта;</w:t>
      </w:r>
    </w:p>
    <w:p w14:paraId="00990561" w14:textId="77777777" w:rsidR="00723829" w:rsidRPr="00723829" w:rsidRDefault="00E82E37" w:rsidP="00723829">
      <w:pPr>
        <w:pStyle w:val="a3"/>
        <w:widowControl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lastRenderedPageBreak/>
        <w:t>обучение технике рукопашного боя;</w:t>
      </w:r>
    </w:p>
    <w:p w14:paraId="09700999" w14:textId="77777777" w:rsidR="00723829" w:rsidRPr="00723829" w:rsidRDefault="00E82E37" w:rsidP="00723829">
      <w:pPr>
        <w:pStyle w:val="a3"/>
        <w:widowControl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на основе проведения разносторонней подготовки;</w:t>
      </w:r>
    </w:p>
    <w:p w14:paraId="2A2CDE45" w14:textId="77777777" w:rsidR="00723829" w:rsidRPr="00723829" w:rsidRDefault="00E82E37" w:rsidP="00723829">
      <w:pPr>
        <w:pStyle w:val="a3"/>
        <w:widowControl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отбор перспективных спортсменов для дальнейших занятий рукопашным боем.</w:t>
      </w:r>
    </w:p>
    <w:p w14:paraId="1657B81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Факторы, ограничивающие нагрузку:</w:t>
      </w:r>
    </w:p>
    <w:p w14:paraId="3E3D792C" w14:textId="77777777" w:rsidR="00723829" w:rsidRPr="00723829" w:rsidRDefault="00E82E37" w:rsidP="00723829">
      <w:pPr>
        <w:pStyle w:val="a3"/>
        <w:widowControl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недостаточная адаптация к физическим нагрузкам;</w:t>
      </w:r>
    </w:p>
    <w:p w14:paraId="575E5B05" w14:textId="77777777" w:rsidR="00723829" w:rsidRPr="00723829" w:rsidRDefault="00E82E37" w:rsidP="00723829">
      <w:pPr>
        <w:pStyle w:val="a3"/>
        <w:widowControl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возрастные особенности физического развития;</w:t>
      </w:r>
    </w:p>
    <w:p w14:paraId="59D6C2A7" w14:textId="77777777" w:rsidR="00723829" w:rsidRPr="00723829" w:rsidRDefault="00E82E37" w:rsidP="00723829">
      <w:pPr>
        <w:pStyle w:val="a3"/>
        <w:widowControl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недостаточный общий объем двигательных навыков и умений.</w:t>
      </w:r>
    </w:p>
    <w:p w14:paraId="1EF679D4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средства:</w:t>
      </w:r>
    </w:p>
    <w:p w14:paraId="70AC88D6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подвижные игры и игровые упражнения;</w:t>
      </w:r>
    </w:p>
    <w:p w14:paraId="260A7D3E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общеразвивающие упражнения;</w:t>
      </w:r>
    </w:p>
    <w:p w14:paraId="7B7384F8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элементы акробатики и самостраховки (кувырки, кульбиты, повороты);</w:t>
      </w:r>
    </w:p>
    <w:p w14:paraId="19C108F2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всевозможные прыжки и прыжковые упражнения;</w:t>
      </w:r>
    </w:p>
    <w:p w14:paraId="1D80E04B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метание (легкоатлетических снарядов, набивных, теннисных мячей);</w:t>
      </w:r>
    </w:p>
    <w:p w14:paraId="74294F72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скоростно-силовые упражнения (отдельные и в виде комплексов);</w:t>
      </w:r>
    </w:p>
    <w:p w14:paraId="6FD9BD13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гимнастические упражнения для силовой и скоростно-силовой подготовки;</w:t>
      </w:r>
    </w:p>
    <w:p w14:paraId="0F377B11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школа техники рукопашного боя и изучение обязательной программы технико-тактических комплексов (ТТК);</w:t>
      </w:r>
    </w:p>
    <w:p w14:paraId="5E78E3B6" w14:textId="77777777" w:rsidR="00723829" w:rsidRPr="00723829" w:rsidRDefault="00E82E37" w:rsidP="00723829">
      <w:pPr>
        <w:pStyle w:val="a3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комплексы упражнений для индивидуальных тренировок (задание на дом).</w:t>
      </w:r>
    </w:p>
    <w:p w14:paraId="5EC4A138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методы выполнения упражнений:</w:t>
      </w:r>
    </w:p>
    <w:p w14:paraId="3869D4F5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игровой;</w:t>
      </w:r>
    </w:p>
    <w:p w14:paraId="4F1B9F42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повторный;</w:t>
      </w:r>
    </w:p>
    <w:p w14:paraId="71B98229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равномерный;</w:t>
      </w:r>
    </w:p>
    <w:p w14:paraId="74C36144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круговой;</w:t>
      </w:r>
    </w:p>
    <w:p w14:paraId="06777002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lastRenderedPageBreak/>
        <w:t>контрольный;</w:t>
      </w:r>
    </w:p>
    <w:p w14:paraId="2F10AB69" w14:textId="77777777" w:rsidR="00723829" w:rsidRPr="00723829" w:rsidRDefault="00E82E37" w:rsidP="00723829">
      <w:pPr>
        <w:pStyle w:val="a3"/>
        <w:widowControl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соревновательный.</w:t>
      </w:r>
    </w:p>
    <w:p w14:paraId="2D8C94D7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Особенности обучения:</w:t>
      </w:r>
    </w:p>
    <w:p w14:paraId="0536D0B4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Двигательные навыки у юных спортсменов должны формироваться параллельно с развитием физических качеств, необходимых для достижения успеха в избранном виде спорта. С самого начала занятий им необходимо овладевать основами техники целостного упражнения, а не отдельных его частей. Обучение основам техники целесообразно проводить в облегченных условиях.</w:t>
      </w:r>
    </w:p>
    <w:p w14:paraId="22F13FA4" w14:textId="77777777" w:rsidR="00723829" w:rsidRPr="00723829" w:rsidRDefault="00E82E37" w:rsidP="00AC70B7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первый год обучения одной из задач занятий является овладение основами техники избранного вида спорта. При этом процесс обучения должен проходить конце</w:t>
      </w:r>
      <w:r w:rsidR="00113A70" w:rsidRPr="00723829">
        <w:rPr>
          <w:rFonts w:ascii="Times New Roman" w:hAnsi="Times New Roman" w:cs="Times New Roman"/>
          <w:sz w:val="28"/>
          <w:szCs w:val="28"/>
        </w:rPr>
        <w:t>нтрированно, без больших пауз, т</w:t>
      </w:r>
      <w:r w:rsidRPr="00723829">
        <w:rPr>
          <w:rFonts w:ascii="Times New Roman" w:hAnsi="Times New Roman" w:cs="Times New Roman"/>
          <w:sz w:val="28"/>
          <w:szCs w:val="28"/>
        </w:rPr>
        <w:t>.е. перерыв между занятиями не должен превышать трех дней. Обучение каждому техническому действию или комплексу действий нужно проводить в течение 15-25 занятий (30-35 мин в каждом).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Эффективность обучения упражнениям находится в прямой зависимости от уровня развития физических качеств детей и подростков. Применение на начальном этапе занятий спортом в значительном объеме упражнений скоростно-силового характера, направленных на развитие быстроты и силы, способствует более успешному формированию и совершенствованию двигательных навыков.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(специализированные игровые методы обучения представлены ниже).</w:t>
      </w:r>
    </w:p>
    <w:p w14:paraId="1C233D8A" w14:textId="77777777" w:rsidR="00E82E37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Методика контроля:</w:t>
      </w:r>
    </w:p>
    <w:p w14:paraId="0EFC8B23" w14:textId="77777777" w:rsidR="00723829" w:rsidRPr="00723829" w:rsidRDefault="00E82E37" w:rsidP="00AC70B7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Контроль на этапе начальной подготовки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критериях. Контроль эффективности технической подготовки осуществляется, как правило, тренером по оценке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выполнения обязательной программы, при сдаче экзаменационных зачетов на промежуточных этапах обучения.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Контроль за эффективностью физической подготовки проводится с помощью специальных контрольных нормативов по годам обучения, которые представлены тестами, характеризующими уровень развития физических качеств.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При планировании контрольных проверок по физической и специальной физической подготовке рекомендуется следующий порядок и последовательность выполнения упражнений:</w:t>
      </w:r>
    </w:p>
    <w:p w14:paraId="09727371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- контрольные упражнения проводятся в течение одного дня.</w:t>
      </w:r>
    </w:p>
    <w:p w14:paraId="06C37299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- упражнения проводятся на скорость, на силу, на выносливость.</w:t>
      </w:r>
    </w:p>
    <w:p w14:paraId="13100212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отдельных случаях порядок проверки может быть изменен.</w:t>
      </w:r>
    </w:p>
    <w:p w14:paraId="682C1FA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Особое внимание при контроле уделяется соблюдению одинаковых условий: время дня, учет времени приема пищи, предшествующая нагрузка, погода, разминка и т. д. Контрольные проверки желательно проводить в торжественной соревновательной обстановке.</w:t>
      </w:r>
    </w:p>
    <w:p w14:paraId="7FC6ABC5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Врачебный контроль</w:t>
      </w:r>
      <w:r w:rsidR="00113A70" w:rsidRPr="00723829">
        <w:rPr>
          <w:rFonts w:ascii="Times New Roman" w:hAnsi="Times New Roman" w:cs="Times New Roman"/>
          <w:sz w:val="28"/>
          <w:szCs w:val="28"/>
        </w:rPr>
        <w:t>:</w:t>
      </w:r>
    </w:p>
    <w:p w14:paraId="03B89291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Врачебный контроль за юными спортсменами предусматривает:</w:t>
      </w:r>
    </w:p>
    <w:p w14:paraId="5ADB6AAA" w14:textId="77777777" w:rsidR="00723829" w:rsidRPr="00723829" w:rsidRDefault="00E82E37" w:rsidP="00723829">
      <w:pPr>
        <w:pStyle w:val="a3"/>
        <w:widowControl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углубленное медицинское обследование (2 раза в год);</w:t>
      </w:r>
    </w:p>
    <w:p w14:paraId="2E97D91F" w14:textId="77777777" w:rsidR="00723829" w:rsidRPr="00723829" w:rsidRDefault="00E82E37" w:rsidP="00723829">
      <w:pPr>
        <w:pStyle w:val="a3"/>
        <w:widowControl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медицинское обследование перед соревнованиями;</w:t>
      </w:r>
    </w:p>
    <w:p w14:paraId="12713A2E" w14:textId="77777777" w:rsidR="00723829" w:rsidRPr="00723829" w:rsidRDefault="00E82E37" w:rsidP="00723829">
      <w:pPr>
        <w:pStyle w:val="a3"/>
        <w:widowControl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врачебно-педагогические наблюдения в процессе тренировочных занятий;</w:t>
      </w:r>
    </w:p>
    <w:p w14:paraId="1CD1A7DE" w14:textId="77777777" w:rsidR="00723829" w:rsidRPr="00723829" w:rsidRDefault="00E82E37" w:rsidP="00723829">
      <w:pPr>
        <w:pStyle w:val="a3"/>
        <w:widowControl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санитарно-гигиенический контроль за режимом дня, местами тренировок и соревнований, одеждой и обувью;</w:t>
      </w:r>
    </w:p>
    <w:p w14:paraId="3221A91F" w14:textId="77777777" w:rsidR="00723829" w:rsidRPr="00723829" w:rsidRDefault="00E82E37" w:rsidP="00723829">
      <w:pPr>
        <w:pStyle w:val="a3"/>
        <w:widowControl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контроль за выполнением юными спортсменами рекомендаций врача по состоянию здоровья, режиму тренировок и отдыха.</w:t>
      </w:r>
    </w:p>
    <w:p w14:paraId="5061C9F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Врачебный контроль предусматривает главное и принципиальное положение - допуск к тренировкам и соревнованиям здоровых детей.</w:t>
      </w:r>
    </w:p>
    <w:p w14:paraId="528D5840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Участие в соревнованиях</w:t>
      </w:r>
      <w:r w:rsidR="00113A70" w:rsidRPr="00723829">
        <w:rPr>
          <w:rFonts w:ascii="Times New Roman" w:hAnsi="Times New Roman" w:cs="Times New Roman"/>
          <w:sz w:val="28"/>
          <w:szCs w:val="28"/>
        </w:rPr>
        <w:t>:</w:t>
      </w:r>
    </w:p>
    <w:p w14:paraId="137F7B73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Невозможно достигнуть в будущем высоких стабильных результатов, редко выступая на соревнованиях. На данном этапе тренировки значительно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увеличивается число соревновательных упражнений. Особое преимущество на данном этапе обучения отдается игровым соревновательным методам.</w:t>
      </w:r>
    </w:p>
    <w:p w14:paraId="1CAFA958" w14:textId="77777777" w:rsidR="00E82E37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06226" w14:textId="77777777" w:rsidR="00E82E37" w:rsidRPr="00723829" w:rsidRDefault="008673C2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3</w:t>
      </w:r>
      <w:r w:rsidR="00723829" w:rsidRPr="00723829">
        <w:rPr>
          <w:rFonts w:ascii="Times New Roman" w:hAnsi="Times New Roman" w:cs="Times New Roman"/>
          <w:sz w:val="28"/>
          <w:szCs w:val="28"/>
        </w:rPr>
        <w:t>.3 Учебно-тренировочный этап</w:t>
      </w:r>
    </w:p>
    <w:p w14:paraId="1BC202BB" w14:textId="77777777" w:rsidR="00723829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F78E0" w14:textId="77777777" w:rsidR="00723829" w:rsidRPr="00723829" w:rsidRDefault="00E82E37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09FD2B61" w14:textId="77777777" w:rsidR="00723829" w:rsidRPr="00723829" w:rsidRDefault="00E82E37" w:rsidP="00723829">
      <w:pPr>
        <w:pStyle w:val="a3"/>
        <w:widowControl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повышение уровня разносторонней физической и функциональной подготовленности;</w:t>
      </w:r>
    </w:p>
    <w:p w14:paraId="5075E168" w14:textId="77777777" w:rsidR="00723829" w:rsidRPr="00723829" w:rsidRDefault="00E82E37" w:rsidP="00723829">
      <w:pPr>
        <w:pStyle w:val="a3"/>
        <w:widowControl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развитие специальных физических качеств;</w:t>
      </w:r>
    </w:p>
    <w:p w14:paraId="55554353" w14:textId="77777777" w:rsidR="00723829" w:rsidRPr="00723829" w:rsidRDefault="00E82E37" w:rsidP="00723829">
      <w:pPr>
        <w:pStyle w:val="a3"/>
        <w:widowControl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овладение основами техники и ее совершенствование;</w:t>
      </w:r>
    </w:p>
    <w:p w14:paraId="43049A3F" w14:textId="77777777" w:rsidR="00723829" w:rsidRPr="00723829" w:rsidRDefault="00E82E37" w:rsidP="00723829">
      <w:pPr>
        <w:pStyle w:val="a3"/>
        <w:widowControl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освоение допустимых тренировочных и соревновательных нагрузок;</w:t>
      </w:r>
    </w:p>
    <w:p w14:paraId="229E4D96" w14:textId="77777777" w:rsidR="00723829" w:rsidRPr="00723829" w:rsidRDefault="00E82E37" w:rsidP="00723829">
      <w:pPr>
        <w:pStyle w:val="a3"/>
        <w:widowControl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приобретение и накопление соревновательного опыта.</w:t>
      </w:r>
    </w:p>
    <w:p w14:paraId="2E134025" w14:textId="77777777" w:rsidR="00723829" w:rsidRPr="00723829" w:rsidRDefault="00E82E37" w:rsidP="00AC70B7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На учебно-тренировочном этапе годовой цикл подготовки включает подготовительный и соревновательный периоды.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Для спортсменов с подготовкой менее 2-х лет главное внимание уделяется разносторонней физической подготовке, повышению уровня функциональных возможностей, дальнейшему расширению арсенала технико-тактических навыков и приемов.</w:t>
      </w:r>
      <w:r w:rsidR="00723829" w:rsidRPr="00723829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При планировании годовых циклов для спортсменов с подготовкой свыше 2-х лет в подготовительном периоде средствами ОФП решаются задачи дальнейшего повышения уровня общей физической и функциональной подготовленности и на этой основе повышения уровня специальной физической работоспособности.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В соревновательном периоде решаются задачи улучшения спортивных результатов, а также задачи выполнения контрольных нормативов.</w:t>
      </w:r>
      <w:r w:rsidR="00AC70B7" w:rsidRP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723829">
        <w:rPr>
          <w:rFonts w:ascii="Times New Roman" w:hAnsi="Times New Roman" w:cs="Times New Roman"/>
          <w:sz w:val="28"/>
          <w:szCs w:val="28"/>
        </w:rPr>
        <w:t>На этом этапе многолетней подготовки годовой макроцикл может строиться по схеме с двумя основными соревнованиями.</w:t>
      </w:r>
    </w:p>
    <w:p w14:paraId="33909E50" w14:textId="77777777" w:rsidR="00AC0CFD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br w:type="page"/>
      </w:r>
      <w:r w:rsidR="008673C2" w:rsidRPr="0072382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C0CFD" w:rsidRPr="00723829">
        <w:rPr>
          <w:rFonts w:ascii="Times New Roman" w:hAnsi="Times New Roman" w:cs="Times New Roman"/>
          <w:sz w:val="28"/>
          <w:szCs w:val="28"/>
        </w:rPr>
        <w:t>. Восстановлен</w:t>
      </w:r>
      <w:r w:rsidRPr="00723829">
        <w:rPr>
          <w:rFonts w:ascii="Times New Roman" w:hAnsi="Times New Roman" w:cs="Times New Roman"/>
          <w:sz w:val="28"/>
          <w:szCs w:val="28"/>
        </w:rPr>
        <w:t>ие спортивной работоспособности</w:t>
      </w:r>
    </w:p>
    <w:p w14:paraId="4E1638DB" w14:textId="77777777" w:rsidR="00723829" w:rsidRPr="00723829" w:rsidRDefault="00723829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00293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Современный спорт характеризуется высокими о</w:t>
      </w:r>
      <w:r w:rsidR="00113A70" w:rsidRPr="00723829">
        <w:rPr>
          <w:rFonts w:ascii="Times New Roman" w:hAnsi="Times New Roman" w:cs="Times New Roman"/>
          <w:sz w:val="28"/>
          <w:szCs w:val="28"/>
        </w:rPr>
        <w:t>бъёмами и ин</w:t>
      </w:r>
      <w:r w:rsidRPr="00723829">
        <w:rPr>
          <w:rFonts w:ascii="Times New Roman" w:hAnsi="Times New Roman" w:cs="Times New Roman"/>
          <w:sz w:val="28"/>
          <w:szCs w:val="28"/>
        </w:rPr>
        <w:t xml:space="preserve">тенсивностью тренировочных нагрузок, что при водит к перегрузке всех систем организма </w:t>
      </w:r>
      <w:r w:rsidR="00113A70" w:rsidRPr="00723829">
        <w:rPr>
          <w:rFonts w:ascii="Times New Roman" w:hAnsi="Times New Roman" w:cs="Times New Roman"/>
          <w:sz w:val="28"/>
          <w:szCs w:val="28"/>
        </w:rPr>
        <w:t>и морфофункциональным изменениям</w:t>
      </w:r>
      <w:r w:rsidRPr="00723829">
        <w:rPr>
          <w:rFonts w:ascii="Times New Roman" w:hAnsi="Times New Roman" w:cs="Times New Roman"/>
          <w:sz w:val="28"/>
          <w:szCs w:val="28"/>
        </w:rPr>
        <w:t xml:space="preserve"> в тканях и органах, возникновению травм и заболеваний, переутомлению и перетренированности. Поэтому восстановление так же важно, как и сама тренировка, поскольку невозможно достичь высоких результатов только за счёт интенсивных и объёмных тренировок.</w:t>
      </w:r>
    </w:p>
    <w:p w14:paraId="40BF9326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Необходимой предпосылкой повышения эффективности тренировок является единство процессов воздействия физической нагрузки на организм и процессов восстановления. Под воздействием физической нагрузки в организме параллельно протекают процессы восстановления и адаптации.</w:t>
      </w:r>
    </w:p>
    <w:p w14:paraId="107CF92A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Во время тренировочных нагрузок должен осуществляться контроль за процессом адаптации спортсменов к нагрузкам и их переносимостью. На основании полученных данных планируются восстановительные мероприятия.</w:t>
      </w:r>
    </w:p>
    <w:p w14:paraId="256F8A5D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Устойчивость к нагрузкам зависит от процессов восстановления. При быстром их протекании можно увеличить как нагрузку, так и частоту тренировочных занятий. Если восстановление неполное, то при повторяющейся нагрузке происходит переутомление, нарушаются процессы адаптации.</w:t>
      </w:r>
    </w:p>
    <w:p w14:paraId="431BDDEA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Восстановление-это не только возвращение функций организма к дорабочему уровню, а перевод системы жизнеобеспечения на нов более высокий уровень энергетических возможностей.</w:t>
      </w:r>
    </w:p>
    <w:p w14:paraId="1F1D2277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В результате напряжённых нагрузок в организме спортсмена происходит ряд закономерных изменений: уменьшение его энергетических, ферментных и пластических ресурсов, изменение химизма крови, накопление продуктов распада и т. д. Всё это ведёт к изменению общего состояния спортсмена, появлению чувства усталости, падению работоспособности.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Постепенная ликвидация этих сдвигов достижения или превышения предрабочего уровня функционирования организма - основа процесса восстановления.</w:t>
      </w:r>
    </w:p>
    <w:p w14:paraId="3BBFFB82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Процессы восстановления тренируемы. Ускорение восстановления - один из основных показателей состояния тренированности. Ускорения восстановления можно добиться как естественным путём (рационализация тренировки и режима, обеспечивающая прогрессивное нарастание тренированности), так и путём использования вспомогательных средств стимулирования восстановительных процессов.</w:t>
      </w:r>
    </w:p>
    <w:p w14:paraId="4F20809E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Механизм действия этих средств можно представить как сочетание неспецифических (действие на защитно-приспособительные свойства организма) и специфических влияний, направленных на быстрейшую ликвидацию общего и локального утомления. Через нейрогуморальные регуляторные механизмы эти средства воздействуют на измененные вследствие предшествующей нагрузки метаболизм и кровоснабжение тканей, способствуют восполнению затраченных энергетических и пластических ресурсов.</w:t>
      </w:r>
    </w:p>
    <w:p w14:paraId="2CF317CC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Необходимо иметь в виду, что существуют две формы воздействия на восстановительные процессы, являющиеся одним из рычагов управления тренировкой,- восстановление спортивной работоспособности в процессе тренировок с большими нагрузками и соревнований и восстановление спортсменов после перенесённых заболеваний, травм, физического перенапряжения, патологических состояний. В последнем случае восстановление правильнее обозначать термином реабилитация. В процессе реабилитации используются различные средства и методы восстановления здоровья и специальной тренированности спортсменов, в том числе специально разработанные комплексы лечебной физкультуры и упражнений в зависимости от особенностей заболевания или травмы с учётом вида спорта. План реабилитации и комплексная методика её реализации выполняются тренером и лечащим врачом при участии спортивного врача и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массажиста. Способы и средства восстановления спортсменов после тренировочных и соревновательных нагрузок обусловлены главным образом видом спорта, периодом и задачей тренировки, характером и продолжительностью соревнований, возрастом и уровнем подготовленности тренирующегося. Режим реабилитации целиком обусловлен состоянием здоровья спортсмена, характером и тяжестью заболевания, степенью потери тренированности.</w:t>
      </w:r>
    </w:p>
    <w:p w14:paraId="04E4C441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Отдых может быть пассивным и активным. Отдых пассивный - это прежде всего ночной сон продолжительностью не менее 8 часов в условиях чистого воздуха и тишины (подробнее - в главе 6). Кроме того, если возможно, сон и отдых лёжа, в послеобеденное время продолжительностью 1-1,5 часа. Рекомендуется отдыхать не сразу после обеда, а лишь вслед за 20-30-минутной прогулкой. При очень напряжённой тренировке, например, 3 раза в день, в условиях тренировочного сбора возможен трёхразовый сон: дополнительно после завтрака, которому предшествовала утренняя тренировка. Во время отдыха и перед сном можно слушать негромкую музыку.</w:t>
      </w:r>
    </w:p>
    <w:p w14:paraId="5749AE9B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Относительно непродолжительный (10-30 мин.) отдых между тренировочными упражнениями (например, схватками в тренировках и соревнованиях по борьбе) более эффективен в положении сидя или лёжа, в свободном положении, с расслабленными мышцами. Часто спортсмены отдыхают, положив ноги несколько выше головы. Когда необходимо, следует как можно полнее </w:t>
      </w:r>
      <w:r w:rsidR="00723829" w:rsidRPr="00723829">
        <w:rPr>
          <w:rFonts w:ascii="Times New Roman" w:hAnsi="Times New Roman" w:cs="Times New Roman"/>
          <w:sz w:val="28"/>
          <w:szCs w:val="28"/>
        </w:rPr>
        <w:t>"</w:t>
      </w:r>
      <w:r w:rsidRPr="00723829">
        <w:rPr>
          <w:rFonts w:ascii="Times New Roman" w:hAnsi="Times New Roman" w:cs="Times New Roman"/>
          <w:sz w:val="28"/>
          <w:szCs w:val="28"/>
        </w:rPr>
        <w:t>выключиться</w:t>
      </w:r>
      <w:r w:rsidR="00723829" w:rsidRPr="00723829">
        <w:rPr>
          <w:rFonts w:ascii="Times New Roman" w:hAnsi="Times New Roman" w:cs="Times New Roman"/>
          <w:sz w:val="28"/>
          <w:szCs w:val="28"/>
        </w:rPr>
        <w:t>"</w:t>
      </w:r>
      <w:r w:rsidRPr="00723829">
        <w:rPr>
          <w:rFonts w:ascii="Times New Roman" w:hAnsi="Times New Roman" w:cs="Times New Roman"/>
          <w:sz w:val="28"/>
          <w:szCs w:val="28"/>
        </w:rPr>
        <w:t xml:space="preserve"> из обстановки тренировки и соревнования, думать о чём-то отвлечённом, слушать музыку.</w:t>
      </w:r>
    </w:p>
    <w:p w14:paraId="40BC449A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Пассивный отдых в течение целого дня, свободного от физических упражнений, обычно проводится не чаще раза в неделю. Отдых в течение двух и более дней подряд используется лишь в особых случаях.</w:t>
      </w:r>
    </w:p>
    <w:p w14:paraId="11A0AF0D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 xml:space="preserve">Отдых в водной среде. Находясь в воде почти в невесомом состоянии, спортсмен может хорошо расслабить мускулатуру тела, не делая никаких движений (например, лёжа в ванне). Такой отдых в течение 10-15 минут </w:t>
      </w:r>
      <w:r w:rsidRPr="00723829">
        <w:rPr>
          <w:rFonts w:ascii="Times New Roman" w:hAnsi="Times New Roman" w:cs="Times New Roman"/>
          <w:sz w:val="28"/>
          <w:szCs w:val="28"/>
        </w:rPr>
        <w:lastRenderedPageBreak/>
        <w:t>рекомендуется после тренировки или участия в соревновании. Но этого нельзя делать непосредственно перед соревнованием, особенно в скоростно-силовых видах спорта (в т. ч. При занятиях рукопашным боем).</w:t>
      </w:r>
    </w:p>
    <w:p w14:paraId="5C6836CD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Отдых активный. В отличие о пассивного, который не всегда является лучшим средством для быстрой ликвидации утомления и восстановления сил, более эффективен, поскольку предполагает использование упражнений. Прежде всего - местного воздействия: расслабление мышц, только что освободившихся от значительных напряжений, встряхивание конечностей, маятникообразное размахивание руками и ногами, переход из одной позы в другую, используя расслабление мышц, спокойное плавание в бассейне и др.</w:t>
      </w:r>
    </w:p>
    <w:p w14:paraId="250B2F57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Более эффективны упражнения, в которых сама мышечная деятельность служит активным отдыхом после значительных тренировочных нагрузок, особенно если они потребовали больших психических напряжений, обоснование чему дал ещё в 1903 году великий русский физиолог И. М. Сеченов. Он установил, что работоспособность одной руки, если во время отдыха другая работала, восстановилась в большей мере, нежели после пассивного отдыха той же продолжительности, что и было названо активным отдыхом.</w:t>
      </w:r>
    </w:p>
    <w:p w14:paraId="3923E06B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исследованиях была показана важная роль активного отдыха между отдельными физическими упражнениями и тренировочными нагрузками. Восстановление при этом протекало быстрее, несмотря на повышение плотности занятия. Было подтверждено, что во время активного отдыха движение не должно быть длительным и интенсивным, поскольку энергичная мышечная деятельность в этот момент ведёт не к повышению, а к понижению работоспособности.</w:t>
      </w:r>
    </w:p>
    <w:p w14:paraId="30652B1C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 тренировочное занятие активный отдых включается после упражнений, выполняемых с большой нагрузкой,- это позволяет увеличить плотность занятия и, следовательно, объём тренировочной работы в общей сумме. Однако надо учитывать, что упражнения, включаемые в тренировочное занятие с целью активного отдыха, не уменьшают утомления от всей суммы тренировочной работы. но облегчают нагрузку на центральную нервную систему и психическую сферу спортсмена.</w:t>
      </w:r>
    </w:p>
    <w:p w14:paraId="34339A87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Спортсменам, не имеющим достаточной тренированности в упражнении, применяемом для активного отдыха, надо на первых порах снижать его интенсивность и продолжительность.</w:t>
      </w:r>
    </w:p>
    <w:p w14:paraId="3ABC0037" w14:textId="77777777" w:rsidR="00723829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29">
        <w:rPr>
          <w:rFonts w:ascii="Times New Roman" w:hAnsi="Times New Roman" w:cs="Times New Roman"/>
          <w:sz w:val="28"/>
          <w:szCs w:val="28"/>
        </w:rPr>
        <w:t>Весьма эффективным активным отдыхом служат упражнения с высокими положительными эмоциями и значительными физическими нагру</w:t>
      </w:r>
      <w:r w:rsidR="00723829">
        <w:rPr>
          <w:rFonts w:ascii="Times New Roman" w:hAnsi="Times New Roman" w:cs="Times New Roman"/>
          <w:sz w:val="28"/>
          <w:szCs w:val="28"/>
        </w:rPr>
        <w:t>зками</w:t>
      </w:r>
      <w:r w:rsidRPr="00723829">
        <w:rPr>
          <w:rFonts w:ascii="Times New Roman" w:hAnsi="Times New Roman" w:cs="Times New Roman"/>
          <w:sz w:val="28"/>
          <w:szCs w:val="28"/>
        </w:rPr>
        <w:t xml:space="preserve"> но далёкими по своей динамике и кинематике от избранного вида спорта.</w:t>
      </w:r>
    </w:p>
    <w:p w14:paraId="59610948" w14:textId="77777777" w:rsidR="00AC0CFD" w:rsidRPr="00723829" w:rsidRDefault="00AC0CFD" w:rsidP="0072382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DFE0C" w14:textId="77777777" w:rsidR="00AC0CFD" w:rsidRPr="00723829" w:rsidRDefault="00723829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3829">
        <w:rPr>
          <w:bCs/>
          <w:iCs/>
          <w:sz w:val="28"/>
          <w:szCs w:val="28"/>
        </w:rPr>
        <w:br w:type="page"/>
      </w:r>
      <w:r w:rsidR="008673C2" w:rsidRPr="00723829">
        <w:rPr>
          <w:bCs/>
          <w:iCs/>
          <w:sz w:val="28"/>
          <w:szCs w:val="28"/>
        </w:rPr>
        <w:t>5</w:t>
      </w:r>
      <w:r w:rsidR="00AC0CFD" w:rsidRPr="00723829">
        <w:rPr>
          <w:bCs/>
          <w:iCs/>
          <w:sz w:val="28"/>
          <w:szCs w:val="28"/>
        </w:rPr>
        <w:t xml:space="preserve">. Специфика </w:t>
      </w:r>
      <w:r w:rsidRPr="00723829">
        <w:rPr>
          <w:bCs/>
          <w:iCs/>
          <w:sz w:val="28"/>
          <w:szCs w:val="28"/>
        </w:rPr>
        <w:t>различных видов рукопашного боя</w:t>
      </w:r>
    </w:p>
    <w:p w14:paraId="7FF80BF7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9EFFB70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3829">
        <w:rPr>
          <w:bCs/>
          <w:iCs/>
          <w:sz w:val="28"/>
          <w:szCs w:val="28"/>
        </w:rPr>
        <w:t>В настоящее время появилось множество разновидностей рукопашного боя. Они исходят из того, какие цели преследует носитель той или иной техники и где она применяется.</w:t>
      </w:r>
    </w:p>
    <w:p w14:paraId="368DE981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3829">
        <w:rPr>
          <w:bCs/>
          <w:iCs/>
          <w:sz w:val="28"/>
          <w:szCs w:val="28"/>
        </w:rPr>
        <w:t>Армейский рукопашный бой</w:t>
      </w:r>
      <w:r w:rsidR="00113A70" w:rsidRPr="00723829">
        <w:rPr>
          <w:bCs/>
          <w:iCs/>
          <w:sz w:val="28"/>
          <w:szCs w:val="28"/>
        </w:rPr>
        <w:t>:</w:t>
      </w:r>
    </w:p>
    <w:p w14:paraId="7D43D054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Армейские системы рукопашного боя предназначены для физического уничтожения либо надежного вывода из строя (ранения) живой силы врага. Они всегда составлялись из таких приемов, которые можно эффективно использовать на поле боя, с учетом особенностей экипировки и. вооружения своих воинов, а также воинов противника.</w:t>
      </w:r>
    </w:p>
    <w:p w14:paraId="2D9C17E2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Кроме того, важным критерием подбора технических приемов является фактор времени. Так, трудно рассч</w:t>
      </w:r>
      <w:r w:rsidR="00113A70" w:rsidRPr="00723829">
        <w:rPr>
          <w:sz w:val="28"/>
          <w:szCs w:val="28"/>
        </w:rPr>
        <w:t>итывать на то, чтобы за полтора-</w:t>
      </w:r>
      <w:r w:rsidRPr="00723829">
        <w:rPr>
          <w:sz w:val="28"/>
          <w:szCs w:val="28"/>
        </w:rPr>
        <w:t>два года службы в армии призывник, не имеющий предыдущего опыта занятий спортивными или боевыми единоборствами, смог надежно овладеть прыжковой техникой тхэквондо. Отсюда следует отказ от технически сложных приемов, отбор только самых простых и надежных действий.</w:t>
      </w:r>
    </w:p>
    <w:p w14:paraId="584D0C32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 качестве типичного примера армейской системы рукопашного боя можно привести систему рукопашного боя бывшей Советской Армии (РБ СА). Эту систему общими усилиями создали в течение 40-х и 50-х гг. такие специалисты как К. Булочко, Т. Климов, Л. Красоткин, Б. Макаренко, Ю. Мордовин, А. Тарасов, М. Токарев, Н. Симкин, Ю. Хозиков и некоторые другие. Она почти без изменений сохраняется до настоящего времени в войсках почти всех стран СНГ, несмотря на ряд попыток ее реформирования, переработки или замены.</w:t>
      </w:r>
    </w:p>
    <w:p w14:paraId="1ED9C4DD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Данная система рукопашного боя исходит из того, что наиболее распространенными видами ближнего боя, предопределяющими возникновение рукопашных схваток, являются боевые столкновения подразделений и отдельных групп военнослужащих противоборствующих сторон на ограниченных площадях в горной и лесистой местности, в окопах и траншеях, но чаще всего в населенных пунктах (в том числе внутри зданий, сооружений, помещений).</w:t>
      </w:r>
    </w:p>
    <w:p w14:paraId="23621EF0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Система РБ СА включает четыре основных раздела</w:t>
      </w:r>
      <w:r w:rsidR="00723829" w:rsidRPr="00723829">
        <w:rPr>
          <w:sz w:val="28"/>
          <w:szCs w:val="28"/>
        </w:rPr>
        <w:t>:</w:t>
      </w:r>
    </w:p>
    <w:p w14:paraId="0649B010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1) подготовительные приемы;</w:t>
      </w:r>
    </w:p>
    <w:p w14:paraId="53F4053E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приемы нападения</w:t>
      </w:r>
      <w:r w:rsidR="00723829" w:rsidRPr="00723829">
        <w:rPr>
          <w:sz w:val="28"/>
          <w:szCs w:val="28"/>
        </w:rPr>
        <w:t>;</w:t>
      </w:r>
    </w:p>
    <w:p w14:paraId="5379F48A" w14:textId="77777777" w:rsidR="00723829" w:rsidRPr="00723829" w:rsidRDefault="00723829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3) приемы защиты;</w:t>
      </w:r>
    </w:p>
    <w:p w14:paraId="08A723E2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4)</w:t>
      </w:r>
      <w:r w:rsidR="00723829" w:rsidRPr="00723829">
        <w:rPr>
          <w:sz w:val="28"/>
          <w:szCs w:val="28"/>
        </w:rPr>
        <w:t xml:space="preserve"> специальные приемы и действия.</w:t>
      </w:r>
    </w:p>
    <w:p w14:paraId="0F184F19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23829">
        <w:rPr>
          <w:iCs/>
          <w:sz w:val="28"/>
          <w:szCs w:val="28"/>
        </w:rPr>
        <w:t>Подготовительные приемы включают:</w:t>
      </w:r>
    </w:p>
    <w:p w14:paraId="329F3C30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1) положения (стойки — фронтальная учебная, фронтальная боевая, боковая; а так же изготовки к бою — без оружия, с автоматом, с малой лопатой, с ножом).</w:t>
      </w:r>
    </w:p>
    <w:p w14:paraId="21D4C991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передвижения (шагом, скачком, бегом).</w:t>
      </w:r>
    </w:p>
    <w:p w14:paraId="7B458821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3) приемы самостраховки (кувырки вперед, назад, через плечо; </w:t>
      </w:r>
      <w:r w:rsidR="00723829" w:rsidRPr="00723829">
        <w:rPr>
          <w:sz w:val="28"/>
          <w:szCs w:val="28"/>
        </w:rPr>
        <w:t>падения вперед, назад, на бок).</w:t>
      </w:r>
    </w:p>
    <w:p w14:paraId="35844CA1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23829">
        <w:rPr>
          <w:iCs/>
          <w:sz w:val="28"/>
          <w:szCs w:val="28"/>
        </w:rPr>
        <w:t>Приемы нападения включают:</w:t>
      </w:r>
    </w:p>
    <w:p w14:paraId="2F7C9308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</w:t>
      </w:r>
      <w:r w:rsidR="00113A70" w:rsidRPr="00723829">
        <w:rPr>
          <w:sz w:val="28"/>
          <w:szCs w:val="28"/>
        </w:rPr>
        <w:t>) приемы с оружием</w:t>
      </w:r>
      <w:r w:rsidRPr="00723829">
        <w:rPr>
          <w:sz w:val="28"/>
          <w:szCs w:val="28"/>
        </w:rPr>
        <w:t xml:space="preserve"> (уколы штыком, прикрепленным к автомату или карабину — без выпада и с выпадом; удары автоматом — тычок стволом вперед, удар прикладом сбоку, затыльником приклада, магазином, стволом; удары ножом — сверху, снизу, слева наотмашь; удары малой лопатой справа, слева, сверху, тычок вперед);</w:t>
      </w:r>
    </w:p>
    <w:p w14:paraId="59216BE0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приемы без оружия:</w:t>
      </w:r>
    </w:p>
    <w:p w14:paraId="723465A3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а) удары руками: основанием кулака, основанием кулака, ребром ладони, основанием ладони; тычок пальцами; удары предплечьем и локтем;</w:t>
      </w:r>
    </w:p>
    <w:p w14:paraId="5F2C0251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б) удары ногами: носком, подъемом, ребром стопы, каблуком, коленом снизу;</w:t>
      </w:r>
    </w:p>
    <w:p w14:paraId="3661D10B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в) болевые приемы: загиб руки за спину, рычаг руки внутрь, рычаг руки наружу, узел руки наверху, рычаг локтя на плече или через предплечье;</w:t>
      </w:r>
    </w:p>
    <w:p w14:paraId="619D50E3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г) удушения: стоя сзади, лежа после броска, с помощью подручных средств (ремень, палка);</w:t>
      </w:r>
    </w:p>
    <w:p w14:paraId="6B34EFA6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д) броски: захватом ног сзади, задняя подножка, через спину, че</w:t>
      </w:r>
      <w:r w:rsidR="00113A70" w:rsidRPr="00723829">
        <w:rPr>
          <w:sz w:val="28"/>
          <w:szCs w:val="28"/>
        </w:rPr>
        <w:t>рез голову упором ноги в живот.</w:t>
      </w:r>
    </w:p>
    <w:p w14:paraId="68DAB5AE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23829">
        <w:rPr>
          <w:iCs/>
          <w:sz w:val="28"/>
          <w:szCs w:val="28"/>
        </w:rPr>
        <w:t>Приемы защиты включают:</w:t>
      </w:r>
    </w:p>
    <w:p w14:paraId="2978B026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1) приемы с оружием (защиты автоматом при уколе штыком: отбив стволом, отбив малой лопатой; при ударах прикладом и магазином — подставка автоматом, подставка малой лопатой);</w:t>
      </w:r>
    </w:p>
    <w:p w14:paraId="160A76C7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приемы без оружия (защиты от ударов рукой - отбивы в сторону, подставки, отходы, нырки под бьющую руку; от ударов ногой — уход в сторону, подставкой рук, подставкой стопы; освобождения от захватов: кистей — выкручивание рук в сторону больших пальцев; от захватов горла или одежды спереди — сбивание ударом сомкнутых рук, рычаг руки внутрь; от захватов туловища спереди без рук — удары в лицо, пах или голень, бросок через спину захватом руки на плечо; от захватов горла сзади — бросок через спину захватом руки на плечо; от захвата ног спереди — удушение с захватом шеи руками; от захвата ног сзади — с падением вперед, освобождением одной из ног рывком и ударом в лицо противнику);</w:t>
      </w:r>
    </w:p>
    <w:p w14:paraId="2A7B6305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3) обезоруживание (обезоруживание при уколе штыком: с уходом влево, с уходом вправо; при ударах ножом: снизу — загиб руки за спину; при ударах сверху или наотмашь слева — рычаг руки внутрь или узел руки наверху, при угрозе </w:t>
      </w:r>
      <w:r w:rsidR="00723829" w:rsidRPr="00723829">
        <w:rPr>
          <w:sz w:val="28"/>
          <w:szCs w:val="28"/>
        </w:rPr>
        <w:t>пистолетом, при конвоировании).</w:t>
      </w:r>
    </w:p>
    <w:p w14:paraId="5A928F88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23829">
        <w:rPr>
          <w:iCs/>
          <w:sz w:val="28"/>
          <w:szCs w:val="28"/>
        </w:rPr>
        <w:t>Специальные приемы и действия включают:</w:t>
      </w:r>
    </w:p>
    <w:p w14:paraId="439930A5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1) связывание;</w:t>
      </w:r>
    </w:p>
    <w:p w14:paraId="66EBF46B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обыск;</w:t>
      </w:r>
    </w:p>
    <w:p w14:paraId="050C9BD8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3) конвоирование;</w:t>
      </w:r>
    </w:p>
    <w:p w14:paraId="4FC36152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4) использование подручных средств и метание (ножа, саперной</w:t>
      </w:r>
      <w:r w:rsidR="00723829" w:rsidRPr="00723829">
        <w:rPr>
          <w:sz w:val="28"/>
          <w:szCs w:val="28"/>
        </w:rPr>
        <w:t xml:space="preserve"> лопаты).</w:t>
      </w:r>
    </w:p>
    <w:p w14:paraId="157954F1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В наставлениях по рукопашному бою особо подчеркивается, что деление приемов на группы в определенной степени условно. Некоторые приемы в равной степени можно отнести как к одной, так и к другой группе — болевые приемы, например, можно применять как приемы нападения и как приемы защиты. В зависимости от боевых задач, условий применения, вооружения противника (автомат, нож, пистолет и др.) способы применения прие</w:t>
      </w:r>
      <w:r w:rsidR="00723829" w:rsidRPr="00723829">
        <w:rPr>
          <w:sz w:val="28"/>
          <w:szCs w:val="28"/>
        </w:rPr>
        <w:t>мов могут быть самые различные.</w:t>
      </w:r>
    </w:p>
    <w:p w14:paraId="6ABC6655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 учетом специфики родов войск и подразделений СА программы по физической подготовке предусматривали изучение комплекса приемов № 1 (РБ-1) либо № 2 (РБ-2). Комплекс РБ-1 предназначался для всех военнослужащих вне зависимости от рода войск. Комплекс РБ-2 являлся расширенным вариантом РБ-1, предназначенным для подразделений ВДВ и разведывательных подразделений.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Комплекс РБ-1 включал в себя:</w:t>
      </w:r>
    </w:p>
    <w:p w14:paraId="58AEC157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Приемы нападения — уколы штыком, удары прикладом, ножом и малой лопатой, удары рукой и ногой, загиб руки за спину, рычаг руки наружу, бросок с захватом ног сзади и удушение, заднюю подножку;</w:t>
      </w:r>
    </w:p>
    <w:p w14:paraId="433C071D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Приемы защиты — защиты от ударов рукой, защиты от ударов ногой с уходом в сторону, защиту от удара ногой подставкой рук, отбивы автоматом и малой лопатой;</w:t>
      </w:r>
    </w:p>
    <w:p w14:paraId="70E9BB93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Приемы защиты и обезоруживания — обезоруживание противника при ударе ножом снизу, при угрозе пистолетом в упор спереди, п</w:t>
      </w:r>
      <w:r w:rsidR="00723829" w:rsidRPr="00723829">
        <w:rPr>
          <w:sz w:val="28"/>
          <w:szCs w:val="28"/>
        </w:rPr>
        <w:t>ри уколе штыком с уходом влево.</w:t>
      </w:r>
    </w:p>
    <w:p w14:paraId="51CDE0A6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Комплекс РБ-2 включал в себя все приемы комплекса РБ-1, плюс к ним:</w:t>
      </w:r>
    </w:p>
    <w:p w14:paraId="62303005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Приемы нападения — рычаг руки внутрь, узел руки наверху;</w:t>
      </w:r>
    </w:p>
    <w:p w14:paraId="6DAF2959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Приемы защиты и обезоруживания — обезоруживание противника при угрозе пистолетом в упор сзади применением рычага руки внутрь; при ударе ножом сверху применением рычага руки внутрь; при уколе штыком уходом вправо; при ударе ножом наотмашь применением узла руки наверху;</w:t>
      </w:r>
    </w:p>
    <w:p w14:paraId="73D22CFF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Специальные приемы — связывание, обыск, конвоирование, метание ножа и малой лопаты, использование подручны</w:t>
      </w:r>
      <w:r w:rsidR="00723829" w:rsidRPr="00723829">
        <w:rPr>
          <w:sz w:val="28"/>
          <w:szCs w:val="28"/>
        </w:rPr>
        <w:t>х средств в рукопашной схватке.</w:t>
      </w:r>
    </w:p>
    <w:p w14:paraId="6115219B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Программы также предусматривали изучение 18 наиболее уязвимых мест тела человека. Это: 1) ключица; 2) гортань; 3) сонная артерия; 4) носогубная складка; 5) глаза; 6) виски; 7) область сердца; 8) солнечное сплетение; 9) левое подреберье (селезенка); 10) правое подреберье (печень); 11) паховая область; 12) колено; 13) голень; 14) подколенная ямка; 15) локоть; 16) основание черепа; 17) область почек, 18) лодыжка с внутренней стороны.</w:t>
      </w:r>
    </w:p>
    <w:p w14:paraId="02B7119A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Сравнительный анализ комплексов РБ, принятых в армиях разных стран, показывает, что они используют почти идентичные наборы приемов, хотя и существуют некоторые отличия в постановке тех или иных ударов, падений и т.п.</w:t>
      </w:r>
    </w:p>
    <w:p w14:paraId="442AEFB3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Отличия эти отчасти определяются национальными традициями, но в большей степени связаны со спецификой обмундирования и вооружения конкретных армий. В целом можно говорить об определенной унифицированности армейских систем рукопашного боя по всему миру, будь то российская, японская, китайская или американская армия.</w:t>
      </w:r>
    </w:p>
    <w:p w14:paraId="3E3A8D0E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3829">
        <w:rPr>
          <w:bCs/>
          <w:iCs/>
          <w:sz w:val="28"/>
          <w:szCs w:val="28"/>
        </w:rPr>
        <w:t>Полицейский рукопашный бой</w:t>
      </w:r>
      <w:r w:rsidR="00113A70" w:rsidRPr="00723829">
        <w:rPr>
          <w:bCs/>
          <w:iCs/>
          <w:sz w:val="28"/>
          <w:szCs w:val="28"/>
        </w:rPr>
        <w:t>:</w:t>
      </w:r>
    </w:p>
    <w:p w14:paraId="6742398F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Полицейские системы рукопашного боя коренным образом отличаются от армейских. На войне солдату противостоит вражеский солдат, имеющий соответствующую экипировку (каску, бронежилет) и вооружение (автомат со штыком, нож, саперную лопатку) и подлежащий выведению из строя вплоть до физического уничтожения. Полицейскому или милиционеру приходится иметь дело с подозреваемым (нередко вооруженным ножом, палкой, кастетом, цепью или каким-то иным подручным оружием), которого необходимо задержать, по возможности, без причинения серьезных травм, и предъявить суду. Убийство подозреваемого законодательство допускает лишь в крайнем случае.</w:t>
      </w:r>
    </w:p>
    <w:p w14:paraId="72A71D3B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Характерным примером полицейской системы рукопашного боя является комплекс рукопашного боя, используемый в настоя</w:t>
      </w:r>
      <w:r w:rsidR="00723829" w:rsidRPr="00723829">
        <w:rPr>
          <w:sz w:val="28"/>
          <w:szCs w:val="28"/>
        </w:rPr>
        <w:t>щее время в российской милиции.</w:t>
      </w:r>
    </w:p>
    <w:p w14:paraId="10194B0F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Он включает:</w:t>
      </w:r>
    </w:p>
    <w:p w14:paraId="35614435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1) защитно-контратакующие действия от ударов рукой (прямого, сверху, сбоку);</w:t>
      </w:r>
    </w:p>
    <w:p w14:paraId="6F828336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2) защитно-контратакующие действия от ударов ногой (снизу, сбоку);</w:t>
      </w:r>
    </w:p>
    <w:p w14:paraId="7CF0A646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3) защитно-контратакующие действия от ударов палкой (сверху, сбоку, наотмашь, тычком);</w:t>
      </w:r>
    </w:p>
    <w:p w14:paraId="3727CEC8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4) защитно-контратакующие действия от ударов ножом (прямого, сверху, снизу, сбоку);</w:t>
      </w:r>
    </w:p>
    <w:p w14:paraId="0D34922C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5) освобождения от захватов (одежды на груди, туловища спереди без рук и с руками, туловища без рук и с руками сзади);</w:t>
      </w:r>
    </w:p>
    <w:p w14:paraId="34D84859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6) обезоруживания (при попытке достать оружие из кармана брюк, при попытке достать оружие из внутреннего кармана пиджака, при угрозе пистолетом в упор спереди).</w:t>
      </w:r>
    </w:p>
    <w:p w14:paraId="685C582B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Специфика полицейских систем рукопашного боя заключается в акценте на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защитно-контратакующих действиях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 xml:space="preserve"> с последующим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переводом на конвоирование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 xml:space="preserve">. Так, в Приложении 9.1 к Правилам соревнований по рукопашному бою общества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Динамо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 xml:space="preserve">, действующим по настоящее время, сказано: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При защите от ударов, угрозы оружием необходимо уйти с линии удара (огня) и выполнить защитно-контратакующие действия (отвлекающий удар, болевой или удушающий прием, бросок с переводом на конвоирование). При выполнении защитных действий в темп атаки отвлекающий удар может не выполняться. При освобождении от захватов (обхватов) необходимо выполнить отвлекающий удар, болевой или удушающий прием, бросок с переводом на конвоирование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.</w:t>
      </w:r>
    </w:p>
    <w:p w14:paraId="39AF61A8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К числу полицейских систем рукопашного боя следует также отнести системы, используемые различными антитеррористическими подразделениями для действий в различных особых условиях и ситуациях, например, при обезвреживании террориста в самолете.</w:t>
      </w:r>
    </w:p>
    <w:p w14:paraId="1842436C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3829">
        <w:rPr>
          <w:bCs/>
          <w:iCs/>
          <w:sz w:val="28"/>
          <w:szCs w:val="28"/>
        </w:rPr>
        <w:t>Рукопашный бой, традиционные боевые искусства и спортивные единоборства.</w:t>
      </w:r>
    </w:p>
    <w:p w14:paraId="41215476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Надо специально подчеркнуть, что в настоящее время ни в одной стране мира для подготовки военнослужащих и полицейских не используются традиционные, боевые единоборства этой страны или спортивные единоборства в чистом виде. Само слово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традиция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 xml:space="preserve"> указывает на приверженность прошлому, старине. Однако жизнь не стоит на месте. Если государство хочет, чтобы его армия и полиция сохраняли свою боеспособность, в том числе готовность к рукопашному бою, оно должно постоянно совершенствовать соответствующие системы рукопашного боя с учетом изменяющихся условий (изменений в обмундировании, одежде, вооружении вероятных противников и т.п.).</w:t>
      </w:r>
    </w:p>
    <w:p w14:paraId="36B1FE9F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Это не означает, что занятия, например, каратэ или дзюдо противопоказаны военнослужащим и полицейским. Напротив, они весьма полезны, однако не должны заменять изучение специализированных систем. Каратэ, дзюдо, самбо, бокс, айкидо могут служить лишь дополнением, хотя и важным, к основной рукопашной подготовке представителей вооруженных сил и специальных служб.</w:t>
      </w:r>
    </w:p>
    <w:p w14:paraId="6581E5BD" w14:textId="77777777" w:rsidR="00AC0CFD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 xml:space="preserve">Этот очевидный для специалистов физической подготовки армии и полиции факт не понимают любители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боевых искусств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. Заблуждения такого рода усиливают неквалифицированные авторы, утверждающие, например, что японские полицейские в обязательном порядке изучают старинную школу владения палкой Синто Мусо-рю, что совершенно не соответствует действительности. Они обязаны изучать соответствующие разделы своей специализированной системы рукопашного боя тайхо-дзюцу, а Синто Мусо-рю (как и каратэ, дзюдо, и прочее) изучают лишь по собственному желанию, в качестве дополнительной подготовки.</w:t>
      </w:r>
    </w:p>
    <w:p w14:paraId="4357648B" w14:textId="77777777" w:rsidR="00723829" w:rsidRPr="00723829" w:rsidRDefault="00AC0CFD" w:rsidP="007238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3829">
        <w:rPr>
          <w:sz w:val="28"/>
          <w:szCs w:val="28"/>
        </w:rPr>
        <w:t>Другое дело, что некоторые системы рукопашного боя созданы на основе существующих спортивных единоборств или боевых искусств (например в Японии, где и армейская, и полицейская системы рукопашного боя построены на базе нихон-кэмпо и дзюдо).</w:t>
      </w:r>
    </w:p>
    <w:p w14:paraId="0AB8FD05" w14:textId="77777777" w:rsidR="00A81F9D" w:rsidRPr="00723829" w:rsidRDefault="00723829" w:rsidP="00723829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3829">
        <w:rPr>
          <w:sz w:val="28"/>
          <w:szCs w:val="28"/>
        </w:rPr>
        <w:br w:type="page"/>
      </w:r>
      <w:r w:rsidR="00A81F9D" w:rsidRPr="00723829">
        <w:rPr>
          <w:sz w:val="28"/>
          <w:szCs w:val="28"/>
        </w:rPr>
        <w:t>Список литературы</w:t>
      </w:r>
    </w:p>
    <w:p w14:paraId="75CF5818" w14:textId="77777777" w:rsidR="00113A70" w:rsidRPr="00723829" w:rsidRDefault="00113A70" w:rsidP="00723829">
      <w:pPr>
        <w:pStyle w:val="a7"/>
        <w:tabs>
          <w:tab w:val="left" w:pos="567"/>
        </w:tabs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14:paraId="2E738229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723829">
        <w:rPr>
          <w:sz w:val="28"/>
          <w:szCs w:val="28"/>
        </w:rPr>
        <w:t xml:space="preserve">Акопян А.О. программа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Рукопашный бой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//-2009</w:t>
      </w:r>
    </w:p>
    <w:p w14:paraId="20553909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723829">
        <w:rPr>
          <w:sz w:val="28"/>
          <w:szCs w:val="28"/>
        </w:rPr>
        <w:t xml:space="preserve">Козлов Г.А. Трутнев П.В. 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Основы теоретической подготовки</w:t>
      </w:r>
      <w:r w:rsidR="00723829" w:rsidRPr="00723829">
        <w:rPr>
          <w:sz w:val="28"/>
          <w:szCs w:val="28"/>
        </w:rPr>
        <w:t>"</w:t>
      </w:r>
      <w:r w:rsidRPr="00723829">
        <w:rPr>
          <w:sz w:val="28"/>
          <w:szCs w:val="28"/>
        </w:rPr>
        <w:t>//-2004</w:t>
      </w:r>
    </w:p>
    <w:p w14:paraId="0079D575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8" w:history="1">
        <w:r w:rsidRPr="00723829">
          <w:rPr>
            <w:rStyle w:val="a8"/>
            <w:color w:val="auto"/>
            <w:sz w:val="28"/>
            <w:szCs w:val="28"/>
            <w:u w:val="none"/>
          </w:rPr>
          <w:t>Деменьтьев В.Л.</w:t>
        </w:r>
      </w:hyperlink>
      <w:r w:rsidRPr="00723829">
        <w:rPr>
          <w:sz w:val="28"/>
          <w:szCs w:val="28"/>
        </w:rPr>
        <w:t xml:space="preserve"> </w:t>
      </w:r>
      <w:hyperlink r:id="rId9" w:history="1">
        <w:r w:rsidRPr="00723829">
          <w:rPr>
            <w:rStyle w:val="a8"/>
            <w:color w:val="auto"/>
            <w:sz w:val="28"/>
            <w:szCs w:val="28"/>
            <w:u w:val="none"/>
          </w:rPr>
          <w:t>Структуризация конфликта поединка в спортивных единоборствах</w:t>
        </w:r>
      </w:hyperlink>
      <w:r w:rsidRPr="00723829">
        <w:rPr>
          <w:sz w:val="28"/>
          <w:szCs w:val="28"/>
        </w:rPr>
        <w:t xml:space="preserve"> / </w:t>
      </w:r>
      <w:hyperlink r:id="rId10" w:history="1">
        <w:r w:rsidRPr="00723829">
          <w:rPr>
            <w:rStyle w:val="a8"/>
            <w:color w:val="auto"/>
            <w:sz w:val="28"/>
            <w:szCs w:val="28"/>
            <w:u w:val="none"/>
          </w:rPr>
          <w:t>В.Л. Деменьтьев</w:t>
        </w:r>
      </w:hyperlink>
      <w:r w:rsidRPr="00723829">
        <w:rPr>
          <w:sz w:val="28"/>
          <w:szCs w:val="28"/>
        </w:rPr>
        <w:t xml:space="preserve">, </w:t>
      </w:r>
      <w:hyperlink r:id="rId11" w:history="1">
        <w:r w:rsidRPr="00723829">
          <w:rPr>
            <w:rStyle w:val="a8"/>
            <w:color w:val="auto"/>
            <w:sz w:val="28"/>
            <w:szCs w:val="28"/>
            <w:u w:val="none"/>
          </w:rPr>
          <w:t>О.Б. Малков</w:t>
        </w:r>
      </w:hyperlink>
      <w:r w:rsidRPr="00723829">
        <w:rPr>
          <w:sz w:val="28"/>
          <w:szCs w:val="28"/>
        </w:rPr>
        <w:t xml:space="preserve"> // </w:t>
      </w:r>
      <w:hyperlink r:id="rId12" w:history="1">
        <w:r w:rsidRPr="00723829">
          <w:rPr>
            <w:rStyle w:val="a8"/>
            <w:color w:val="auto"/>
            <w:sz w:val="28"/>
            <w:szCs w:val="28"/>
            <w:u w:val="none"/>
          </w:rPr>
          <w:t>Теория и практика физической культуры</w:t>
        </w:r>
      </w:hyperlink>
      <w:r w:rsidRPr="00723829">
        <w:rPr>
          <w:sz w:val="28"/>
          <w:szCs w:val="28"/>
        </w:rPr>
        <w:t>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- 1986,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№ 10.</w:t>
      </w:r>
    </w:p>
    <w:p w14:paraId="5CFE8C0B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13" w:history="1">
        <w:r w:rsidRPr="00723829">
          <w:rPr>
            <w:rStyle w:val="a8"/>
            <w:color w:val="auto"/>
            <w:sz w:val="28"/>
            <w:szCs w:val="28"/>
            <w:u w:val="none"/>
          </w:rPr>
          <w:t>Коджаспиров Ю.Г.</w:t>
        </w:r>
      </w:hyperlink>
      <w:r w:rsidRPr="00723829">
        <w:rPr>
          <w:sz w:val="28"/>
          <w:szCs w:val="28"/>
        </w:rPr>
        <w:t xml:space="preserve"> </w:t>
      </w:r>
      <w:hyperlink r:id="rId14" w:history="1">
        <w:r w:rsidRPr="00723829">
          <w:rPr>
            <w:rStyle w:val="a8"/>
            <w:color w:val="auto"/>
            <w:sz w:val="28"/>
            <w:szCs w:val="28"/>
            <w:u w:val="none"/>
          </w:rPr>
          <w:t>Новое в методике начального обучения юных борцов</w:t>
        </w:r>
      </w:hyperlink>
      <w:r w:rsidRPr="00723829">
        <w:rPr>
          <w:sz w:val="28"/>
          <w:szCs w:val="28"/>
        </w:rPr>
        <w:t xml:space="preserve"> / Ю.Г. Коджаспиров // </w:t>
      </w:r>
      <w:hyperlink r:id="rId15" w:history="1">
        <w:r w:rsidRPr="00723829">
          <w:rPr>
            <w:rStyle w:val="a8"/>
            <w:color w:val="auto"/>
            <w:sz w:val="28"/>
            <w:szCs w:val="28"/>
            <w:u w:val="none"/>
          </w:rPr>
          <w:t>Спортивная борьба</w:t>
        </w:r>
      </w:hyperlink>
      <w:r w:rsidRPr="00723829">
        <w:rPr>
          <w:sz w:val="28"/>
          <w:szCs w:val="28"/>
        </w:rPr>
        <w:t>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М.: Физкультура и спорт, 1982.</w:t>
      </w:r>
    </w:p>
    <w:p w14:paraId="2C4F7816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16" w:history="1">
        <w:r w:rsidRPr="00723829">
          <w:rPr>
            <w:rStyle w:val="a8"/>
            <w:color w:val="auto"/>
            <w:sz w:val="28"/>
            <w:szCs w:val="28"/>
            <w:u w:val="none"/>
          </w:rPr>
          <w:t>Матвеев Л.П.</w:t>
        </w:r>
      </w:hyperlink>
      <w:r w:rsidRPr="00723829">
        <w:rPr>
          <w:sz w:val="28"/>
          <w:szCs w:val="28"/>
        </w:rPr>
        <w:t xml:space="preserve"> </w:t>
      </w:r>
      <w:hyperlink r:id="rId17" w:history="1">
        <w:r w:rsidRPr="00723829">
          <w:rPr>
            <w:rStyle w:val="a8"/>
            <w:color w:val="auto"/>
            <w:sz w:val="28"/>
            <w:szCs w:val="28"/>
            <w:u w:val="none"/>
          </w:rPr>
          <w:t>Планирование и построение спортивной тренировки</w:t>
        </w:r>
      </w:hyperlink>
      <w:r w:rsidRPr="00723829">
        <w:rPr>
          <w:sz w:val="28"/>
          <w:szCs w:val="28"/>
        </w:rPr>
        <w:t xml:space="preserve"> / Л.П. Матвеев.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М.: ГЦОЛИФК, 1972.</w:t>
      </w:r>
    </w:p>
    <w:p w14:paraId="7FBEAD1E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18" w:history="1">
        <w:r w:rsidRPr="00723829">
          <w:rPr>
            <w:rStyle w:val="a8"/>
            <w:color w:val="auto"/>
            <w:sz w:val="28"/>
            <w:szCs w:val="28"/>
            <w:u w:val="none"/>
          </w:rPr>
          <w:t>Матвеев Л.П.</w:t>
        </w:r>
      </w:hyperlink>
      <w:r w:rsidRPr="00723829">
        <w:rPr>
          <w:sz w:val="28"/>
          <w:szCs w:val="28"/>
        </w:rPr>
        <w:t xml:space="preserve"> </w:t>
      </w:r>
      <w:hyperlink r:id="rId19" w:history="1">
        <w:r w:rsidRPr="00723829">
          <w:rPr>
            <w:rStyle w:val="a8"/>
            <w:color w:val="auto"/>
            <w:sz w:val="28"/>
            <w:szCs w:val="28"/>
            <w:u w:val="none"/>
          </w:rPr>
          <w:t>Основы спортивной тренировки: учебное пособие для ИФК</w:t>
        </w:r>
      </w:hyperlink>
      <w:r w:rsidRPr="00723829">
        <w:rPr>
          <w:sz w:val="28"/>
          <w:szCs w:val="28"/>
        </w:rPr>
        <w:t xml:space="preserve"> / Л.П. Матвеев.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М.: Физкультура и спорт, 1977.</w:t>
      </w:r>
    </w:p>
    <w:p w14:paraId="510462E4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20" w:history="1">
        <w:r w:rsidRPr="00723829">
          <w:rPr>
            <w:rStyle w:val="a8"/>
            <w:color w:val="auto"/>
            <w:sz w:val="28"/>
            <w:szCs w:val="28"/>
            <w:u w:val="none"/>
          </w:rPr>
          <w:t>Свищев И.Д.</w:t>
        </w:r>
      </w:hyperlink>
      <w:r w:rsidRPr="00723829">
        <w:rPr>
          <w:sz w:val="28"/>
          <w:szCs w:val="28"/>
        </w:rPr>
        <w:t xml:space="preserve"> </w:t>
      </w:r>
      <w:hyperlink r:id="rId21" w:history="1">
        <w:r w:rsidRPr="00723829">
          <w:rPr>
            <w:rStyle w:val="a8"/>
            <w:color w:val="auto"/>
            <w:sz w:val="28"/>
            <w:szCs w:val="28"/>
            <w:u w:val="none"/>
          </w:rPr>
          <w:t>Анализ тактико-технических действий дзюдоистов</w:t>
        </w:r>
      </w:hyperlink>
      <w:r w:rsidRPr="00723829">
        <w:rPr>
          <w:sz w:val="28"/>
          <w:szCs w:val="28"/>
        </w:rPr>
        <w:t xml:space="preserve"> / И.Д. Свищев // </w:t>
      </w:r>
      <w:hyperlink r:id="rId22" w:history="1">
        <w:r w:rsidRPr="00723829">
          <w:rPr>
            <w:rStyle w:val="a8"/>
            <w:color w:val="auto"/>
            <w:sz w:val="28"/>
            <w:szCs w:val="28"/>
            <w:u w:val="none"/>
          </w:rPr>
          <w:t>Спортивная борьба</w:t>
        </w:r>
      </w:hyperlink>
      <w:r w:rsidRPr="00723829">
        <w:rPr>
          <w:sz w:val="28"/>
          <w:szCs w:val="28"/>
        </w:rPr>
        <w:t>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М.: Физкультура и спорт, 1975.</w:t>
      </w:r>
    </w:p>
    <w:p w14:paraId="30529C92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23" w:history="1">
        <w:r w:rsidRPr="00723829">
          <w:rPr>
            <w:rStyle w:val="a8"/>
            <w:color w:val="auto"/>
            <w:sz w:val="28"/>
            <w:szCs w:val="28"/>
            <w:u w:val="none"/>
          </w:rPr>
          <w:t>Торопин Г.И.</w:t>
        </w:r>
      </w:hyperlink>
      <w:r w:rsidRPr="00723829">
        <w:rPr>
          <w:sz w:val="28"/>
          <w:szCs w:val="28"/>
        </w:rPr>
        <w:t xml:space="preserve"> </w:t>
      </w:r>
      <w:hyperlink r:id="rId24" w:history="1">
        <w:r w:rsidRPr="00723829">
          <w:rPr>
            <w:rStyle w:val="a8"/>
            <w:color w:val="auto"/>
            <w:sz w:val="28"/>
            <w:szCs w:val="28"/>
            <w:u w:val="none"/>
          </w:rPr>
          <w:t>Чтобы остаться сильнейшим</w:t>
        </w:r>
      </w:hyperlink>
      <w:r w:rsidRPr="00723829">
        <w:rPr>
          <w:sz w:val="28"/>
          <w:szCs w:val="28"/>
        </w:rPr>
        <w:t xml:space="preserve"> (Проблемы подготовки резервов) / Г.И. Торопин // </w:t>
      </w:r>
      <w:hyperlink r:id="rId25" w:history="1">
        <w:r w:rsidRPr="00723829">
          <w:rPr>
            <w:rStyle w:val="a8"/>
            <w:color w:val="auto"/>
            <w:sz w:val="28"/>
            <w:szCs w:val="28"/>
            <w:u w:val="none"/>
          </w:rPr>
          <w:t>Спортивная борьба</w:t>
        </w:r>
      </w:hyperlink>
      <w:r w:rsidRPr="00723829">
        <w:rPr>
          <w:sz w:val="28"/>
          <w:szCs w:val="28"/>
        </w:rPr>
        <w:t>. М.: Физкультура и спорт, 1984.</w:t>
      </w:r>
    </w:p>
    <w:p w14:paraId="6C4D5B69" w14:textId="77777777" w:rsidR="00A81F9D" w:rsidRPr="00723829" w:rsidRDefault="00A81F9D" w:rsidP="00723829">
      <w:pPr>
        <w:pStyle w:val="a7"/>
        <w:numPr>
          <w:ilvl w:val="0"/>
          <w:numId w:val="18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26" w:history="1">
        <w:r w:rsidRPr="00723829">
          <w:rPr>
            <w:rStyle w:val="a8"/>
            <w:color w:val="auto"/>
            <w:sz w:val="28"/>
            <w:szCs w:val="28"/>
            <w:u w:val="none"/>
          </w:rPr>
          <w:t>Шахмурадов Ю.А.</w:t>
        </w:r>
      </w:hyperlink>
      <w:r w:rsidRPr="00723829">
        <w:rPr>
          <w:sz w:val="28"/>
          <w:szCs w:val="28"/>
        </w:rPr>
        <w:t xml:space="preserve"> </w:t>
      </w:r>
      <w:hyperlink r:id="rId27" w:history="1">
        <w:r w:rsidRPr="00723829">
          <w:rPr>
            <w:rStyle w:val="a8"/>
            <w:color w:val="auto"/>
            <w:sz w:val="28"/>
            <w:szCs w:val="28"/>
            <w:u w:val="none"/>
          </w:rPr>
          <w:t>Научно-методические основы многолетней технико-тактической подготовки борцов</w:t>
        </w:r>
      </w:hyperlink>
      <w:r w:rsidRPr="00723829">
        <w:rPr>
          <w:sz w:val="28"/>
          <w:szCs w:val="28"/>
        </w:rPr>
        <w:t>: автореферат дис. … доктора пед. наук.</w:t>
      </w:r>
      <w:r w:rsidR="00723829" w:rsidRPr="00723829">
        <w:rPr>
          <w:sz w:val="28"/>
          <w:szCs w:val="28"/>
        </w:rPr>
        <w:t xml:space="preserve"> </w:t>
      </w:r>
      <w:r w:rsidRPr="00723829">
        <w:rPr>
          <w:sz w:val="28"/>
          <w:szCs w:val="28"/>
        </w:rPr>
        <w:t>- М.: РГАФК, 1999.</w:t>
      </w:r>
    </w:p>
    <w:sectPr w:rsidR="00A81F9D" w:rsidRPr="00723829" w:rsidSect="00723829">
      <w:footerReference w:type="even" r:id="rId28"/>
      <w:footerReference w:type="defaul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FF6" w14:textId="77777777" w:rsidR="00DF1E54" w:rsidRDefault="00DF1E54">
      <w:r>
        <w:separator/>
      </w:r>
    </w:p>
  </w:endnote>
  <w:endnote w:type="continuationSeparator" w:id="0">
    <w:p w14:paraId="5E4FD38B" w14:textId="77777777" w:rsidR="00DF1E54" w:rsidRDefault="00D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60E2" w14:textId="77777777" w:rsidR="00AC0CFD" w:rsidRDefault="00AC0CFD" w:rsidP="00961D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E70E8" w14:textId="77777777" w:rsidR="00AC0CFD" w:rsidRDefault="00AC0CFD" w:rsidP="00AC0CF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4510" w14:textId="77777777" w:rsidR="00AC0CFD" w:rsidRDefault="00AC0CFD" w:rsidP="00AC0C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9E03" w14:textId="77777777" w:rsidR="00DF1E54" w:rsidRDefault="00DF1E54">
      <w:r>
        <w:separator/>
      </w:r>
    </w:p>
  </w:footnote>
  <w:footnote w:type="continuationSeparator" w:id="0">
    <w:p w14:paraId="7C4276F1" w14:textId="77777777" w:rsidR="00DF1E54" w:rsidRDefault="00DF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F8A"/>
    <w:multiLevelType w:val="hybridMultilevel"/>
    <w:tmpl w:val="57FA8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0DAC"/>
    <w:multiLevelType w:val="hybridMultilevel"/>
    <w:tmpl w:val="5C1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225"/>
    <w:multiLevelType w:val="hybridMultilevel"/>
    <w:tmpl w:val="F192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195C"/>
    <w:multiLevelType w:val="hybridMultilevel"/>
    <w:tmpl w:val="29DEA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BBD"/>
    <w:multiLevelType w:val="hybridMultilevel"/>
    <w:tmpl w:val="EFF65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1CCE"/>
    <w:multiLevelType w:val="hybridMultilevel"/>
    <w:tmpl w:val="7EE6B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1C56"/>
    <w:multiLevelType w:val="hybridMultilevel"/>
    <w:tmpl w:val="6DC8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1867"/>
    <w:multiLevelType w:val="hybridMultilevel"/>
    <w:tmpl w:val="B69E3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23B38"/>
    <w:multiLevelType w:val="hybridMultilevel"/>
    <w:tmpl w:val="4968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483A"/>
    <w:multiLevelType w:val="hybridMultilevel"/>
    <w:tmpl w:val="2676D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E10"/>
    <w:multiLevelType w:val="hybridMultilevel"/>
    <w:tmpl w:val="C708F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6F61"/>
    <w:multiLevelType w:val="hybridMultilevel"/>
    <w:tmpl w:val="3D4C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258FF"/>
    <w:multiLevelType w:val="hybridMultilevel"/>
    <w:tmpl w:val="C8E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2BD7"/>
    <w:multiLevelType w:val="hybridMultilevel"/>
    <w:tmpl w:val="24C86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7A39"/>
    <w:multiLevelType w:val="hybridMultilevel"/>
    <w:tmpl w:val="45D2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77E7"/>
    <w:multiLevelType w:val="hybridMultilevel"/>
    <w:tmpl w:val="4A007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52449"/>
    <w:multiLevelType w:val="hybridMultilevel"/>
    <w:tmpl w:val="6A34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F3C38"/>
    <w:multiLevelType w:val="hybridMultilevel"/>
    <w:tmpl w:val="FDB6C80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4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44"/>
    <w:rsid w:val="000112D6"/>
    <w:rsid w:val="00113A70"/>
    <w:rsid w:val="00130709"/>
    <w:rsid w:val="00167A1E"/>
    <w:rsid w:val="00180E10"/>
    <w:rsid w:val="00241088"/>
    <w:rsid w:val="0032438A"/>
    <w:rsid w:val="0038520C"/>
    <w:rsid w:val="00401805"/>
    <w:rsid w:val="00404B4B"/>
    <w:rsid w:val="0051643E"/>
    <w:rsid w:val="00517C52"/>
    <w:rsid w:val="00545E10"/>
    <w:rsid w:val="00555CF1"/>
    <w:rsid w:val="00667391"/>
    <w:rsid w:val="007227F3"/>
    <w:rsid w:val="00723829"/>
    <w:rsid w:val="008241B1"/>
    <w:rsid w:val="008673C2"/>
    <w:rsid w:val="0089133F"/>
    <w:rsid w:val="008E13B1"/>
    <w:rsid w:val="00956044"/>
    <w:rsid w:val="00961D22"/>
    <w:rsid w:val="0097639B"/>
    <w:rsid w:val="00A81F9D"/>
    <w:rsid w:val="00AA68DC"/>
    <w:rsid w:val="00AC0CFD"/>
    <w:rsid w:val="00AC47A4"/>
    <w:rsid w:val="00AC70B7"/>
    <w:rsid w:val="00AF2A85"/>
    <w:rsid w:val="00B05C72"/>
    <w:rsid w:val="00C7677C"/>
    <w:rsid w:val="00CE7BC4"/>
    <w:rsid w:val="00DF1E54"/>
    <w:rsid w:val="00E174C7"/>
    <w:rsid w:val="00E45D4F"/>
    <w:rsid w:val="00E46030"/>
    <w:rsid w:val="00E82E37"/>
    <w:rsid w:val="00EF6950"/>
    <w:rsid w:val="00F05CC0"/>
    <w:rsid w:val="00F5040E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D9E4E"/>
  <w14:defaultImageDpi w14:val="0"/>
  <w15:docId w15:val="{FD74F9C2-1B22-4425-A65F-239F0FA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82E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AC0C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0CFD"/>
    <w:rPr>
      <w:rFonts w:cs="Times New Roman"/>
    </w:rPr>
  </w:style>
  <w:style w:type="paragraph" w:styleId="a7">
    <w:name w:val="Normal (Web)"/>
    <w:basedOn w:val="a"/>
    <w:uiPriority w:val="99"/>
    <w:rsid w:val="00A81F9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A81F9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7238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238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%D0%B4%D0%B5%D0%BC%D0%B5%D0%BD%D1%8C%D1%82%D1%8C%D0%B5%D0%B2%20%D0%B2" TargetMode="External"/><Relationship Id="rId13" Type="http://schemas.openxmlformats.org/officeDocument/2006/relationships/hyperlink" Target="http://lib.sportedu.ru/2SimQuery.idc?Author=%D0%BA%D0%BE%D0%B4%D0%B6%D0%B0%D1%81%D0%BF%D0%B8%D1%80%D0%BE%D0%B2%20%D1%8E" TargetMode="External"/><Relationship Id="rId18" Type="http://schemas.openxmlformats.org/officeDocument/2006/relationships/hyperlink" Target="http://lib.sportedu.ru/2SimQuery.idc?Author=%D0%BC%D0%B0%D1%82%D0%B2%D0%B5%D0%B5%D0%B2%20%D0%BB" TargetMode="External"/><Relationship Id="rId26" Type="http://schemas.openxmlformats.org/officeDocument/2006/relationships/hyperlink" Target="http://lib.sportedu.ru/2SimQuery.idc?Author=%D1%88%D0%B0%D1%85%D0%BC%D1%83%D1%80%D0%B0%D0%B4%D0%BE%D0%B2%20%D1%8E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2SimQuery.idc?Title=%D0%B0%D0%BD%D0%B0%D0%BB%D0%B8%D0%B7%20%D1%82%D0%B0%D0%BA%D1%82%D0%B8%D0%BA%D0%BE-%D1%82%D0%B5%D1%85%D0%BD%D0%B8%D1%87%D0%B5%D1%81%D0%BA%D0%B8%D1%85%20%D0%B4%D0%B5%D0%B9%D1%81%D1%82%D0%B2%D0%B8%D0%B9%20%D0%B4%D0%B7%D1%8E%D0%B4%D0%BE%D0%B8%D1%81%D1%82%D0%BE%D0%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sportedu.ru/Press/TPFK/" TargetMode="External"/><Relationship Id="rId17" Type="http://schemas.openxmlformats.org/officeDocument/2006/relationships/hyperlink" Target="http://lib.sportedu.ru/2SimQuery.idc?Title=%D0%BF%D0%BB%D0%B0%D0%BD%D0%B8%D1%80%D0%BE%D0%B2%D0%B0%D0%BD%D0%B8%D0%B5%20%D0%B8%20%D0%BF%D0%BE%D1%81%D1%82%D1%80%D0%BE%D0%B5%D0%BD%D0%B8%D0%B5%20%D1%81%D0%BF%D0%BE%D1%80%D1%82%D0%B8%D0%B2%D0%BD%D0%BE%D0%B9%20%D1%82%D1%80%D0%B5%D0%BD%D0%B8%D1%80%D0%BE%D0%B2%D0%BA%D0%B8" TargetMode="External"/><Relationship Id="rId25" Type="http://schemas.openxmlformats.org/officeDocument/2006/relationships/hyperlink" Target="http://lib.sportedu.ru/2SimQuery.idc?Title=%D1%81%D0%BF%D0%BE%D1%80%D1%82%D0%B8%D0%B2%D0%BD%D0%B0%D1%8F%20%D0%B1%D0%BE%D1%80%D1%8C%D0%B1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2SimQuery.idc?Author=%D0%BC%D0%B0%D1%82%D0%B2%D0%B5%D0%B5%D0%B2%20%D0%BB" TargetMode="External"/><Relationship Id="rId20" Type="http://schemas.openxmlformats.org/officeDocument/2006/relationships/hyperlink" Target="http://lib.sportedu.ru/2SimQuery.idc?Author=%D1%81%D0%B2%D0%B8%D1%89%D0%B5%D0%B2%20%D0%B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2SimQuery.idc?Author=%D0%BC%D0%B0%D0%BB%D0%BA%D0%BE%D0%B2%20%D0%BE" TargetMode="External"/><Relationship Id="rId24" Type="http://schemas.openxmlformats.org/officeDocument/2006/relationships/hyperlink" Target="http://lib.sportedu.ru/2SimQuery.idc?Title=%D1%87%D1%82%D0%BE%D0%B1%D1%8B%20%D0%BE%D1%81%D1%82%D0%B0%D1%82%D1%8C%D1%81%D1%8F%20%D1%81%D0%B8%D0%BB%D1%8C%D0%BD%D0%B5%D0%B9%D1%88%D0%B8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Title=%D1%81%D0%BF%D0%BE%D1%80%D1%82%D0%B8%D0%B2%D0%BD%D0%B0%D1%8F%20%D0%B1%D0%BE%D1%80%D1%8C%D0%B1%D0%B0" TargetMode="External"/><Relationship Id="rId23" Type="http://schemas.openxmlformats.org/officeDocument/2006/relationships/hyperlink" Target="http://lib.sportedu.ru/2SimQuery.idc?Author=%D1%82%D0%BE%D1%80%D0%BE%D0%BF%D0%B8%D0%BD%20%D0%B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.sportedu.ru/2SimQuery.idc?Author=%D0%B4%D0%B5%D0%BC%D0%B5%D0%BD%D1%8C%D1%82%D1%8C%D0%B5%D0%B2%20%D0%B2" TargetMode="External"/><Relationship Id="rId19" Type="http://schemas.openxmlformats.org/officeDocument/2006/relationships/hyperlink" Target="http://lib.sportedu.ru/2SimQuery.idc?Title=%D0%BE%D1%81%D0%BD%D0%BE%D0%B2%D1%8B%20%D1%81%D0%BF%D0%BE%D1%80%D1%82%D0%B8%D0%B2%D0%BD%D0%BE%D0%B9%20%D1%82%D1%80%D0%B5%D0%BD%D0%B8%D1%80%D0%BE%D0%B2%D0%BA%D0%B8:%20%D1%83%D1%87%D0%B5%D0%B1%D0%BD%D0%BE%D0%B5%20%D0%BF%D0%BE%D1%81%D0%BE%D0%B1%D0%B8%D0%B5%20%D0%B4%D0%BB%D1%8F%20%D0%B8%D1%84%D0%B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Title=%D1%81%D1%82%D1%80%D1%83%D0%BA%D1%82%D1%83%D1%80%D0%B8%D0%B7%D0%B0%D1%86%D0%B8%D1%8F%20%D0%BA%D0%BE%D0%BD%D1%84%D0%BB%D0%B8%D0%BA%D1%82%D0%B0%20%D0%BF%D0%BE%D0%B5%D0%B4%D0%B8%D0%BD%D0%BA%D0%B0%20%D0%B2%20%D1%81%D0%BF%D0%BE%D1%80%D1%82%D0%B8%D0%B2%D0%BD%D1%8B%D1%85%20%D0%B5%D0%B4%D0%B8%D0%BD%D0%BE%D0%B1%D0%BE%D1%80%D1%81%D1%82%D0%B2%D0%B0%D1%85" TargetMode="External"/><Relationship Id="rId14" Type="http://schemas.openxmlformats.org/officeDocument/2006/relationships/hyperlink" Target="http://lib.sportedu.ru/2SimQuery.idc?Title=%D0%BD%D0%BE%D0%B2%D0%BE%D0%B5%20%D0%B2%20%D0%BC%D0%B5%D1%82%D0%BE%D0%B4%D0%B8%D0%BA%D0%B5%20%D0%BD%D0%B0%D1%87%D0%B0%D0%BB%D1%8C%D0%BD%D0%BE%D0%B3%D0%BE%20%D0%BE%D0%B1%D1%83%D1%87%D0%B5%D0%BD%D0%B8%D1%8F%20%D1%8E%D0%BD%D1%8B%D1%85%20%D0%B1%D0%BE%D1%80%D1%86%D0%BE%D0%B2" TargetMode="External"/><Relationship Id="rId22" Type="http://schemas.openxmlformats.org/officeDocument/2006/relationships/hyperlink" Target="http://lib.sportedu.ru/2SimQuery.idc?Title=%D1%81%D0%BF%D0%BE%D1%80%D1%82%D0%B8%D0%B2%D0%BD%D0%B0%D1%8F%20%D0%B1%D0%BE%D1%80%D1%8C%D0%B1%D0%B0" TargetMode="External"/><Relationship Id="rId27" Type="http://schemas.openxmlformats.org/officeDocument/2006/relationships/hyperlink" Target="http://lib.sportedu.ru/2SimQuery.idc?Title=%D0%BD%D0%B0%D1%83%D1%87%D0%BD%D0%BE-%D0%BC%D0%B5%D1%82%D0%BE%D0%B4%D0%B8%D1%87%D0%B5%D1%81%D0%BA%D0%B8%D0%B5%20%D0%BE%D1%81%D0%BD%D0%BE%D0%B2%D1%8B%20%D0%BC%D0%BD%D0%BE%D0%B3%D0%BE%D0%BB%D0%B5%D1%82%D0%BD%D0%B5%D0%B9%20%D1%82%D0%B5%D1%85%D0%BD%D0%B8%D0%BA%D0%BE-%D1%82%D0%B0%D0%BA%D1%82%D0%B8%D1%87%D0%B5%D1%81%D0%BA%D0%BE%D0%B9%20%D0%BF%D0%BE%D0%B4%D0%B3%D0%BE%D1%82%D0%BE%D0%B2%D0%BA%D0%B8%20%D0%B1%D0%BE%D1%80%D1%86%D0%BE%D0%B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395E-9C9B-4DEB-899E-784113A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7063</Words>
  <Characters>40264</Characters>
  <Application>Microsoft Office Word</Application>
  <DocSecurity>0</DocSecurity>
  <Lines>335</Lines>
  <Paragraphs>94</Paragraphs>
  <ScaleCrop>false</ScaleCrop>
  <Company>home</Company>
  <LinksUpToDate>false</LinksUpToDate>
  <CharactersWithSpaces>47233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slavas</dc:creator>
  <cp:keywords/>
  <dc:description/>
  <cp:lastModifiedBy>Igor</cp:lastModifiedBy>
  <cp:revision>2</cp:revision>
  <dcterms:created xsi:type="dcterms:W3CDTF">2025-02-11T08:22:00Z</dcterms:created>
  <dcterms:modified xsi:type="dcterms:W3CDTF">2025-02-11T08:22:00Z</dcterms:modified>
</cp:coreProperties>
</file>