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652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t>Содержание</w:t>
      </w:r>
    </w:p>
    <w:p w14:paraId="4D25D4D3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14:paraId="3F6270F4" w14:textId="77777777" w:rsidR="00B320B0" w:rsidRPr="00395ED4" w:rsidRDefault="00B320B0" w:rsidP="00B320B0">
      <w:pPr>
        <w:tabs>
          <w:tab w:val="left" w:pos="691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Введение</w:t>
      </w:r>
    </w:p>
    <w:p w14:paraId="3E94135D" w14:textId="77777777" w:rsidR="00B320B0" w:rsidRPr="00395ED4" w:rsidRDefault="00B320B0" w:rsidP="00B320B0">
      <w:pPr>
        <w:tabs>
          <w:tab w:val="left" w:pos="691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I. Тема: Объективное сестринское дело</w:t>
      </w:r>
    </w:p>
    <w:p w14:paraId="51B79EA4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1. </w:t>
      </w:r>
      <w:r w:rsidRPr="00395ED4">
        <w:rPr>
          <w:bCs/>
          <w:noProof/>
          <w:color w:val="000000"/>
          <w:sz w:val="28"/>
          <w:szCs w:val="28"/>
        </w:rPr>
        <w:t>Определение массы тела пациента</w:t>
      </w:r>
    </w:p>
    <w:p w14:paraId="0C4DDAD7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2. Измерение роста пациента</w:t>
      </w:r>
    </w:p>
    <w:p w14:paraId="21D114BE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3. Пульс и его характеристика</w:t>
      </w:r>
    </w:p>
    <w:p w14:paraId="6D157E0F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4. Подсчет артериального пульса на лучевой артерии и определение его свойств</w:t>
      </w:r>
    </w:p>
    <w:p w14:paraId="6C91F8C3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5. Измерение артериального давления</w:t>
      </w:r>
    </w:p>
    <w:p w14:paraId="37013FA9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II. Наблюдение за дыханием</w:t>
      </w:r>
    </w:p>
    <w:p w14:paraId="45F402BF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1. Возможные изменения характера дыхания</w:t>
      </w:r>
    </w:p>
    <w:p w14:paraId="3D1A36BF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2. Патологические типы дыхания</w:t>
      </w:r>
    </w:p>
    <w:p w14:paraId="31B323AA" w14:textId="77777777" w:rsidR="00B320B0" w:rsidRPr="00395ED4" w:rsidRDefault="00B320B0" w:rsidP="00B320B0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>3. Подсчет частоты, ритма, глубины дыхательных движений (ЧДД)</w:t>
      </w:r>
    </w:p>
    <w:p w14:paraId="406C0846" w14:textId="77777777" w:rsidR="00B320B0" w:rsidRPr="00395ED4" w:rsidRDefault="00B320B0" w:rsidP="00B320B0">
      <w:pPr>
        <w:tabs>
          <w:tab w:val="left" w:pos="691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III. Инструктаж</w:t>
      </w:r>
    </w:p>
    <w:p w14:paraId="0B864544" w14:textId="77777777" w:rsidR="00B320B0" w:rsidRPr="00395ED4" w:rsidRDefault="00B320B0" w:rsidP="00B320B0">
      <w:pPr>
        <w:tabs>
          <w:tab w:val="left" w:pos="691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Заключение</w:t>
      </w:r>
    </w:p>
    <w:p w14:paraId="391C0165" w14:textId="77777777" w:rsidR="00B320B0" w:rsidRPr="00395ED4" w:rsidRDefault="00B320B0" w:rsidP="00B320B0">
      <w:pPr>
        <w:tabs>
          <w:tab w:val="left" w:pos="6912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Использованная литература</w:t>
      </w:r>
    </w:p>
    <w:p w14:paraId="026E424F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AF2702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br w:type="page"/>
      </w:r>
      <w:r w:rsidRPr="00395ED4">
        <w:rPr>
          <w:noProof/>
          <w:color w:val="000000"/>
          <w:sz w:val="28"/>
          <w:szCs w:val="36"/>
        </w:rPr>
        <w:lastRenderedPageBreak/>
        <w:t>Введение</w:t>
      </w:r>
    </w:p>
    <w:p w14:paraId="21C6068E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4F6336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Сбор информации очень важен, и должен осуществляться в соответствие с такой структурой, которая описывается в модели сестринского дела, рекомендованной Европейским Региональным бюро ВОЗ для сестер, которые планируют использовать сестринский процесс.</w:t>
      </w:r>
    </w:p>
    <w:p w14:paraId="341ECAA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Данные о пациенте должны быть полными и точными и носить описательный характер.</w:t>
      </w:r>
    </w:p>
    <w:p w14:paraId="1C50AF5A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Информацию о состоянии здоровья пациента можно собирать различными способами и из различных источников: от пациентов, членов их семей, членов дежурной смены, из медицинской документации, физических осмотров, диагностических тестов. Организация информационной базы начинается со сбора субъективной информации путем опроса пациента, в процессе которого медсестра получает представление о состоянии физического, психологического, социального, эмоционального, интеллектуального и духовного состояния пациента, его особенностях. Наблюдая поведение и оценивая внешний вид пациента и его взаимоотношения с окружающей средой, медицинская сестра может определить, соответствует ли рассказ пациента о себе данным, полученным в результате наблюдения. В процессе сбора информации медсестра использует факторы, способствующие общению (обстановка, время беседы, манера говорить и т.д.), которые помогут установить чувство доверия и конфиденциальные отношения. Наряду с ощущением профессионализма медицинской сестры это создает ту доброжелательную обстановку между сестрой и пациентом, без которой невозможен адекватный терапевтический эффект.</w:t>
      </w:r>
    </w:p>
    <w:p w14:paraId="5E63C4E5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855DAF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br w:type="page"/>
      </w:r>
      <w:r w:rsidRPr="00395ED4">
        <w:rPr>
          <w:noProof/>
          <w:color w:val="000000"/>
          <w:sz w:val="28"/>
          <w:szCs w:val="36"/>
        </w:rPr>
        <w:lastRenderedPageBreak/>
        <w:t>I. Тема. Объективное сестринское дело</w:t>
      </w:r>
    </w:p>
    <w:p w14:paraId="7B67C9E7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7B9A01F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Медицинская сестра получает информацию с помощью органов чувств (зрения, слуха, обоняния, восприятия касанием), инструментальных и лабораторных методов исследования.</w:t>
      </w:r>
    </w:p>
    <w:p w14:paraId="0740B32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При проведении психологической беседы следует придерживаться принципа уважения личности пациента, избегать каких-либо оценочных суждений, принимать пациента и его проблему такими, какие они есть, гарантировать конфиденциальность полученной информации, терпеливо его выслушать.</w:t>
      </w:r>
    </w:p>
    <w:p w14:paraId="5826D77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Деятельность медсестры предусматривает наблюдение за всеми изменениями в состоянии пациента, своевременное выделение их, оценка, сообщение врачу.</w:t>
      </w:r>
    </w:p>
    <w:p w14:paraId="652484F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Наблюдая за пациентом, медсестра должна обращать внимание на:</w:t>
      </w:r>
    </w:p>
    <w:p w14:paraId="450E9D7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 состояние сознания;</w:t>
      </w:r>
    </w:p>
    <w:p w14:paraId="5CBB1FD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положение пациента в постели;</w:t>
      </w:r>
    </w:p>
    <w:p w14:paraId="11C0630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выражение лица;</w:t>
      </w:r>
    </w:p>
    <w:p w14:paraId="1CA2DB2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цвет кожных покровов и видимых слизистых;</w:t>
      </w:r>
    </w:p>
    <w:p w14:paraId="2EBF47E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состояние органов кровообращения и дыхания;</w:t>
      </w:r>
    </w:p>
    <w:p w14:paraId="7B375597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функцию органов выделения, стул.</w:t>
      </w:r>
    </w:p>
    <w:p w14:paraId="14DB83C9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45B684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noProof/>
          <w:color w:val="000000"/>
          <w:sz w:val="28"/>
          <w:szCs w:val="32"/>
        </w:rPr>
        <w:br w:type="page"/>
      </w:r>
      <w:r w:rsidRPr="00395ED4">
        <w:rPr>
          <w:noProof/>
          <w:color w:val="000000"/>
          <w:sz w:val="28"/>
          <w:szCs w:val="32"/>
        </w:rPr>
        <w:lastRenderedPageBreak/>
        <w:t xml:space="preserve">1. </w:t>
      </w:r>
      <w:r w:rsidRPr="00395ED4">
        <w:rPr>
          <w:bCs/>
          <w:noProof/>
          <w:color w:val="000000"/>
          <w:sz w:val="28"/>
          <w:szCs w:val="32"/>
        </w:rPr>
        <w:t>Определение массы тела пациента</w:t>
      </w:r>
    </w:p>
    <w:p w14:paraId="01BD00E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AD78656" w14:textId="6A19A264" w:rsidR="00B320B0" w:rsidRPr="00395ED4" w:rsidRDefault="00FA039A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drawing>
          <wp:inline distT="0" distB="0" distL="0" distR="0" wp14:anchorId="65879B64" wp14:editId="19D70CFA">
            <wp:extent cx="130492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7FD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14:paraId="23BA297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Цель: </w:t>
      </w:r>
      <w:r w:rsidRPr="00395ED4">
        <w:rPr>
          <w:noProof/>
          <w:color w:val="000000"/>
          <w:sz w:val="28"/>
          <w:szCs w:val="28"/>
        </w:rPr>
        <w:t>диагностическая.</w:t>
      </w:r>
    </w:p>
    <w:p w14:paraId="37D62D6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Показания: </w:t>
      </w:r>
      <w:r w:rsidRPr="00395ED4">
        <w:rPr>
          <w:noProof/>
          <w:color w:val="000000"/>
          <w:sz w:val="28"/>
          <w:szCs w:val="28"/>
        </w:rPr>
        <w:t>выявление дефицита веса, ожирения, скрытых отеков, наблюдение за динамикой веса, отеков в процессе лечения, поступление пациента в стационар.</w:t>
      </w:r>
    </w:p>
    <w:p w14:paraId="2E977F9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>Противопоказания:</w:t>
      </w:r>
    </w:p>
    <w:p w14:paraId="0507654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— </w:t>
      </w:r>
      <w:r w:rsidRPr="00395ED4">
        <w:rPr>
          <w:noProof/>
          <w:color w:val="000000"/>
          <w:sz w:val="28"/>
          <w:szCs w:val="28"/>
        </w:rPr>
        <w:t>тяжелое состояние пациента;</w:t>
      </w:r>
    </w:p>
    <w:p w14:paraId="07C62ED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— постельный режим. </w:t>
      </w:r>
      <w:r w:rsidRPr="00395ED4">
        <w:rPr>
          <w:iCs/>
          <w:noProof/>
          <w:color w:val="000000"/>
          <w:sz w:val="28"/>
          <w:szCs w:val="28"/>
        </w:rPr>
        <w:t>Оснащение:</w:t>
      </w:r>
    </w:p>
    <w:p w14:paraId="58FEB45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— </w:t>
      </w:r>
      <w:r w:rsidRPr="00395ED4">
        <w:rPr>
          <w:noProof/>
          <w:color w:val="000000"/>
          <w:sz w:val="28"/>
          <w:szCs w:val="28"/>
        </w:rPr>
        <w:t>весы медицинские;</w:t>
      </w:r>
    </w:p>
    <w:p w14:paraId="3E59FC3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доверительные отношения с пациентом; объяснить цель и ход процедуры; получить согласие пациента.</w:t>
      </w:r>
    </w:p>
    <w:p w14:paraId="1D2EDA0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и осушить руки, надеть перчатки.</w:t>
      </w:r>
    </w:p>
    <w:p w14:paraId="296EE98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Отпустить затвор весов.</w:t>
      </w:r>
    </w:p>
    <w:p w14:paraId="1F02AA1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гири весов в нулевом положении, отрегулировать весы, закрыть затвор.</w:t>
      </w:r>
    </w:p>
    <w:p w14:paraId="4444862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Застелить клеенку на площадку весов.</w:t>
      </w:r>
    </w:p>
    <w:p w14:paraId="13DB76C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Предложить пациенту осторожно встать в центре площадки на клеенку (без тапочек).</w:t>
      </w:r>
    </w:p>
    <w:p w14:paraId="6568D71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Открыть затвор и путем передвижения разновесов установить равновесие.</w:t>
      </w:r>
    </w:p>
    <w:p w14:paraId="0210273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Закрыть затвор.</w:t>
      </w:r>
    </w:p>
    <w:p w14:paraId="40BCE94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Предложить пациенту осторожно сойти с весов.</w:t>
      </w:r>
    </w:p>
    <w:p w14:paraId="2A4E3E8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Записать данные взвешивания в температурный лист.</w:t>
      </w:r>
    </w:p>
    <w:p w14:paraId="16C0D96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Снять клеенку и обработать ее методом двукратного протирания 5%-ным раствором хлорамина с 0,5%-ным раствором моющего средства.</w:t>
      </w:r>
    </w:p>
    <w:p w14:paraId="7F61AFB0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Снять перчатки, погрузить в емкость для дезинфекции, вымыть и осушить руки.</w:t>
      </w:r>
    </w:p>
    <w:p w14:paraId="619E00A0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58AE68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95ED4">
        <w:rPr>
          <w:noProof/>
          <w:color w:val="000000"/>
          <w:sz w:val="28"/>
          <w:szCs w:val="32"/>
        </w:rPr>
        <w:t>2. Измерение роста пациента</w:t>
      </w:r>
    </w:p>
    <w:p w14:paraId="3CBB5C5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AD1E9B0" w14:textId="1850742E" w:rsidR="00B320B0" w:rsidRPr="00395ED4" w:rsidRDefault="00FA039A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drawing>
          <wp:inline distT="0" distB="0" distL="0" distR="0" wp14:anchorId="1E613521" wp14:editId="0074B500">
            <wp:extent cx="1323975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0B0" w:rsidRPr="00395ED4">
        <w:rPr>
          <w:noProof/>
          <w:color w:val="000000"/>
          <w:sz w:val="28"/>
          <w:szCs w:val="28"/>
        </w:rPr>
        <w:t xml:space="preserve"> </w:t>
      </w:r>
      <w:r w:rsidRPr="00395ED4">
        <w:rPr>
          <w:noProof/>
          <w:color w:val="000000"/>
          <w:sz w:val="28"/>
          <w:szCs w:val="28"/>
        </w:rPr>
        <w:drawing>
          <wp:inline distT="0" distB="0" distL="0" distR="0" wp14:anchorId="123FF8C0" wp14:editId="746B881A">
            <wp:extent cx="1362075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09B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14:paraId="10245FD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Цель: </w:t>
      </w:r>
      <w:r w:rsidRPr="00395ED4">
        <w:rPr>
          <w:noProof/>
          <w:color w:val="000000"/>
          <w:sz w:val="28"/>
          <w:szCs w:val="28"/>
        </w:rPr>
        <w:t>диагностическая.</w:t>
      </w:r>
    </w:p>
    <w:p w14:paraId="5E7E657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Показания: </w:t>
      </w:r>
      <w:r w:rsidRPr="00395ED4">
        <w:rPr>
          <w:noProof/>
          <w:color w:val="000000"/>
          <w:sz w:val="28"/>
          <w:szCs w:val="28"/>
        </w:rPr>
        <w:t>ожирение, нарушение функций гипофиза и др., прием пациента в стационар.</w:t>
      </w:r>
    </w:p>
    <w:p w14:paraId="320791A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доверительные отношения с пациентом; объяснить цель исследования и положение тела во время</w:t>
      </w:r>
      <w:r w:rsidRPr="00395ED4">
        <w:rPr>
          <w:noProof/>
          <w:color w:val="000000"/>
          <w:sz w:val="28"/>
          <w:szCs w:val="28"/>
          <w:u w:val="single"/>
        </w:rPr>
        <w:t xml:space="preserve"> </w:t>
      </w:r>
      <w:r w:rsidRPr="00395ED4">
        <w:rPr>
          <w:noProof/>
          <w:color w:val="000000"/>
          <w:sz w:val="28"/>
          <w:szCs w:val="28"/>
        </w:rPr>
        <w:t>процедуры.</w:t>
      </w:r>
    </w:p>
    <w:p w14:paraId="676C4E9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руки, надеть перчатки.</w:t>
      </w:r>
    </w:p>
    <w:p w14:paraId="411018A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Застелить клеенку на площадку ростомера.</w:t>
      </w:r>
    </w:p>
    <w:p w14:paraId="218D922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Встать сбоку от ростомера и поднять планку выше предполагаемого роста пациента.</w:t>
      </w:r>
    </w:p>
    <w:p w14:paraId="4F2DE9A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Предложить пациенту встать на площадку ростомера на клеенку так, чтобы он касался вертикальной планки ростомера затылком, лопатками, ягодицами, пятками.</w:t>
      </w:r>
    </w:p>
    <w:p w14:paraId="2F6A21B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голову пациента так, чтобы наружный угол глазницы и наружный слуховой проход были на одном горизонтальном уровне.</w:t>
      </w:r>
    </w:p>
    <w:p w14:paraId="159CF04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Опустить планку ростомера на темя пациента.</w:t>
      </w:r>
    </w:p>
    <w:p w14:paraId="40B9C7F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Предложить пациенту сойти с площадки ростомера.</w:t>
      </w:r>
    </w:p>
    <w:p w14:paraId="32399DE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По шкале ростомера определить рост пациента, записать результат: </w:t>
      </w:r>
    </w:p>
    <w:p w14:paraId="676BB02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Сообщить пациенту о результатах измерения.</w:t>
      </w:r>
    </w:p>
    <w:p w14:paraId="2952F24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Убрать клеенку и протереть двукратно 5%-ным раствором хлорамина с 0,5%-ным раствором моющего средства.</w:t>
      </w:r>
    </w:p>
    <w:p w14:paraId="6E25B3F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Снять перчатки, погрузить в емкость для дезинфекции, вымыть и осушить руки.</w:t>
      </w:r>
    </w:p>
    <w:p w14:paraId="37769FB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CDB03B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bCs/>
          <w:noProof/>
          <w:color w:val="000000"/>
          <w:sz w:val="28"/>
          <w:szCs w:val="32"/>
        </w:rPr>
        <w:t>3. Пульс и его характеристика</w:t>
      </w:r>
    </w:p>
    <w:p w14:paraId="592AF04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F4FC6DA" w14:textId="58AB83D7" w:rsidR="00B320B0" w:rsidRPr="00395ED4" w:rsidRDefault="00FA039A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drawing>
          <wp:inline distT="0" distB="0" distL="0" distR="0" wp14:anchorId="3B369559" wp14:editId="575AFD12">
            <wp:extent cx="188595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7FD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3117BD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Различают артериальный, капиллярный и венозный пульс.</w:t>
      </w:r>
    </w:p>
    <w:p w14:paraId="40C83F3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Артериальный пульс — </w:t>
      </w:r>
      <w:r w:rsidRPr="00395ED4">
        <w:rPr>
          <w:noProof/>
          <w:color w:val="000000"/>
          <w:sz w:val="28"/>
          <w:szCs w:val="28"/>
        </w:rPr>
        <w:t>это ритмичные колебания стенки артерии, обусловленные выбросом крови в артериальную систему в течение одного сокращения сердца. Различают центральный (на аорте, сонных артериях) и периферический (на лучевой, тыльной артерии стопы и некоторых других артериях) пульс.</w:t>
      </w:r>
    </w:p>
    <w:p w14:paraId="5D2F157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В диагностических целях пульс определяют и на височной, бедренной, плечевой, подколенной, задней больше-берцовой и других артериях.</w:t>
      </w:r>
    </w:p>
    <w:p w14:paraId="7256B42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Чаще пульс исследуют у взрослых на лучевой артерии, которая расположена поверхностно между шиловидным отростком лучевой кости и сухожилием внутренней лучевой мышцы.</w:t>
      </w:r>
    </w:p>
    <w:p w14:paraId="0349C15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Исследуя артериальный пульс, важно определить его частоту, ритм, наполнение, напряжение и другие характеристики. Характер пульса зависит и от эластичности стенки артерии.</w:t>
      </w:r>
    </w:p>
    <w:p w14:paraId="3F8AEE9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Частота — </w:t>
      </w:r>
      <w:r w:rsidRPr="00395ED4">
        <w:rPr>
          <w:noProof/>
          <w:color w:val="000000"/>
          <w:sz w:val="28"/>
          <w:szCs w:val="28"/>
        </w:rPr>
        <w:t xml:space="preserve">это количество пульсовых волн в 1 минуту. В норме у взрослого здорового человека пульс 60—80 ударов в минуту. Учащение пульса более 85—90 ударов в минуту называется </w:t>
      </w:r>
      <w:r w:rsidRPr="00395ED4">
        <w:rPr>
          <w:iCs/>
          <w:noProof/>
          <w:color w:val="000000"/>
          <w:sz w:val="28"/>
          <w:szCs w:val="28"/>
        </w:rPr>
        <w:t xml:space="preserve">тахикардией. </w:t>
      </w:r>
      <w:r w:rsidRPr="00395ED4">
        <w:rPr>
          <w:noProof/>
          <w:color w:val="000000"/>
          <w:sz w:val="28"/>
          <w:szCs w:val="28"/>
        </w:rPr>
        <w:t xml:space="preserve">Урежение пульса менее 60 ударов в минуту называется </w:t>
      </w:r>
      <w:r w:rsidRPr="00395ED4">
        <w:rPr>
          <w:iCs/>
          <w:noProof/>
          <w:color w:val="000000"/>
          <w:sz w:val="28"/>
          <w:szCs w:val="28"/>
        </w:rPr>
        <w:t xml:space="preserve">брадикардией. </w:t>
      </w:r>
      <w:r w:rsidRPr="00395ED4">
        <w:rPr>
          <w:noProof/>
          <w:color w:val="000000"/>
          <w:sz w:val="28"/>
          <w:szCs w:val="28"/>
        </w:rPr>
        <w:t xml:space="preserve">Отсутствие пульса называется </w:t>
      </w:r>
      <w:r w:rsidRPr="00395ED4">
        <w:rPr>
          <w:iCs/>
          <w:noProof/>
          <w:color w:val="000000"/>
          <w:sz w:val="28"/>
          <w:szCs w:val="28"/>
        </w:rPr>
        <w:t xml:space="preserve">асистолией. </w:t>
      </w:r>
      <w:r w:rsidRPr="00395ED4">
        <w:rPr>
          <w:noProof/>
          <w:color w:val="000000"/>
          <w:sz w:val="28"/>
          <w:szCs w:val="28"/>
        </w:rPr>
        <w:t>При повышении температуры тела на ГС пульс увеличивается у взрослых на 8—10 ударов в минуту.</w:t>
      </w:r>
    </w:p>
    <w:p w14:paraId="4FF0C5D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Ритм пульса определяют по интервалам между пульсовыми волнами. Если они одинаковые — пульс ритмичный (правильный), если разные — пульс аритмичный (неправильный). У здорового человека сокращение сердца и пульсовая волна следуют друг за другом через равные промежутки времени. Если есть разница между количеством сердечных сокращений и пульсовых волн, то такое состояние называется </w:t>
      </w:r>
      <w:r w:rsidRPr="00395ED4">
        <w:rPr>
          <w:iCs/>
          <w:noProof/>
          <w:color w:val="000000"/>
          <w:sz w:val="28"/>
          <w:szCs w:val="28"/>
        </w:rPr>
        <w:t xml:space="preserve">дефицитом пульса </w:t>
      </w:r>
      <w:r w:rsidRPr="00395ED4">
        <w:rPr>
          <w:noProof/>
          <w:color w:val="000000"/>
          <w:sz w:val="28"/>
          <w:szCs w:val="28"/>
        </w:rPr>
        <w:t>(при мерцательной аритмии). Подсчет проводят два человека: один считает пульс, другой выслушивает тоны сердца.</w:t>
      </w:r>
    </w:p>
    <w:p w14:paraId="62E3B56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Наполнение пульса определяется по высоте пульсовой волны и зависит от систолического объема сердца. Если высота нормальна или увеличена, то прощупывается нормальный пульс (полный); если нет — то пульс пустой. Напряжение пульса зависит от величины артериального давления и определяется по той силе, которую необходимо приложить до исчезновения пульса. При нормальном давлении артерия сдавливается умеренным усилием, поэтому в норме пульс умеренного (удовлетворительного) напряжения. При высоком давлении артерия сдавливается сильным </w:t>
      </w:r>
      <w:r w:rsidRPr="00395ED4">
        <w:rPr>
          <w:noProof/>
          <w:color w:val="000000"/>
          <w:sz w:val="28"/>
          <w:szCs w:val="28"/>
        </w:rPr>
        <w:lastRenderedPageBreak/>
        <w:t>надавливанием — такой пульс называется напряженным. Важно не ошибиться, так как сама артерия может быть склерозирована. В таком случае необходимо измерить давление и убедиться в возникшем предположении.</w:t>
      </w:r>
    </w:p>
    <w:p w14:paraId="54B335D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При низком давлении артерия сдавливается легко, пульс по напряжению называется мягким (ненапряженным).</w:t>
      </w:r>
    </w:p>
    <w:p w14:paraId="7A264C6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Пустой, ненапряженный пульс называется малым нитевидным.</w:t>
      </w:r>
    </w:p>
    <w:p w14:paraId="2A4D111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Данные исследования пульса фиксируются двумя способами: цифровым — в медицинской документации, журналах, и графическим — в температурном листе красным карандашом в графе «П» (пульс). Важно определить цену деления в температурном листе.</w:t>
      </w:r>
    </w:p>
    <w:p w14:paraId="699454F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A8CBD3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bCs/>
          <w:noProof/>
          <w:color w:val="000000"/>
          <w:sz w:val="28"/>
          <w:szCs w:val="28"/>
        </w:rPr>
        <w:t xml:space="preserve">4. </w:t>
      </w:r>
      <w:r w:rsidRPr="00395ED4">
        <w:rPr>
          <w:bCs/>
          <w:noProof/>
          <w:color w:val="000000"/>
          <w:sz w:val="28"/>
          <w:szCs w:val="32"/>
        </w:rPr>
        <w:t>Подсчет артериального пульса на лучевой артерии и определение его свойств</w:t>
      </w:r>
    </w:p>
    <w:p w14:paraId="0443718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14:paraId="2A67D2DD" w14:textId="454FE220" w:rsidR="00B320B0" w:rsidRPr="00395ED4" w:rsidRDefault="00FA039A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95ED4">
        <w:rPr>
          <w:noProof/>
          <w:color w:val="000000"/>
          <w:sz w:val="28"/>
          <w:szCs w:val="32"/>
        </w:rPr>
        <w:drawing>
          <wp:inline distT="0" distB="0" distL="0" distR="0" wp14:anchorId="380C48A1" wp14:editId="2035A6E2">
            <wp:extent cx="2124075" cy="1085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3B4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14:paraId="6C1D031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Цель: </w:t>
      </w:r>
      <w:r w:rsidRPr="00395ED4">
        <w:rPr>
          <w:noProof/>
          <w:color w:val="000000"/>
          <w:sz w:val="28"/>
          <w:szCs w:val="28"/>
        </w:rPr>
        <w:t>определить основные свойства пульса — частоту, ритм, наполнение, напряжение.</w:t>
      </w:r>
    </w:p>
    <w:p w14:paraId="300B740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Показания: </w:t>
      </w:r>
      <w:r w:rsidRPr="00395ED4">
        <w:rPr>
          <w:noProof/>
          <w:color w:val="000000"/>
          <w:sz w:val="28"/>
          <w:szCs w:val="28"/>
        </w:rPr>
        <w:t>оценка функционального состояния организма.</w:t>
      </w:r>
    </w:p>
    <w:p w14:paraId="426EE3B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Оснащение: </w:t>
      </w:r>
      <w:r w:rsidRPr="00395ED4">
        <w:rPr>
          <w:noProof/>
          <w:color w:val="000000"/>
          <w:sz w:val="28"/>
          <w:szCs w:val="28"/>
        </w:rPr>
        <w:t xml:space="preserve">часы или секундомер, температурный лист, ручка </w:t>
      </w:r>
      <w:r w:rsidRPr="00395ED4">
        <w:rPr>
          <w:bCs/>
          <w:noProof/>
          <w:color w:val="000000"/>
          <w:sz w:val="28"/>
          <w:szCs w:val="28"/>
        </w:rPr>
        <w:t xml:space="preserve">с </w:t>
      </w:r>
      <w:r w:rsidRPr="00395ED4">
        <w:rPr>
          <w:noProof/>
          <w:color w:val="000000"/>
          <w:sz w:val="28"/>
          <w:szCs w:val="28"/>
        </w:rPr>
        <w:t>красным стержнем.</w:t>
      </w:r>
    </w:p>
    <w:p w14:paraId="3322E60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доверительные отношения с пациентом.</w:t>
      </w:r>
    </w:p>
    <w:p w14:paraId="5CDE9E3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Объяснить суть и ход процедуры</w:t>
      </w:r>
    </w:p>
    <w:p w14:paraId="636956E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Получить согласие пациента на процедуру.</w:t>
      </w:r>
    </w:p>
    <w:p w14:paraId="5B371C4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Подготовить необходимое оснащение.</w:t>
      </w:r>
    </w:p>
    <w:p w14:paraId="6C45AE0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и осушить руки.</w:t>
      </w:r>
    </w:p>
    <w:p w14:paraId="48315C1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Придать пациенту удобное положение сидя или лежа.</w:t>
      </w:r>
    </w:p>
    <w:p w14:paraId="28A7B93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Охватить одновременно кисти пациента пальцами своих рук выше лучезапястного сустава так, чтобы 2, 3 и 4-й пальцы находились над лучевой артерией (2-й палец у основания большого пальца). Сравнить колебания стенок артерий на правой и левой руках.</w:t>
      </w:r>
    </w:p>
    <w:p w14:paraId="4578AC4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Провести подсчет пульсовых волн на той артерии, где они лучше выражены в течение 60 секунд.</w:t>
      </w:r>
    </w:p>
    <w:p w14:paraId="4174DB1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Оценить интервалы между пульсовыми волнами.</w:t>
      </w:r>
    </w:p>
    <w:p w14:paraId="3B067C1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Оценить наполнение пульса.</w:t>
      </w:r>
    </w:p>
    <w:p w14:paraId="02D2692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Сдавить лучевую артерию до исчезновения пульса и оценить напряжение пульса.</w:t>
      </w:r>
    </w:p>
    <w:p w14:paraId="5D19A46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Провести регистрацию свойств пульса в температурном листе графическим, а в листе наблюдения - цифровым</w:t>
      </w:r>
      <w:r w:rsidRPr="00395ED4">
        <w:rPr>
          <w:noProof/>
          <w:color w:val="000000"/>
          <w:sz w:val="28"/>
          <w:szCs w:val="28"/>
          <w:u w:val="single"/>
        </w:rPr>
        <w:t xml:space="preserve"> </w:t>
      </w:r>
      <w:r w:rsidRPr="00395ED4">
        <w:rPr>
          <w:noProof/>
          <w:color w:val="000000"/>
          <w:sz w:val="28"/>
          <w:szCs w:val="28"/>
        </w:rPr>
        <w:t>способом.</w:t>
      </w:r>
    </w:p>
    <w:p w14:paraId="3BC436E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Сообщить пациенту результаты исследования.</w:t>
      </w:r>
    </w:p>
    <w:p w14:paraId="717BB4C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и осушить руки.</w:t>
      </w:r>
    </w:p>
    <w:p w14:paraId="31D232B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7F0982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bCs/>
          <w:noProof/>
          <w:color w:val="000000"/>
          <w:sz w:val="28"/>
          <w:szCs w:val="32"/>
        </w:rPr>
        <w:t>5. Измерение артериального давления</w:t>
      </w:r>
    </w:p>
    <w:p w14:paraId="140B06A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14:paraId="060B5518" w14:textId="6AC09139" w:rsidR="00B320B0" w:rsidRPr="00395ED4" w:rsidRDefault="00FA039A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drawing>
          <wp:inline distT="0" distB="0" distL="0" distR="0" wp14:anchorId="4A4B2566" wp14:editId="49BCCAE5">
            <wp:extent cx="2181225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291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2508FF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 xml:space="preserve">Артериальным </w:t>
      </w:r>
      <w:r w:rsidRPr="00395ED4">
        <w:rPr>
          <w:noProof/>
          <w:color w:val="000000"/>
          <w:sz w:val="28"/>
          <w:szCs w:val="28"/>
        </w:rPr>
        <w:t>называется давление, которое образуется в артериальной системе организма при сокращениях сердца и зависит от сложной нервно-гуморальной регуляции, величины и скорости сердечного выброса, частоты и ритма сердечных сокращений и сосудистого тонуса.</w:t>
      </w:r>
    </w:p>
    <w:p w14:paraId="47AF333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 xml:space="preserve">Различают систолическое и диастолическое давление. </w:t>
      </w:r>
      <w:r w:rsidRPr="00395ED4">
        <w:rPr>
          <w:iCs/>
          <w:noProof/>
          <w:color w:val="000000"/>
          <w:sz w:val="28"/>
          <w:szCs w:val="28"/>
        </w:rPr>
        <w:t xml:space="preserve">Систолическим </w:t>
      </w:r>
      <w:r w:rsidRPr="00395ED4">
        <w:rPr>
          <w:noProof/>
          <w:color w:val="000000"/>
          <w:sz w:val="28"/>
          <w:szCs w:val="28"/>
        </w:rPr>
        <w:t xml:space="preserve">называется давление, возникающее в артериях в момент максимального подъема пульсовой волны после систолы желудочков. Давление, поддерживаемое в артериальных сосудах в диастолу желудочков, называется </w:t>
      </w:r>
      <w:r w:rsidRPr="00395ED4">
        <w:rPr>
          <w:iCs/>
          <w:noProof/>
          <w:color w:val="000000"/>
          <w:sz w:val="28"/>
          <w:szCs w:val="28"/>
        </w:rPr>
        <w:t>диастолическим.</w:t>
      </w:r>
    </w:p>
    <w:p w14:paraId="274CD24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Пульсовое давление представляет собой разницу между систолическим и диастолическим давлением.</w:t>
      </w:r>
    </w:p>
    <w:p w14:paraId="492C771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Измерение артериального давления производится непрямым звуковым методом, предложенным в 1905 году русским хирургом Н.С. Коротковым. Аппараты для измерения давления носят следующие названия: аппарат Рива-Роччи, или тонометр, или сфигмоманометр.</w:t>
      </w:r>
    </w:p>
    <w:p w14:paraId="49E274A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 настоящее время используются и электронные аппараты, позволяющие определить АД незвуковым методом.</w:t>
      </w:r>
    </w:p>
    <w:p w14:paraId="0FA1A10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Для исследования АД важно учитывать следующие факторы: размер манжетки, состояние мембраны и трубок фонендоскопа, которые могут быть повреждены. </w:t>
      </w:r>
    </w:p>
    <w:p w14:paraId="46AA6CA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Цель: </w:t>
      </w:r>
      <w:r w:rsidRPr="00395ED4">
        <w:rPr>
          <w:noProof/>
          <w:color w:val="000000"/>
          <w:sz w:val="28"/>
          <w:szCs w:val="28"/>
        </w:rPr>
        <w:t xml:space="preserve">определить показатели артериального давления и оценить результаты исследования. </w:t>
      </w:r>
      <w:r w:rsidRPr="00395ED4">
        <w:rPr>
          <w:iCs/>
          <w:noProof/>
          <w:color w:val="000000"/>
          <w:sz w:val="28"/>
          <w:szCs w:val="28"/>
        </w:rPr>
        <w:t xml:space="preserve">Показания: </w:t>
      </w:r>
      <w:r w:rsidRPr="00395ED4">
        <w:rPr>
          <w:noProof/>
          <w:color w:val="000000"/>
          <w:sz w:val="28"/>
          <w:szCs w:val="28"/>
        </w:rPr>
        <w:t>по назначению врача.</w:t>
      </w:r>
    </w:p>
    <w:p w14:paraId="1316C22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доверительные отношения с пациентом.</w:t>
      </w:r>
    </w:p>
    <w:p w14:paraId="6B22D4D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Объяснить суть и ход предстоящих действий.</w:t>
      </w:r>
    </w:p>
    <w:p w14:paraId="324D10C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Получить согласие пациента на процедуру.</w:t>
      </w:r>
    </w:p>
    <w:p w14:paraId="518A85A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Предупредить пациента о предстоящей процедуре за минут до ее начала.</w:t>
      </w:r>
    </w:p>
    <w:p w14:paraId="4A372BB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Подготовить необходимое оснащение</w:t>
      </w:r>
    </w:p>
    <w:p w14:paraId="41940A1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и осушить руки.</w:t>
      </w:r>
    </w:p>
    <w:p w14:paraId="675386D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Придать пациенту удобное положение сидя или лежа.</w:t>
      </w:r>
    </w:p>
    <w:p w14:paraId="0A69D82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Уложить руку пациента в разогнутом положении ладонью вверх, подложив валик под локоть.</w:t>
      </w:r>
    </w:p>
    <w:p w14:paraId="199714E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Наложить манжетку тонометра на обнаженное плечо пациента на 2-3 см выше локтевого сгиба так, чтобы между ними проходил 1 палец.</w:t>
      </w:r>
    </w:p>
    <w:p w14:paraId="5409EAF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Примечание: одежда не должна сдавливать плечо выше манжетки. Исключается лимфостаз, возникающий при нагнетании воздуха в манжетку и пережатии сосудов.</w:t>
      </w:r>
    </w:p>
    <w:p w14:paraId="1B87C1AD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Трубки манжетки обращены вниз.</w:t>
      </w:r>
    </w:p>
    <w:p w14:paraId="421DC95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Соединить манометр с манжеткой, укрепив его на манжетке.</w:t>
      </w:r>
    </w:p>
    <w:p w14:paraId="0BC0D62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Проверить положение стрелки манометра относительно «0»-й отметки шкалы.</w:t>
      </w:r>
    </w:p>
    <w:p w14:paraId="7FE3A88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Определить пальцами пульсацию в локтевой ямке, приложить на это место фонендоскоп.</w:t>
      </w:r>
    </w:p>
    <w:p w14:paraId="5BC5E6AA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Закрыть вентиль груши, нагнетать воздух в манжетку до исчезновения пульсации в локтевой артерии +20— 30 мм рт. ст. (т.е. несколько Выше предполагаемого АД).</w:t>
      </w:r>
    </w:p>
    <w:p w14:paraId="522EDF8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Открыть вентиль, медленно, выпускать воздух, выслушивая тоны, следить за показаниями манометра.</w:t>
      </w:r>
    </w:p>
    <w:p w14:paraId="6B40FFD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Отметить цифру появления первого удара пульсовой волны, соответствующую систолическому АД.</w:t>
      </w:r>
    </w:p>
    <w:p w14:paraId="37A50E1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Выпускать медленно из манжетки воздух.</w:t>
      </w:r>
    </w:p>
    <w:p w14:paraId="521965F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«Отметить» исчезновение тонов, что соответствует диастолическому АД.</w:t>
      </w:r>
    </w:p>
    <w:p w14:paraId="336A5D2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 xml:space="preserve">Примечание: </w:t>
      </w:r>
      <w:r w:rsidRPr="00395ED4">
        <w:rPr>
          <w:noProof/>
          <w:color w:val="000000"/>
          <w:sz w:val="28"/>
          <w:szCs w:val="28"/>
        </w:rPr>
        <w:t>возможно ослабление тонов, что тоже соответствует диастолическому АД.</w:t>
      </w:r>
    </w:p>
    <w:p w14:paraId="1284442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13. Выпустить весь воздух из манжетки.</w:t>
      </w:r>
    </w:p>
    <w:p w14:paraId="7737AC1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14. Повторить процедуру через 5 минут.</w:t>
      </w:r>
    </w:p>
    <w:p w14:paraId="2DD0D37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1. Снять манжетку.</w:t>
      </w:r>
    </w:p>
    <w:p w14:paraId="3F4DDE4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2. Уложить манометр в чехол.</w:t>
      </w:r>
    </w:p>
    <w:p w14:paraId="2955971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3. Продезинфицировать головку фонендоскопа методом двукратного протирания 70% спиртом.</w:t>
      </w:r>
    </w:p>
    <w:p w14:paraId="5392683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4. Оценить результат.</w:t>
      </w:r>
    </w:p>
    <w:p w14:paraId="32B58A9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5. Сообщить пациенту результат измерения.</w:t>
      </w:r>
    </w:p>
    <w:p w14:paraId="7992463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lastRenderedPageBreak/>
        <w:t>6. Провести регистрацию результата в виде дроби (в числителе -систолическое давление, в знаменателе - диастолическое) в необходимой документации.</w:t>
      </w:r>
    </w:p>
    <w:p w14:paraId="7B9CFF93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7. Вымыть и осушить руки.</w:t>
      </w:r>
    </w:p>
    <w:p w14:paraId="5105A8C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129D12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6"/>
        </w:rPr>
      </w:pPr>
      <w:r w:rsidRPr="00395ED4">
        <w:rPr>
          <w:bCs/>
          <w:noProof/>
          <w:color w:val="000000"/>
          <w:sz w:val="28"/>
          <w:szCs w:val="36"/>
        </w:rPr>
        <w:br w:type="page"/>
      </w:r>
      <w:r w:rsidRPr="00395ED4">
        <w:rPr>
          <w:bCs/>
          <w:noProof/>
          <w:color w:val="000000"/>
          <w:sz w:val="28"/>
          <w:szCs w:val="36"/>
        </w:rPr>
        <w:lastRenderedPageBreak/>
        <w:t>II. Наблюдение за дыханием</w:t>
      </w:r>
    </w:p>
    <w:p w14:paraId="1C49E21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14:paraId="59728DA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Наблюдая за дыханием, особое внимание следует уделять изменению цвета кожных покровов, определению частоты, ритма, глубины дыхательных движений и оценить тип дыхания.</w:t>
      </w:r>
    </w:p>
    <w:p w14:paraId="1AB1139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Дыхательное движение осуществляется чередованием вдоха и выдоха. Количество дыханий за 1 минуту называют частотой дыхательных движений (ЧДД).</w:t>
      </w:r>
    </w:p>
    <w:p w14:paraId="16494C1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 здорового взрослого человека норма дыхательных движений в покое составляет 16—20 в минуту, у женщин она на 2—4 дыхания больше, чем у мужчин. Зависит ЧДД не только от пола, но и от положения тела, состояния нервной системы, возраста, температуры тела и т.д.</w:t>
      </w:r>
    </w:p>
    <w:p w14:paraId="14F9E09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Наблюдение за дыханием следует проводить незаметно для пациента, так как он может произвольно изменить частоту, ритм, глубину дыхания. ЧДД относится к ЧСС в среднем как 1:4. При повышении температуры тела на 1°С дыхание учащается в среднем на 4 дыхательных движения.</w:t>
      </w:r>
    </w:p>
    <w:p w14:paraId="51298B1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1CAF9A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395ED4">
        <w:rPr>
          <w:noProof/>
          <w:color w:val="000000"/>
          <w:sz w:val="28"/>
          <w:szCs w:val="32"/>
        </w:rPr>
        <w:t>1. Возможные изменения характера дыхания</w:t>
      </w:r>
    </w:p>
    <w:p w14:paraId="22D964C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8FAD9B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Различают дыхание </w:t>
      </w:r>
      <w:r w:rsidRPr="00395ED4">
        <w:rPr>
          <w:iCs/>
          <w:noProof/>
          <w:color w:val="000000"/>
          <w:sz w:val="28"/>
          <w:szCs w:val="28"/>
        </w:rPr>
        <w:t xml:space="preserve">поверхностное </w:t>
      </w:r>
      <w:r w:rsidRPr="00395ED4">
        <w:rPr>
          <w:noProof/>
          <w:color w:val="000000"/>
          <w:sz w:val="28"/>
          <w:szCs w:val="28"/>
        </w:rPr>
        <w:t xml:space="preserve">и </w:t>
      </w:r>
      <w:r w:rsidRPr="00395ED4">
        <w:rPr>
          <w:iCs/>
          <w:noProof/>
          <w:color w:val="000000"/>
          <w:sz w:val="28"/>
          <w:szCs w:val="28"/>
        </w:rPr>
        <w:t xml:space="preserve">глубокое. </w:t>
      </w:r>
      <w:r w:rsidRPr="00395ED4">
        <w:rPr>
          <w:noProof/>
          <w:color w:val="000000"/>
          <w:sz w:val="28"/>
          <w:szCs w:val="28"/>
        </w:rPr>
        <w:t>Поверхностное дыхание может быть неслышным на расстоянии или слегка слышным. Оно часто сочетается с патологическим учащением дыхания. Глубокое дыхание, слышимое на расстоянии, чаще всего связано с патологическим урежением дыхания.</w:t>
      </w:r>
    </w:p>
    <w:p w14:paraId="1A80062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К физиологическим типам дыхания относятся грудной, брюшной и смешанный тип. У женщин чаще наблюдается грудной тип дыхания, у мужчин - брюшной. При смешанном типе дыхания происходит равномерное расширение грудной клетки всех частей легкого во всех направлениях. Типы дыхания вырабатываются в зависимости от влияния как внешней, так и внутренней среды организма. При расстройстве частоты ритма и глубины </w:t>
      </w:r>
      <w:r w:rsidRPr="00395ED4">
        <w:rPr>
          <w:noProof/>
          <w:color w:val="000000"/>
          <w:sz w:val="28"/>
          <w:szCs w:val="28"/>
        </w:rPr>
        <w:lastRenderedPageBreak/>
        <w:t>дыхания возникает одышка. Различают инспираторную одышку — это дыхание с затрудненным вдохом; экспираторную — дыхание с затрудненным выдохом; и смешанную — дыхание с затрудненным вдохом и выдохом. Быстро развивающаяся сильная одышка называется удушьем.</w:t>
      </w:r>
    </w:p>
    <w:p w14:paraId="3C78952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8FEDF9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bCs/>
          <w:noProof/>
          <w:color w:val="000000"/>
          <w:sz w:val="28"/>
          <w:szCs w:val="32"/>
        </w:rPr>
        <w:t>2. Патологические типы дыхания</w:t>
      </w:r>
    </w:p>
    <w:p w14:paraId="64D4AFA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E64313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Различают:</w:t>
      </w:r>
    </w:p>
    <w:p w14:paraId="74C14C7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большое дыхание Куссмауля — редкое, глубокое, шумное, наблюдается при глубокой коме (длительная потеря сознания);</w:t>
      </w:r>
    </w:p>
    <w:p w14:paraId="369E8B1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дыхание Биотта - периодическое дыхание, при котором происходит правильное чередование периода поверхностных дыхательных движений и пауз, равных по продолжительности (от нескольких минут до минуты);</w:t>
      </w:r>
    </w:p>
    <w:p w14:paraId="7B4B4E9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■ дыхание Чейна-Стокса — характеризуется периодом нарастания частоты и глубины дыхания, которое достигает максимума на 5—7-м дыхании, с последующим периодом убывания частоты и глубины дыхания и очередной длительной паузой, равной по продолжительности (от нескольких секунд до 1 минуты). Во время паузы пациенты плохо ориентируются в окружающей среде или теряют</w:t>
      </w:r>
    </w:p>
    <w:p w14:paraId="1313EC0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сознание, которое восстанавливается при возобновлении дыхательных движений.</w:t>
      </w:r>
    </w:p>
    <w:p w14:paraId="7E51855A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Асфиксия </w:t>
      </w:r>
      <w:r w:rsidRPr="00395ED4">
        <w:rPr>
          <w:noProof/>
          <w:color w:val="000000"/>
          <w:sz w:val="28"/>
          <w:szCs w:val="28"/>
        </w:rPr>
        <w:t>— это остановка дыхания вследствие прекращения поступления кислорода.</w:t>
      </w:r>
    </w:p>
    <w:p w14:paraId="1875C73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Астма — </w:t>
      </w:r>
      <w:r w:rsidRPr="00395ED4">
        <w:rPr>
          <w:noProof/>
          <w:color w:val="000000"/>
          <w:sz w:val="28"/>
          <w:szCs w:val="28"/>
        </w:rPr>
        <w:t>это приступ удушья или одышки легочного или сердечного происхождения.</w:t>
      </w:r>
    </w:p>
    <w:p w14:paraId="7968EDE2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97AF3E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395ED4">
        <w:rPr>
          <w:bCs/>
          <w:noProof/>
          <w:color w:val="000000"/>
          <w:sz w:val="28"/>
          <w:szCs w:val="32"/>
        </w:rPr>
        <w:t>3. Подсчет частоты, ритма, глубины дыхательных движений (ЧДД)</w:t>
      </w:r>
    </w:p>
    <w:p w14:paraId="0CECE2F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6CC71C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Цель: </w:t>
      </w:r>
      <w:r w:rsidRPr="00395ED4">
        <w:rPr>
          <w:noProof/>
          <w:color w:val="000000"/>
          <w:sz w:val="28"/>
          <w:szCs w:val="28"/>
        </w:rPr>
        <w:t>определить основные характеристики дыхания.</w:t>
      </w:r>
    </w:p>
    <w:p w14:paraId="1C35BAC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Показания: </w:t>
      </w:r>
      <w:r w:rsidRPr="00395ED4">
        <w:rPr>
          <w:noProof/>
          <w:color w:val="000000"/>
          <w:sz w:val="28"/>
          <w:szCs w:val="28"/>
        </w:rPr>
        <w:t>оценка функционального состояния органов дыхания.</w:t>
      </w:r>
    </w:p>
    <w:p w14:paraId="544B5C4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lastRenderedPageBreak/>
        <w:t xml:space="preserve">Оснащение: </w:t>
      </w:r>
      <w:r w:rsidRPr="00395ED4">
        <w:rPr>
          <w:noProof/>
          <w:color w:val="000000"/>
          <w:sz w:val="28"/>
          <w:szCs w:val="28"/>
        </w:rPr>
        <w:t>часы с секундной стрелкой, температурный лист, ручка с синим стержнем.</w:t>
      </w:r>
    </w:p>
    <w:p w14:paraId="6A1EFC0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iCs/>
          <w:noProof/>
          <w:color w:val="000000"/>
          <w:sz w:val="28"/>
          <w:szCs w:val="28"/>
        </w:rPr>
        <w:t xml:space="preserve">Обязательное условие: </w:t>
      </w:r>
      <w:r w:rsidRPr="00395ED4">
        <w:rPr>
          <w:noProof/>
          <w:color w:val="000000"/>
          <w:sz w:val="28"/>
          <w:szCs w:val="28"/>
        </w:rPr>
        <w:t>подсчет ЧДД проводится без информирования пациента об исследовании частоты дыхания.</w:t>
      </w:r>
    </w:p>
    <w:p w14:paraId="41B7B79E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Создать доверительные отношения с пациентом.</w:t>
      </w:r>
    </w:p>
    <w:p w14:paraId="400BF3C7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Объяснить пациенту, необходимость подсчета пульса, получить согласие на процедуру.</w:t>
      </w:r>
    </w:p>
    <w:p w14:paraId="2593E8CB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Вымыть и осушить руки.</w:t>
      </w:r>
    </w:p>
    <w:p w14:paraId="365682D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Придать пациенту удобное положение (лежа или сидя). </w:t>
      </w:r>
      <w:r w:rsidRPr="00395ED4">
        <w:rPr>
          <w:bCs/>
          <w:noProof/>
          <w:color w:val="000000"/>
          <w:sz w:val="28"/>
          <w:szCs w:val="28"/>
        </w:rPr>
        <w:t xml:space="preserve">Примечание: </w:t>
      </w:r>
      <w:r w:rsidRPr="00395ED4">
        <w:rPr>
          <w:noProof/>
          <w:color w:val="000000"/>
          <w:sz w:val="28"/>
          <w:szCs w:val="28"/>
        </w:rPr>
        <w:t>необходимо видеть верхнюю часть его грудной клетки или живота.</w:t>
      </w:r>
    </w:p>
    <w:p w14:paraId="2FE777A9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Взять руку пациента, как для исследования пульса. </w:t>
      </w:r>
    </w:p>
    <w:p w14:paraId="5DE64F48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Положить свою и пациента руки I на грудь (при грудном типе дыхания) или эпигастральную область (при брюшном типе дыхания) пациента, имитируя исследование пульса.</w:t>
      </w:r>
    </w:p>
    <w:p w14:paraId="677C6288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bCs/>
          <w:noProof/>
          <w:color w:val="000000"/>
          <w:sz w:val="28"/>
          <w:szCs w:val="28"/>
        </w:rPr>
        <w:t xml:space="preserve">Примечание: </w:t>
      </w:r>
      <w:r w:rsidRPr="00395ED4">
        <w:rPr>
          <w:noProof/>
          <w:color w:val="000000"/>
          <w:sz w:val="28"/>
          <w:szCs w:val="28"/>
        </w:rPr>
        <w:t>держать руку на запястье пациента.</w:t>
      </w:r>
    </w:p>
    <w:p w14:paraId="29DCF265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4. Подсчитать число вдохов за минуту, пользуясь секундомером.</w:t>
      </w:r>
    </w:p>
    <w:p w14:paraId="1C4BD141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5. Оценить частоту, глубину, ритм и тип дыхательных движений.</w:t>
      </w:r>
    </w:p>
    <w:p w14:paraId="23A765C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6. Объяснить пациенту, что ему сосчитали частоту дыхательных движений.</w:t>
      </w:r>
    </w:p>
    <w:p w14:paraId="67F97CB4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7. Вымыть и осушить руки.</w:t>
      </w:r>
    </w:p>
    <w:p w14:paraId="693202A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1. Провести регистрацию данных в температурном листе (цифровым и графическим способом).</w:t>
      </w:r>
    </w:p>
    <w:p w14:paraId="3E9D4EEF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3EA077C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br w:type="page"/>
      </w:r>
      <w:r w:rsidRPr="00395ED4">
        <w:rPr>
          <w:noProof/>
          <w:color w:val="000000"/>
          <w:sz w:val="28"/>
          <w:szCs w:val="36"/>
        </w:rPr>
        <w:lastRenderedPageBreak/>
        <w:t>III. Инструктаж</w:t>
      </w:r>
    </w:p>
    <w:p w14:paraId="342DDFA9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EEA386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Собрав необходимую субъективную и объективную информацию о состоянии здоровья пациента, сестра должна получить четкое представление о пациенте до начала планирования ухода.</w:t>
      </w:r>
    </w:p>
    <w:p w14:paraId="5A82915F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Попытаться определить, что нормально для человека, как он видит свое нормальное состояние здоровья и какую помощь может себе оказать сам. Определить нарушенные потребности человека и потребности в уходе.</w:t>
      </w:r>
    </w:p>
    <w:p w14:paraId="5E0FCE1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Установить эффективное общение с пациентом и привлечь его к сотрудничеству.</w:t>
      </w:r>
    </w:p>
    <w:p w14:paraId="1F6132E0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Обсудить с пациентом потребности в уходе и ожидаемые результаты.</w:t>
      </w:r>
    </w:p>
    <w:p w14:paraId="6EE986E6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Обеспечить условия, при котором сестринский уход учитывает потребности пациента, проявляются забота и внимание к пациенту.</w:t>
      </w:r>
    </w:p>
    <w:p w14:paraId="0FE9295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Заполнить документацию с целью ее использования в качестве основы для сравнения в дальнейшем. Не допускать возникновения новых проблем у пациента.</w:t>
      </w:r>
    </w:p>
    <w:p w14:paraId="7EE44F03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7B826D2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br w:type="page"/>
      </w:r>
      <w:r w:rsidRPr="00395ED4">
        <w:rPr>
          <w:noProof/>
          <w:color w:val="000000"/>
          <w:sz w:val="28"/>
          <w:szCs w:val="36"/>
        </w:rPr>
        <w:lastRenderedPageBreak/>
        <w:t>Заключение</w:t>
      </w:r>
    </w:p>
    <w:p w14:paraId="0EB5FC2A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697A1BC" w14:textId="77777777" w:rsidR="00B320B0" w:rsidRPr="00395ED4" w:rsidRDefault="00B320B0" w:rsidP="00B320B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Потребность в сестринском уходе универсальна, она необходима человеку от рождения до смерти. Медицинская сестра должна активно привлекать пациента, членов его семьи в удовлетворении потребностей в самоуходе, помогая ему сохранить свою самостоятельность, независимость.</w:t>
      </w:r>
    </w:p>
    <w:p w14:paraId="32249844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 xml:space="preserve">Термин </w:t>
      </w:r>
      <w:r w:rsidRPr="00395ED4">
        <w:rPr>
          <w:iCs/>
          <w:noProof/>
          <w:color w:val="000000"/>
          <w:sz w:val="28"/>
          <w:szCs w:val="28"/>
        </w:rPr>
        <w:t xml:space="preserve">«самоуход» </w:t>
      </w:r>
      <w:r w:rsidRPr="00395ED4">
        <w:rPr>
          <w:noProof/>
          <w:color w:val="000000"/>
          <w:sz w:val="28"/>
          <w:szCs w:val="28"/>
        </w:rPr>
        <w:t>употребляется, когда речь идет о деятельности служб здравоохранения, участии членов семьи пациента, его друзей, групп самопомощи и взаимопомощи. Самоуход предполагает участие самого пациента направленную на удовлетворение его жизненно важных потребностей, в результате чего обеспечивается достаточный для него уровень здоровья.</w:t>
      </w:r>
    </w:p>
    <w:p w14:paraId="40F242FE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900DF65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395ED4">
        <w:rPr>
          <w:noProof/>
          <w:color w:val="000000"/>
          <w:sz w:val="28"/>
          <w:szCs w:val="36"/>
        </w:rPr>
        <w:br w:type="page"/>
      </w:r>
      <w:r w:rsidRPr="00395ED4">
        <w:rPr>
          <w:noProof/>
          <w:color w:val="000000"/>
          <w:sz w:val="28"/>
          <w:szCs w:val="36"/>
        </w:rPr>
        <w:lastRenderedPageBreak/>
        <w:t>Использованная литература</w:t>
      </w:r>
    </w:p>
    <w:p w14:paraId="2186E65B" w14:textId="77777777" w:rsidR="00B320B0" w:rsidRPr="00395ED4" w:rsidRDefault="00B320B0" w:rsidP="00B320B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F400188" w14:textId="77777777" w:rsidR="00B320B0" w:rsidRPr="00395ED4" w:rsidRDefault="00B320B0" w:rsidP="00B320B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95ED4">
        <w:rPr>
          <w:noProof/>
          <w:color w:val="000000"/>
          <w:sz w:val="28"/>
          <w:szCs w:val="28"/>
        </w:rPr>
        <w:t>Т.П. Обуховец, Т.А. Склярова, О.В. Черонова – Основы сестринского дела. Ростов-на-Дону «Феникс» 2004</w:t>
      </w:r>
    </w:p>
    <w:sectPr w:rsidR="00B320B0" w:rsidRPr="00395ED4" w:rsidSect="00B320B0">
      <w:footerReference w:type="even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D5B" w14:textId="77777777" w:rsidR="00106655" w:rsidRDefault="00106655">
      <w:r>
        <w:separator/>
      </w:r>
    </w:p>
  </w:endnote>
  <w:endnote w:type="continuationSeparator" w:id="0">
    <w:p w14:paraId="1E8DA626" w14:textId="77777777" w:rsidR="00106655" w:rsidRDefault="001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970E" w14:textId="77777777" w:rsidR="00C2562A" w:rsidRDefault="00C2562A" w:rsidP="00907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9C66F" w14:textId="77777777" w:rsidR="00C2562A" w:rsidRDefault="00C256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C7BD" w14:textId="77777777" w:rsidR="00106655" w:rsidRDefault="00106655">
      <w:r>
        <w:separator/>
      </w:r>
    </w:p>
  </w:footnote>
  <w:footnote w:type="continuationSeparator" w:id="0">
    <w:p w14:paraId="7F5D1094" w14:textId="77777777" w:rsidR="00106655" w:rsidRDefault="0010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88"/>
    <w:rsid w:val="00052188"/>
    <w:rsid w:val="00106655"/>
    <w:rsid w:val="00395ED4"/>
    <w:rsid w:val="006A1D88"/>
    <w:rsid w:val="006A5A05"/>
    <w:rsid w:val="0090727E"/>
    <w:rsid w:val="009F1286"/>
    <w:rsid w:val="00B320B0"/>
    <w:rsid w:val="00C2562A"/>
    <w:rsid w:val="00C46155"/>
    <w:rsid w:val="00D4704B"/>
    <w:rsid w:val="00DE2FBE"/>
    <w:rsid w:val="00F27290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BA749"/>
  <w14:defaultImageDpi w14:val="0"/>
  <w15:docId w15:val="{98945189-35DF-4886-973C-97DDE3C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56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2562A"/>
    <w:rPr>
      <w:rFonts w:cs="Times New Roman"/>
    </w:rPr>
  </w:style>
  <w:style w:type="paragraph" w:styleId="a6">
    <w:name w:val="header"/>
    <w:basedOn w:val="a"/>
    <w:link w:val="a7"/>
    <w:uiPriority w:val="99"/>
    <w:rsid w:val="006A1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2654</Words>
  <Characters>15129</Characters>
  <Application>Microsoft Office Word</Application>
  <DocSecurity>0</DocSecurity>
  <Lines>126</Lines>
  <Paragraphs>35</Paragraphs>
  <ScaleCrop>false</ScaleCrop>
  <Company>Частная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Бауди</dc:creator>
  <cp:keywords/>
  <dc:description/>
  <cp:lastModifiedBy>Igor</cp:lastModifiedBy>
  <cp:revision>2</cp:revision>
  <cp:lastPrinted>2006-06-29T22:36:00Z</cp:lastPrinted>
  <dcterms:created xsi:type="dcterms:W3CDTF">2025-02-15T09:53:00Z</dcterms:created>
  <dcterms:modified xsi:type="dcterms:W3CDTF">2025-02-15T09:53:00Z</dcterms:modified>
</cp:coreProperties>
</file>