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A53D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Воронежская государственная медицинская академия им. Н. Н. Бурденко</w:t>
      </w:r>
    </w:p>
    <w:p w14:paraId="2D7501A8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F33CF">
        <w:rPr>
          <w:rFonts w:ascii="Times New Roman" w:hAnsi="Times New Roman" w:cs="Times New Roman"/>
          <w:sz w:val="28"/>
          <w:szCs w:val="28"/>
        </w:rPr>
        <w:t>Кафедра психиатрии с наркологией</w:t>
      </w:r>
    </w:p>
    <w:p w14:paraId="7CCD6477" w14:textId="77777777" w:rsidR="00B04107" w:rsidRPr="002F33CF" w:rsidRDefault="00B04107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E9432A5" w14:textId="77777777" w:rsidR="00B04107" w:rsidRPr="002F33CF" w:rsidRDefault="00B04107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4667E93D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B6BA866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27FF5D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57C5000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D15F933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F05F445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78AD44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A9BFE5E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D7A2EF1" w14:textId="77777777" w:rsidR="00B04107" w:rsidRPr="002F33CF" w:rsidRDefault="00B04107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367C8BE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32"/>
        </w:rPr>
      </w:pPr>
      <w:r w:rsidRPr="002F33CF">
        <w:rPr>
          <w:rFonts w:ascii="Times New Roman" w:hAnsi="Times New Roman" w:cs="Times New Roman"/>
          <w:bCs/>
          <w:iCs/>
          <w:sz w:val="28"/>
          <w:szCs w:val="32"/>
        </w:rPr>
        <w:t>РАССТРОЙСТВА ПАМЯТИ И ИНТЕЛЛЕКТА</w:t>
      </w:r>
    </w:p>
    <w:p w14:paraId="3F8CD7CC" w14:textId="77777777" w:rsidR="004549DE" w:rsidRPr="002F33CF" w:rsidRDefault="004549DE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93F7E7C" w14:textId="77777777" w:rsidR="004549DE" w:rsidRPr="002F33CF" w:rsidRDefault="004549DE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33E41890" w14:textId="77777777" w:rsidR="004549DE" w:rsidRPr="002F33CF" w:rsidRDefault="004549DE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08F2B05" w14:textId="77777777" w:rsidR="004549DE" w:rsidRPr="002F33CF" w:rsidRDefault="004549DE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F724F70" w14:textId="77777777" w:rsidR="004549DE" w:rsidRPr="002F33CF" w:rsidRDefault="004549DE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F5E2F62" w14:textId="77777777" w:rsidR="004549DE" w:rsidRPr="002F33CF" w:rsidRDefault="004549DE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B4CCF8A" w14:textId="77777777" w:rsidR="004549DE" w:rsidRPr="002F33CF" w:rsidRDefault="004549DE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2CC2D499" w14:textId="77777777" w:rsidR="004549DE" w:rsidRPr="002F33CF" w:rsidRDefault="004549DE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4962C7E6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D9BA5FB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073B8FD0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308DB55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5D30B44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1C64232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Воронеж </w:t>
      </w:r>
      <w:r w:rsidR="00B04107" w:rsidRPr="002F33CF">
        <w:rPr>
          <w:rFonts w:ascii="Times New Roman" w:hAnsi="Times New Roman" w:cs="Times New Roman"/>
          <w:sz w:val="28"/>
          <w:szCs w:val="28"/>
        </w:rPr>
        <w:t>–</w:t>
      </w:r>
      <w:r w:rsidRPr="002F33CF">
        <w:rPr>
          <w:rFonts w:ascii="Times New Roman" w:hAnsi="Times New Roman" w:cs="Times New Roman"/>
          <w:sz w:val="28"/>
          <w:szCs w:val="28"/>
        </w:rPr>
        <w:t xml:space="preserve"> 2003</w:t>
      </w:r>
      <w:r w:rsidR="002F33CF">
        <w:rPr>
          <w:rFonts w:ascii="Times New Roman" w:hAnsi="Times New Roman" w:cs="Times New Roman"/>
          <w:sz w:val="28"/>
          <w:szCs w:val="28"/>
        </w:rPr>
        <w:t>г.</w:t>
      </w:r>
    </w:p>
    <w:p w14:paraId="48A5FEF0" w14:textId="77777777" w:rsidR="00812A56" w:rsidRPr="002F33CF" w:rsidRDefault="002F33CF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12A56" w:rsidRPr="002F33CF">
        <w:rPr>
          <w:rFonts w:ascii="Times New Roman" w:hAnsi="Times New Roman" w:cs="Times New Roman"/>
          <w:sz w:val="28"/>
          <w:szCs w:val="28"/>
        </w:rPr>
        <w:lastRenderedPageBreak/>
        <w:t>Распространенность психических заболеваний в современной популяции чрезвычайно высока, при этом регистрируется ежегодный рост заболеваемости психическими расстройствами. Знание симптомов и синдромов психической патологии позволяет правильно оценить уровень психических расстройств, их характер, установить диагноз, разработать индивидуальный подход к лечению, и, что немаловажно, выработать определенную тактику реабилитации таких пациентов. При изучении общей психопатологии значительное место отводится вопросам клиники и диагностики нарушений памяти и интеллекта (интеллектуально-мнестических расстройств). Обнаружение данной патологии всегда должно настораживать врача в отношении наличия у пациента тяжелого психического заболевания и подразумевать оказание ему специализированной помощи (как правило, стационарного уровня). Знание различных особенностей этих расстройств актуально для врача общего профиля в силу их широкой распространенности и частых первичных обращений таких пациентов к терапевтам, неврологам и врачам других специальностей.</w:t>
      </w:r>
    </w:p>
    <w:p w14:paraId="2332209F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В настоящее время в европейской и отечественной психиатрии диагностика психических заболеваний осуществляется согласно Международной классификации болезней 10-го пересмотра - МКБ-10. Данная классификация принципиально отличается по ряду параметров от классических отечественных классификаций психических расстройств и отражает эклектическое направление в психиатрии. В частности, в МКБ-10 объединены синдромологический и нозологический подходы: если этиология и патогенез психического заболевания известны (например, старческое слабоумие, болезни зависимости), то оно диагностируется по нозологическому принципу; если же причины заболевания неясны, а характерные патологоанатомические изменения в головном мозге не установлены, то систематика приближается к синдромологическому подходу (например, аффективные расстройства, изолированное бредовое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расстройство, тревожные расстройства, и т.д.).</w:t>
      </w:r>
    </w:p>
    <w:p w14:paraId="551A28A9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Согласно МКБ-10, нарушения памяти и интеллекта рассматриваются, преимущественно, в разделе </w:t>
      </w: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>0 «Органические, включая симптоматические, психические расстройства» и включают:</w:t>
      </w:r>
    </w:p>
    <w:p w14:paraId="6796BE5F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>00 Деменция при болезни Альцгеймера</w:t>
      </w:r>
    </w:p>
    <w:p w14:paraId="1D1240B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>01 Сосудистая деменция</w:t>
      </w:r>
    </w:p>
    <w:p w14:paraId="60489BA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>02 Деменция при болезнях, классифицируемых в других разделах</w:t>
      </w:r>
    </w:p>
    <w:p w14:paraId="5C87DE8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>03 Деменция неуточненная</w:t>
      </w:r>
    </w:p>
    <w:p w14:paraId="63700BB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>04 Органический амнес</w:t>
      </w:r>
      <w:r w:rsidR="00B04107" w:rsidRPr="002F33CF">
        <w:rPr>
          <w:rFonts w:ascii="Times New Roman" w:hAnsi="Times New Roman" w:cs="Times New Roman"/>
          <w:sz w:val="28"/>
          <w:szCs w:val="28"/>
        </w:rPr>
        <w:t>т</w:t>
      </w:r>
      <w:r w:rsidRPr="002F33CF">
        <w:rPr>
          <w:rFonts w:ascii="Times New Roman" w:hAnsi="Times New Roman" w:cs="Times New Roman"/>
          <w:sz w:val="28"/>
          <w:szCs w:val="28"/>
        </w:rPr>
        <w:t>ический синдром, не обусловленный алкоголем или другими психоактивными веществами.</w:t>
      </w:r>
    </w:p>
    <w:p w14:paraId="5C7DB02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>7 «Умственная отсталость» рассматриваются:</w:t>
      </w:r>
    </w:p>
    <w:p w14:paraId="5CDB0DF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 xml:space="preserve">70 Легкая умственная отсталость </w:t>
      </w: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 xml:space="preserve">71 Умеренная умственная отсталость </w:t>
      </w: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 xml:space="preserve">72 Тяжелая умственная отсталость </w:t>
      </w:r>
      <w:r w:rsidRPr="002F33CF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F33CF">
        <w:rPr>
          <w:rFonts w:ascii="Times New Roman" w:hAnsi="Times New Roman" w:cs="Times New Roman"/>
          <w:sz w:val="28"/>
          <w:szCs w:val="28"/>
        </w:rPr>
        <w:t>73 Глубокая умственная отсталость</w:t>
      </w:r>
    </w:p>
    <w:p w14:paraId="5AB2F7F2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DEE27F" w14:textId="77777777" w:rsidR="00812A56" w:rsidRPr="002F33CF" w:rsidRDefault="002F33CF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КЛИНИЧЕСКАЯ ЗАДАЧА</w:t>
      </w:r>
    </w:p>
    <w:p w14:paraId="67A3E4F8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593FF3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Больной Л. 49 лет, переведен из хирургического отделения, где находился по поводу обострения язвенной болезни желудка, в психиатрическую больницу ввиду выраженных расстройств памяти. Из анамнеза: страдает алкогольной зависимостью около 20 лет, пьянство носит запойный характер. Неоднократно лечился от алкоголизма, перенес 4 алкогольных психоза. В течение последнего года алкоголь не употребляет. Точных данных о характере начала данного состояния нет, так как больной проживает один и сведения о болезни сообщает противоречивые.</w:t>
      </w:r>
    </w:p>
    <w:p w14:paraId="69B1F9B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Психический статус: Неопрятен. Выглядит старше своих лет. В беседе - инициативы не проявляет, голос тихий, маломодулированный. Верно называет свою фамилию, имя, профессию, имя бывшей супруги. В то же время не знает, где сейчас находится, какое сегодня число, не может сказать, что ел на завтрак. Не может запомнить имя лечащего врача (несмотря на то,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что каждый день спрашивает об этом), не помнит, где стоит его кровать. На вопрос, чем он занимался вчера, сообщает: «Занимался починкой мотоцикла, он сломался вчера». Критика к своему состоянию отсутствует.</w:t>
      </w:r>
    </w:p>
    <w:p w14:paraId="6BC6493B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Вопросы:</w:t>
      </w:r>
    </w:p>
    <w:p w14:paraId="30F45585" w14:textId="77777777" w:rsidR="00812A56" w:rsidRPr="002F33CF" w:rsidRDefault="00812A56" w:rsidP="002F33CF">
      <w:pPr>
        <w:keepNext/>
        <w:numPr>
          <w:ilvl w:val="0"/>
          <w:numId w:val="1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Какие психопатологические симптомы можно выявить у больного?</w:t>
      </w:r>
    </w:p>
    <w:p w14:paraId="2881972D" w14:textId="77777777" w:rsidR="00812A56" w:rsidRPr="002F33CF" w:rsidRDefault="00812A56" w:rsidP="002F33CF">
      <w:pPr>
        <w:keepNext/>
        <w:numPr>
          <w:ilvl w:val="0"/>
          <w:numId w:val="1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 рамки какого синдрома можно отнести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данные симптомы?</w:t>
      </w:r>
    </w:p>
    <w:p w14:paraId="0E91543F" w14:textId="77777777" w:rsidR="00812A56" w:rsidRPr="002F33CF" w:rsidRDefault="00812A56" w:rsidP="002F33CF">
      <w:pPr>
        <w:keepNext/>
        <w:numPr>
          <w:ilvl w:val="0"/>
          <w:numId w:val="1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Какова должна быть врачебная тактика в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данном случае?</w:t>
      </w:r>
    </w:p>
    <w:p w14:paraId="78599F85" w14:textId="77777777" w:rsidR="00812A56" w:rsidRPr="002F33CF" w:rsidRDefault="00812A56" w:rsidP="002F33CF">
      <w:pPr>
        <w:keepNext/>
        <w:numPr>
          <w:ilvl w:val="0"/>
          <w:numId w:val="1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Каков прогноз заболевания?</w:t>
      </w:r>
    </w:p>
    <w:p w14:paraId="214998B8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ЦЕЛЯМИ данного занятия являются:</w:t>
      </w:r>
    </w:p>
    <w:p w14:paraId="1F7497CC" w14:textId="77777777" w:rsidR="00812A56" w:rsidRPr="002F33CF" w:rsidRDefault="00812A56" w:rsidP="002F33CF">
      <w:pPr>
        <w:keepNext/>
        <w:numPr>
          <w:ilvl w:val="0"/>
          <w:numId w:val="2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умение выявить, диагностировать и дать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правильную оценку расстройствам памяти и интеллекта;</w:t>
      </w:r>
    </w:p>
    <w:p w14:paraId="56F0357D" w14:textId="77777777" w:rsidR="00812A56" w:rsidRPr="002F33CF" w:rsidRDefault="00812A56" w:rsidP="002F33CF">
      <w:pPr>
        <w:keepNext/>
        <w:numPr>
          <w:ilvl w:val="0"/>
          <w:numId w:val="2"/>
        </w:numPr>
        <w:shd w:val="clear" w:color="auto" w:fill="FFFFFF"/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умение оказать первичную и специализированную психиатрическую помощь больным с нарушениями памяти и интеллекта.</w:t>
      </w:r>
    </w:p>
    <w:p w14:paraId="5840E815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Для достижения целей необходимо решить следующие ЗАДАЧИ:</w:t>
      </w:r>
    </w:p>
    <w:p w14:paraId="4D144824" w14:textId="77777777" w:rsidR="00812A56" w:rsidRPr="002F33CF" w:rsidRDefault="00812A56" w:rsidP="002F33CF">
      <w:pPr>
        <w:keepNext/>
        <w:numPr>
          <w:ilvl w:val="0"/>
          <w:numId w:val="3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знать особенности клиники расстройств памяти и интеллекта;</w:t>
      </w:r>
    </w:p>
    <w:p w14:paraId="1E20771B" w14:textId="77777777" w:rsidR="00812A56" w:rsidRPr="002F33CF" w:rsidRDefault="00812A56" w:rsidP="002F33CF">
      <w:pPr>
        <w:keepNext/>
        <w:numPr>
          <w:ilvl w:val="0"/>
          <w:numId w:val="3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знать их нозологическую принадлежность и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клинические особенности при различных органических поражениях головного мозга;</w:t>
      </w:r>
    </w:p>
    <w:p w14:paraId="5E85FB1B" w14:textId="77777777" w:rsidR="00812A56" w:rsidRPr="002F33CF" w:rsidRDefault="00812A56" w:rsidP="002F33CF">
      <w:pPr>
        <w:keepNext/>
        <w:numPr>
          <w:ilvl w:val="0"/>
          <w:numId w:val="3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уметь в ходе общения с больными выявить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данную патологию и правильно отразить это в медицинской документации;</w:t>
      </w:r>
    </w:p>
    <w:p w14:paraId="54FF32C5" w14:textId="77777777" w:rsidR="00812A56" w:rsidRPr="002F33CF" w:rsidRDefault="00812A56" w:rsidP="002F33CF">
      <w:pPr>
        <w:keepNext/>
        <w:numPr>
          <w:ilvl w:val="0"/>
          <w:numId w:val="3"/>
        </w:numPr>
        <w:shd w:val="clear" w:color="auto" w:fill="FFFFFF"/>
        <w:tabs>
          <w:tab w:val="left" w:pos="1046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знать о правомерности направления больных с подобной симптоматикой на консультацию кврачу-психиатру или, в случае необходимости, о недобровольном психиатрическом освидетельствованиии госпитализации таких больных.</w:t>
      </w:r>
    </w:p>
    <w:p w14:paraId="5D4B81F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Одной из важнейших сфер человеческой психики является память.</w:t>
      </w:r>
    </w:p>
    <w:p w14:paraId="34C6994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ПАМЯТЬ - это психический процесс отражения и накопления непосредственного и прошлого индивидуального и общественного опыта.</w:t>
      </w:r>
    </w:p>
    <w:p w14:paraId="41F2445B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Основными функциями памяти являются рецепция (запоминание), ретенция (сохранение), репродукция (воспроизведение) информации.</w:t>
      </w:r>
    </w:p>
    <w:p w14:paraId="06352690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Рецепция (запоминание информации) - </w:t>
      </w:r>
      <w:r w:rsidRPr="002F33CF">
        <w:rPr>
          <w:rFonts w:ascii="Times New Roman" w:hAnsi="Times New Roman" w:cs="Times New Roman"/>
          <w:sz w:val="28"/>
          <w:szCs w:val="28"/>
        </w:rPr>
        <w:t xml:space="preserve">заключается в том, что определенная информация запечатлевается в нашем сознании, становясь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частью нашего жизненного опыта.</w:t>
      </w:r>
    </w:p>
    <w:p w14:paraId="40150B1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Различают два вида рецепции: кратковременную (следы внешних сигналов удерживаются в памяти до тех пор, пока существует их источник, затем они угасают) и долговременную (информация сохраняется на долгие годы).</w:t>
      </w:r>
    </w:p>
    <w:p w14:paraId="0256AA8D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Ретенция (хранение информации) - </w:t>
      </w:r>
      <w:r w:rsidRPr="002F33CF">
        <w:rPr>
          <w:rFonts w:ascii="Times New Roman" w:hAnsi="Times New Roman" w:cs="Times New Roman"/>
          <w:sz w:val="28"/>
          <w:szCs w:val="28"/>
        </w:rPr>
        <w:t>способность удерживать информацию. Ретенция представляет собой не просто пассивное сохранение данных, а сложный и активный процесс их сопоставления с прошлым опытом индивидуума.</w:t>
      </w:r>
    </w:p>
    <w:p w14:paraId="51D9A41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>Репродукция (воспроизведение информации) -</w:t>
      </w:r>
      <w:r w:rsidR="00B04107" w:rsidRPr="002F33C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обеспечивает само воспоминание в виде оживления представлений и мыслей прошлого. Данный процесс осуществляется при участии операций активного внимания и мышления (анализа, синтеза, обобщения), благодаря чему становится возможной избирательность воспроизведения информации.</w:t>
      </w:r>
    </w:p>
    <w:p w14:paraId="2579AB8E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iCs/>
          <w:sz w:val="28"/>
          <w:szCs w:val="28"/>
        </w:rPr>
        <w:t>Классификация видов памяти.</w:t>
      </w:r>
    </w:p>
    <w:p w14:paraId="47B727D9" w14:textId="77777777" w:rsidR="00812A56" w:rsidRPr="002F33CF" w:rsidRDefault="00812A56" w:rsidP="002F33CF">
      <w:pPr>
        <w:keepNext/>
        <w:numPr>
          <w:ilvl w:val="0"/>
          <w:numId w:val="4"/>
        </w:numPr>
        <w:shd w:val="clear" w:color="auto" w:fill="FFFFFF"/>
        <w:tabs>
          <w:tab w:val="left" w:pos="1142"/>
        </w:tabs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По анализаторам </w:t>
      </w:r>
      <w:r w:rsidRPr="002F33CF">
        <w:rPr>
          <w:rFonts w:ascii="Times New Roman" w:hAnsi="Times New Roman" w:cs="Times New Roman"/>
          <w:sz w:val="28"/>
          <w:szCs w:val="28"/>
        </w:rPr>
        <w:t>- зрительная, слуховая,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кинестетическая</w:t>
      </w:r>
      <w:r w:rsid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(моторная),</w:t>
      </w:r>
      <w:r w:rsid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тактильная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память.</w:t>
      </w:r>
    </w:p>
    <w:p w14:paraId="588091B0" w14:textId="77777777" w:rsidR="00812A56" w:rsidRPr="002F33CF" w:rsidRDefault="00812A56" w:rsidP="002F33CF">
      <w:pPr>
        <w:keepNext/>
        <w:numPr>
          <w:ilvl w:val="0"/>
          <w:numId w:val="4"/>
        </w:numPr>
        <w:shd w:val="clear" w:color="auto" w:fill="FFFFFF"/>
        <w:tabs>
          <w:tab w:val="left" w:pos="1142"/>
        </w:tabs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По механизмам запоминания и </w:t>
      </w:r>
      <w:r w:rsidR="00B04107" w:rsidRPr="002F33CF">
        <w:rPr>
          <w:rFonts w:ascii="Times New Roman" w:hAnsi="Times New Roman" w:cs="Times New Roman"/>
          <w:iCs/>
          <w:sz w:val="28"/>
          <w:szCs w:val="28"/>
        </w:rPr>
        <w:t xml:space="preserve">хранения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информации </w:t>
      </w:r>
      <w:r w:rsidRPr="002F33CF">
        <w:rPr>
          <w:rFonts w:ascii="Times New Roman" w:hAnsi="Times New Roman" w:cs="Times New Roman"/>
          <w:sz w:val="28"/>
          <w:szCs w:val="28"/>
        </w:rPr>
        <w:t>- механическая и смысловая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память.</w:t>
      </w:r>
    </w:p>
    <w:p w14:paraId="5761EF51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 основе механической памяти лежит условно-рефлекторный механизм, это запоминание по ассоциациям с уже имеющимся жизненным опытом. Этот вид памяти преобладает у детей и основан на частом повторении одной и той же информации. Это самый непродуктивный и нестойкий вид памяти.</w:t>
      </w:r>
    </w:p>
    <w:p w14:paraId="6326E338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Смысловая память является одним из важнейших компонентов психики взрослого человека. В процесс запоминания по смысловому типу широко включены операции мышления (анализ, синтез, сравнение, абстракции). В процессе осмысления ситуация запоминается не в целом (как при механическом запоминании), а вычленяются особенно значимые ее детали. Это обусловливает большую устойчивость осмысленного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запоминания по сравнению с механическим.</w:t>
      </w:r>
    </w:p>
    <w:p w14:paraId="65E7D1A7" w14:textId="77777777" w:rsidR="00812A56" w:rsidRPr="002F33CF" w:rsidRDefault="00812A56" w:rsidP="002F33CF">
      <w:pPr>
        <w:keepNext/>
        <w:shd w:val="clear" w:color="auto" w:fill="FFFFFF"/>
        <w:tabs>
          <w:tab w:val="left" w:pos="114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>3.</w:t>
      </w:r>
      <w:r w:rsidRPr="002F33CF">
        <w:rPr>
          <w:rFonts w:ascii="Times New Roman" w:hAnsi="Times New Roman" w:cs="Times New Roman"/>
          <w:iCs/>
          <w:sz w:val="28"/>
          <w:szCs w:val="28"/>
        </w:rPr>
        <w:tab/>
        <w:t xml:space="preserve">По долговременносги </w:t>
      </w:r>
      <w:r w:rsidRPr="002F33CF">
        <w:rPr>
          <w:rFonts w:ascii="Times New Roman" w:hAnsi="Times New Roman" w:cs="Times New Roman"/>
          <w:sz w:val="28"/>
          <w:szCs w:val="28"/>
        </w:rPr>
        <w:t>- кратковременная,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оперативная, долговременная память.</w:t>
      </w:r>
    </w:p>
    <w:p w14:paraId="0962EC9B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Кратковременная память обеспечивает хранение информации в течение нескольких секунд - минут.</w:t>
      </w:r>
    </w:p>
    <w:p w14:paraId="331BB03B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Оперативная память обеспечивает хранение информации до суток и переводит информацию из кратковременной в долговременную память. На этом уровне осуществляется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«отсеивание» незначимой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информации.</w:t>
      </w:r>
    </w:p>
    <w:p w14:paraId="48448A9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Долговременная память обеспечивает длительное, практически, не ограниченное по времени, хранение информации.</w:t>
      </w:r>
    </w:p>
    <w:p w14:paraId="0884D34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4. По преобладанию функциональной активности полушарий головного мозга </w:t>
      </w:r>
      <w:r w:rsidRPr="002F33CF">
        <w:rPr>
          <w:rFonts w:ascii="Times New Roman" w:hAnsi="Times New Roman" w:cs="Times New Roman"/>
          <w:sz w:val="28"/>
          <w:szCs w:val="28"/>
        </w:rPr>
        <w:t>- эмоциональная и абстрактно-логическая память.</w:t>
      </w:r>
    </w:p>
    <w:p w14:paraId="6AAA85F6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Эмоциональная память обеспечивает запоминание и хранение эмоционально окрашенных событий и, в большей степени, связана с активностью правого полушария головного мозга.</w:t>
      </w:r>
    </w:p>
    <w:p w14:paraId="2AE22488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Абстрактно-логическая память преобладает у индивидуумов с абстрактно-логическим типом мышления и основана, преимущественно, на активности левого полушария головного мозга.</w:t>
      </w:r>
    </w:p>
    <w:p w14:paraId="40A03A0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Клинические проявления нарушений памяти разнообразны.</w:t>
      </w:r>
    </w:p>
    <w:p w14:paraId="5DDF7A28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Различают количественные нарушения памяти, когда расстраиваются основные функции запоминания, хранения и воспроизведения информации, включающие:</w:t>
      </w:r>
    </w:p>
    <w:p w14:paraId="615E3947" w14:textId="77777777" w:rsidR="00812A56" w:rsidRPr="002F33CF" w:rsidRDefault="00812A56" w:rsidP="002F33CF">
      <w:pPr>
        <w:keepNext/>
        <w:numPr>
          <w:ilvl w:val="0"/>
          <w:numId w:val="5"/>
        </w:numPr>
        <w:shd w:val="clear" w:color="auto" w:fill="FFFFFF"/>
        <w:tabs>
          <w:tab w:val="left" w:pos="-85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>гипермнезии,</w:t>
      </w:r>
    </w:p>
    <w:p w14:paraId="76C85672" w14:textId="77777777" w:rsidR="00812A56" w:rsidRPr="002F33CF" w:rsidRDefault="00812A56" w:rsidP="002F33CF">
      <w:pPr>
        <w:keepNext/>
        <w:numPr>
          <w:ilvl w:val="0"/>
          <w:numId w:val="5"/>
        </w:numPr>
        <w:shd w:val="clear" w:color="auto" w:fill="FFFFFF"/>
        <w:tabs>
          <w:tab w:val="left" w:pos="-851"/>
        </w:tabs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>гипомнезии (дисмнезии),</w:t>
      </w:r>
    </w:p>
    <w:p w14:paraId="7EA944B4" w14:textId="77777777" w:rsidR="00812A56" w:rsidRPr="002F33CF" w:rsidRDefault="00812A56" w:rsidP="002F33CF">
      <w:pPr>
        <w:keepNext/>
        <w:numPr>
          <w:ilvl w:val="0"/>
          <w:numId w:val="5"/>
        </w:numPr>
        <w:shd w:val="clear" w:color="auto" w:fill="FFFFFF"/>
        <w:tabs>
          <w:tab w:val="left" w:pos="-85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>амнезии;</w:t>
      </w:r>
    </w:p>
    <w:p w14:paraId="3EBD9FCE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и качественные расстройства </w:t>
      </w:r>
      <w:r w:rsidR="00B04107" w:rsidRPr="002F33CF">
        <w:rPr>
          <w:rFonts w:ascii="Times New Roman" w:hAnsi="Times New Roman" w:cs="Times New Roman"/>
          <w:sz w:val="28"/>
          <w:szCs w:val="28"/>
        </w:rPr>
        <w:t>(</w:t>
      </w:r>
      <w:r w:rsidRPr="002F33CF">
        <w:rPr>
          <w:rFonts w:ascii="Times New Roman" w:hAnsi="Times New Roman" w:cs="Times New Roman"/>
          <w:iCs/>
          <w:sz w:val="28"/>
          <w:szCs w:val="28"/>
        </w:rPr>
        <w:t>парамнези</w:t>
      </w:r>
      <w:r w:rsidR="00B04107" w:rsidRPr="002F33CF">
        <w:rPr>
          <w:rFonts w:ascii="Times New Roman" w:hAnsi="Times New Roman" w:cs="Times New Roman"/>
          <w:iCs/>
          <w:sz w:val="28"/>
          <w:szCs w:val="28"/>
        </w:rPr>
        <w:t>и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), </w:t>
      </w:r>
      <w:r w:rsidRPr="002F33CF">
        <w:rPr>
          <w:rFonts w:ascii="Times New Roman" w:hAnsi="Times New Roman" w:cs="Times New Roman"/>
          <w:sz w:val="28"/>
          <w:szCs w:val="28"/>
        </w:rPr>
        <w:t>при которых количественные расстройства памяти сочетаются с ложными воспоминаниями, смешением событий прошлого и настоящего, реального и воображаемого.</w:t>
      </w:r>
    </w:p>
    <w:p w14:paraId="0BA889C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>Количественные нарушения памяти.</w:t>
      </w:r>
    </w:p>
    <w:p w14:paraId="5BB9D53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lastRenderedPageBreak/>
        <w:t>Гипермнезия - непроизвольное усиление памяти, повышение способности к воспроизведению информации, воспоминаниям давно забытых событий прошлого, подчас незначительных и мало актуальных для больного в настоящем. Оживление воспоминаний, как правило, сочетается с ослаблением запоминания текущей информации.</w:t>
      </w:r>
    </w:p>
    <w:p w14:paraId="03352428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Встречается при маниакальных и гипоманиакальных состояниях, некоторых вариантах ауры при больших эпилептических припадках, в состояниях острой интоксикации при употреблении некоторых наркотиков (опий, психодислептики (ЛСД и др.).</w:t>
      </w:r>
    </w:p>
    <w:p w14:paraId="28B8B41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Гипомнезия (дисмнезия) - расстройство памяти, характеризующееся снижением возможности запоминания, уменьшением запасов памяти, ухудшением воспроизведения информации. Снижение памяти при дисмнезиях происходит в определенной последовательности. Вначале утрачиваются (забываются) наиболее свежие, недавно приобретенные и менее закрепленные факты. При этом события прошлой жизни сохраняются в памяти дольше. Такая последовательность гипомнестических расстройств («от настоящего к прошлому») описана под названием закона Рибо. Ранним симптомом является ухудшение элективной (избирательной) репродукции, способности воспроизведения в необходимый момент прошлого опыта, прежде всего такого, который касается наиболее отвлеченных и дифференцированных запасов памяти - терминов, имен, дат, слов.</w:t>
      </w:r>
    </w:p>
    <w:p w14:paraId="50E20B4F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Гипомнезия входит в структуру психоорганического, псевдопаралитического, мориоидного синдромов, а также развивается на начальных этапах прогрессирующей амнезии при органических поражениях головного мозга.</w:t>
      </w:r>
    </w:p>
    <w:p w14:paraId="0AD8B995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Амнезия - полное выпадение из памяти событий, имевших место в определенный временной период.</w:t>
      </w:r>
    </w:p>
    <w:p w14:paraId="3754417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По отношению периода, подвергшегося амнезии, к периоду болезни выделяют следующие варианты амнезии:</w:t>
      </w:r>
    </w:p>
    <w:p w14:paraId="3660AF9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Ретроградная амнезия </w:t>
      </w:r>
      <w:r w:rsidRPr="002F33CF">
        <w:rPr>
          <w:rFonts w:ascii="Times New Roman" w:hAnsi="Times New Roman" w:cs="Times New Roman"/>
          <w:sz w:val="28"/>
          <w:szCs w:val="28"/>
        </w:rPr>
        <w:t xml:space="preserve">- выпадение из памяти событий,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предшествовавших острому периоду болезни. Длительность промежутка времени, охватываемого амнезией, различна (от нескольких минут до нескольких дней, недель, месяцев, лет).</w:t>
      </w:r>
    </w:p>
    <w:p w14:paraId="363C7478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Антероградная амнезия </w:t>
      </w:r>
      <w:r w:rsidRPr="002F33CF">
        <w:rPr>
          <w:rFonts w:ascii="Times New Roman" w:hAnsi="Times New Roman" w:cs="Times New Roman"/>
          <w:sz w:val="28"/>
          <w:szCs w:val="28"/>
        </w:rPr>
        <w:t>- утрата воспоминаний о событиях, происходящих в период, следующий за острым этапом болезни. При этом, как правило, страдают функции запоминания и ретенции. При данном виде расстройств памяти поведение больных упорядоченное, они критически оценивают ситуацию, что свидетельствует о сохранности кратковременной памяти.</w:t>
      </w:r>
    </w:p>
    <w:p w14:paraId="484CDFCF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Конградная амнезия </w:t>
      </w:r>
      <w:r w:rsidRPr="002F33CF">
        <w:rPr>
          <w:rFonts w:ascii="Times New Roman" w:hAnsi="Times New Roman" w:cs="Times New Roman"/>
          <w:sz w:val="28"/>
          <w:szCs w:val="28"/>
        </w:rPr>
        <w:t>- полное или частичное выпадение воспоминаний, ограничиваемое только событиями острого периода болезни (периода нарушенного сознания).</w:t>
      </w:r>
    </w:p>
    <w:p w14:paraId="4832D53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Ретроантероградная амнезия </w:t>
      </w:r>
      <w:r w:rsidRPr="002F33CF">
        <w:rPr>
          <w:rFonts w:ascii="Times New Roman" w:hAnsi="Times New Roman" w:cs="Times New Roman"/>
          <w:sz w:val="28"/>
          <w:szCs w:val="28"/>
        </w:rPr>
        <w:t>- выпадение из памяти событий, происходивших до, во время и после острого периода болезни.</w:t>
      </w:r>
    </w:p>
    <w:p w14:paraId="612AE16B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Вышеперечисленные формы расстройств памяти встречаются при травмах головного мозга, тяжелых гипоксиях, сумеречных помрачениях сознания.</w:t>
      </w:r>
    </w:p>
    <w:p w14:paraId="4516AD6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Палимпсест </w:t>
      </w:r>
      <w:r w:rsidRPr="002F33CF">
        <w:rPr>
          <w:rFonts w:ascii="Times New Roman" w:hAnsi="Times New Roman" w:cs="Times New Roman"/>
          <w:sz w:val="28"/>
          <w:szCs w:val="28"/>
        </w:rPr>
        <w:t>- вид амнезии, специфичный для больных алкоголизмом. Характеризуется выпадением событий, происходивших на пике алкогольного опьянения, при этом общий ход событий воспроизводится правильно.</w:t>
      </w:r>
    </w:p>
    <w:p w14:paraId="1207E320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Также выделяют клинические варианты амнезий по преимущественно нарушенной функции памяти:</w:t>
      </w:r>
    </w:p>
    <w:p w14:paraId="53A102C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Фиксационная амнезия </w:t>
      </w:r>
      <w:r w:rsidRPr="002F33CF">
        <w:rPr>
          <w:rFonts w:ascii="Times New Roman" w:hAnsi="Times New Roman" w:cs="Times New Roman"/>
          <w:sz w:val="28"/>
          <w:szCs w:val="28"/>
        </w:rPr>
        <w:t>- резкое ослабление или отсутствие способности запоминать, фиксировать текущие события. В связи с этим слабеет или утрачивается память о недавних событиях, но сохраняются воспоминания о прошлой жизни.</w:t>
      </w:r>
      <w:r w:rsidR="00B04107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 xml:space="preserve">Невозможность фиксировать текущие события приводит к нарушениям ориентировки в месте, времени и окружающей ситуации </w:t>
      </w:r>
      <w:r w:rsidR="00B04107" w:rsidRPr="002F33CF">
        <w:rPr>
          <w:rFonts w:ascii="Times New Roman" w:hAnsi="Times New Roman" w:cs="Times New Roman"/>
          <w:sz w:val="28"/>
          <w:szCs w:val="28"/>
        </w:rPr>
        <w:t>(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амнестическая дезориентировка). </w:t>
      </w:r>
      <w:r w:rsidRPr="002F33CF">
        <w:rPr>
          <w:rFonts w:ascii="Times New Roman" w:hAnsi="Times New Roman" w:cs="Times New Roman"/>
          <w:sz w:val="28"/>
          <w:szCs w:val="28"/>
        </w:rPr>
        <w:t xml:space="preserve">Такой больной плохо ориентируется или не ориентируется вовсе в палате, стационаре, не может запомнить имена лечащего врача, персонала, а также текущие даты.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Вместе с этим, он довольно подробно и верно рассказывает о своей прошлой жизни, не утрачивает профессиональных знаний и навыков.</w:t>
      </w:r>
    </w:p>
    <w:p w14:paraId="62F3DF4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Фиксационная амнезия входит в структуру Корсаковского синдрома, паралитического и псевдопаралитического синдромов, нередко сочетается с прогрессирующей амнезией.</w:t>
      </w:r>
    </w:p>
    <w:p w14:paraId="40C8E0CF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Анэкфория </w:t>
      </w:r>
      <w:r w:rsidRPr="002F33CF">
        <w:rPr>
          <w:rFonts w:ascii="Times New Roman" w:hAnsi="Times New Roman" w:cs="Times New Roman"/>
          <w:sz w:val="28"/>
          <w:szCs w:val="28"/>
        </w:rPr>
        <w:t>- неспособность к произвольному воспроизведению тех или иных фактов, событий, которые извлекаются из памяти только после подсказки.</w:t>
      </w:r>
    </w:p>
    <w:p w14:paraId="75654C5F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Входит в структуру астенического, психоорганического синдромов, лакунарной деменции.</w:t>
      </w:r>
    </w:p>
    <w:p w14:paraId="4A2FDD49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>Качественные нарушения памяти (ПАРАМНЕЗИИ).</w:t>
      </w:r>
    </w:p>
    <w:p w14:paraId="29490E4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Псевдореминисценции - </w:t>
      </w:r>
      <w:r w:rsidRPr="002F33CF">
        <w:rPr>
          <w:rFonts w:ascii="Times New Roman" w:hAnsi="Times New Roman" w:cs="Times New Roman"/>
          <w:sz w:val="28"/>
          <w:szCs w:val="28"/>
        </w:rPr>
        <w:t>ошибочные воспоминания, «иллюзии памяти». Представляют собой воспоминания о реальных жизненных событиях, которые ошибочно относятся больным в иной временной промежуток. В структуре реминисценций реальные воспоминания переплетаются с фактами, которых на самом деле не было или с фактами, которые хотя и происходили в действительности, но не имеют отношения к событиям, с которыми их соотносят. Псевдореминисценции довольно стабильны по содержанию и входят в структуру Корсаковского синдрома, различных деменций, пуэрильного синдрома.</w:t>
      </w:r>
    </w:p>
    <w:p w14:paraId="72B50AE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Конфабуляции </w:t>
      </w:r>
      <w:r w:rsidRPr="002F33CF">
        <w:rPr>
          <w:rFonts w:ascii="Times New Roman" w:hAnsi="Times New Roman" w:cs="Times New Roman"/>
          <w:sz w:val="28"/>
          <w:szCs w:val="28"/>
        </w:rPr>
        <w:t>- патологический вымысел, принявший форму воспоминаний. Конфабуляции довольно стойки, часто носят фантастический характер и далеко не всегда сопровождаются дисмнестическими расстройствами.</w:t>
      </w:r>
    </w:p>
    <w:p w14:paraId="266F8B8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Выделяют следующие клинические варианты конфабуляции.</w:t>
      </w:r>
    </w:p>
    <w:p w14:paraId="20492EB0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Мнемонические конфабуляции (конфабуляции памяти) </w:t>
      </w:r>
      <w:r w:rsidRPr="002F33CF">
        <w:rPr>
          <w:rFonts w:ascii="Times New Roman" w:hAnsi="Times New Roman" w:cs="Times New Roman"/>
          <w:sz w:val="28"/>
          <w:szCs w:val="28"/>
        </w:rPr>
        <w:t>- сочетаются с другими нарушениями памяти, чаще - с фиксационной и прогрессирующей амнезией - и «замещают» пробелы памяти вымышленными событиями.</w:t>
      </w:r>
    </w:p>
    <w:p w14:paraId="3290CB96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Бредовые конфабуляции </w:t>
      </w:r>
      <w:r w:rsidRPr="002F33CF">
        <w:rPr>
          <w:rFonts w:ascii="Times New Roman" w:hAnsi="Times New Roman" w:cs="Times New Roman"/>
          <w:sz w:val="28"/>
          <w:szCs w:val="28"/>
        </w:rPr>
        <w:t xml:space="preserve">- возникают на фоне бреда и представляют собой бредовое ретроспективное истолкование событий реальной жизни,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имевших место до заболевания.</w:t>
      </w:r>
    </w:p>
    <w:p w14:paraId="77DF156D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Галлюцинаторные конфабуляции </w:t>
      </w:r>
      <w:r w:rsidRPr="002F33CF">
        <w:rPr>
          <w:rFonts w:ascii="Times New Roman" w:hAnsi="Times New Roman" w:cs="Times New Roman"/>
          <w:sz w:val="28"/>
          <w:szCs w:val="28"/>
        </w:rPr>
        <w:t>- возникают после перенесенного галлюцинаторного эпизода</w:t>
      </w:r>
      <w:r w:rsidR="00862493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(зрительных, слуховых, обонятельных галлюцинаций), которые в последующем истолковываются больным как реальные события.</w:t>
      </w:r>
    </w:p>
    <w:p w14:paraId="4445F1EE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Онирические конфабуляции </w:t>
      </w:r>
      <w:r w:rsidRPr="002F33CF">
        <w:rPr>
          <w:rFonts w:ascii="Times New Roman" w:hAnsi="Times New Roman" w:cs="Times New Roman"/>
          <w:sz w:val="28"/>
          <w:szCs w:val="28"/>
        </w:rPr>
        <w:t>- возникают после выхода больного из состояния помраченного сознания, которое не сопровождается полной амнезией (онейроид, делирий). Содержание конфабуляции определяется галлюцинаторно-бредовыми переживаниями, имевшими место в периоде помраченного сознания, и истолковывается больным как реальные жизненные события.</w:t>
      </w:r>
    </w:p>
    <w:p w14:paraId="4A5F10B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Криптомнезии </w:t>
      </w:r>
      <w:r w:rsidRPr="002F33CF">
        <w:rPr>
          <w:rFonts w:ascii="Times New Roman" w:hAnsi="Times New Roman" w:cs="Times New Roman"/>
          <w:sz w:val="28"/>
          <w:szCs w:val="28"/>
        </w:rPr>
        <w:t>- искажения памяти, при которых происходит отчуждение воспоминаний или, напротив, присвоение информации. При этом исчезают различия между событиями, бывшими в действительности, и информацией, которая была услышана, прочитана или увидена во сне. В одних случаях все это вспоминается как происходившее в действительности с самим больным (ассоциированные воспоминания), в других - действительно происходившие события вспоминаются в качестве услышанного, прочитанного увиденного (отчужденные воспоминания).</w:t>
      </w:r>
    </w:p>
    <w:p w14:paraId="3C1089AE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Криптомнезии входят в состав некоторых вариантов психоорганического синдрома при поражении теменно-височных отделов головного мозга, параноидного синдрома.</w:t>
      </w:r>
    </w:p>
    <w:p w14:paraId="617EAC3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32"/>
        </w:rPr>
        <w:t>ИНТЕЛЛЕКТ</w:t>
      </w:r>
      <w:r w:rsidRPr="002F3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- это устойчивая структура умственных способностей индивида, обеспечивающая рациональное познание, критическое отношение к себе и окружающей реальности и психическую адаптацию в изменяющихся условиях среды.</w:t>
      </w:r>
    </w:p>
    <w:p w14:paraId="53A1387B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Правильная оценка интеллекта в норме и патологии чрезвычайно важна для врача любой специальности. Существует множество аспектов (лечебно-диагностических, социальных, юридических), когда необходимо верно и в кратчайшие сроки установить наличие возможных нарушений в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этой наиважнейшей сфере психической деятельности человека, а также решить вопрос о происхождении расстройств, их врожденном или приобретенном генезе.</w:t>
      </w:r>
    </w:p>
    <w:p w14:paraId="6B00AE9B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Все расстройства интеллекта делятся на две большие группы:</w:t>
      </w:r>
    </w:p>
    <w:p w14:paraId="14376E0B" w14:textId="77777777" w:rsidR="00812A56" w:rsidRPr="002F33CF" w:rsidRDefault="00812A56" w:rsidP="002F33CF">
      <w:pPr>
        <w:keepNext/>
        <w:numPr>
          <w:ilvl w:val="0"/>
          <w:numId w:val="6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врожденные нарушения интеллекта </w:t>
      </w:r>
      <w:r w:rsidRPr="002F33CF">
        <w:rPr>
          <w:rFonts w:ascii="Times New Roman" w:hAnsi="Times New Roman" w:cs="Times New Roman"/>
          <w:sz w:val="28"/>
          <w:szCs w:val="28"/>
        </w:rPr>
        <w:t>(олигофрении, или врожденная интеллектуальная</w:t>
      </w:r>
      <w:r w:rsidR="00862493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недостаточность, или малоумие);</w:t>
      </w:r>
    </w:p>
    <w:p w14:paraId="2D8547AE" w14:textId="77777777" w:rsidR="00812A56" w:rsidRPr="002F33CF" w:rsidRDefault="00812A56" w:rsidP="002F33CF">
      <w:pPr>
        <w:keepNext/>
        <w:numPr>
          <w:ilvl w:val="0"/>
          <w:numId w:val="6"/>
        </w:numPr>
        <w:shd w:val="clear" w:color="auto" w:fill="FFFFFF"/>
        <w:tabs>
          <w:tab w:val="left" w:pos="98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приобретенные нарушения интеллекта </w:t>
      </w:r>
      <w:r w:rsidRPr="002F33CF">
        <w:rPr>
          <w:rFonts w:ascii="Times New Roman" w:hAnsi="Times New Roman" w:cs="Times New Roman"/>
          <w:sz w:val="28"/>
          <w:szCs w:val="28"/>
        </w:rPr>
        <w:t>(деменции, или приобретенное слабоумие).</w:t>
      </w:r>
    </w:p>
    <w:p w14:paraId="6D1BB41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>Врожденные нарушения интеллекта.</w:t>
      </w:r>
    </w:p>
    <w:p w14:paraId="5AD8433F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 xml:space="preserve">Олигофрения </w:t>
      </w:r>
      <w:r w:rsidRPr="002F33CF">
        <w:rPr>
          <w:rFonts w:ascii="Times New Roman" w:hAnsi="Times New Roman" w:cs="Times New Roman"/>
          <w:sz w:val="28"/>
          <w:szCs w:val="28"/>
        </w:rPr>
        <w:t>- стойкое, малообратимое недоразвитие уровня психической, в первую очередь, интеллектуальной деятельности, связанной с врожденной или приобретенной до 3 лет органической патологией головного мозга. Наряду с интеллектуальной недостаточностью, у больных олигофрениями всегда имеет место недоразвитие эмоционально-волевой сферы, речи, моторики, других функций высшей нервной деятельности и всей личности в целом.</w:t>
      </w:r>
    </w:p>
    <w:p w14:paraId="3598BBF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По выраженности интеллектуальной недостаточности олигофрении подразделяются на три степени тяжести: дебильность, имбецильность и идиотия.</w:t>
      </w:r>
    </w:p>
    <w:p w14:paraId="3F6F40F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 xml:space="preserve">Дебильность </w:t>
      </w:r>
      <w:r w:rsidRPr="002F33CF">
        <w:rPr>
          <w:rFonts w:ascii="Times New Roman" w:hAnsi="Times New Roman" w:cs="Times New Roman"/>
          <w:sz w:val="28"/>
          <w:szCs w:val="28"/>
        </w:rPr>
        <w:t xml:space="preserve">- легкая степень олигофрении, </w:t>
      </w:r>
      <w:r w:rsidR="00862493" w:rsidRPr="002F33CF">
        <w:rPr>
          <w:rFonts w:ascii="Times New Roman" w:hAnsi="Times New Roman" w:cs="Times New Roman"/>
          <w:sz w:val="28"/>
          <w:szCs w:val="28"/>
        </w:rPr>
        <w:t xml:space="preserve">при </w:t>
      </w:r>
      <w:r w:rsidRPr="002F33CF">
        <w:rPr>
          <w:rFonts w:ascii="Times New Roman" w:hAnsi="Times New Roman" w:cs="Times New Roman"/>
          <w:sz w:val="28"/>
          <w:szCs w:val="28"/>
        </w:rPr>
        <w:t>которой, в первую очередь, страдает абстрактно-</w:t>
      </w:r>
      <w:r w:rsidR="00862493" w:rsidRPr="002F33CF">
        <w:rPr>
          <w:rFonts w:ascii="Times New Roman" w:hAnsi="Times New Roman" w:cs="Times New Roman"/>
          <w:sz w:val="28"/>
          <w:szCs w:val="28"/>
        </w:rPr>
        <w:t xml:space="preserve">логическое </w:t>
      </w:r>
      <w:r w:rsidRPr="002F33CF">
        <w:rPr>
          <w:rFonts w:ascii="Times New Roman" w:hAnsi="Times New Roman" w:cs="Times New Roman"/>
          <w:sz w:val="28"/>
          <w:szCs w:val="28"/>
        </w:rPr>
        <w:t xml:space="preserve">мышление при сохранении конкретно-образного, затрудняется переход от чувственного по знания к рациональному, от конкретных обобщений к абстрактным. При удовлетворительном внимании и сохранной механической памяти, больной может накопить достаточный запас знаний, навыков чтения, письма, счета, приобрести несложную рабочую специальность. Больным с легкой степенью интеллектуальной недостаточности свойственна повышенная внушаемость, поэтому таких людей нередко могут использовать в своих целях криминальные личности. Нередко дебильности сопутствует усиление инстиктивных потребностей: прожорливость, гиперсексуальность,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распущенное поведение.</w:t>
      </w:r>
    </w:p>
    <w:p w14:paraId="2A1C9FA6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 xml:space="preserve">Имбецильность </w:t>
      </w:r>
      <w:r w:rsidRPr="002F33CF">
        <w:rPr>
          <w:rFonts w:ascii="Times New Roman" w:hAnsi="Times New Roman" w:cs="Times New Roman"/>
          <w:sz w:val="28"/>
          <w:szCs w:val="28"/>
        </w:rPr>
        <w:t>- средняя степень тяжести врожденной интеллектуальной недостаточности, основными чертами которой являются полное отсутствие абстрактного мышления, а также затруднения в сфере конкретно-образного мышления. Проведение логических операций практически невозможно, понимание различий между предметами и явлениями доступно лишь в пределах конкретных формулировок. Суждения крайне бедны, многие из них являются следствием простого подражания. Обучение возможно только во вспомогательных школах, однако, оно малоэффективно: больные имбецильностью способны усвоить крайне ограниченный перечень слов (обычно, не более 20-30), счет в пределах 5. Они обладают навыками самообслуживания (самостоятельно едят, одеваются), возможна их адаптация к простому труду по подражательному механизму. Однако, больные имбецильностью не способны жить самостоятельно, нуждаются в постоянном надзоре и, чаще всего, живут в специализированных домах - интернатах.</w:t>
      </w:r>
    </w:p>
    <w:p w14:paraId="27255B34" w14:textId="77777777" w:rsidR="00812A56" w:rsidRPr="002F33CF" w:rsidRDefault="00812A56" w:rsidP="002F33CF">
      <w:pPr>
        <w:keepNext/>
        <w:shd w:val="clear" w:color="auto" w:fill="FFFFFF"/>
        <w:tabs>
          <w:tab w:val="left" w:pos="84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 xml:space="preserve">Идиотия </w:t>
      </w:r>
      <w:r w:rsidRPr="002F33CF">
        <w:rPr>
          <w:rFonts w:ascii="Times New Roman" w:hAnsi="Times New Roman" w:cs="Times New Roman"/>
          <w:sz w:val="28"/>
          <w:szCs w:val="28"/>
        </w:rPr>
        <w:t>- глубокая степень олигофрении,</w:t>
      </w:r>
      <w:r w:rsidR="00862493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характеризующаяся полным отсутствием всех видов понятийного мышления, с частичным сохранением наглядно-действенного. Речевая продукция и речепонимание практически отсутствуют. Больные не владеют навыками самообслуживания (не могут одеваться, самостоятельно пользоваться ложкой), неопрятны при мочеиспускании и дефекации, но не тяготятся этим. Типична примитивность эмоций: идиоты не могут радоваться, смеяться, плакать, не испытывают любви, обиды. В эмоциональном фоне идиотов преобладает тупое безразличие со злобными вспышками. Как правило, идиотия сочетается с дисгармониями физического развития (микроцефалия, неврологическая очаговая симптоматика, низкий рост, физический инфантилизм). Больные ведут, практически, «вегетативный» образ жизни и нуждаются в постоянном надзоре и уходе.</w:t>
      </w:r>
    </w:p>
    <w:p w14:paraId="5F28A0B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В диагностике олигофрении большое значение придается не только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клиническим проявлениям, но и объективной оценке уровня интеллекта, которая проводится в ходе экспериментально - психологического обследования больного с помощью специализированных тестовых методик (тест Векслера) с расче</w:t>
      </w:r>
      <w:r w:rsidRPr="002F33CF">
        <w:rPr>
          <w:rFonts w:ascii="Times New Roman" w:hAnsi="Times New Roman" w:cs="Times New Roman"/>
          <w:bCs/>
          <w:sz w:val="28"/>
          <w:szCs w:val="28"/>
        </w:rPr>
        <w:t xml:space="preserve">том </w:t>
      </w:r>
      <w:r w:rsidRPr="002F33CF">
        <w:rPr>
          <w:rFonts w:ascii="Times New Roman" w:hAnsi="Times New Roman" w:cs="Times New Roman"/>
          <w:sz w:val="28"/>
          <w:szCs w:val="28"/>
        </w:rPr>
        <w:t>коэффициента интеллекта (</w:t>
      </w:r>
      <w:r w:rsidRPr="002F33CF"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2F33CF">
        <w:rPr>
          <w:rFonts w:ascii="Times New Roman" w:hAnsi="Times New Roman" w:cs="Times New Roman"/>
          <w:sz w:val="28"/>
          <w:szCs w:val="28"/>
        </w:rPr>
        <w:t>).</w:t>
      </w:r>
    </w:p>
    <w:p w14:paraId="34A9BF75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Показатели уровня интеллекта </w:t>
      </w:r>
      <w:r w:rsidRPr="002F33CF">
        <w:rPr>
          <w:rFonts w:ascii="Times New Roman" w:hAnsi="Times New Roman" w:cs="Times New Roman"/>
          <w:iCs/>
          <w:sz w:val="28"/>
          <w:szCs w:val="28"/>
        </w:rPr>
        <w:t>(</w:t>
      </w:r>
      <w:r w:rsidR="00862493" w:rsidRPr="002F33CF">
        <w:rPr>
          <w:rFonts w:ascii="Times New Roman" w:hAnsi="Times New Roman" w:cs="Times New Roman"/>
          <w:iCs/>
          <w:sz w:val="28"/>
          <w:szCs w:val="28"/>
          <w:lang w:val="en-US"/>
        </w:rPr>
        <w:t>IQ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) </w:t>
      </w:r>
      <w:r w:rsidRPr="002F33CF">
        <w:rPr>
          <w:rFonts w:ascii="Times New Roman" w:hAnsi="Times New Roman" w:cs="Times New Roman"/>
          <w:sz w:val="28"/>
          <w:szCs w:val="28"/>
        </w:rPr>
        <w:t>по тесту Векслера.</w:t>
      </w:r>
    </w:p>
    <w:p w14:paraId="6F22A978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Нормальный уровень интеллекта: </w:t>
      </w:r>
      <w:r w:rsidRPr="002F33CF">
        <w:rPr>
          <w:rFonts w:ascii="Times New Roman" w:hAnsi="Times New Roman" w:cs="Times New Roman"/>
          <w:sz w:val="28"/>
          <w:szCs w:val="28"/>
        </w:rPr>
        <w:t>90 баллов и выше</w:t>
      </w:r>
    </w:p>
    <w:p w14:paraId="1FCC42C1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90 - 109 - сниженная норма</w:t>
      </w:r>
    </w:p>
    <w:p w14:paraId="7A2997C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110 - 119 баллов - средний уровень нормы</w:t>
      </w:r>
    </w:p>
    <w:p w14:paraId="28B10AA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120 - 129 баллов - хороший уровень нормы</w:t>
      </w:r>
    </w:p>
    <w:p w14:paraId="2AF1B235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130 баллов и выше - высокий уровень интеллекта</w:t>
      </w:r>
    </w:p>
    <w:p w14:paraId="154E6E6D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Пограничный уровень интеллекта: </w:t>
      </w:r>
      <w:r w:rsidRPr="002F33CF">
        <w:rPr>
          <w:rFonts w:ascii="Times New Roman" w:hAnsi="Times New Roman" w:cs="Times New Roman"/>
          <w:sz w:val="28"/>
          <w:szCs w:val="28"/>
        </w:rPr>
        <w:t>89 - 70 баллов</w:t>
      </w:r>
    </w:p>
    <w:p w14:paraId="7CEF16E6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Умственный дефект (сниженный интеллект): </w:t>
      </w:r>
      <w:r w:rsidRPr="002F33CF">
        <w:rPr>
          <w:rFonts w:ascii="Times New Roman" w:hAnsi="Times New Roman" w:cs="Times New Roman"/>
          <w:sz w:val="28"/>
          <w:szCs w:val="28"/>
        </w:rPr>
        <w:t>69 баллов и ниже</w:t>
      </w:r>
    </w:p>
    <w:p w14:paraId="7B4E647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Дебильность: </w:t>
      </w:r>
      <w:r w:rsidRPr="002F33CF">
        <w:rPr>
          <w:rFonts w:ascii="Times New Roman" w:hAnsi="Times New Roman" w:cs="Times New Roman"/>
          <w:sz w:val="28"/>
          <w:szCs w:val="28"/>
        </w:rPr>
        <w:t>69 - 50 баллов</w:t>
      </w:r>
    </w:p>
    <w:p w14:paraId="09706307" w14:textId="77777777" w:rsidR="00812A56" w:rsidRPr="002F33CF" w:rsidRDefault="00812A56" w:rsidP="002F33CF">
      <w:pPr>
        <w:keepNext/>
        <w:numPr>
          <w:ilvl w:val="0"/>
          <w:numId w:val="7"/>
        </w:numPr>
        <w:shd w:val="clear" w:color="auto" w:fill="FFFFFF"/>
        <w:tabs>
          <w:tab w:val="left" w:pos="1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легкая степень дебильности: </w:t>
      </w:r>
      <w:r w:rsidRPr="002F33CF">
        <w:rPr>
          <w:rFonts w:ascii="Times New Roman" w:hAnsi="Times New Roman" w:cs="Times New Roman"/>
          <w:sz w:val="28"/>
          <w:szCs w:val="28"/>
        </w:rPr>
        <w:t>69 - 63 баллов</w:t>
      </w:r>
    </w:p>
    <w:p w14:paraId="3793AF87" w14:textId="77777777" w:rsidR="00812A56" w:rsidRPr="002F33CF" w:rsidRDefault="00812A56" w:rsidP="002F33CF">
      <w:pPr>
        <w:keepNext/>
        <w:numPr>
          <w:ilvl w:val="0"/>
          <w:numId w:val="7"/>
        </w:numPr>
        <w:shd w:val="clear" w:color="auto" w:fill="FFFFFF"/>
        <w:tabs>
          <w:tab w:val="left" w:pos="1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умеренная степень дебильности: </w:t>
      </w:r>
      <w:r w:rsidRPr="002F33CF">
        <w:rPr>
          <w:rFonts w:ascii="Times New Roman" w:hAnsi="Times New Roman" w:cs="Times New Roman"/>
          <w:sz w:val="28"/>
          <w:szCs w:val="28"/>
        </w:rPr>
        <w:t>62 - 55 баллов</w:t>
      </w:r>
    </w:p>
    <w:p w14:paraId="37C1996C" w14:textId="77777777" w:rsidR="00812A56" w:rsidRPr="002F33CF" w:rsidRDefault="00812A56" w:rsidP="002F33CF">
      <w:pPr>
        <w:keepNext/>
        <w:numPr>
          <w:ilvl w:val="0"/>
          <w:numId w:val="7"/>
        </w:numPr>
        <w:shd w:val="clear" w:color="auto" w:fill="FFFFFF"/>
        <w:tabs>
          <w:tab w:val="left" w:pos="18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выраженная степень дебильности: </w:t>
      </w:r>
      <w:r w:rsidRPr="002F33CF">
        <w:rPr>
          <w:rFonts w:ascii="Times New Roman" w:hAnsi="Times New Roman" w:cs="Times New Roman"/>
          <w:sz w:val="28"/>
          <w:szCs w:val="28"/>
        </w:rPr>
        <w:t>54 - 50 баллов</w:t>
      </w:r>
    </w:p>
    <w:p w14:paraId="192793B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Имбецильность: </w:t>
      </w:r>
      <w:r w:rsidRPr="002F33CF">
        <w:rPr>
          <w:rFonts w:ascii="Times New Roman" w:hAnsi="Times New Roman" w:cs="Times New Roman"/>
          <w:sz w:val="28"/>
          <w:szCs w:val="28"/>
        </w:rPr>
        <w:t xml:space="preserve">49 - 20 баллов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Идиотия: </w:t>
      </w:r>
      <w:r w:rsidRPr="002F33CF">
        <w:rPr>
          <w:rFonts w:ascii="Times New Roman" w:hAnsi="Times New Roman" w:cs="Times New Roman"/>
          <w:sz w:val="28"/>
          <w:szCs w:val="28"/>
        </w:rPr>
        <w:t>ниже 20 баллов</w:t>
      </w:r>
    </w:p>
    <w:p w14:paraId="1E5B626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>Приобретенные нарушения интеллекта.</w:t>
      </w:r>
    </w:p>
    <w:p w14:paraId="32DB9BE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 xml:space="preserve">Органическая деменция </w:t>
      </w:r>
      <w:r w:rsidRPr="002F33CF">
        <w:rPr>
          <w:rFonts w:ascii="Times New Roman" w:hAnsi="Times New Roman" w:cs="Times New Roman"/>
          <w:sz w:val="28"/>
          <w:szCs w:val="28"/>
        </w:rPr>
        <w:t>- приобретенное снижение интеллектуально-мнестических функций, вызванное сосудистыми заболеваниями головного мозга, перенесенными черепно-мозговыми травмами, интракраниальными инфекциями и другими экзогенно-органическими вредностями.</w:t>
      </w:r>
    </w:p>
    <w:p w14:paraId="2DF7EDFE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По степени тяжести нарушений интеллекта и памяти органические деменции подразделяются </w:t>
      </w:r>
      <w:r w:rsidRPr="002F33CF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тотальные </w:t>
      </w:r>
      <w:r w:rsidRPr="002F33CF">
        <w:rPr>
          <w:rFonts w:ascii="Times New Roman" w:hAnsi="Times New Roman" w:cs="Times New Roman"/>
          <w:sz w:val="28"/>
          <w:szCs w:val="28"/>
        </w:rPr>
        <w:t xml:space="preserve">и </w:t>
      </w:r>
      <w:r w:rsidRPr="002F33CF">
        <w:rPr>
          <w:rFonts w:ascii="Times New Roman" w:hAnsi="Times New Roman" w:cs="Times New Roman"/>
          <w:iCs/>
          <w:sz w:val="28"/>
          <w:szCs w:val="28"/>
        </w:rPr>
        <w:t>парциальные деменции (слабоумие).</w:t>
      </w:r>
    </w:p>
    <w:p w14:paraId="1B71E84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Тотальное слабоумие </w:t>
      </w:r>
      <w:r w:rsidRPr="002F33CF">
        <w:rPr>
          <w:rFonts w:ascii="Times New Roman" w:hAnsi="Times New Roman" w:cs="Times New Roman"/>
          <w:sz w:val="28"/>
          <w:szCs w:val="28"/>
        </w:rPr>
        <w:t>проявляется стойкими и</w:t>
      </w:r>
      <w:r w:rsidR="00862493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 xml:space="preserve">выраженными нарушениями всех интеллектуальных функций. У таких больных резко снижается способность к обобщению информации, грубо нарушается логическое мышление, невозможно образование абстракций. Выражены нарушения памяти, вплоть до степени прогрессирующей амнезии, могут </w:t>
      </w:r>
      <w:r w:rsidRPr="002F33CF">
        <w:rPr>
          <w:rFonts w:ascii="Times New Roman" w:hAnsi="Times New Roman" w:cs="Times New Roman"/>
          <w:sz w:val="28"/>
          <w:szCs w:val="28"/>
        </w:rPr>
        <w:lastRenderedPageBreak/>
        <w:t>встречаться парамнезии. Резко страдает активное внимание: больной не в состоянии сконцентрироваться на беседе, постоянно отвлекается, затрудняется в чтении, просмотре телепередач и т.д. Наблюдается растормаживание инстинктивных потребностей (прожорливость, повышенная сексуальность, жадность). Эмоциональный фон может колебаться от эйфорически-благодушного до угрюмо-раздражительного. Больные постепенно утрачивают индивидуальные личностные особенности, которые замещаются такими чертами, как эгоцентризм, недоверчивость, конфликтность, жадность, обидчивость. Появляются грубые нарушения поведения, утрачивается критическое отношение к болезненному состоянию и поведению.</w:t>
      </w:r>
    </w:p>
    <w:p w14:paraId="7BE92F81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Тотальное слабоумие встречается при тяжелых органических поражениях головного мозга: прогрессивный паралич, сенильные деменции, атрофические деменции (болезнь Пика).</w:t>
      </w:r>
    </w:p>
    <w:p w14:paraId="3BD052C9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Парциальное (лакунарное, дисмнестическое) слабоумие </w:t>
      </w:r>
      <w:r w:rsidRPr="002F33CF">
        <w:rPr>
          <w:rFonts w:ascii="Times New Roman" w:hAnsi="Times New Roman" w:cs="Times New Roman"/>
          <w:sz w:val="28"/>
          <w:szCs w:val="28"/>
        </w:rPr>
        <w:t>характеризуется поражением отдельных сторон познавательного процесса - преимущественно, памяти, а также эмоциональной сферы, при относительной сохранности интеллекта и критического отношения к своему состоянию. При данном типе деменции память нарушается не тотально, страдают отдельные мнестические процессы: больные правильно</w:t>
      </w:r>
      <w:r w:rsidR="00862493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воспроизводят факты жизни, но при этом путают их хронологическую последовательность; забывают даты, номера домов и т.д. Критика к нарушениям памяти сохраняется долго, больные, стремясь компенсировать этот недостаток, ведут дневники, записывают то, что необходимо сделать, то, что они делали днем (своеобразные «Планы» и «Отчеты»). Эмоциональные расстройства проявляются в форме эмоциональной лабильности, раздражительности, тревожно-депрессивных расстройств. Поведение больных, в целом, упорядочено и адекватно, интеллектуальный уровень и особенно профессиональные навыки сохраняются на достаточно высоком уровне в течение длительного времени.</w:t>
      </w:r>
    </w:p>
    <w:p w14:paraId="4204CAA7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lastRenderedPageBreak/>
        <w:t>Парциальное слабоумие наиболее часто встречается при сосудистых поражениях головного мозга (гипертонической болезни, церебральном атеросклерозе).</w:t>
      </w:r>
    </w:p>
    <w:p w14:paraId="4CDF3625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Среди форм приобретенного слабоумия выделяют также </w:t>
      </w:r>
      <w:r w:rsidRPr="002F33CF">
        <w:rPr>
          <w:rFonts w:ascii="Times New Roman" w:hAnsi="Times New Roman" w:cs="Times New Roman"/>
          <w:bCs/>
          <w:sz w:val="28"/>
          <w:szCs w:val="28"/>
        </w:rPr>
        <w:t xml:space="preserve">шизофреническое </w:t>
      </w:r>
      <w:r w:rsidRPr="002F33CF">
        <w:rPr>
          <w:rFonts w:ascii="Times New Roman" w:hAnsi="Times New Roman" w:cs="Times New Roman"/>
          <w:sz w:val="28"/>
          <w:szCs w:val="28"/>
        </w:rPr>
        <w:t xml:space="preserve">и </w:t>
      </w:r>
      <w:r w:rsidRPr="002F33CF">
        <w:rPr>
          <w:rFonts w:ascii="Times New Roman" w:hAnsi="Times New Roman" w:cs="Times New Roman"/>
          <w:bCs/>
          <w:sz w:val="28"/>
          <w:szCs w:val="28"/>
        </w:rPr>
        <w:t>эпилептическое слабоумие.</w:t>
      </w:r>
    </w:p>
    <w:p w14:paraId="2A2CFC3D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>Шизофреническое слабоумие.</w:t>
      </w:r>
    </w:p>
    <w:p w14:paraId="1AD57EFD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Характерными клиническими особенностями данного типа слабоумия является то, что память и интеллектуальные функции у больных страдают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вторично </w:t>
      </w:r>
      <w:r w:rsidRPr="002F33CF">
        <w:rPr>
          <w:rFonts w:ascii="Times New Roman" w:hAnsi="Times New Roman" w:cs="Times New Roman"/>
          <w:sz w:val="28"/>
          <w:szCs w:val="28"/>
        </w:rPr>
        <w:t xml:space="preserve">вследствие развития специфичной для шизофрении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дефицитарной (негативной) симптоматики: </w:t>
      </w:r>
      <w:r w:rsidRPr="002F33CF">
        <w:rPr>
          <w:rFonts w:ascii="Times New Roman" w:hAnsi="Times New Roman" w:cs="Times New Roman"/>
          <w:sz w:val="28"/>
          <w:szCs w:val="28"/>
        </w:rPr>
        <w:t>нарушений мышления, нарастающей аутизации больных, негативизма, амбивалентности поведения и эмоций, а также дефекта в эмоционально - волевой сфере (эмоционального регресса, снижения энергетического потенциала вплоть до развития апато-абулического синдрома). Клинически данный тип слабоумия характеризуется бездеятельностью, безынициативностью, апатическим фоном настроения, специфичными нарушениями мышления (разорванность, паралогичность, амбивалентность, резонерство и т.д.), странным и неадекватным поведением больных, в то время как предпосылки к интеллектуальной деятельности могут сохраняться на достаточно высоком уровне.</w:t>
      </w:r>
    </w:p>
    <w:p w14:paraId="0B7566B0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 связи с этим, в настоящее время термин «шизофреническое слабоумие» употребляется редко и заменен на понятие «шизофренический дефект», в большей степени отражающее клиническую сущность состояния больных на поздних стадиях шизофрении.</w:t>
      </w:r>
    </w:p>
    <w:p w14:paraId="31F118F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>Эпилептическое («концентрическое») слабоумие.</w:t>
      </w:r>
    </w:p>
    <w:p w14:paraId="0956DFC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Характеризуется выраженными нарушениями памяти и крайней обстоятельностью и вязкостью мышления: больной перестает различать главное и второстепенное, «застревает» на мелких несущественных деталях, никак не может выразить свою мысль - такое мышление называют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«лабиринтным». </w:t>
      </w:r>
      <w:r w:rsidRPr="002F33CF">
        <w:rPr>
          <w:rFonts w:ascii="Times New Roman" w:hAnsi="Times New Roman" w:cs="Times New Roman"/>
          <w:sz w:val="28"/>
          <w:szCs w:val="28"/>
        </w:rPr>
        <w:t>Грубо нарушаются интеллектуальные функции: больной утрачивает способность к абстрагированию, оперируют, в основном, конкретно - бытовыми понятиями, способность к обучению, накопление новых знаний существенно затруднены.</w:t>
      </w:r>
    </w:p>
    <w:p w14:paraId="64D44D7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Помимо интеллектуально-мнестического снижения картину эпилептического слабоумия формируют специфические изменения личности у больных эпилепсией (так называемая, </w:t>
      </w:r>
      <w:r w:rsidRPr="002F33CF">
        <w:rPr>
          <w:rFonts w:ascii="Times New Roman" w:hAnsi="Times New Roman" w:cs="Times New Roman"/>
          <w:iCs/>
          <w:sz w:val="28"/>
          <w:szCs w:val="28"/>
        </w:rPr>
        <w:t>энехетическая сгрукту</w:t>
      </w:r>
      <w:r w:rsidRPr="002F33CF">
        <w:rPr>
          <w:rFonts w:ascii="Times New Roman" w:hAnsi="Times New Roman" w:cs="Times New Roman"/>
          <w:iCs/>
          <w:sz w:val="28"/>
          <w:szCs w:val="28"/>
          <w:lang w:val="en-US"/>
        </w:rPr>
        <w:t>pa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 личности): </w:t>
      </w:r>
      <w:r w:rsidRPr="002F33CF">
        <w:rPr>
          <w:rFonts w:ascii="Times New Roman" w:hAnsi="Times New Roman" w:cs="Times New Roman"/>
          <w:sz w:val="28"/>
          <w:szCs w:val="28"/>
        </w:rPr>
        <w:t>нарастающий эгоцентризм, аккуратность, педантизм, ипохондрическая фиксация на своем заболевании, стремление доминировать над окружающими и навязывать свою точку зрения, нетерпимость к чужому мнению, склонность к агрессивным вспышкам и брутальному поведению в сочетании со льстивостью, угодливостью, «двуличностью», желанием преподнести себя в лучшем свете, произвести выгодное впечатление, а также фанатичной религиозностью. Недаром о таких больных образно говорят: «С молитвой на устах, с камнем за пазухой».</w:t>
      </w:r>
    </w:p>
    <w:p w14:paraId="3FAC4BC2" w14:textId="77777777" w:rsidR="00862493" w:rsidRPr="002F33CF" w:rsidRDefault="00862493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FE32B8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 xml:space="preserve">ОСНОВНЫЕ СИНДРОМЫ НАРУШЕНИЙ </w:t>
      </w:r>
      <w:r w:rsidR="002F33CF">
        <w:rPr>
          <w:rFonts w:ascii="Times New Roman" w:hAnsi="Times New Roman" w:cs="Times New Roman"/>
          <w:bCs/>
          <w:sz w:val="28"/>
          <w:szCs w:val="28"/>
        </w:rPr>
        <w:t>ПАМЯТИ И ИНТЕЛЛЕКТА</w:t>
      </w:r>
    </w:p>
    <w:p w14:paraId="590A33B5" w14:textId="77777777" w:rsidR="00862493" w:rsidRPr="002F33CF" w:rsidRDefault="00862493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76E9A24" w14:textId="77777777" w:rsidR="00812A56" w:rsidRPr="002F33CF" w:rsidRDefault="002F33CF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ПСИХООРГАНИЧЕСКИЙ СИНДРОМ</w:t>
      </w:r>
    </w:p>
    <w:p w14:paraId="691C4CCA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DBAC901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Клинически синдром представлен триадой Вальтер - Бюеля:</w:t>
      </w:r>
    </w:p>
    <w:p w14:paraId="01BE3396" w14:textId="77777777" w:rsidR="00862493" w:rsidRPr="002F33CF" w:rsidRDefault="00812A56" w:rsidP="002F33CF">
      <w:pPr>
        <w:keepNext/>
        <w:numPr>
          <w:ilvl w:val="1"/>
          <w:numId w:val="13"/>
        </w:numPr>
        <w:shd w:val="clear" w:color="auto" w:fill="FFFFFF"/>
        <w:tabs>
          <w:tab w:val="clear" w:pos="2160"/>
          <w:tab w:val="num" w:pos="-1134"/>
          <w:tab w:val="left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расстройства памяти; </w:t>
      </w:r>
    </w:p>
    <w:p w14:paraId="78CDBDA8" w14:textId="77777777" w:rsidR="00862493" w:rsidRPr="002F33CF" w:rsidRDefault="00812A56" w:rsidP="002F33CF">
      <w:pPr>
        <w:keepNext/>
        <w:numPr>
          <w:ilvl w:val="1"/>
          <w:numId w:val="13"/>
        </w:numPr>
        <w:shd w:val="clear" w:color="auto" w:fill="FFFFFF"/>
        <w:tabs>
          <w:tab w:val="clear" w:pos="2160"/>
          <w:tab w:val="num" w:pos="-1134"/>
          <w:tab w:val="left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снижение интеллекта; </w:t>
      </w:r>
    </w:p>
    <w:p w14:paraId="07F1D0C5" w14:textId="77777777" w:rsidR="00812A56" w:rsidRPr="002F33CF" w:rsidRDefault="00812A56" w:rsidP="002F33CF">
      <w:pPr>
        <w:keepNext/>
        <w:numPr>
          <w:ilvl w:val="1"/>
          <w:numId w:val="13"/>
        </w:numPr>
        <w:shd w:val="clear" w:color="auto" w:fill="FFFFFF"/>
        <w:tabs>
          <w:tab w:val="clear" w:pos="2160"/>
          <w:tab w:val="num" w:pos="-1134"/>
          <w:tab w:val="left" w:pos="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эмоциональная лабильность;</w:t>
      </w:r>
    </w:p>
    <w:p w14:paraId="62E2CDF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Нарушения памяти при психоорганическом синдроме затрагивают все три основные ее компоненты: запоминание, ретенцию, репродукцию информации. На ранних стадиях, как правило, преобладают дисмнестические расстройства, позже, по мере прогрессирования заболеваний, присоединяются амнестические расстройства, чаще в форме фиксационной и (или) прогрессирующей амнезии. Нарушения памяти, особенно в форме амнезий, нередко сопровождаются наплывами ярких образных воспоминаний о событиях прошлой жизни, а в ряде случаев - конфабуляциями.</w:t>
      </w:r>
    </w:p>
    <w:p w14:paraId="3205342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Нарушения интеллектуальной деятельности проявляются постепенным снижением способности к накоплению новой информации, обучению, при этом в первую очередь утрачиваются наиболее поздно приобретенные навыки, тогда как привычные, автоматизированные сохраняются дольше. Мышление больных с психоорганическим синдромом характеризуется обстоятельностью, вязкостью, избыточной конкретизацией, «застреванием» на деталях; темп ассоциативных процессов обычно замедлен; речь обеднена, часто употребляются словесные шаблоны. В первую очередь страдает абстрактно-логическое мышление, суждения и умозаключения упрощаются, у больных преобладают бытовые интересы и мотивации.</w:t>
      </w:r>
    </w:p>
    <w:p w14:paraId="0CADD24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Ограничивается объем внимания, особенно пассивного - автоматической реакции на раздражитель. Снижается способность к концентрации внимания, появляется рассеянность, несобранность. Постепенно присоединяется снижение критического отношения к своему поведению и окружающей ситуации. Нарушения памяти, интеллекта и внимания тесно связаны с ухудшением ориентировки больных вначале в окружающем, а при утяжелении состояния - и в собственной личности.</w:t>
      </w:r>
    </w:p>
    <w:p w14:paraId="03696E3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Эмоциональные реакции больных лабильны вплоть до степени недержания аффекта. Смены аффекта происходят и спонтанно, и под влиянием внешних раздражителей, порой самых незначительных. Господствующий аффект легко подчиняет себе действия больных, а одновременное снижение уровня</w:t>
      </w:r>
      <w:r w:rsidR="00862493" w:rsidRP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суждений и критики могут повлечь за собой совершение противоправных действий.</w:t>
      </w:r>
    </w:p>
    <w:p w14:paraId="7EB56407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Помимо характерной клинической триады, в структуре психоорганического синдрома выделяются факультативные симптомы.</w:t>
      </w:r>
    </w:p>
    <w:p w14:paraId="0FCB680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Вегетативные расстройства проявляются головными болями, головокружением, лабильностью артериального давления, тахикардиями, метеочувствительностью (плохой переносимостью крайних температур (особенно, жары), перепадов атмосферного давления), а также плохой переносимостью транспорта и других нагрузок на вестибулярный аппарат.</w:t>
      </w:r>
    </w:p>
    <w:p w14:paraId="09622485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На начальных стадиях развития психоорганического синдрома выявляется заострение преморбидных черт личности больных. Постепенно, с течением времени, прогрессирует нивелировка индивидуальных личностных особенностей, обедняется круг интересов, присоединяются личностные черты, не свойственные больному ранее (эгоизм, жадность, обидчивость, подозрительность, нетерпимость и т.д.). Данный круг психопатоподобных расстройств получил название органического снижения уровня личности.</w:t>
      </w:r>
    </w:p>
    <w:p w14:paraId="151FA53C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Психоорганический синдром встречается при различных органических поражениях головного мозга: сосудистой патологии, черепно-мозговых травмах, острых (угарный газ, острая алкогольная и наркотическая интоксикация, отравление солями тяжелых металлов) и хронических интоксикациях (в рамках болезней зависимости, ожоговой болезни, хронической почечной и печеночной недостаточности), перенесенных интракраниальных инфекций, сифилиса головного мозга, ВИЧ-инфекции, опухолей, абсцессов мозга, атрофических деменций (болезнь Альцгейме</w:t>
      </w:r>
      <w:r w:rsidRPr="002F33CF">
        <w:rPr>
          <w:rFonts w:ascii="Times New Roman" w:hAnsi="Times New Roman" w:cs="Times New Roman"/>
          <w:sz w:val="28"/>
          <w:szCs w:val="28"/>
          <w:lang w:val="en-US"/>
        </w:rPr>
        <w:t>pa</w:t>
      </w:r>
      <w:r w:rsidRPr="002F33CF">
        <w:rPr>
          <w:rFonts w:ascii="Times New Roman" w:hAnsi="Times New Roman" w:cs="Times New Roman"/>
          <w:sz w:val="28"/>
          <w:szCs w:val="28"/>
        </w:rPr>
        <w:t>, болезнь Пика), эпилепсии, старческих деменций.</w:t>
      </w:r>
    </w:p>
    <w:p w14:paraId="7A12BAFF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 зависимости от нозологической природы, нарушения, характеризующие психоорганический синдром, выражены в различной степени. Например, при старческом слабоумии, болезни Альцгеймера доминируют расстройства памяти; при прогрессивном параличе и болезни Пика страдают, в первую очередь, различные стороны интеллекта; при опухолях мозга преобладают аффективные расстройства, психопатоподобные нарушения и неадекватности поведения больных и т.д.</w:t>
      </w:r>
    </w:p>
    <w:p w14:paraId="3B9CBE6D" w14:textId="77777777" w:rsidR="00862493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>Клинические варианты (стадии)</w:t>
      </w:r>
      <w:r w:rsidR="00862493" w:rsidRPr="002F33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bCs/>
          <w:sz w:val="28"/>
          <w:szCs w:val="28"/>
        </w:rPr>
        <w:t>психоорганического синдрома</w:t>
      </w:r>
      <w:r w:rsidR="00862493" w:rsidRPr="002F33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74223C2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>(по К. Шнайдеру):</w:t>
      </w:r>
    </w:p>
    <w:p w14:paraId="0F6279E2" w14:textId="77777777" w:rsidR="00812A56" w:rsidRPr="002F33CF" w:rsidRDefault="00812A56" w:rsidP="002F33CF">
      <w:pPr>
        <w:keepNext/>
        <w:numPr>
          <w:ilvl w:val="0"/>
          <w:numId w:val="8"/>
        </w:num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Астенический.</w:t>
      </w:r>
    </w:p>
    <w:p w14:paraId="4FEA939D" w14:textId="77777777" w:rsidR="00812A56" w:rsidRPr="002F33CF" w:rsidRDefault="00812A56" w:rsidP="002F33CF">
      <w:pPr>
        <w:keepNext/>
        <w:numPr>
          <w:ilvl w:val="0"/>
          <w:numId w:val="8"/>
        </w:num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Эксплозивный.</w:t>
      </w:r>
    </w:p>
    <w:p w14:paraId="752DD6EF" w14:textId="77777777" w:rsidR="00812A56" w:rsidRPr="002F33CF" w:rsidRDefault="00812A56" w:rsidP="002F33CF">
      <w:pPr>
        <w:keepNext/>
        <w:numPr>
          <w:ilvl w:val="0"/>
          <w:numId w:val="8"/>
        </w:num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Эйфорический.</w:t>
      </w:r>
    </w:p>
    <w:p w14:paraId="7A9B740D" w14:textId="77777777" w:rsidR="00812A56" w:rsidRPr="002F33CF" w:rsidRDefault="00812A56" w:rsidP="002F33CF">
      <w:pPr>
        <w:keepNext/>
        <w:numPr>
          <w:ilvl w:val="0"/>
          <w:numId w:val="8"/>
        </w:num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Апатический.</w:t>
      </w:r>
    </w:p>
    <w:p w14:paraId="38BFFFD9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Астенический вариант </w:t>
      </w:r>
      <w:r w:rsidRPr="002F33CF">
        <w:rPr>
          <w:rFonts w:ascii="Times New Roman" w:hAnsi="Times New Roman" w:cs="Times New Roman"/>
          <w:sz w:val="28"/>
          <w:szCs w:val="28"/>
        </w:rPr>
        <w:t>характеризуется доминированием в клинической картине астенического и, реже, других неврозоподобных синдромов (астено-депрессивного, астено-ипохондрического, тревожно-фобического) в сочетании с относительно мягкими проявлениями интеллектуально-мнестических расстройств.</w:t>
      </w:r>
    </w:p>
    <w:p w14:paraId="38C6FBAD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Эксплозивный вариант </w:t>
      </w:r>
      <w:r w:rsidRPr="002F33CF">
        <w:rPr>
          <w:rFonts w:ascii="Times New Roman" w:hAnsi="Times New Roman" w:cs="Times New Roman"/>
          <w:sz w:val="28"/>
          <w:szCs w:val="28"/>
        </w:rPr>
        <w:t>характеризуется присоединением выраженной эмоциональной лабильности с дисфорическим компонентом и тенденцией к агрессивным вспышкам и агрессивному поведению больных.</w:t>
      </w:r>
    </w:p>
    <w:p w14:paraId="44B1FF81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При </w:t>
      </w:r>
      <w:r w:rsidR="00862493" w:rsidRPr="002F33CF">
        <w:rPr>
          <w:rFonts w:ascii="Times New Roman" w:hAnsi="Times New Roman" w:cs="Times New Roman"/>
          <w:sz w:val="28"/>
          <w:szCs w:val="28"/>
        </w:rPr>
        <w:t>э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йфорическом варианте </w:t>
      </w:r>
      <w:r w:rsidRPr="002F33CF">
        <w:rPr>
          <w:rFonts w:ascii="Times New Roman" w:hAnsi="Times New Roman" w:cs="Times New Roman"/>
          <w:sz w:val="28"/>
          <w:szCs w:val="28"/>
        </w:rPr>
        <w:t>психоорганического синдрома в клинической картине преобладает повышенный фон настроения с оттенком благодушия, переоценкой собственных возможностей, неадекватными планами на будущее в сочетании со значительным снижением критического отношения к болезненному состоянию вплоть до степени анозогнозии.</w:t>
      </w:r>
    </w:p>
    <w:p w14:paraId="7BA3C1A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Апатический вариант </w:t>
      </w:r>
      <w:r w:rsidRPr="002F33CF">
        <w:rPr>
          <w:rFonts w:ascii="Times New Roman" w:hAnsi="Times New Roman" w:cs="Times New Roman"/>
          <w:sz w:val="28"/>
          <w:szCs w:val="28"/>
        </w:rPr>
        <w:t>характеризуется выраженным снижением общей психической продуктивности и активности больных, апатическим фоном настроения, безынициативностью и бездеятельностью.</w:t>
      </w:r>
    </w:p>
    <w:p w14:paraId="544993BD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Pr="002F33CF">
        <w:rPr>
          <w:rFonts w:ascii="Times New Roman" w:hAnsi="Times New Roman" w:cs="Times New Roman"/>
          <w:bCs/>
          <w:sz w:val="28"/>
          <w:szCs w:val="28"/>
        </w:rPr>
        <w:t xml:space="preserve">острый </w:t>
      </w:r>
      <w:r w:rsidRPr="002F33CF">
        <w:rPr>
          <w:rFonts w:ascii="Times New Roman" w:hAnsi="Times New Roman" w:cs="Times New Roman"/>
          <w:sz w:val="28"/>
          <w:szCs w:val="28"/>
        </w:rPr>
        <w:t xml:space="preserve">и </w:t>
      </w:r>
      <w:r w:rsidRPr="002F33CF">
        <w:rPr>
          <w:rFonts w:ascii="Times New Roman" w:hAnsi="Times New Roman" w:cs="Times New Roman"/>
          <w:bCs/>
          <w:sz w:val="28"/>
          <w:szCs w:val="28"/>
        </w:rPr>
        <w:t xml:space="preserve">хронический </w:t>
      </w:r>
      <w:r w:rsidRPr="002F33CF">
        <w:rPr>
          <w:rFonts w:ascii="Times New Roman" w:hAnsi="Times New Roman" w:cs="Times New Roman"/>
          <w:sz w:val="28"/>
          <w:szCs w:val="28"/>
        </w:rPr>
        <w:t>психоорганический синдром.</w:t>
      </w:r>
    </w:p>
    <w:p w14:paraId="25B5929A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Острый психоорганический синдром развивается внезапно непосредственно после поражения головного мозга (черепно-мозговые травмы, острые нарушения мозгового кровообращения, острое отравление угарным газом, суицидальная попытка с перенесенной комой и т.д.), продолжается, как правило, недели, редко дольше. Он может быть единственным эпизодом в жизни больного, сменяясь восстановлением психического здоровья, но может принять рецидивирующее течение с последующим переходом в хроническую форму.</w:t>
      </w:r>
    </w:p>
    <w:p w14:paraId="41C5E8B9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Хронический психоорганический синдром является либо следствием острого психоорганического синдрома, либо развивается постепенно на фоне текущего органического процесса. Его течение различно: прогрессирующее с исходом в деменцию (болезнь Пика, старческое слабоумие); приближающееся к стационарному (последствие черепно-мозговых травм, церебральный атеросклероз); с длительными ремиссиями, возникающими в результате лечения (опухоли головного мозга, хронические интоксикации).</w:t>
      </w:r>
    </w:p>
    <w:p w14:paraId="607DE5AF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Психоорганический синдром представляет собой необратимое расстройство, в целом, прогностически не благоприятен и в финальных стадиях приводит к глубокому слабоумию больных вплоть до степени психического маразма.</w:t>
      </w:r>
    </w:p>
    <w:p w14:paraId="58E15AAA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6021C5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 xml:space="preserve">СИНДРОМ КОРСАКОВА (амнестический </w:t>
      </w:r>
      <w:r w:rsidR="002F33CF">
        <w:rPr>
          <w:rFonts w:ascii="Times New Roman" w:hAnsi="Times New Roman" w:cs="Times New Roman"/>
          <w:bCs/>
          <w:sz w:val="28"/>
          <w:szCs w:val="28"/>
        </w:rPr>
        <w:t>синдром)</w:t>
      </w:r>
    </w:p>
    <w:p w14:paraId="7AFC5FA0" w14:textId="77777777" w:rsidR="002F33CF" w:rsidRDefault="002F33CF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EED6DE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Впервые данный синдром был описан в 1887 г. Корсаковым С. С. в докторской диссертации «Об алкогольном параличе».</w:t>
      </w:r>
    </w:p>
    <w:p w14:paraId="359DABE8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Корсаковский синдром является особым вариантом психоорганического синдрома и развивается, как правило, на фоне острых тяжелых органических поражений головного мозга: интоксикаций (наиболее часто - после выхода больного из тяжелого алкогольного психоза), черепно-мозговых травм, острых нарушений мозгового кровообращения, после перенесенной острой гипоксии (отравление угарным газом, повешение), при опухолях мозга и инфекционных заболеваниях и т.д.</w:t>
      </w:r>
    </w:p>
    <w:p w14:paraId="7CD8A238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Облигатными клиническими составляющими Корсаковского синдрома являются:</w:t>
      </w:r>
    </w:p>
    <w:p w14:paraId="1DD42E5D" w14:textId="77777777" w:rsidR="00812A56" w:rsidRPr="002F33CF" w:rsidRDefault="00812A56" w:rsidP="002F33CF">
      <w:pPr>
        <w:keepNext/>
        <w:numPr>
          <w:ilvl w:val="1"/>
          <w:numId w:val="16"/>
        </w:numPr>
        <w:shd w:val="clear" w:color="auto" w:fill="FFFFFF"/>
        <w:tabs>
          <w:tab w:val="clear" w:pos="2171"/>
          <w:tab w:val="num" w:pos="-15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фиксационная амнезия;</w:t>
      </w:r>
    </w:p>
    <w:p w14:paraId="70036E8A" w14:textId="77777777" w:rsidR="00812A56" w:rsidRPr="002F33CF" w:rsidRDefault="00812A56" w:rsidP="002F33CF">
      <w:pPr>
        <w:keepNext/>
        <w:numPr>
          <w:ilvl w:val="1"/>
          <w:numId w:val="16"/>
        </w:numPr>
        <w:shd w:val="clear" w:color="auto" w:fill="FFFFFF"/>
        <w:tabs>
          <w:tab w:val="clear" w:pos="2171"/>
          <w:tab w:val="num" w:pos="-15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амнестическая дезориентировка;</w:t>
      </w:r>
    </w:p>
    <w:p w14:paraId="4EB48C48" w14:textId="77777777" w:rsidR="00812A56" w:rsidRPr="002F33CF" w:rsidRDefault="00812A56" w:rsidP="002F33CF">
      <w:pPr>
        <w:keepNext/>
        <w:numPr>
          <w:ilvl w:val="1"/>
          <w:numId w:val="16"/>
        </w:numPr>
        <w:shd w:val="clear" w:color="auto" w:fill="FFFFFF"/>
        <w:tabs>
          <w:tab w:val="clear" w:pos="2171"/>
          <w:tab w:val="num" w:pos="-1560"/>
        </w:tabs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парамнезии, чаще представленные конфабуляциями или псевдореминисценциями.</w:t>
      </w:r>
    </w:p>
    <w:p w14:paraId="7F769293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Основа синдрома - невозможность запоминать текущие события (фиксационная амнезия) при более или менее сохранной памяти на прошлое. В связи с этим возникает нарушение ориентировки (так называемая амнестическая дезориентировка). В первую очередь это касается времени. Кроме того, имеется дезориентировка в месте и окружающей действительности. Еще один характерный симптом - парамнезии, главным образом в виде конфабуляций или псевдореминисценций.</w:t>
      </w:r>
    </w:p>
    <w:p w14:paraId="02E20B3D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Расстройства памяти в структуре Корсаковского синдрома представлены, преимущественно,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фиксационной амнезией - </w:t>
      </w:r>
      <w:r w:rsidRPr="002F33CF">
        <w:rPr>
          <w:rFonts w:ascii="Times New Roman" w:hAnsi="Times New Roman" w:cs="Times New Roman"/>
          <w:sz w:val="28"/>
          <w:szCs w:val="28"/>
        </w:rPr>
        <w:t xml:space="preserve">нарушением способности к запоминанию (фиксации) текущих событий. Больной почти тотчас забывает получаемые впечатления. Время, в течение которого они сглаживаются, может исчисляться секундами. Такой больной сразу перестает помнить не только имя, но и лицо человека, с которым ему только что пришлось общаться. Человек не знает, что он ел сегодня и ел ли вообще, пересказывает одни и те же истории, не помнит, сколько времени он болен, как давно находится в больнице. В структуре фиксационной амнезии в наибольшей мере страдает словесная память, в то же время аффективная память (память на события, связанные с неприятными переживаниями) страдает в меньшей степени. Нередко фиксационная амнезия сочетается с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ретроградной, </w:t>
      </w:r>
      <w:r w:rsidRPr="002F33CF">
        <w:rPr>
          <w:rFonts w:ascii="Times New Roman" w:hAnsi="Times New Roman" w:cs="Times New Roman"/>
          <w:sz w:val="28"/>
          <w:szCs w:val="28"/>
        </w:rPr>
        <w:t>когда из памяти больного выпадают события, непосредственно предшествовавшие заболеванию. Ретроградная амнезия захватывает отрезки времени, исчисляемые днями - месяцами, в ряде случаев она может распространяться и на большие сроки. В других случаях память на события прошлой жизни может быть сохранена удовлетворительно и обеспечивает сохранение частичного критического отношения больного к фиксационной амнезии.</w:t>
      </w:r>
    </w:p>
    <w:p w14:paraId="34D5E420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 xml:space="preserve">Расстройства ориентировки, развивающиеся вследствие фиксационной амнезии -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амнестическая дезориентировка </w:t>
      </w:r>
      <w:r w:rsidRPr="002F33CF">
        <w:rPr>
          <w:rFonts w:ascii="Times New Roman" w:hAnsi="Times New Roman" w:cs="Times New Roman"/>
          <w:sz w:val="28"/>
          <w:szCs w:val="28"/>
        </w:rPr>
        <w:t>- выражены в различной степени. В большей степени страдает ориентировка во времени. Больной часто не в состоянии назвать не только число, день недели и месяц, но и время года, а также текущий год. Значительно нарушается ориентировка в месте, в том числе пространственная ориентировка. Поэтому, находясь в стационаре довольно длительное время, пациент не может запомнить, где расположена его палата, не помнит, как пройти в столовую. Многие больные не в состоянии сказать, какие люди их окружают, а в некоторых случаях называют незнакомых лиц именами своих знакомых (симптом «ложного узнавания»).</w:t>
      </w:r>
    </w:p>
    <w:p w14:paraId="0C9D659D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Конфабуляции </w:t>
      </w:r>
      <w:r w:rsidRPr="002F33CF">
        <w:rPr>
          <w:rFonts w:ascii="Times New Roman" w:hAnsi="Times New Roman" w:cs="Times New Roman"/>
          <w:sz w:val="28"/>
          <w:szCs w:val="28"/>
        </w:rPr>
        <w:t xml:space="preserve">обычно возникают при соответствующих вопросах, а не спонтанно. Их содержание касается, преимущественно, прошлых событий обыденной жизни или ситуаций, связанных с профессиональной деятельностью. В этих случаях говорят о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замещающих (мнемонических) конфабуляциях. </w:t>
      </w:r>
      <w:r w:rsidRPr="002F33CF">
        <w:rPr>
          <w:rFonts w:ascii="Times New Roman" w:hAnsi="Times New Roman" w:cs="Times New Roman"/>
          <w:sz w:val="28"/>
          <w:szCs w:val="28"/>
        </w:rPr>
        <w:t xml:space="preserve">Специально задаваемыми вопросами можно изменять содержание этих переживаний. Данное обстоятельство свидетельствует о повышенной внушаемости таких больных. Реже парамнестические расстройства могут быть представлены </w:t>
      </w:r>
      <w:r w:rsidRPr="002F33CF">
        <w:rPr>
          <w:rFonts w:ascii="Times New Roman" w:hAnsi="Times New Roman" w:cs="Times New Roman"/>
          <w:iCs/>
          <w:sz w:val="28"/>
          <w:szCs w:val="28"/>
        </w:rPr>
        <w:t xml:space="preserve">псевдореминисценциями, </w:t>
      </w:r>
      <w:r w:rsidRPr="002F33CF">
        <w:rPr>
          <w:rFonts w:ascii="Times New Roman" w:hAnsi="Times New Roman" w:cs="Times New Roman"/>
          <w:sz w:val="28"/>
          <w:szCs w:val="28"/>
        </w:rPr>
        <w:t>когда пациент затрудняется в определении времени (датировании) реально происходивших событий.</w:t>
      </w:r>
    </w:p>
    <w:p w14:paraId="0D4FF52E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Больным с Корсаковским синдромом всегда свойственна та или иная степень интеллектуального снижения, в том числе и снижение критического отношения к своему состоянию. Вместе с тем многие знания и навыки прошлого сохраняются у них вполне удовлетворительно. Например, сохраняются некоторые профессиональные знания, больные способны хорошо играть в карточные игры, шахматы, логически правильно рассуждать о вопросах, связанных с их прежним опытом и знаниями. В достаточной степени сохраняется прежний строй личности больных. У большинства, несмотря на снижение критики, всегда существует сознание болезни, в первую очередь касающееся расстройств памяти. Многие больные с помощью различных уловок стремятся скрыть свой мнестический дефект.</w:t>
      </w:r>
    </w:p>
    <w:p w14:paraId="4F7DA194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Кроме того, у больных всегда снижается уровень побуждений и влечений. Постоянно можно выявить психическую и физическую утомляемость. Эти расстройства в большей степени выражены у лиц пожилого возраста. Возрастной фактор сказывается и на преобладающем аффекте. У пожилых больных он чаще снижен, временами сопровождается тревожными опасениями, ипохондрическими высказываниями, у лиц молодого и среднего возраста чаще наблюдается эйфория, сменяющаяся крайней раздражительностью с дисфорическим оттенком.</w:t>
      </w:r>
    </w:p>
    <w:p w14:paraId="21AC89A1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В отличие от классического психоорганического синдрома, при адекватном лечении Корсаковский синдром прогностически более благоприятен, претерпевает медленное обратное развитие в течение нескольких недель или месяцев с частичным восстановлением интеллектуально - мнестических функций.</w:t>
      </w:r>
    </w:p>
    <w:p w14:paraId="73289750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bCs/>
          <w:sz w:val="28"/>
          <w:szCs w:val="28"/>
        </w:rPr>
        <w:t>Вопросы для самоконтроля:</w:t>
      </w:r>
    </w:p>
    <w:p w14:paraId="7741D03F" w14:textId="77777777" w:rsidR="00812A56" w:rsidRPr="002F33CF" w:rsidRDefault="00812A56" w:rsidP="002F33CF">
      <w:pPr>
        <w:keepNext/>
        <w:numPr>
          <w:ilvl w:val="0"/>
          <w:numId w:val="9"/>
        </w:numPr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Какие виды расстройств памяти Вам известны?</w:t>
      </w:r>
    </w:p>
    <w:p w14:paraId="32DEE837" w14:textId="77777777" w:rsidR="00812A56" w:rsidRPr="002F33CF" w:rsidRDefault="00812A56" w:rsidP="002F33CF">
      <w:pPr>
        <w:keepNext/>
        <w:numPr>
          <w:ilvl w:val="0"/>
          <w:numId w:val="9"/>
        </w:numPr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Назовите основные виды амнезий. В структуру каких психопатологических синдромов они входят?</w:t>
      </w:r>
    </w:p>
    <w:p w14:paraId="2C7F4C0A" w14:textId="77777777" w:rsidR="00812A56" w:rsidRPr="002F33CF" w:rsidRDefault="00812A56" w:rsidP="002F33CF">
      <w:pPr>
        <w:keepNext/>
        <w:numPr>
          <w:ilvl w:val="0"/>
          <w:numId w:val="9"/>
        </w:numPr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Что такое псевдореминисценции? Чем отличается это расстройство памяти от других парамнезий?</w:t>
      </w:r>
    </w:p>
    <w:p w14:paraId="2A94EF1B" w14:textId="77777777" w:rsidR="00812A56" w:rsidRPr="002F33CF" w:rsidRDefault="00812A56" w:rsidP="002F33CF">
      <w:pPr>
        <w:keepNext/>
        <w:numPr>
          <w:ilvl w:val="0"/>
          <w:numId w:val="9"/>
        </w:numPr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Что принято понимать под термином «олигофрения»?</w:t>
      </w:r>
    </w:p>
    <w:p w14:paraId="2EA59F9F" w14:textId="77777777" w:rsidR="00812A56" w:rsidRPr="002F33CF" w:rsidRDefault="00812A56" w:rsidP="002F33CF">
      <w:pPr>
        <w:keepNext/>
        <w:numPr>
          <w:ilvl w:val="0"/>
          <w:numId w:val="9"/>
        </w:numPr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Перечислите варианты приобретенного слабоумия.</w:t>
      </w:r>
    </w:p>
    <w:p w14:paraId="22E9752C" w14:textId="77777777" w:rsidR="00812A56" w:rsidRPr="002F33CF" w:rsidRDefault="00812A56" w:rsidP="002F33CF">
      <w:pPr>
        <w:keepNext/>
        <w:numPr>
          <w:ilvl w:val="0"/>
          <w:numId w:val="9"/>
        </w:numPr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Назовите основные синдромы интеллектуально-мнестических расстройств.</w:t>
      </w:r>
    </w:p>
    <w:p w14:paraId="7140EDBA" w14:textId="77777777" w:rsidR="00812A56" w:rsidRPr="002F33CF" w:rsidRDefault="00812A56" w:rsidP="002F33CF">
      <w:pPr>
        <w:keepNext/>
        <w:numPr>
          <w:ilvl w:val="0"/>
          <w:numId w:val="9"/>
        </w:numPr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Назовите триаду Вальтер-Бюеля. Перечислите варианты течения психоорганического синдрома.</w:t>
      </w:r>
    </w:p>
    <w:p w14:paraId="62ECE31E" w14:textId="77777777" w:rsidR="00812A56" w:rsidRPr="002F33CF" w:rsidRDefault="00812A56" w:rsidP="002F33CF">
      <w:pPr>
        <w:keepNext/>
        <w:numPr>
          <w:ilvl w:val="0"/>
          <w:numId w:val="9"/>
        </w:numPr>
        <w:shd w:val="clear" w:color="auto" w:fill="FFFFFF"/>
        <w:tabs>
          <w:tab w:val="left" w:pos="25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Что такое Корсаковский синдром? При каких заболеваниях он встречается?</w:t>
      </w:r>
    </w:p>
    <w:p w14:paraId="34D1DB21" w14:textId="77777777" w:rsidR="00812A56" w:rsidRPr="002F33CF" w:rsidRDefault="00812A56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D043AC" w14:textId="77777777" w:rsidR="00812A56" w:rsidRDefault="002F33CF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="00812A56" w:rsidRPr="002F33CF">
        <w:rPr>
          <w:rFonts w:ascii="Times New Roman" w:hAnsi="Times New Roman" w:cs="Times New Roman"/>
          <w:bCs/>
          <w:sz w:val="28"/>
          <w:szCs w:val="28"/>
        </w:rPr>
        <w:t>Рекомендуемая литерату</w:t>
      </w:r>
      <w:r>
        <w:rPr>
          <w:rFonts w:ascii="Times New Roman" w:hAnsi="Times New Roman" w:cs="Times New Roman"/>
          <w:bCs/>
          <w:sz w:val="28"/>
          <w:szCs w:val="28"/>
        </w:rPr>
        <w:t>ра</w:t>
      </w:r>
    </w:p>
    <w:p w14:paraId="5DC110A6" w14:textId="77777777" w:rsidR="002F33CF" w:rsidRPr="002F33CF" w:rsidRDefault="002F33CF" w:rsidP="002F33CF">
      <w:pPr>
        <w:keepNext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2A89130" w14:textId="77777777" w:rsidR="00812A56" w:rsidRPr="002F33CF" w:rsidRDefault="00812A56" w:rsidP="002F33CF">
      <w:pPr>
        <w:keepNext/>
        <w:numPr>
          <w:ilvl w:val="0"/>
          <w:numId w:val="10"/>
        </w:numPr>
        <w:shd w:val="clear" w:color="auto" w:fill="FFFFFF"/>
        <w:tabs>
          <w:tab w:val="left" w:pos="2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Коркина М. В., Лакосина Н. Д., Личко А. Е. Психиатрия. - М: Медицина,</w:t>
      </w:r>
      <w:r w:rsidR="002F33CF">
        <w:rPr>
          <w:rFonts w:ascii="Times New Roman" w:hAnsi="Times New Roman" w:cs="Times New Roman"/>
          <w:sz w:val="28"/>
          <w:szCs w:val="28"/>
        </w:rPr>
        <w:t xml:space="preserve"> </w:t>
      </w:r>
      <w:r w:rsidRPr="002F33CF">
        <w:rPr>
          <w:rFonts w:ascii="Times New Roman" w:hAnsi="Times New Roman" w:cs="Times New Roman"/>
          <w:sz w:val="28"/>
          <w:szCs w:val="28"/>
        </w:rPr>
        <w:t>1995. - 608 с.</w:t>
      </w:r>
    </w:p>
    <w:p w14:paraId="27D6B2F5" w14:textId="77777777" w:rsidR="00812A56" w:rsidRPr="002F33CF" w:rsidRDefault="00812A56" w:rsidP="002F33CF">
      <w:pPr>
        <w:keepNext/>
        <w:numPr>
          <w:ilvl w:val="0"/>
          <w:numId w:val="10"/>
        </w:numPr>
        <w:shd w:val="clear" w:color="auto" w:fill="FFFFFF"/>
        <w:tabs>
          <w:tab w:val="left" w:pos="2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Морозов Г. В., Шуйский Н. Г. Введение в клиническую психиатрию, - Н. Новг: НГМД, 1998. - 426 с.</w:t>
      </w:r>
    </w:p>
    <w:p w14:paraId="729C36A5" w14:textId="77777777" w:rsidR="00812A56" w:rsidRPr="002F33CF" w:rsidRDefault="00812A56" w:rsidP="002F33CF">
      <w:pPr>
        <w:keepNext/>
        <w:numPr>
          <w:ilvl w:val="0"/>
          <w:numId w:val="10"/>
        </w:numPr>
        <w:shd w:val="clear" w:color="auto" w:fill="FFFFFF"/>
        <w:tabs>
          <w:tab w:val="left" w:pos="2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Руководство по психиатрии. Под ред. А. В. Снежневского. В 2 т. Т.1 - М., 1983.</w:t>
      </w:r>
    </w:p>
    <w:p w14:paraId="6DE94961" w14:textId="77777777" w:rsidR="00812A56" w:rsidRPr="002F33CF" w:rsidRDefault="00812A56" w:rsidP="002F33CF">
      <w:pPr>
        <w:keepNext/>
        <w:numPr>
          <w:ilvl w:val="0"/>
          <w:numId w:val="10"/>
        </w:numPr>
        <w:shd w:val="clear" w:color="auto" w:fill="FFFFFF"/>
        <w:tabs>
          <w:tab w:val="left" w:pos="2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Снежневский А.В. Общая психопатология: курс лекций - Валдай, ин-т психиатрии АМН СССР, 1970 -49 с.</w:t>
      </w:r>
    </w:p>
    <w:p w14:paraId="29B10EBE" w14:textId="77777777" w:rsidR="00812A56" w:rsidRPr="002F33CF" w:rsidRDefault="00812A56" w:rsidP="002F33CF">
      <w:pPr>
        <w:keepNext/>
        <w:numPr>
          <w:ilvl w:val="0"/>
          <w:numId w:val="10"/>
        </w:numPr>
        <w:shd w:val="clear" w:color="auto" w:fill="FFFFFF"/>
        <w:tabs>
          <w:tab w:val="left" w:pos="2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Бухановский А. О., Кутявин Ю. А., Литвак М. Е. Общая психопатология.- Ростов на Дону, 2000.</w:t>
      </w:r>
    </w:p>
    <w:p w14:paraId="088F5649" w14:textId="77777777" w:rsidR="00B04107" w:rsidRPr="002F33CF" w:rsidRDefault="00812A56" w:rsidP="002F33CF">
      <w:pPr>
        <w:keepNext/>
        <w:numPr>
          <w:ilvl w:val="0"/>
          <w:numId w:val="10"/>
        </w:numPr>
        <w:shd w:val="clear" w:color="auto" w:fill="FFFFFF"/>
        <w:tabs>
          <w:tab w:val="left" w:pos="27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CF">
        <w:rPr>
          <w:rFonts w:ascii="Times New Roman" w:hAnsi="Times New Roman" w:cs="Times New Roman"/>
          <w:sz w:val="28"/>
          <w:szCs w:val="28"/>
        </w:rPr>
        <w:t>Сметанников П. Г. Психиатрия. СПб., 1997. - 632 с.</w:t>
      </w:r>
    </w:p>
    <w:sectPr w:rsidR="00B04107" w:rsidRPr="002F33CF" w:rsidSect="002F33CF"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A4F6EA"/>
    <w:lvl w:ilvl="0">
      <w:numFmt w:val="bullet"/>
      <w:lvlText w:val="*"/>
      <w:lvlJc w:val="left"/>
    </w:lvl>
  </w:abstractNum>
  <w:abstractNum w:abstractNumId="1" w15:restartNumberingAfterBreak="0">
    <w:nsid w:val="1A49293D"/>
    <w:multiLevelType w:val="singleLevel"/>
    <w:tmpl w:val="6A360772"/>
    <w:lvl w:ilvl="0">
      <w:start w:val="1"/>
      <w:numFmt w:val="decimal"/>
      <w:lvlText w:val="%1."/>
      <w:legacy w:legacy="1" w:legacySpace="0" w:legacyIndent="379"/>
      <w:lvlJc w:val="left"/>
      <w:rPr>
        <w:rFonts w:ascii="Times New Roman" w:hAnsi="Times New Roman" w:cs="Arial" w:hint="default"/>
      </w:rPr>
    </w:lvl>
  </w:abstractNum>
  <w:abstractNum w:abstractNumId="2" w15:restartNumberingAfterBreak="0">
    <w:nsid w:val="275A54E5"/>
    <w:multiLevelType w:val="hybridMultilevel"/>
    <w:tmpl w:val="409401FE"/>
    <w:lvl w:ilvl="0" w:tplc="10FAC886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  <w:sz w:val="24"/>
      </w:rPr>
    </w:lvl>
    <w:lvl w:ilvl="1" w:tplc="A2DEC8C4">
      <w:start w:val="1"/>
      <w:numFmt w:val="bullet"/>
      <w:lvlText w:val=""/>
      <w:lvlJc w:val="left"/>
      <w:pPr>
        <w:tabs>
          <w:tab w:val="num" w:pos="2171"/>
        </w:tabs>
        <w:ind w:left="2197" w:hanging="397"/>
      </w:pPr>
      <w:rPr>
        <w:rFonts w:ascii="Wingdings" w:hAnsi="Wingdings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761719"/>
    <w:multiLevelType w:val="singleLevel"/>
    <w:tmpl w:val="E3282DB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Arial" w:hint="default"/>
      </w:rPr>
    </w:lvl>
  </w:abstractNum>
  <w:abstractNum w:abstractNumId="4" w15:restartNumberingAfterBreak="0">
    <w:nsid w:val="4644732D"/>
    <w:multiLevelType w:val="singleLevel"/>
    <w:tmpl w:val="29DA1B12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Arial" w:hint="default"/>
      </w:rPr>
    </w:lvl>
  </w:abstractNum>
  <w:abstractNum w:abstractNumId="5" w15:restartNumberingAfterBreak="0">
    <w:nsid w:val="47A97086"/>
    <w:multiLevelType w:val="hybridMultilevel"/>
    <w:tmpl w:val="47F84894"/>
    <w:lvl w:ilvl="0" w:tplc="D76CCAF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10FAC8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B4187F"/>
    <w:multiLevelType w:val="hybridMultilevel"/>
    <w:tmpl w:val="F3C8F99C"/>
    <w:lvl w:ilvl="0" w:tplc="D76CCAF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DF48C4"/>
    <w:multiLevelType w:val="singleLevel"/>
    <w:tmpl w:val="14AC7D3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Arial" w:hint="default"/>
      </w:rPr>
    </w:lvl>
  </w:abstractNum>
  <w:abstractNum w:abstractNumId="8" w15:restartNumberingAfterBreak="0">
    <w:nsid w:val="4F651531"/>
    <w:multiLevelType w:val="multilevel"/>
    <w:tmpl w:val="724AE448"/>
    <w:lvl w:ilvl="0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445499"/>
    <w:multiLevelType w:val="hybridMultilevel"/>
    <w:tmpl w:val="724AE448"/>
    <w:lvl w:ilvl="0" w:tplc="10FAC886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3AE2E35"/>
    <w:multiLevelType w:val="singleLevel"/>
    <w:tmpl w:val="A9F6BE5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Arial" w:hint="default"/>
      </w:rPr>
    </w:lvl>
  </w:abstractNum>
  <w:abstractNum w:abstractNumId="11" w15:restartNumberingAfterBreak="0">
    <w:nsid w:val="77944784"/>
    <w:multiLevelType w:val="singleLevel"/>
    <w:tmpl w:val="A5869A7C"/>
    <w:lvl w:ilvl="0">
      <w:start w:val="1"/>
      <w:numFmt w:val="decimal"/>
      <w:lvlText w:val="%1."/>
      <w:legacy w:legacy="1" w:legacySpace="0" w:legacyIndent="375"/>
      <w:lvlJc w:val="left"/>
      <w:rPr>
        <w:rFonts w:ascii="Arial" w:hAnsi="Arial" w:cs="Arial" w:hint="default"/>
      </w:rPr>
    </w:lvl>
  </w:abstractNum>
  <w:abstractNum w:abstractNumId="12" w15:restartNumberingAfterBreak="0">
    <w:nsid w:val="7B832D19"/>
    <w:multiLevelType w:val="multilevel"/>
    <w:tmpl w:val="F3C8F99C"/>
    <w:lvl w:ilvl="0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CF7253"/>
    <w:multiLevelType w:val="singleLevel"/>
    <w:tmpl w:val="BD060770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Arial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Arial" w:hAnsi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8">
    <w:abstractNumId w:val="11"/>
  </w:num>
  <w:num w:numId="9">
    <w:abstractNumId w:val="13"/>
  </w:num>
  <w:num w:numId="10">
    <w:abstractNumId w:val="1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C3D"/>
    <w:rsid w:val="001B2E5D"/>
    <w:rsid w:val="002F33CF"/>
    <w:rsid w:val="004549DE"/>
    <w:rsid w:val="00525F59"/>
    <w:rsid w:val="00812A56"/>
    <w:rsid w:val="00862493"/>
    <w:rsid w:val="009719B9"/>
    <w:rsid w:val="00A44C3D"/>
    <w:rsid w:val="00B0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57683"/>
  <w14:defaultImageDpi w14:val="0"/>
  <w15:docId w15:val="{DAB39418-55B6-4420-A1D7-1525FACF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5643</Words>
  <Characters>32167</Characters>
  <Application>Microsoft Office Word</Application>
  <DocSecurity>0</DocSecurity>
  <Lines>268</Lines>
  <Paragraphs>75</Paragraphs>
  <ScaleCrop>false</ScaleCrop>
  <Company>VSAU</Company>
  <LinksUpToDate>false</LinksUpToDate>
  <CharactersWithSpaces>37735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Igor</cp:lastModifiedBy>
  <cp:revision>2</cp:revision>
  <dcterms:created xsi:type="dcterms:W3CDTF">2025-02-28T19:14:00Z</dcterms:created>
  <dcterms:modified xsi:type="dcterms:W3CDTF">2025-02-28T19:14:00Z</dcterms:modified>
</cp:coreProperties>
</file>