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EA07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МГМУ им. И.М. Сеченова</w:t>
      </w:r>
    </w:p>
    <w:p w14:paraId="5594FFAF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Университетская клиническая больница № 2</w:t>
      </w:r>
    </w:p>
    <w:p w14:paraId="5021C10D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Эндокринологическое терапевтическое отделение</w:t>
      </w:r>
    </w:p>
    <w:p w14:paraId="39F7FFD1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7A1DC492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630B1876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3BB657C9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5D528998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42756250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2C496597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16CB131F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БОЛЕЗНИ</w:t>
      </w:r>
    </w:p>
    <w:p w14:paraId="07A947C2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04329980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24376392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7BF3A7FC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4D80677B" w14:textId="77777777" w:rsidR="00000000" w:rsidRDefault="00E80C32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14:paraId="520EBA1E" w14:textId="77777777" w:rsidR="00000000" w:rsidRDefault="00E80C32">
      <w:pPr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Куратор: студентка леч. ф-а 4 курса 36гр</w:t>
      </w:r>
    </w:p>
    <w:p w14:paraId="1A06E1F9" w14:textId="77777777" w:rsidR="00000000" w:rsidRDefault="00E80C32">
      <w:pPr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Хачатрян Н.А</w:t>
      </w:r>
    </w:p>
    <w:p w14:paraId="1517D577" w14:textId="77777777" w:rsidR="00000000" w:rsidRDefault="00E80C32">
      <w:pPr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Преподаватель: Глинкина И.В.</w:t>
      </w:r>
    </w:p>
    <w:p w14:paraId="4E64FF0F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399D192" w14:textId="77777777" w:rsidR="00000000" w:rsidRDefault="00E80C32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0F098FD4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Паспортная часть</w:t>
      </w:r>
    </w:p>
    <w:p w14:paraId="7CDF7DE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EEB2A2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Фами</w:t>
      </w:r>
      <w:r>
        <w:rPr>
          <w:sz w:val="28"/>
          <w:szCs w:val="28"/>
          <w:lang w:val="ru-RU"/>
        </w:rPr>
        <w:t>лия, имя, отчество: М.М.В.</w:t>
      </w:r>
    </w:p>
    <w:p w14:paraId="7447B9E7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Пол: женский</w:t>
      </w:r>
    </w:p>
    <w:p w14:paraId="7EB3D6F0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Возраст: 53 года</w:t>
      </w:r>
    </w:p>
    <w:p w14:paraId="5449B77D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Постоянное место жительства: г. Москва</w:t>
      </w:r>
    </w:p>
    <w:p w14:paraId="2B110B7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Профессия: медицинская сестра</w:t>
      </w:r>
    </w:p>
    <w:p w14:paraId="47F14133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Дата поступления в стационар: 19.10.2011 г.</w:t>
      </w:r>
    </w:p>
    <w:p w14:paraId="0D5F1620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Дата курации: 09.11.2011 г.</w:t>
      </w:r>
    </w:p>
    <w:p w14:paraId="13E07FE0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967B5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Жалобы при поступлении:</w:t>
      </w:r>
    </w:p>
    <w:p w14:paraId="7606463D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C1949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Больной предъявляет</w:t>
      </w:r>
      <w:r>
        <w:rPr>
          <w:sz w:val="28"/>
          <w:szCs w:val="28"/>
          <w:lang w:val="ru-RU"/>
        </w:rPr>
        <w:t xml:space="preserve"> жалобы на появление язвенных дефектов в области левой стопы в результате «потертостей» от касты, повышение гликемии до 12 ммоль/л.</w:t>
      </w:r>
    </w:p>
    <w:p w14:paraId="426F07A7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885697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Анамнез заболевания:</w:t>
      </w:r>
    </w:p>
    <w:p w14:paraId="712C8F63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85C4E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2 типа диагностирован с 2002 года, в возрасте 44 лет, когда больная обратилась к врач</w:t>
      </w:r>
      <w:r>
        <w:rPr>
          <w:sz w:val="28"/>
          <w:szCs w:val="28"/>
          <w:lang w:val="ru-RU"/>
        </w:rPr>
        <w:t>у в связи с появлением сухости во рту, жажды и учащенного мочеиспускания, выявлено повышение гликемии до 13 ммоль/л.</w:t>
      </w:r>
    </w:p>
    <w:p w14:paraId="07DF6FD1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Назначен Манинил (дозировка). В последующем развитие декомпенсации, в связи с чем больной назначили препараты инсулина, названия которых он</w:t>
      </w:r>
      <w:r>
        <w:rPr>
          <w:sz w:val="28"/>
          <w:szCs w:val="28"/>
          <w:lang w:val="ru-RU"/>
        </w:rPr>
        <w:t>а не помнит.</w:t>
      </w:r>
    </w:p>
    <w:p w14:paraId="21D16A9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2007 года стала отмечать снижение чувствительности на левой ноге. В 2008 поставлен диагноз: диабетическая периферическая сенсомоторная нейропатия. Синдром диабетической стопы: нейропатическая форма.</w:t>
      </w:r>
    </w:p>
    <w:p w14:paraId="79F3B9A9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2010 проведена экзартикуляция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 xml:space="preserve"> пальца </w:t>
      </w:r>
      <w:r>
        <w:rPr>
          <w:sz w:val="28"/>
          <w:szCs w:val="28"/>
          <w:lang w:val="ru-RU"/>
        </w:rPr>
        <w:t>левой стопы в связи с остеолизом.</w:t>
      </w:r>
    </w:p>
    <w:p w14:paraId="1626842E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с 2005 года отмечает ухудшение зрения, в связи с чем была направлена на консультацию к окулисту, где поставлен диагноз: диабетическая ретинопатия. Проведена лазерная фотокоагуляция.</w:t>
      </w:r>
    </w:p>
    <w:p w14:paraId="5EA98EE2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октября 2011 госпитализирована в э</w:t>
      </w:r>
      <w:r>
        <w:rPr>
          <w:sz w:val="28"/>
          <w:szCs w:val="28"/>
          <w:lang w:val="ru-RU"/>
        </w:rPr>
        <w:t>ндокринологическое отделение УКБ № 2 Первого МГМУ им. Сеченова в связи с повышением гликемии для коррекции инсулинотерапии и комплексного лечения синдрома диабетической стопы.</w:t>
      </w:r>
    </w:p>
    <w:p w14:paraId="29DB5A7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F29F2A0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Анамнез жизни:</w:t>
      </w:r>
    </w:p>
    <w:p w14:paraId="674DBFD6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C55B2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Родилась 12 мая 1958 года в Москве. Единственный ребенок в семь</w:t>
      </w:r>
      <w:r>
        <w:rPr>
          <w:sz w:val="28"/>
          <w:szCs w:val="28"/>
          <w:lang w:val="ru-RU"/>
        </w:rPr>
        <w:t>е. Росла развивалась нормально, в своем физическом развитии не отставала от сверстников. После окончания средней школы поступила в Медицинское училище № 6. В настоящее время не работает. Замужем, есть дочка.</w:t>
      </w:r>
    </w:p>
    <w:p w14:paraId="2A476613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Бытовой анамнез:</w:t>
      </w:r>
      <w:r>
        <w:rPr>
          <w:sz w:val="28"/>
          <w:szCs w:val="28"/>
          <w:lang w:val="ru-RU"/>
        </w:rPr>
        <w:t xml:space="preserve"> в настоящее время проживает с м</w:t>
      </w:r>
      <w:r>
        <w:rPr>
          <w:sz w:val="28"/>
          <w:szCs w:val="28"/>
          <w:lang w:val="ru-RU"/>
        </w:rPr>
        <w:t>ужем в отдельной 2-х комнатной квартире со всеми удобствами. Материальное положение удовлетворительное. Питание регулярное, полноценное. Пристрастий к соленой, острой пище, крепкому чаю и кофе не имеет.</w:t>
      </w:r>
    </w:p>
    <w:p w14:paraId="1023BE7F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Профессиональный анамнез</w:t>
      </w:r>
      <w:r>
        <w:rPr>
          <w:sz w:val="28"/>
          <w:szCs w:val="28"/>
          <w:lang w:val="ru-RU"/>
        </w:rPr>
        <w:t xml:space="preserve">: трудовая деятельность с 82 </w:t>
      </w:r>
      <w:r>
        <w:rPr>
          <w:sz w:val="28"/>
          <w:szCs w:val="28"/>
          <w:lang w:val="ru-RU"/>
        </w:rPr>
        <w:t>года.</w:t>
      </w:r>
    </w:p>
    <w:p w14:paraId="464FCE93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Привычные интоксикации:</w:t>
      </w:r>
      <w:r>
        <w:rPr>
          <w:sz w:val="28"/>
          <w:szCs w:val="28"/>
          <w:lang w:val="ru-RU"/>
        </w:rPr>
        <w:t xml:space="preserve"> Не курит. Алкоголем не злоупотребляет.</w:t>
      </w:r>
    </w:p>
    <w:p w14:paraId="7EB4BF5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Семейный анамнез, наследственность:</w:t>
      </w:r>
      <w:r>
        <w:rPr>
          <w:sz w:val="28"/>
          <w:szCs w:val="28"/>
          <w:lang w:val="ru-RU"/>
        </w:rPr>
        <w:t xml:space="preserve"> не отягощена</w:t>
      </w:r>
    </w:p>
    <w:p w14:paraId="771D093A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Перенесенные заболевания:</w:t>
      </w:r>
      <w:r>
        <w:rPr>
          <w:sz w:val="28"/>
          <w:szCs w:val="28"/>
          <w:lang w:val="ru-RU"/>
        </w:rPr>
        <w:t xml:space="preserve"> В детстве: скарлатина, свинка, корь, краснуха.</w:t>
      </w:r>
    </w:p>
    <w:p w14:paraId="2FF7DEE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Эпидемиологический анамнез:</w:t>
      </w:r>
      <w:r>
        <w:rPr>
          <w:sz w:val="28"/>
          <w:szCs w:val="28"/>
          <w:lang w:val="ru-RU"/>
        </w:rPr>
        <w:t xml:space="preserve"> контакт с лихорадящими и инфекционны</w:t>
      </w:r>
      <w:r>
        <w:rPr>
          <w:sz w:val="28"/>
          <w:szCs w:val="28"/>
          <w:lang w:val="ru-RU"/>
        </w:rPr>
        <w:t>ми больными - отрицает. В эндемических и эпизоотических очагах не был.</w:t>
      </w:r>
    </w:p>
    <w:p w14:paraId="532ED586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Холецистэктомия (1996 г.).</w:t>
      </w:r>
    </w:p>
    <w:p w14:paraId="46C269D2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Аллергологический анамнез:</w:t>
      </w:r>
      <w:r>
        <w:rPr>
          <w:sz w:val="28"/>
          <w:szCs w:val="28"/>
          <w:lang w:val="ru-RU"/>
        </w:rPr>
        <w:t xml:space="preserve"> Непереносимость препаратов пенициллинового ряда, витаминов группы В, димедрола, супрастина.</w:t>
      </w:r>
    </w:p>
    <w:p w14:paraId="2B626599" w14:textId="77777777" w:rsidR="00000000" w:rsidRDefault="00E80C32">
      <w:pPr>
        <w:tabs>
          <w:tab w:val="left" w:pos="993"/>
        </w:tabs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8E05CEB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Настоящее состояние:</w:t>
      </w:r>
    </w:p>
    <w:p w14:paraId="5259A85E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49D07DF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Общее состояние</w:t>
      </w:r>
      <w:r>
        <w:rPr>
          <w:b/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удовлетворительное. Сознание ясное.</w:t>
      </w:r>
    </w:p>
    <w:p w14:paraId="2743DB2B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Телосложение правильное. Конституция нормостеничная.</w:t>
      </w:r>
    </w:p>
    <w:p w14:paraId="713BBC56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 1.73. Вес 84,5 .Окружность талии 99 см - висцеральное ожирение. ИМТ 28, 26 - наличие избыточной массы тела.</w:t>
      </w:r>
    </w:p>
    <w:p w14:paraId="1BB52688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Выражение лица:</w:t>
      </w:r>
      <w:r>
        <w:rPr>
          <w:sz w:val="28"/>
          <w:szCs w:val="28"/>
          <w:lang w:val="ru-RU"/>
        </w:rPr>
        <w:t xml:space="preserve"> спокойное.</w:t>
      </w:r>
    </w:p>
    <w:p w14:paraId="0F93E97B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Кожные покровы:</w:t>
      </w:r>
      <w:r>
        <w:rPr>
          <w:sz w:val="28"/>
          <w:szCs w:val="28"/>
          <w:lang w:val="ru-RU"/>
        </w:rPr>
        <w:t xml:space="preserve"> нормально</w:t>
      </w:r>
      <w:r>
        <w:rPr>
          <w:sz w:val="28"/>
          <w:szCs w:val="28"/>
          <w:lang w:val="ru-RU"/>
        </w:rPr>
        <w:t>й окраски, чистые, сухие, тургор не снижен. Ногтевые пластинки нормальной прозрачности, поверхность ровная. Рост волос не нарушен.</w:t>
      </w:r>
    </w:p>
    <w:p w14:paraId="3870BE6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Подкожная клетчатка:</w:t>
      </w:r>
      <w:r>
        <w:rPr>
          <w:sz w:val="28"/>
          <w:szCs w:val="28"/>
          <w:lang w:val="ru-RU"/>
        </w:rPr>
        <w:t xml:space="preserve"> Подкожная клетчатка развита равномерно. Отеков не обнаружено.</w:t>
      </w:r>
    </w:p>
    <w:p w14:paraId="5844F0B2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Лимфатическая система.:</w:t>
      </w:r>
      <w:r>
        <w:rPr>
          <w:sz w:val="28"/>
          <w:szCs w:val="28"/>
          <w:lang w:val="ru-RU"/>
        </w:rPr>
        <w:t xml:space="preserve"> регионарные лимфоу</w:t>
      </w:r>
      <w:r>
        <w:rPr>
          <w:sz w:val="28"/>
          <w:szCs w:val="28"/>
          <w:lang w:val="ru-RU"/>
        </w:rPr>
        <w:t>злы (затылочные, задние шейные, надключичные, подмышечные, локтевые, паховые) не пальпируются.</w:t>
      </w:r>
    </w:p>
    <w:p w14:paraId="67D2CBDB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Мышечная и костно-суставная система:</w:t>
      </w:r>
    </w:p>
    <w:p w14:paraId="1CE37FAE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Костно-мышечный аппарат без видимых изменений, мышцы при пальпации безболезненны.</w:t>
      </w:r>
    </w:p>
    <w:p w14:paraId="5EA5F7FF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Тонус мышц нормальный. Суставы без видимой</w:t>
      </w:r>
      <w:r>
        <w:rPr>
          <w:sz w:val="28"/>
          <w:szCs w:val="28"/>
          <w:lang w:val="ru-RU"/>
        </w:rPr>
        <w:t xml:space="preserve"> деформации, движения в полном объеме, кожные покровы над крупными суставами нормальной окраски. При их пальпации изменения околосуставных тканей, а также болезненности не выявлено. Контрактур и очагов уплотнения не выявлено. Объем пассивных и активных дви</w:t>
      </w:r>
      <w:r>
        <w:rPr>
          <w:sz w:val="28"/>
          <w:szCs w:val="28"/>
          <w:lang w:val="ru-RU"/>
        </w:rPr>
        <w:t>жений сохранен в полной мере.</w:t>
      </w:r>
    </w:p>
    <w:p w14:paraId="2027DDE9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Деструктивные изменения костного аппарата стопы привело к формированию сустава Шарко.</w:t>
      </w:r>
    </w:p>
    <w:p w14:paraId="3478F92E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FC22C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Система органов дыхания</w:t>
      </w:r>
    </w:p>
    <w:p w14:paraId="26CE96DE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7E7812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Дыхание через нос свободное. Число дыхательных движений в минуту - 16. Ритм дыхания правильный. Выделений из носов</w:t>
      </w:r>
      <w:r>
        <w:rPr>
          <w:sz w:val="28"/>
          <w:szCs w:val="28"/>
          <w:lang w:val="ru-RU"/>
        </w:rPr>
        <w:t>ых ходов нет. Голос чистый. Грудная клетка нормостеническая, деформаций, западений нет. Эпигастральный угол прямой.</w:t>
      </w:r>
    </w:p>
    <w:p w14:paraId="34D137EF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аускультации легких определяется физиологическое везикулярное дыхание. Дополнительных дыхательных шумов не выявлено.</w:t>
      </w:r>
    </w:p>
    <w:p w14:paraId="595BAD28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D0EAF80" w14:textId="77777777" w:rsidR="00000000" w:rsidRDefault="00E80C3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Сердечно-сосудиста</w:t>
      </w:r>
      <w:r>
        <w:rPr>
          <w:b/>
          <w:bCs/>
          <w:sz w:val="28"/>
          <w:szCs w:val="28"/>
          <w:lang w:val="ru-RU"/>
        </w:rPr>
        <w:t>я система</w:t>
      </w:r>
    </w:p>
    <w:p w14:paraId="276F7E6B" w14:textId="77777777" w:rsidR="00000000" w:rsidRDefault="00E80C3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B519C32" w14:textId="77777777" w:rsidR="00000000" w:rsidRDefault="00E80C3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Осмотр прекардиальной области.</w:t>
      </w:r>
    </w:p>
    <w:p w14:paraId="04E21564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Область сердца не изменена. Патологических пульсаций в прекардиальной области визуально не определяется.</w:t>
      </w:r>
    </w:p>
    <w:p w14:paraId="705B4E1B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поверхностных сосудов: - пульсации поверхностных вен шеи и конечностей визуально не определяется, под</w:t>
      </w:r>
      <w:r>
        <w:rPr>
          <w:sz w:val="28"/>
          <w:szCs w:val="28"/>
          <w:lang w:val="ru-RU"/>
        </w:rPr>
        <w:t>кожные вены конечностей не изменены.</w:t>
      </w:r>
    </w:p>
    <w:p w14:paraId="79D04529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 на плечевой артерии 120/80.</w:t>
      </w:r>
    </w:p>
    <w:p w14:paraId="45FA30B4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Пальпация прекардиальной области</w:t>
      </w:r>
    </w:p>
    <w:p w14:paraId="2A2B3824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Пульс ритмичный, нормального напряжения, хорошего наполнения, симметричный. На лучевой артерии пульс 78 уд./мин.</w:t>
      </w:r>
    </w:p>
    <w:p w14:paraId="5715933F" w14:textId="77777777" w:rsidR="00000000" w:rsidRDefault="00E80C32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1BEAD61" w14:textId="77777777" w:rsidR="00000000" w:rsidRDefault="00E80C32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Система органов пищеварения</w:t>
      </w:r>
    </w:p>
    <w:p w14:paraId="3B0E45BE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D966C42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Поверхностна</w:t>
      </w:r>
      <w:r>
        <w:rPr>
          <w:b/>
          <w:bCs/>
          <w:sz w:val="28"/>
          <w:szCs w:val="28"/>
          <w:lang w:val="ru-RU"/>
        </w:rPr>
        <w:t>я пальпация живота</w:t>
      </w:r>
    </w:p>
    <w:p w14:paraId="7EC3D878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поверхностной (ориентировочной) пальпации - передняя брюшная стенка мягкая, податливая, безболезненная.</w:t>
      </w:r>
    </w:p>
    <w:p w14:paraId="3A547226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Методом перкуссии и флюктуации свободная жидкость в брюшной полости не выявляется.</w:t>
      </w:r>
    </w:p>
    <w:p w14:paraId="54ABEDB3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Желчный пузырь</w:t>
      </w:r>
      <w:r>
        <w:rPr>
          <w:sz w:val="28"/>
          <w:szCs w:val="28"/>
          <w:lang w:val="ru-RU"/>
        </w:rPr>
        <w:t xml:space="preserve"> не пальпируется. В точке желчно</w:t>
      </w:r>
      <w:r>
        <w:rPr>
          <w:sz w:val="28"/>
          <w:szCs w:val="28"/>
          <w:lang w:val="ru-RU"/>
        </w:rPr>
        <w:t xml:space="preserve">го пузыря </w:t>
      </w:r>
      <w:r>
        <w:rPr>
          <w:sz w:val="28"/>
          <w:szCs w:val="28"/>
          <w:lang w:val="ru-RU"/>
        </w:rPr>
        <w:lastRenderedPageBreak/>
        <w:t>болезненность не определяется.</w:t>
      </w:r>
    </w:p>
    <w:p w14:paraId="62CADA52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Селезенка</w:t>
      </w:r>
      <w:r>
        <w:rPr>
          <w:sz w:val="28"/>
          <w:szCs w:val="28"/>
          <w:lang w:val="ru-RU"/>
        </w:rPr>
        <w:t xml:space="preserve"> не пальпируется.</w:t>
      </w:r>
    </w:p>
    <w:p w14:paraId="1B266404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диабетический сенсомоторный нейропатия стопа</w:t>
      </w:r>
    </w:p>
    <w:p w14:paraId="2AD7BA55" w14:textId="77777777" w:rsidR="00000000" w:rsidRDefault="00E80C32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3114104B" w14:textId="77777777" w:rsidR="00000000" w:rsidRDefault="00E80C32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Система органов мочевыделения</w:t>
      </w:r>
    </w:p>
    <w:p w14:paraId="69C1D6A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5584F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осмотре области почек патологических изменений не выявляется. Почки не пальпируются. Мочевой пузырь перкут</w:t>
      </w:r>
      <w:r>
        <w:rPr>
          <w:sz w:val="28"/>
          <w:szCs w:val="28"/>
          <w:lang w:val="ru-RU"/>
        </w:rPr>
        <w:t>орно не выступает над лонным сочленением.</w:t>
      </w:r>
    </w:p>
    <w:p w14:paraId="07DBA519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Дизурических явлений нет.</w:t>
      </w:r>
    </w:p>
    <w:p w14:paraId="105952A1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C393D9" w14:textId="77777777" w:rsidR="00000000" w:rsidRDefault="00E80C32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Психоневрологический статус</w:t>
      </w:r>
    </w:p>
    <w:p w14:paraId="630BCFD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321791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Больной правильно ориентирован в пространстве, времени и собственной личности. Контактен, охотно общается с врачом. Восприятие не нарушено. Внимание не ослаб</w:t>
      </w:r>
      <w:r>
        <w:rPr>
          <w:sz w:val="28"/>
          <w:szCs w:val="28"/>
          <w:lang w:val="ru-RU"/>
        </w:rPr>
        <w:t>лено. Память сохранена. Мышление не нарушено. Настроение ровное. Поведение адекватное.</w:t>
      </w:r>
    </w:p>
    <w:p w14:paraId="37BEFE0D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5251389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Эндокринная система</w:t>
      </w:r>
    </w:p>
    <w:p w14:paraId="6A6B4E4D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1A7D084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осмотре передней поверхности шеи изменений не отмечается. Щитовидная железа визуально не отмечается.</w:t>
      </w:r>
    </w:p>
    <w:p w14:paraId="0DF72B0D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Предварительный диагноз: </w:t>
      </w:r>
      <w:r>
        <w:rPr>
          <w:sz w:val="28"/>
          <w:szCs w:val="28"/>
          <w:lang w:val="ru-RU"/>
        </w:rPr>
        <w:t>Сахарный диабет 2</w:t>
      </w:r>
      <w:r>
        <w:rPr>
          <w:sz w:val="28"/>
          <w:szCs w:val="28"/>
          <w:lang w:val="ru-RU"/>
        </w:rPr>
        <w:t xml:space="preserve"> типа тяжелого течения в стадии декомпенсации.</w:t>
      </w:r>
    </w:p>
    <w:p w14:paraId="5E3B560E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Осложнения: </w:t>
      </w:r>
      <w:r>
        <w:rPr>
          <w:sz w:val="28"/>
          <w:szCs w:val="28"/>
          <w:lang w:val="ru-RU"/>
        </w:rPr>
        <w:t>Диабетическая макроангиопатия, диабетическая нефропатия, диабетическая пролиферативная ретинопатия, диабетическая периферическая сенсомоторная нейропатия, синдром диабетической стопы: нейропатическ</w:t>
      </w:r>
      <w:r>
        <w:rPr>
          <w:sz w:val="28"/>
          <w:szCs w:val="28"/>
          <w:lang w:val="ru-RU"/>
        </w:rPr>
        <w:t>ая форма.</w:t>
      </w:r>
    </w:p>
    <w:p w14:paraId="25614A1A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0649A51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План обследования:</w:t>
      </w:r>
    </w:p>
    <w:p w14:paraId="4E80EB38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CC9C5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  <w:r>
        <w:rPr>
          <w:sz w:val="28"/>
          <w:szCs w:val="28"/>
          <w:lang w:val="ru-RU"/>
        </w:rPr>
        <w:tab/>
        <w:t>Клинический анализ крови: уровень гемоглобина указывает на наличие анемии, что может послужить противопоказанием к назначению некоторых лекарственных препаратов; СОЭ, лейкоцитарная формула на выявление признаков общего восп</w:t>
      </w:r>
      <w:r>
        <w:rPr>
          <w:sz w:val="28"/>
          <w:szCs w:val="28"/>
          <w:lang w:val="ru-RU"/>
        </w:rPr>
        <w:t>аления.</w:t>
      </w:r>
    </w:p>
    <w:p w14:paraId="3E97472B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Биохимический анализ крови: глюкоза; гликированный гемоглобин- для оценки качества лечения, определения стадии компенсации/ декомпенсации, а также для определения риска развития атеросклероза; креатинин - оценка скорости клубочковой фильтрации д</w:t>
      </w:r>
      <w:r>
        <w:rPr>
          <w:sz w:val="28"/>
          <w:szCs w:val="28"/>
          <w:lang w:val="ru-RU"/>
        </w:rPr>
        <w:t>ля оценки работы почек;мочевина - оценка выделительной функции почек; определение липидного спектра крови (общий холестерин, триглицериды, ЛПНП, ЛПВП) для оценки риска развития ИБС; СРБ - на наличие системного воспаления.</w:t>
      </w:r>
    </w:p>
    <w:p w14:paraId="4C921CFA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Гормональные исследования крови:</w:t>
      </w:r>
      <w:r>
        <w:rPr>
          <w:sz w:val="28"/>
          <w:szCs w:val="28"/>
          <w:lang w:val="ru-RU"/>
        </w:rPr>
        <w:t xml:space="preserve"> инсулин - диагностический тест при выявлении сахарного диабета, также дифференцировка СД1 от СД2.</w:t>
      </w:r>
    </w:p>
    <w:p w14:paraId="1C6E934A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Анализ мочи: Обнаружение микроальбуминурии является ранним диагностическим признаком развития диабетической нефропатии.</w:t>
      </w:r>
    </w:p>
    <w:p w14:paraId="59154A02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ЭКГ в покое и нагрузке для выявле</w:t>
      </w:r>
      <w:r>
        <w:rPr>
          <w:sz w:val="28"/>
          <w:szCs w:val="28"/>
          <w:lang w:val="ru-RU"/>
        </w:rPr>
        <w:t>ния осложнений со стороны ССС.</w:t>
      </w:r>
    </w:p>
    <w:p w14:paraId="20C51D8C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Осмотр глазного дна для определения ретинопатии и постановления ее стадии.</w:t>
      </w:r>
    </w:p>
    <w:p w14:paraId="450B5023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Неврологическое обследование: оценка вибрационной, тактильной, температурной, болевой чувствительности на выявление дистальной сенсомоторной нейро</w:t>
      </w:r>
      <w:r>
        <w:rPr>
          <w:sz w:val="28"/>
          <w:szCs w:val="28"/>
          <w:lang w:val="ru-RU"/>
        </w:rPr>
        <w:t>патии.</w:t>
      </w:r>
    </w:p>
    <w:p w14:paraId="5E0E251B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Консультация в кабинете «Диабетическая стопа».</w:t>
      </w:r>
    </w:p>
    <w:p w14:paraId="5FB2673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A2E3365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Рекомендации:</w:t>
      </w:r>
    </w:p>
    <w:p w14:paraId="39768D0C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40DD9A8" w14:textId="77777777" w:rsidR="00000000" w:rsidRDefault="00E80C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Гипокалорийная диета. Необходимо снизить суточный калораж пищи до 1000-1200 ккал. Соблюдение сбалансированного питания (углеводы - 65%, </w:t>
      </w:r>
      <w:r>
        <w:rPr>
          <w:sz w:val="28"/>
          <w:szCs w:val="28"/>
          <w:lang w:val="ru-RU"/>
        </w:rPr>
        <w:lastRenderedPageBreak/>
        <w:t>белки - 10-35%, жиры - 25-30%).</w:t>
      </w:r>
    </w:p>
    <w:p w14:paraId="7263C2C4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Уменьшени</w:t>
      </w:r>
      <w:r>
        <w:rPr>
          <w:sz w:val="28"/>
          <w:szCs w:val="28"/>
          <w:lang w:val="ru-RU"/>
        </w:rPr>
        <w:t>е содержания в пище легкоусвояемых углеводов. Рекомендуется потребление 10ХЕ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ru-RU"/>
        </w:rPr>
        <w:t>сут.</w:t>
      </w:r>
    </w:p>
    <w:p w14:paraId="7833D701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Разгрузка пораженной конечности.</w:t>
      </w:r>
    </w:p>
    <w:p w14:paraId="77CC40AA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Регулярный контроль гликемии, АД, гликированного гемоглобина.</w:t>
      </w:r>
    </w:p>
    <w:p w14:paraId="71D9AAF9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Контроль суточной мочи на микроальбуминурию.</w:t>
      </w:r>
    </w:p>
    <w:p w14:paraId="4680FDFB" w14:textId="77777777" w:rsidR="00000000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Наблюдение в кабинете «Диа</w:t>
      </w:r>
      <w:r>
        <w:rPr>
          <w:sz w:val="28"/>
          <w:szCs w:val="28"/>
          <w:lang w:val="ru-RU"/>
        </w:rPr>
        <w:t>бетической стопы». Тщательный уход за язвенными дефектами на ноге.</w:t>
      </w:r>
    </w:p>
    <w:p w14:paraId="5D9C52D5" w14:textId="77777777" w:rsidR="00E80C32" w:rsidRDefault="00E80C3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Наблюдение эндокринолога.</w:t>
      </w:r>
    </w:p>
    <w:sectPr w:rsidR="00E80C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35"/>
    <w:rsid w:val="00D91A35"/>
    <w:rsid w:val="00E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192D4"/>
  <w14:defaultImageDpi w14:val="0"/>
  <w15:docId w15:val="{B439EA5E-21D3-47D1-943F-1E84F40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2025-02-07T17:20:00Z</dcterms:created>
  <dcterms:modified xsi:type="dcterms:W3CDTF">2025-02-07T17:20:00Z</dcterms:modified>
</cp:coreProperties>
</file>