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F26F5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14:paraId="06C66D03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Читинская Государственная Медицинская Академия федерального агентства по здравоохранению и социальному развитию</w:t>
      </w:r>
    </w:p>
    <w:p w14:paraId="0550B4C8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факультативной хирургии</w:t>
      </w:r>
    </w:p>
    <w:p w14:paraId="043401F9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3C7277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00243B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7AE5F2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D427B7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04772A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5C5E5F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9D53BA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DA1F218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8D14F4D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Контрольная работа</w:t>
      </w:r>
    </w:p>
    <w:p w14:paraId="60DBE283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 CYR" w:hAnsi="Times New Roman CYR" w:cs="Times New Roman CYR"/>
          <w:sz w:val="28"/>
          <w:szCs w:val="28"/>
        </w:rPr>
        <w:t xml:space="preserve">ма: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Современные принципы лечения перитонита</w:t>
      </w:r>
    </w:p>
    <w:p w14:paraId="6E8D9580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8AD4E81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A98035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A846D2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B1D0C4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A2A705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EE7762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66D239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9BDCED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7752A1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A9BEDB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0BC5A1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Чита - 2010 г.</w:t>
      </w:r>
    </w:p>
    <w:p w14:paraId="71A984E1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BB250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14:paraId="4BD4633B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EFA2CE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D45808A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ОБЗОР ЛИТЕРАТУРЫ</w:t>
      </w:r>
    </w:p>
    <w:p w14:paraId="4E6127D1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МАТЕРИАЛЫ И МЕТОДЫ ИССЛЕДОВАНИЯ</w:t>
      </w:r>
    </w:p>
    <w:p w14:paraId="0041562B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ІІ</w:t>
      </w:r>
      <w:r>
        <w:rPr>
          <w:rFonts w:ascii="Times New Roman CYR" w:hAnsi="Times New Roman CYR" w:cs="Times New Roman CYR"/>
          <w:sz w:val="28"/>
          <w:szCs w:val="28"/>
        </w:rPr>
        <w:t>. РЕЗУЛЬТАТЫ СОБСТВЕННОГО ИССЛЕДОВАНИЯ</w:t>
      </w:r>
    </w:p>
    <w:p w14:paraId="65936FE8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43911A4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7C669A30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362CEF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44668C4A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20C6F4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Перитонит с многочислен</w:t>
      </w:r>
      <w:r>
        <w:rPr>
          <w:rFonts w:ascii="Times New Roman CYR" w:hAnsi="Times New Roman CYR" w:cs="Times New Roman CYR"/>
          <w:sz w:val="28"/>
          <w:szCs w:val="28"/>
        </w:rPr>
        <w:t>ными причинами, вариантами течения и исходами остается сложнейшей проблемой клинической медицины. Своевременная диагностика и патогенетически обоснованное комплексное лечение многообразных его форм являются важнейшими разделами хирургии.</w:t>
      </w:r>
    </w:p>
    <w:p w14:paraId="5D7D50D6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значит</w:t>
      </w:r>
      <w:r>
        <w:rPr>
          <w:rFonts w:ascii="Times New Roman CYR" w:hAnsi="Times New Roman CYR" w:cs="Times New Roman CYR"/>
          <w:sz w:val="28"/>
          <w:szCs w:val="28"/>
        </w:rPr>
        <w:t>ельный прогресс медицины и смежных наук, перитонит продолжает оставаться в центре внимания хирургов, летальность при перитоните остается по сей день высокой и достигает 28-75%, что определяет необходимость продолжения исследований, направленных на повышени</w:t>
      </w:r>
      <w:r>
        <w:rPr>
          <w:rFonts w:ascii="Times New Roman CYR" w:hAnsi="Times New Roman CYR" w:cs="Times New Roman CYR"/>
          <w:sz w:val="28"/>
          <w:szCs w:val="28"/>
        </w:rPr>
        <w:t>е эффективности лечения этого осложнения.</w:t>
      </w:r>
    </w:p>
    <w:p w14:paraId="2B93058C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Поиск новых, рациональных подходов к комплексному лечению перитонита является актуальной задачей. Результаты лечения этого осложнения остаются крайне неудовлетворительными.</w:t>
      </w:r>
    </w:p>
    <w:p w14:paraId="4248A39A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Перитонит сам по себе и перенесенный в пр</w:t>
      </w:r>
      <w:r>
        <w:rPr>
          <w:rFonts w:ascii="Times New Roman CYR" w:hAnsi="Times New Roman CYR" w:cs="Times New Roman CYR"/>
          <w:sz w:val="28"/>
          <w:szCs w:val="28"/>
        </w:rPr>
        <w:t>ошлом, представляет не меньшую угрозу для здоровья человека, чем другие болезни. Так, только спаечная болезнь является причиной кишечной непроходимости у 24,3-70% больных. Значительную опасность для жизни представляют сформированные и особенно несформирова</w:t>
      </w:r>
      <w:r>
        <w:rPr>
          <w:rFonts w:ascii="Times New Roman CYR" w:hAnsi="Times New Roman CYR" w:cs="Times New Roman CYR"/>
          <w:sz w:val="28"/>
          <w:szCs w:val="28"/>
        </w:rPr>
        <w:t>нные кишечные свищи, послеоперационные грыжи, резедуальные абсцессы и другие состояния, нуждающиеся в систематизации, уточнении зависимости их от перенесенного перитонита.</w:t>
      </w:r>
    </w:p>
    <w:p w14:paraId="77B91951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нерешенность проблемы борьбы с хирургической инфекцией, неудовлетвори</w:t>
      </w:r>
      <w:r>
        <w:rPr>
          <w:rFonts w:ascii="Times New Roman CYR" w:hAnsi="Times New Roman CYR" w:cs="Times New Roman CYR"/>
          <w:sz w:val="28"/>
          <w:szCs w:val="28"/>
        </w:rPr>
        <w:t>тельные результаты лечения перитонита ставят эту задачу в разряд государственных, приобретая важнейшую социально-экономическую значимость. Поэтому поиск новых патогенетически обоснованных методов консервативного и оперативного лечения перитонита и его посл</w:t>
      </w:r>
      <w:r>
        <w:rPr>
          <w:rFonts w:ascii="Times New Roman CYR" w:hAnsi="Times New Roman CYR" w:cs="Times New Roman CYR"/>
          <w:sz w:val="28"/>
          <w:szCs w:val="28"/>
        </w:rPr>
        <w:t>едствий, позволяющих улучшить клиническое течение и исходы, является актуальной проблемой современной хирургии.</w:t>
      </w:r>
    </w:p>
    <w:p w14:paraId="130D387B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Предмет исследования</w:t>
      </w:r>
      <w:r>
        <w:rPr>
          <w:rFonts w:ascii="Times New Roman CYR" w:hAnsi="Times New Roman CYR" w:cs="Times New Roman CYR"/>
          <w:sz w:val="28"/>
          <w:szCs w:val="28"/>
        </w:rPr>
        <w:t>: методы лечения перитонита.</w:t>
      </w:r>
    </w:p>
    <w:p w14:paraId="7D3C8A7E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 исследования</w:t>
      </w:r>
      <w:r>
        <w:rPr>
          <w:rFonts w:ascii="Times New Roman CYR" w:hAnsi="Times New Roman CYR" w:cs="Times New Roman CYR"/>
          <w:sz w:val="28"/>
          <w:szCs w:val="28"/>
        </w:rPr>
        <w:t>: ОВКГ №321 - истории больных, находящихся на лечении в 12 хирургическом отд</w:t>
      </w:r>
      <w:r>
        <w:rPr>
          <w:rFonts w:ascii="Times New Roman CYR" w:hAnsi="Times New Roman CYR" w:cs="Times New Roman CYR"/>
          <w:sz w:val="28"/>
          <w:szCs w:val="28"/>
        </w:rPr>
        <w:t>елении за 2005-2010 гг.</w:t>
      </w:r>
    </w:p>
    <w:p w14:paraId="1699EC60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исследования</w:t>
      </w:r>
      <w:r>
        <w:rPr>
          <w:rFonts w:ascii="Times New Roman CYR" w:hAnsi="Times New Roman CYR" w:cs="Times New Roman CYR"/>
          <w:sz w:val="28"/>
          <w:szCs w:val="28"/>
        </w:rPr>
        <w:t>: изучить современные принципы лечения перитонита.</w:t>
      </w:r>
    </w:p>
    <w:p w14:paraId="2A0DE83B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14:paraId="7292F29A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Сделать обзор литературы</w:t>
      </w:r>
    </w:p>
    <w:p w14:paraId="0A71EF9D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Изучить особенности лечения перитонита;</w:t>
      </w:r>
    </w:p>
    <w:p w14:paraId="500222A4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Найти данные о современных методах лечения перитонита;</w:t>
      </w:r>
    </w:p>
    <w:p w14:paraId="7CF7C7CA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Охарактеризовать материалы и</w:t>
      </w:r>
      <w:r>
        <w:rPr>
          <w:rFonts w:ascii="Times New Roman CYR" w:hAnsi="Times New Roman CYR" w:cs="Times New Roman CYR"/>
          <w:sz w:val="28"/>
          <w:szCs w:val="28"/>
        </w:rPr>
        <w:t xml:space="preserve"> методы исследования;</w:t>
      </w:r>
    </w:p>
    <w:p w14:paraId="48B884E5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Изучить и провести анализ результатов собственного исследования (статистика за пять лет)</w:t>
      </w:r>
    </w:p>
    <w:p w14:paraId="69CF3069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Заключение. Вывод.</w:t>
      </w:r>
    </w:p>
    <w:p w14:paraId="4C812993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Материалы исследования</w:t>
      </w:r>
      <w:r>
        <w:rPr>
          <w:rFonts w:ascii="Times New Roman CYR" w:hAnsi="Times New Roman CYR" w:cs="Times New Roman CYR"/>
          <w:sz w:val="28"/>
          <w:szCs w:val="28"/>
        </w:rPr>
        <w:t>: истории больных, находящихся на лечении в 12 хирургическом отделении за 2005-2010 гг.</w:t>
      </w:r>
    </w:p>
    <w:p w14:paraId="1224C8CB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 иссле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дования</w:t>
      </w:r>
      <w:r>
        <w:rPr>
          <w:rFonts w:ascii="Times New Roman CYR" w:hAnsi="Times New Roman CYR" w:cs="Times New Roman CYR"/>
          <w:sz w:val="28"/>
          <w:szCs w:val="28"/>
        </w:rPr>
        <w:t>: статистический.</w:t>
      </w:r>
    </w:p>
    <w:p w14:paraId="2837C5CD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Место проведения исследования</w:t>
      </w:r>
      <w:r>
        <w:rPr>
          <w:rFonts w:ascii="Times New Roman CYR" w:hAnsi="Times New Roman CYR" w:cs="Times New Roman CYR"/>
          <w:sz w:val="28"/>
          <w:szCs w:val="28"/>
        </w:rPr>
        <w:t>: 321 ОВКГ, 12 хирургическое отделение.</w:t>
      </w:r>
    </w:p>
    <w:p w14:paraId="7EAC09D5" w14:textId="77777777" w:rsidR="00000000" w:rsidRDefault="0046332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гнойный перитонит брюшной токсемия</w:t>
      </w:r>
    </w:p>
    <w:p w14:paraId="290231B5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lastRenderedPageBreak/>
        <w:t>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ОБЗОР ЛИТЕРАТУРЫ</w:t>
      </w:r>
    </w:p>
    <w:p w14:paraId="5439B403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BBA6F7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Хирургическая операция - центральное звено лечебной программы при всех формах перитонита. Она должна вклю</w:t>
      </w:r>
      <w:r>
        <w:rPr>
          <w:rFonts w:ascii="Times New Roman CYR" w:hAnsi="Times New Roman CYR" w:cs="Times New Roman CYR"/>
          <w:sz w:val="28"/>
          <w:szCs w:val="28"/>
        </w:rPr>
        <w:t>чать мероприятия, определяемые особенностями реакции организма на воспалительный процесс, а также наличием сопутствующих заболеваний.</w:t>
      </w:r>
    </w:p>
    <w:p w14:paraId="6E011D55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Правильный выбор тактической схемы лечения распространенного перитонита во многом определяет прогноз лечения при этой пато</w:t>
      </w:r>
      <w:r>
        <w:rPr>
          <w:rFonts w:ascii="Times New Roman CYR" w:hAnsi="Times New Roman CYR" w:cs="Times New Roman CYR"/>
          <w:sz w:val="28"/>
          <w:szCs w:val="28"/>
        </w:rPr>
        <w:t>логии. Разработка хирургических методов лечения не облегчает решения конкретных диагностических и тактических задач у постели больного, в ходе которых должен определяться выбор одного из следующих способов лечения распространенного перитонита:</w:t>
      </w:r>
    </w:p>
    <w:p w14:paraId="3BCF2A49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полузакрыт</w:t>
      </w:r>
      <w:r>
        <w:rPr>
          <w:rFonts w:ascii="Times New Roman CYR" w:hAnsi="Times New Roman CYR" w:cs="Times New Roman CYR"/>
          <w:sz w:val="28"/>
          <w:szCs w:val="28"/>
        </w:rPr>
        <w:t>ый способ - традиционный, наиболее часто используемый способ хирургического лечения, заключающийся в лапаротомии, устранении источника перитонита, санации и дренировании брюшной полости;</w:t>
      </w:r>
    </w:p>
    <w:p w14:paraId="1595F549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полуоткрытый способ - этапные санационные релапаротомии. Метод прим</w:t>
      </w:r>
      <w:r>
        <w:rPr>
          <w:rFonts w:ascii="Times New Roman CYR" w:hAnsi="Times New Roman CYR" w:cs="Times New Roman CYR"/>
          <w:sz w:val="28"/>
          <w:szCs w:val="28"/>
        </w:rPr>
        <w:t>еняется при высокой бактериальной контаминации брюшной полости, невозможности в ходе одной операции ликвидировать полностью источник перитонита или факторы его прогрессирования, при наличии синдрома полиорганной дисфункции;</w:t>
      </w:r>
    </w:p>
    <w:p w14:paraId="34EF9EED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открытый способ - лапаростомия</w:t>
      </w:r>
      <w:r>
        <w:rPr>
          <w:rFonts w:ascii="Times New Roman CYR" w:hAnsi="Times New Roman CYR" w:cs="Times New Roman CYR"/>
          <w:sz w:val="28"/>
          <w:szCs w:val="28"/>
        </w:rPr>
        <w:t>, применяется при обширных неудалимых деструктивных изменениях в брюшной полости, кишечных свищах, при инфицированных панкреонекрозах.</w:t>
      </w:r>
    </w:p>
    <w:p w14:paraId="67B0C6C8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хирургической тактики в практике часто представляет значительные трудности. Основными критериями выбора служат: хар</w:t>
      </w:r>
      <w:r>
        <w:rPr>
          <w:rFonts w:ascii="Times New Roman CYR" w:hAnsi="Times New Roman CYR" w:cs="Times New Roman CYR"/>
          <w:sz w:val="28"/>
          <w:szCs w:val="28"/>
        </w:rPr>
        <w:t xml:space="preserve">актер экссудата (в том числе количественные и качественные бактериологические данные), время развития перитонита, степень нарушения функции основных систем органов. Очевидно, что срок до операции, как отражение человеческого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фактора, важен для всех пациент</w:t>
      </w:r>
      <w:r>
        <w:rPr>
          <w:rFonts w:ascii="Times New Roman CYR" w:hAnsi="Times New Roman CYR" w:cs="Times New Roman CYR"/>
          <w:sz w:val="28"/>
          <w:szCs w:val="28"/>
        </w:rPr>
        <w:t>ов. Прогностическая и сиюминутная оценка тяжести состояния пациентов.</w:t>
      </w:r>
    </w:p>
    <w:p w14:paraId="03C6DAF3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Оперативное вмешательство при распространенном перитоните предусматривает выполнение следующих основных задач:</w:t>
      </w:r>
    </w:p>
    <w:p w14:paraId="7ECA4C27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устранение источника перитонита;</w:t>
      </w:r>
    </w:p>
    <w:p w14:paraId="31D876FE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интраоперационную санацию и рациональн</w:t>
      </w:r>
      <w:r>
        <w:rPr>
          <w:rFonts w:ascii="Times New Roman CYR" w:hAnsi="Times New Roman CYR" w:cs="Times New Roman CYR"/>
          <w:sz w:val="28"/>
          <w:szCs w:val="28"/>
        </w:rPr>
        <w:t>ое дренирование брюшной полости;</w:t>
      </w:r>
    </w:p>
    <w:p w14:paraId="5859CDCE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дренирование кишечника, находящегося в состоянии пареза, применение всех средств ликвидации синдрома кишечной недостаточности;</w:t>
      </w:r>
    </w:p>
    <w:p w14:paraId="08394862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завершение первичной операции, выбор дальнейшей тактики ведения больного.</w:t>
      </w:r>
    </w:p>
    <w:p w14:paraId="189A8456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с перитони</w:t>
      </w:r>
      <w:r>
        <w:rPr>
          <w:rFonts w:ascii="Times New Roman CYR" w:hAnsi="Times New Roman CYR" w:cs="Times New Roman CYR"/>
          <w:sz w:val="28"/>
          <w:szCs w:val="28"/>
        </w:rPr>
        <w:t>том помещается в отделение интенсивной терапии и реанимации, где начинается предоперационная подготовка, параллельно с которой выполняется необходимый объем исследований для уточнения источника перитонита. Проводится катетеризация центральной вены с измере</w:t>
      </w:r>
      <w:r>
        <w:rPr>
          <w:rFonts w:ascii="Times New Roman CYR" w:hAnsi="Times New Roman CYR" w:cs="Times New Roman CYR"/>
          <w:sz w:val="28"/>
          <w:szCs w:val="28"/>
        </w:rPr>
        <w:t>нием центрального венозного давления, катетеризация мочевого пузыря с измерением почасового диуреза, обеспечивается мониторный контроль за параметрами сердечно-сосудистой и дыхательной систем, температурной реакцией. Объем инфузионной терапии колеблется от</w:t>
      </w:r>
      <w:r>
        <w:rPr>
          <w:rFonts w:ascii="Times New Roman CYR" w:hAnsi="Times New Roman CYR" w:cs="Times New Roman CYR"/>
          <w:sz w:val="28"/>
          <w:szCs w:val="28"/>
        </w:rPr>
        <w:t xml:space="preserve"> 2,5 до 5 литров с оптимальным соотношением кровезаменителей и препаратов крови. Зондом дренируется верхний отрезок пищеварительного тракта, а после уточнения диагноза и показаний к операции применяем наркотические анальгетики.</w:t>
      </w:r>
    </w:p>
    <w:p w14:paraId="7AD39B93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Операция при перитоните выпо</w:t>
      </w:r>
      <w:r>
        <w:rPr>
          <w:rFonts w:ascii="Times New Roman CYR" w:hAnsi="Times New Roman CYR" w:cs="Times New Roman CYR"/>
          <w:sz w:val="28"/>
          <w:szCs w:val="28"/>
        </w:rPr>
        <w:t>лняется только под общим комбинированным обезболиванием в сочетании с продленной перидуральной анестезией или без нее и регионарными блокадами в брюшной полости.</w:t>
      </w:r>
    </w:p>
    <w:p w14:paraId="2304496B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всех формах перитонита, какого бы происхождения он не был, операция производится через шир</w:t>
      </w:r>
      <w:r>
        <w:rPr>
          <w:rFonts w:ascii="Times New Roman CYR" w:hAnsi="Times New Roman CYR" w:cs="Times New Roman CYR"/>
          <w:sz w:val="28"/>
          <w:szCs w:val="28"/>
        </w:rPr>
        <w:t xml:space="preserve">окую срединную лапаротомию. Далее решается главная задача операции - ликвидация источника перитонита. Санации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брюшной полости предшествует забор материала для бактериологического исследования. Из всех предложенных вариантов санации на сегодня чаще всего ис</w:t>
      </w:r>
      <w:r>
        <w:rPr>
          <w:rFonts w:ascii="Times New Roman CYR" w:hAnsi="Times New Roman CYR" w:cs="Times New Roman CYR"/>
          <w:sz w:val="28"/>
          <w:szCs w:val="28"/>
        </w:rPr>
        <w:t xml:space="preserve">пользуется гипохлорит натрия в концентрациях от 0,02% до 0,08% растворов в количестве не более 600-800 мл с экспозицией в 5-8 минут. Гипохлорит одновременно антикоагулянт, активный фибрино- и некролитик, позволяющий атравматично очищать брюшную полость от </w:t>
      </w:r>
      <w:r>
        <w:rPr>
          <w:rFonts w:ascii="Times New Roman CYR" w:hAnsi="Times New Roman CYR" w:cs="Times New Roman CYR"/>
          <w:sz w:val="28"/>
          <w:szCs w:val="28"/>
        </w:rPr>
        <w:t>напластований фибрина с толщиной 1-5 и более мм. Установлены дополнительные свойства препарата: дезодорирующее действие и улучшение лимфатического дренажа тканей. Исключениями для его использования считаем свежесформированные анастомозы (при послеоперацион</w:t>
      </w:r>
      <w:r>
        <w:rPr>
          <w:rFonts w:ascii="Times New Roman CYR" w:hAnsi="Times New Roman CYR" w:cs="Times New Roman CYR"/>
          <w:sz w:val="28"/>
          <w:szCs w:val="28"/>
        </w:rPr>
        <w:t>ном перитоните) и коагулопатии различного генеза. Затем применяется 0,5% водный раствор гибитана, фурациллин с добавлением перекиси водорода (при каловых анаэробных в особенности) и (или) физиологический раствор хлорида натрия с разовой (1 г) дозой канамиц</w:t>
      </w:r>
      <w:r>
        <w:rPr>
          <w:rFonts w:ascii="Times New Roman CYR" w:hAnsi="Times New Roman CYR" w:cs="Times New Roman CYR"/>
          <w:sz w:val="28"/>
          <w:szCs w:val="28"/>
        </w:rPr>
        <w:t>ина. Для аспирации промывных вод используется электроотсос с разработанным нами наконечником, включающий перфорированные наружную трубку и внутреннюю с открытым концом, установленный с возможностью поворота одна относительно другой, отличающийся тем, что с</w:t>
      </w:r>
      <w:r>
        <w:rPr>
          <w:rFonts w:ascii="Times New Roman CYR" w:hAnsi="Times New Roman CYR" w:cs="Times New Roman CYR"/>
          <w:sz w:val="28"/>
          <w:szCs w:val="28"/>
        </w:rPr>
        <w:t xml:space="preserve"> целью обеспечения регулирования потоком дренирования, наружная трубка выполнена с глухим рабочим концом, а перфорационные отверстия на трубках расположены продольными рядами, причем количество отверстий внутренней трубки кратно количеству отверстий наружн</w:t>
      </w:r>
      <w:r>
        <w:rPr>
          <w:rFonts w:ascii="Times New Roman CYR" w:hAnsi="Times New Roman CYR" w:cs="Times New Roman CYR"/>
          <w:sz w:val="28"/>
          <w:szCs w:val="28"/>
        </w:rPr>
        <w:t>ой трубки как 1:2. Такая конструкция наконечника к хирургическому отсасывателю исключает травмирование органов брюшной полости.</w:t>
      </w:r>
    </w:p>
    <w:p w14:paraId="768160D0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устранения или отграничения источника перитонита, санации брюшной полости до чистой воды, катетеризируется пупочная вена. </w:t>
      </w:r>
      <w:r>
        <w:rPr>
          <w:rFonts w:ascii="Times New Roman CYR" w:hAnsi="Times New Roman CYR" w:cs="Times New Roman CYR"/>
          <w:sz w:val="28"/>
          <w:szCs w:val="28"/>
        </w:rPr>
        <w:t xml:space="preserve">Для этого мобилизуется круглая связка печени, выделяется, вскрывается, реканализируется вена с помощью зонда Бебкока для венэктомии наименьшего диаметра, он предпочтительнее пуговчатого или маточного. Катетер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дистальной частью вены выводится через отдель</w:t>
      </w:r>
      <w:r>
        <w:rPr>
          <w:rFonts w:ascii="Times New Roman CYR" w:hAnsi="Times New Roman CYR" w:cs="Times New Roman CYR"/>
          <w:sz w:val="28"/>
          <w:szCs w:val="28"/>
        </w:rPr>
        <w:t>ный прокол справа от лапаротомной раны и надежно фиксируется к коже. Интрапортально вводится 5000-10000 ЕД гепарина, новокаин, реополиглюкин, разовая доза канамицина. Иногда, если позволяет ситуация, интраоперационная инфузионная терапия параллельно осущес</w:t>
      </w:r>
      <w:r>
        <w:rPr>
          <w:rFonts w:ascii="Times New Roman CYR" w:hAnsi="Times New Roman CYR" w:cs="Times New Roman CYR"/>
          <w:sz w:val="28"/>
          <w:szCs w:val="28"/>
        </w:rPr>
        <w:t>твляется и через пупочную вену. Первая доза крови из вены забирается на лабораторные и бактериологическое исследования.</w:t>
      </w:r>
    </w:p>
    <w:p w14:paraId="5C6C0EB0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борьбы с парезом желудочно-кишечного тракта необходима декомпрессия кишечника. При резекции кишечника ее выполняют через открытые ко</w:t>
      </w:r>
      <w:r>
        <w:rPr>
          <w:rFonts w:ascii="Times New Roman CYR" w:hAnsi="Times New Roman CYR" w:cs="Times New Roman CYR"/>
          <w:sz w:val="28"/>
          <w:szCs w:val="28"/>
        </w:rPr>
        <w:t xml:space="preserve">нцы резецированной кишки: их выводят за пределы брюшной полости, снимают зажимы и выдавливающими движениями удаляют из кишки жидкое содержимое и газы. Если один или оба конца кишки выводят в виде кишечного свища, то декомпрессию можно осуществлять и после </w:t>
      </w:r>
      <w:r>
        <w:rPr>
          <w:rFonts w:ascii="Times New Roman CYR" w:hAnsi="Times New Roman CYR" w:cs="Times New Roman CYR"/>
          <w:sz w:val="28"/>
          <w:szCs w:val="28"/>
        </w:rPr>
        <w:t>операции через этот свищ (энтеростому или колостому).</w:t>
      </w:r>
    </w:p>
    <w:p w14:paraId="387C4AFB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случаях, когда источник перитонита устранен без вскрытия просвета кишечника (аппендэктомия, холецистэктомия, ушивание перфоративного отверстия), декомпрессию во время операции и в послеоперационном пе</w:t>
      </w:r>
      <w:r>
        <w:rPr>
          <w:rFonts w:ascii="Times New Roman CYR" w:hAnsi="Times New Roman CYR" w:cs="Times New Roman CYR"/>
          <w:sz w:val="28"/>
          <w:szCs w:val="28"/>
        </w:rPr>
        <w:t>риоде осуществляют с помощью длинных мягких тонкокишечных зондов с множественными боковыми отверстиями; их проводят через нос, пищевод, желудок в тонкую кишку во время операции или ретроградно через прямую и толстую кишку. Зонд продвигают по кишке во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лапаротомии, удаляют по нему кишечное содержимое и оставляют для длительной декомпрессии в послеоперационном периоде.</w:t>
      </w:r>
    </w:p>
    <w:p w14:paraId="13555F3F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декомпрессии, продолжающейся после операции, - удалить кишечное содержимое, чтобы предупредить его всасывание и интоксикацию органи</w:t>
      </w:r>
      <w:r>
        <w:rPr>
          <w:rFonts w:ascii="Times New Roman CYR" w:hAnsi="Times New Roman CYR" w:cs="Times New Roman CYR"/>
          <w:sz w:val="28"/>
          <w:szCs w:val="28"/>
        </w:rPr>
        <w:t>зма, а также уменьшить нарушение кровообращения и питания в растянутой газами стенке кишки. Кроме того, вздутие живота ограничивает движение диафрагмы, приводит к смещению сердца и легких, тем самым нарушая их деятельность. После декомпрессии кишечника в б</w:t>
      </w:r>
      <w:r>
        <w:rPr>
          <w:rFonts w:ascii="Times New Roman CYR" w:hAnsi="Times New Roman CYR" w:cs="Times New Roman CYR"/>
          <w:sz w:val="28"/>
          <w:szCs w:val="28"/>
        </w:rPr>
        <w:t xml:space="preserve">рыжейку тонкой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кишки вводят 150 мл 0,25% раствора прокаина.</w:t>
      </w:r>
    </w:p>
    <w:p w14:paraId="4D33A21E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правило, операцию завершают дренированием брюшной полости одно- или двухпросветными силиконовыми трубками, устанавливаемыми по стандартной технике к зоне источника перитонита и во все отлогие </w:t>
      </w:r>
      <w:r>
        <w:rPr>
          <w:rFonts w:ascii="Times New Roman CYR" w:hAnsi="Times New Roman CYR" w:cs="Times New Roman CYR"/>
          <w:sz w:val="28"/>
          <w:szCs w:val="28"/>
        </w:rPr>
        <w:t>места брюшной полости. Дренажи используют для активной или пассивной эвакуации экссудата или санации брюшной полости в межоперативном периоде. В случаях гнойно-некротического поражения забрюшинного пространства или при панкреатогенном перитоните высокоэффе</w:t>
      </w:r>
      <w:r>
        <w:rPr>
          <w:rFonts w:ascii="Times New Roman CYR" w:hAnsi="Times New Roman CYR" w:cs="Times New Roman CYR"/>
          <w:sz w:val="28"/>
          <w:szCs w:val="28"/>
        </w:rPr>
        <w:t>ктивно использование дренажей Пенроза.</w:t>
      </w:r>
    </w:p>
    <w:p w14:paraId="50DF3582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Операцию заканчивают послойным ушиванием раны брюшной стенки. При наличии выраженного кишечного пареза или выраженных признаков воспаления висцеральной и париетальной брюшины возможно ушивание только кожи с подкожной </w:t>
      </w:r>
      <w:r>
        <w:rPr>
          <w:rFonts w:ascii="Times New Roman CYR" w:hAnsi="Times New Roman CYR" w:cs="Times New Roman CYR"/>
          <w:sz w:val="28"/>
          <w:szCs w:val="28"/>
        </w:rPr>
        <w:t>клетчаткой. Ущерб от образовавшейся вследствие такой методики вентральной грыжи «компенсируется» предотвращением гибели больного от прогрессирующего перитонита или синдрома интраабдоминальной гипертензии.</w:t>
      </w:r>
    </w:p>
    <w:p w14:paraId="1E14A98D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Устранение источника перитонита, санация брюшной по</w:t>
      </w:r>
      <w:r>
        <w:rPr>
          <w:rFonts w:ascii="Times New Roman CYR" w:hAnsi="Times New Roman CYR" w:cs="Times New Roman CYR"/>
          <w:sz w:val="28"/>
          <w:szCs w:val="28"/>
        </w:rPr>
        <w:t>лости во время операции, интубация кишечника не останавливают сразу воспалительный процесс в брюшине. Воспаление может продолжаться, постепенно стихая под воздействием проводимого в послеоперационном периоде лечения. Дренирование и лаваж брюшной полости (п</w:t>
      </w:r>
      <w:r>
        <w:rPr>
          <w:rFonts w:ascii="Times New Roman CYR" w:hAnsi="Times New Roman CYR" w:cs="Times New Roman CYR"/>
          <w:sz w:val="28"/>
          <w:szCs w:val="28"/>
        </w:rPr>
        <w:t>еритонеальный диализ), дезинтоксикационная терапия способствуют окончательной ликвидации воспаления. Однако в тяжелых случаях распространенного перитонита, при прогрессирующем его течении, приходится прибегать к повторной операции (релапаротомии) с целью с</w:t>
      </w:r>
      <w:r>
        <w:rPr>
          <w:rFonts w:ascii="Times New Roman CYR" w:hAnsi="Times New Roman CYR" w:cs="Times New Roman CYR"/>
          <w:sz w:val="28"/>
          <w:szCs w:val="28"/>
        </w:rPr>
        <w:t>анации брюшной полости.</w:t>
      </w:r>
    </w:p>
    <w:p w14:paraId="19B93A3A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Программированная релапаротомия - нестандартная операция, требующая опыта и специальных знаний от хирурга, поскольку ее выполнение затрудняется рыхлостью тканей, повышенной кровоточивостью и реальной угрозой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формирования кишечного с</w:t>
      </w:r>
      <w:r>
        <w:rPr>
          <w:rFonts w:ascii="Times New Roman CYR" w:hAnsi="Times New Roman CYR" w:cs="Times New Roman CYR"/>
          <w:sz w:val="28"/>
          <w:szCs w:val="28"/>
        </w:rPr>
        <w:t>вища. Требуется деликатность при некрэктомии, удалении фибрина с помощью гипохлорита натрия, вскрытии и опорожнении абсцессов и затеков, адекватное дренирование брюшной полости.</w:t>
      </w:r>
    </w:p>
    <w:p w14:paraId="71FB78CB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Любое оперативное вмешательство в брюшной полости при остром распространенном </w:t>
      </w:r>
      <w:r>
        <w:rPr>
          <w:rFonts w:ascii="Times New Roman CYR" w:hAnsi="Times New Roman CYR" w:cs="Times New Roman CYR"/>
          <w:sz w:val="28"/>
          <w:szCs w:val="28"/>
        </w:rPr>
        <w:t>перитоните, даже технически правильно выполненное, может сопровождаться осложнениями и потребовать срочной релапаротомии. Для хирурга, который уверен в отсутствии погрешностей проведенной операции, или при стертой картине перитонита трудно преодолеть психо</w:t>
      </w:r>
      <w:r>
        <w:rPr>
          <w:rFonts w:ascii="Times New Roman CYR" w:hAnsi="Times New Roman CYR" w:cs="Times New Roman CYR"/>
          <w:sz w:val="28"/>
          <w:szCs w:val="28"/>
        </w:rPr>
        <w:t>логический барьер и определить показания к релапаротомии. Поэтому нередко теряется драгоценное время и повторная операция проводится с опозданием. Применяя запланированную релапаротомию при распространенном перитоните, хирург и больной не испытывают страха</w:t>
      </w:r>
      <w:r>
        <w:rPr>
          <w:rFonts w:ascii="Times New Roman CYR" w:hAnsi="Times New Roman CYR" w:cs="Times New Roman CYR"/>
          <w:sz w:val="28"/>
          <w:szCs w:val="28"/>
        </w:rPr>
        <w:t xml:space="preserve"> перед ней - релапаротомия не является неожиданной повторной операцией, поскольку планируется заранее. Ввиду того, что запланированные релапаротомии повторяются в зависимости от тяжести состояния больного с интервалом 2-4 дня, число нераспознанных осложнен</w:t>
      </w:r>
      <w:r>
        <w:rPr>
          <w:rFonts w:ascii="Times New Roman CYR" w:hAnsi="Times New Roman CYR" w:cs="Times New Roman CYR"/>
          <w:sz w:val="28"/>
          <w:szCs w:val="28"/>
        </w:rPr>
        <w:t>ий сводится к минимуму или они вообще отсутствуют.</w:t>
      </w:r>
    </w:p>
    <w:p w14:paraId="5755E6A6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Повторные плановые санации брюшной полости после операции можно обеспечить с помощью лапаростомии, которую используют при распространенном гнойном перитоните. В этом случае операцию заканчивают вшиванием в</w:t>
      </w:r>
      <w:r>
        <w:rPr>
          <w:rFonts w:ascii="Times New Roman CYR" w:hAnsi="Times New Roman CYR" w:cs="Times New Roman CYR"/>
          <w:sz w:val="28"/>
          <w:szCs w:val="28"/>
        </w:rPr>
        <w:t xml:space="preserve"> края лапаротомной раны молнии или на рану накладывают редкие швы, которые завязывают на бантик, что позволяет проводить повторные санации. В послеоперационном периоде под наркозом, перидуральной анестезией молнию раскрывают или развязывают швы, проводят о</w:t>
      </w:r>
      <w:r>
        <w:rPr>
          <w:rFonts w:ascii="Times New Roman CYR" w:hAnsi="Times New Roman CYR" w:cs="Times New Roman CYR"/>
          <w:sz w:val="28"/>
          <w:szCs w:val="28"/>
        </w:rPr>
        <w:t>смотр и санацию брюшной полости.</w:t>
      </w:r>
    </w:p>
    <w:p w14:paraId="157E6585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Число программированных релапаротомий зависит в значительной степени от объективных данных и личного опыта хирурга, наряду с данными лабораторных и других исследований, а также от того, в каком направлении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развивается забол</w:t>
      </w:r>
      <w:r>
        <w:rPr>
          <w:rFonts w:ascii="Times New Roman CYR" w:hAnsi="Times New Roman CYR" w:cs="Times New Roman CYR"/>
          <w:sz w:val="28"/>
          <w:szCs w:val="28"/>
        </w:rPr>
        <w:t>евание - перитонит прогрессирует или воспаление купируется. Практика показала - достаточно 2-3, реже 4-5 санаций, чтобы направить процесс в благоприятное русло и не перешагнуть рубеж, когда начинается раневое истощение и органная недостаточность.</w:t>
      </w:r>
    </w:p>
    <w:p w14:paraId="2D09526B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ле</w:t>
      </w:r>
      <w:r>
        <w:rPr>
          <w:rFonts w:ascii="Times New Roman CYR" w:hAnsi="Times New Roman CYR" w:cs="Times New Roman CYR"/>
          <w:sz w:val="28"/>
          <w:szCs w:val="28"/>
        </w:rPr>
        <w:t>чения перитонита, включающий релапаротомию, санацию брюшной полости путем промывания антисептиками, дренирование, лимфостимуляцию, перитонеосорбцию сорбентом, предварительно насыщенным антисептиком, отличающегося тем, что в качестве сорбента используют гра</w:t>
      </w:r>
      <w:r>
        <w:rPr>
          <w:rFonts w:ascii="Times New Roman CYR" w:hAnsi="Times New Roman CYR" w:cs="Times New Roman CYR"/>
          <w:sz w:val="28"/>
          <w:szCs w:val="28"/>
        </w:rPr>
        <w:t>нулы шивыртуина, предварительно насыщенного гипохлоритом натрия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sz w:val="28"/>
          <w:szCs w:val="28"/>
        </w:rPr>
        <w:t>О) в соотношении 3:1 и вводимого в состоянии суспензии в сетчатом контейнере из синтетической ткани, лимфостимуляцию проводят путем усиления лимфопродукции в печени, для чего через рекана</w:t>
      </w:r>
      <w:r>
        <w:rPr>
          <w:rFonts w:ascii="Times New Roman CYR" w:hAnsi="Times New Roman CYR" w:cs="Times New Roman CYR"/>
          <w:sz w:val="28"/>
          <w:szCs w:val="28"/>
        </w:rPr>
        <w:t>лизированную пупочную вену вводят гемодилютант, например реополиглюкин, а лимфосорбцию усиливают путем стимуляции сальника, для чего реканализацию его производят путем создания хода между вторым и третьим листками эмбриональной брюшины, куда посредством ми</w:t>
      </w:r>
      <w:r>
        <w:rPr>
          <w:rFonts w:ascii="Times New Roman CYR" w:hAnsi="Times New Roman CYR" w:cs="Times New Roman CYR"/>
          <w:sz w:val="28"/>
          <w:szCs w:val="28"/>
        </w:rPr>
        <w:t>кроирригатора вводят в качестве лимфостимулятора гипохлорит натрия.</w:t>
      </w:r>
    </w:p>
    <w:p w14:paraId="59ABA810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больных с гнойным перитонитом в послеоперационном периоде предусматривает:</w:t>
      </w:r>
    </w:p>
    <w:p w14:paraId="295B5BCF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санацию брюшной полости;</w:t>
      </w:r>
    </w:p>
    <w:p w14:paraId="30DDE08D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антибактериальную терапию;</w:t>
      </w:r>
    </w:p>
    <w:p w14:paraId="4AFC5E95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дезинтоксикационную терапию;</w:t>
      </w:r>
    </w:p>
    <w:p w14:paraId="4EC56068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коррекцию обменн</w:t>
      </w:r>
      <w:r>
        <w:rPr>
          <w:rFonts w:ascii="Times New Roman CYR" w:hAnsi="Times New Roman CYR" w:cs="Times New Roman CYR"/>
          <w:sz w:val="28"/>
          <w:szCs w:val="28"/>
        </w:rPr>
        <w:t>ых нарушений (вводно-электролитного баланса, кислотно-основного состояния, белкового состава крови, ОЦК);</w:t>
      </w:r>
    </w:p>
    <w:p w14:paraId="05104D4D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восстановление моторно-эвакуаторной функции кишечника.</w:t>
      </w:r>
    </w:p>
    <w:p w14:paraId="5D723C71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Антибиотики широкого спектра действия применяют внутривенно в сочетании с внутрибрюшинным вве</w:t>
      </w:r>
      <w:r>
        <w:rPr>
          <w:rFonts w:ascii="Times New Roman CYR" w:hAnsi="Times New Roman CYR" w:cs="Times New Roman CYR"/>
          <w:sz w:val="28"/>
          <w:szCs w:val="28"/>
        </w:rPr>
        <w:t xml:space="preserve">дением антибактериальных препаратов через дренажи с учетом чувствительности микрофлоры и соблюдением других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правил антибиотикотерапии.</w:t>
      </w:r>
    </w:p>
    <w:p w14:paraId="0285A11B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послеоперационном периоде до момента восстановления функций кишечника проводят полное парентеральное питание, а по мере</w:t>
      </w:r>
      <w:r>
        <w:rPr>
          <w:rFonts w:ascii="Times New Roman CYR" w:hAnsi="Times New Roman CYR" w:cs="Times New Roman CYR"/>
          <w:sz w:val="28"/>
          <w:szCs w:val="28"/>
        </w:rPr>
        <w:t xml:space="preserve"> их восстановления постепенно переходят на энтеральное питание.</w:t>
      </w:r>
    </w:p>
    <w:p w14:paraId="5B824B6B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последние годы интенсивное развитие эндовидеохирургических технологий обеспечило возможность выполнения программированной или возникающей по показаниям повторной санации брюшной полости без </w:t>
      </w:r>
      <w:r>
        <w:rPr>
          <w:rFonts w:ascii="Times New Roman CYR" w:hAnsi="Times New Roman CYR" w:cs="Times New Roman CYR"/>
          <w:sz w:val="28"/>
          <w:szCs w:val="28"/>
        </w:rPr>
        <w:t>релапаротомии. Имеющиеся для этого специальные элеваторы позволяют избежать необходимости массированной инсуффляции газа в брюшную полость и успешно производить ревизию и санацию различных ее отделов.</w:t>
      </w:r>
    </w:p>
    <w:p w14:paraId="30943412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Лишь при условии своевременной и адекватно выполненной </w:t>
      </w:r>
      <w:r>
        <w:rPr>
          <w:rFonts w:ascii="Times New Roman CYR" w:hAnsi="Times New Roman CYR" w:cs="Times New Roman CYR"/>
          <w:sz w:val="28"/>
          <w:szCs w:val="28"/>
        </w:rPr>
        <w:t>вторичной хирургической обработки брюшной полости в ходе лапаростомии с программированной релапаротомией становятся эффективными другие методы детоксикации и ЭТ. Их чередование, совмещение и наслоение в процессе лечения решается индивидуально.</w:t>
      </w:r>
    </w:p>
    <w:p w14:paraId="409E6C1C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 цикл ин</w:t>
      </w:r>
      <w:r>
        <w:rPr>
          <w:rFonts w:ascii="Times New Roman CYR" w:hAnsi="Times New Roman CYR" w:cs="Times New Roman CYR"/>
          <w:sz w:val="28"/>
          <w:szCs w:val="28"/>
        </w:rPr>
        <w:t>огда занимает 2-3 недели, сливающиеся в один непрерывный отрезок времени. Такое лечение возможно только в крупном многопрофильном лечебном учреждении, оснащенном необходимым диагностическим и лечебным оборудованием и имеющем подготовленный квалифицированны</w:t>
      </w:r>
      <w:r>
        <w:rPr>
          <w:rFonts w:ascii="Times New Roman CYR" w:hAnsi="Times New Roman CYR" w:cs="Times New Roman CYR"/>
          <w:sz w:val="28"/>
          <w:szCs w:val="28"/>
        </w:rPr>
        <w:t>й персонал.</w:t>
      </w:r>
    </w:p>
    <w:p w14:paraId="18A63249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высокоэффективных способов экстракорпоральной детоксикации является плазмаферез. При обменном плазмаферезе, кроме удаления из крови токсичных метаболитов, антител, вазоактивных веществ, иммунных комплексов, микробов и продуктов их дегр</w:t>
      </w:r>
      <w:r>
        <w:rPr>
          <w:rFonts w:ascii="Times New Roman CYR" w:hAnsi="Times New Roman CYR" w:cs="Times New Roman CYR"/>
          <w:sz w:val="28"/>
          <w:szCs w:val="28"/>
        </w:rPr>
        <w:t>адации, уже в процессе проведения процедуры осуществляется коррекция белкового и электролитного состава крови, а также иммунных нарушений, постоянно сопутствующих тяжелой эндогенной интоксикации.</w:t>
      </w:r>
    </w:p>
    <w:p w14:paraId="3AE3D244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сеансов обменного плазмафереза при комплексном ле</w:t>
      </w:r>
      <w:r>
        <w:rPr>
          <w:rFonts w:ascii="Times New Roman CYR" w:hAnsi="Times New Roman CYR" w:cs="Times New Roman CYR"/>
          <w:sz w:val="28"/>
          <w:szCs w:val="28"/>
        </w:rPr>
        <w:t xml:space="preserve">чении распространенного перитонита целесообразно после ликвидации источника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перитонита, дренирования гнойных очагов и санации брюшной полости.</w:t>
      </w:r>
    </w:p>
    <w:p w14:paraId="510659F0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обменного плазмафереза в комплексе с запланированной релапаротомией повышает эффективность лечения, та</w:t>
      </w:r>
      <w:r>
        <w:rPr>
          <w:rFonts w:ascii="Times New Roman CYR" w:hAnsi="Times New Roman CYR" w:cs="Times New Roman CYR"/>
          <w:sz w:val="28"/>
          <w:szCs w:val="28"/>
        </w:rPr>
        <w:t>к как повторный осмотр предохраняет от неадекватного дренирования и санации брюшной полости, увеличивая тем самым результативность экстракорпоральной детоксикации и уменьшая эндогенную интоксикацию. Поэтому при комплексном лечении больных с острым распрост</w:t>
      </w:r>
      <w:r>
        <w:rPr>
          <w:rFonts w:ascii="Times New Roman CYR" w:hAnsi="Times New Roman CYR" w:cs="Times New Roman CYR"/>
          <w:sz w:val="28"/>
          <w:szCs w:val="28"/>
        </w:rPr>
        <w:t>раненным перитонитом желательно чередовать запланированную релапаротомию с сеансами обменного плазмафереза каждые 12-72 ч. (в зависимости от тяжести заболевания), что позволяет достичь максимальной детоксикации и стабилизации гомеостаза.</w:t>
      </w:r>
    </w:p>
    <w:p w14:paraId="7BB520DA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целью улучшения </w:t>
      </w:r>
      <w:r>
        <w:rPr>
          <w:rFonts w:ascii="Times New Roman CYR" w:hAnsi="Times New Roman CYR" w:cs="Times New Roman CYR"/>
          <w:sz w:val="28"/>
          <w:szCs w:val="28"/>
        </w:rPr>
        <w:t xml:space="preserve">результатов лечения больных с острым распространенным перитонитом разработана комплексная программа лечебных мероприятий, включающая применение гидропрессивных и озоновых технологий - пред-, интра- и послеоперационной парентеральной озонотерапии, озоновой </w:t>
      </w:r>
      <w:r>
        <w:rPr>
          <w:rFonts w:ascii="Times New Roman CYR" w:hAnsi="Times New Roman CYR" w:cs="Times New Roman CYR"/>
          <w:sz w:val="28"/>
          <w:szCs w:val="28"/>
        </w:rPr>
        <w:t>и гидропрессивной санации брюшной полости, интестинального озонового диализа.</w:t>
      </w:r>
    </w:p>
    <w:p w14:paraId="6EBA5523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Эффективность озонотерапии и гидропрессивной санации при лечении перитонита изучали в эксперименте на животных с использованием клинических, бактериологических, гистологических, </w:t>
      </w:r>
      <w:r>
        <w:rPr>
          <w:rFonts w:ascii="Times New Roman CYR" w:hAnsi="Times New Roman CYR" w:cs="Times New Roman CYR"/>
          <w:sz w:val="28"/>
          <w:szCs w:val="28"/>
        </w:rPr>
        <w:t xml:space="preserve">гистохимических, электронно-микроскопических методов исследования, общего и биохимического анализов крови, определения свободнорадикального статуса. Выполнено 8 серий опытов на 144 беспородных собаках и 546 белых крысах. В эксперименте отработаны методики </w:t>
      </w:r>
      <w:r>
        <w:rPr>
          <w:rFonts w:ascii="Times New Roman CYR" w:hAnsi="Times New Roman CYR" w:cs="Times New Roman CYR"/>
          <w:sz w:val="28"/>
          <w:szCs w:val="28"/>
        </w:rPr>
        <w:t>озонотерапии и гидропрессивной обработки брюшной полости, установлены их высокая эффективность и безопасность. Это позволило применить указанные методы при лечении перитонита в клинике.</w:t>
      </w:r>
    </w:p>
    <w:p w14:paraId="7D6108FC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различных методов озонотерапии при перитоните у людей оп</w:t>
      </w:r>
      <w:r>
        <w:rPr>
          <w:rFonts w:ascii="Times New Roman CYR" w:hAnsi="Times New Roman CYR" w:cs="Times New Roman CYR"/>
          <w:sz w:val="28"/>
          <w:szCs w:val="28"/>
        </w:rPr>
        <w:t xml:space="preserve">ределяли с помощью клинических методов исследования (общее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состояние больного, частота пульса, дыхания, температура тела), общего и биохимического анализов крови и мочи, коагулограммы, иммунограммы, путем оценки активности перекисного окисления липидов, со</w:t>
      </w:r>
      <w:r>
        <w:rPr>
          <w:rFonts w:ascii="Times New Roman CYR" w:hAnsi="Times New Roman CYR" w:cs="Times New Roman CYR"/>
          <w:sz w:val="28"/>
          <w:szCs w:val="28"/>
        </w:rPr>
        <w:t>стояния антиоксидантной системы. Качественный и количественный состав патогенной микрофлоры в брюшной полости динамического контроля за анаэробной микрофлорой осуществляли методом газожидкостной хроматографии.</w:t>
      </w:r>
    </w:p>
    <w:p w14:paraId="0EA2B3B2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повышения эффективности интраоперацион</w:t>
      </w:r>
      <w:r>
        <w:rPr>
          <w:rFonts w:ascii="Times New Roman CYR" w:hAnsi="Times New Roman CYR" w:cs="Times New Roman CYR"/>
          <w:sz w:val="28"/>
          <w:szCs w:val="28"/>
        </w:rPr>
        <w:t xml:space="preserve">ного этапа лечения разработаны новые способы санации брюшной полости с использованием гидропрессивных технологий и озона. Целесообразность обработки брюшной полости озонированным раствором обусловлена прежде всего его выраженными антимикробными свойствами </w:t>
      </w:r>
      <w:r>
        <w:rPr>
          <w:rFonts w:ascii="Times New Roman CYR" w:hAnsi="Times New Roman CYR" w:cs="Times New Roman CYR"/>
          <w:sz w:val="28"/>
          <w:szCs w:val="28"/>
        </w:rPr>
        <w:t>в отношении большинства аэробных и анаэробных микроорганизмов. В отличие от многих антисептических препаратов у озонированного раствора, применяемого в терапевтических концентрациях, побочное токсическое действие выражено незначительно.</w:t>
      </w:r>
    </w:p>
    <w:p w14:paraId="12D468CB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целью повышения </w:t>
      </w:r>
      <w:r>
        <w:rPr>
          <w:rFonts w:ascii="Times New Roman CYR" w:hAnsi="Times New Roman CYR" w:cs="Times New Roman CYR"/>
          <w:sz w:val="28"/>
          <w:szCs w:val="28"/>
        </w:rPr>
        <w:t>эффективности антисептического раствора разработана методика доставки его к контаминированным отделам брюшной полости при перитоните в виде микродисперсного потока под давлением (гидропрессивный метод), получаемого с помощью устройств. Гидропрессивная озон</w:t>
      </w:r>
      <w:r>
        <w:rPr>
          <w:rFonts w:ascii="Times New Roman CYR" w:hAnsi="Times New Roman CYR" w:cs="Times New Roman CYR"/>
          <w:sz w:val="28"/>
          <w:szCs w:val="28"/>
        </w:rPr>
        <w:t>овая санация брюшной полости предусматривает последовательное выполнение во время операции ряда манипуляций: промывание брюшной полости озонированным раствором, гидропрессивную обработку кишечника озонированным раствором, гидропрессивную обработку периетал</w:t>
      </w:r>
      <w:r>
        <w:rPr>
          <w:rFonts w:ascii="Times New Roman CYR" w:hAnsi="Times New Roman CYR" w:cs="Times New Roman CYR"/>
          <w:sz w:val="28"/>
          <w:szCs w:val="28"/>
        </w:rPr>
        <w:t>ьной брюшины, озоновый гидромассаж кишечной стенки, озоновый гидромассаж брыжейки кишечника.</w:t>
      </w:r>
    </w:p>
    <w:p w14:paraId="79C4DEE7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устранения энтерального компонента интоксикации разработан метод интестинальной озоновой детоксикации организма. Он заключается в тотальном или субтотальном др</w:t>
      </w:r>
      <w:r>
        <w:rPr>
          <w:rFonts w:ascii="Times New Roman CYR" w:hAnsi="Times New Roman CYR" w:cs="Times New Roman CYR"/>
          <w:sz w:val="28"/>
          <w:szCs w:val="28"/>
        </w:rPr>
        <w:t xml:space="preserve">енировании тонкой кишки с удалением застойного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содержимого и последующим введением в просвет кишки лекарственного раствора, насыщенного озоново-кислородной смесью.</w:t>
      </w:r>
    </w:p>
    <w:p w14:paraId="10A835BD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 метода интестинальной озоновой детоксикации определяется двумя лечебными компонентами</w:t>
      </w:r>
      <w:r>
        <w:rPr>
          <w:rFonts w:ascii="Times New Roman CYR" w:hAnsi="Times New Roman CYR" w:cs="Times New Roman CYR"/>
          <w:sz w:val="28"/>
          <w:szCs w:val="28"/>
        </w:rPr>
        <w:t>. Первый из них связан с декомпрессией и аспирацией токсичного содержимого тонкой кишки, второй основан на свойствах самого озонированного раствора, прежде всего детоксикационных, антимикробных и антигипоксантных. Введенные в просвет кишки озонированные ра</w:t>
      </w:r>
      <w:r>
        <w:rPr>
          <w:rFonts w:ascii="Times New Roman CYR" w:hAnsi="Times New Roman CYR" w:cs="Times New Roman CYR"/>
          <w:sz w:val="28"/>
          <w:szCs w:val="28"/>
        </w:rPr>
        <w:t>створы окисляют значительную часть токсичных субстанций, улучшают кровоснабжение тканей, стимулируют факторы местного иммунитета и систему антиоксидантной защиты.</w:t>
      </w:r>
    </w:p>
    <w:p w14:paraId="202243D7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916113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МАТЕРИАЛЫ И МЕТОДЫ ИССЛЕДОВАНИЯ</w:t>
      </w:r>
    </w:p>
    <w:p w14:paraId="2D460B2B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272E5C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Материалами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явились истории болезни больны</w:t>
      </w:r>
      <w:r>
        <w:rPr>
          <w:rFonts w:ascii="Times New Roman CYR" w:hAnsi="Times New Roman CYR" w:cs="Times New Roman CYR"/>
          <w:sz w:val="28"/>
          <w:szCs w:val="28"/>
        </w:rPr>
        <w:t>х, находящихся на лечении в 12 гнойно-хирургическом отделении 321 ОВКГ.</w:t>
      </w:r>
    </w:p>
    <w:p w14:paraId="412A7309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изучении историй выяснялся пол, возраст больных, клинические варианты (общий - разлитой, местный - диффузный), причина перитонита, сроки госпитализации.</w:t>
      </w:r>
    </w:p>
    <w:p w14:paraId="148C049A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Обращалось внимание на пров</w:t>
      </w:r>
      <w:r>
        <w:rPr>
          <w:rFonts w:ascii="Times New Roman CYR" w:hAnsi="Times New Roman CYR" w:cs="Times New Roman CYR"/>
          <w:sz w:val="28"/>
          <w:szCs w:val="28"/>
        </w:rPr>
        <w:t>едение лапароскопической санации брюшной полости больным с послеоперационным перитонитом.</w:t>
      </w:r>
    </w:p>
    <w:p w14:paraId="5A9943BD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- статистический.</w:t>
      </w:r>
    </w:p>
    <w:p w14:paraId="44C8818D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1EDA88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ІІ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РЕЗУЛЬТАТЫ СОБСТВЕННОГО ИССЛЕДОВАНИЯ</w:t>
      </w:r>
    </w:p>
    <w:p w14:paraId="49B28B37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93A7D4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Мною были проанализированы 26 историй болезни пациентов, находившихся в</w:t>
      </w:r>
      <w:r>
        <w:rPr>
          <w:rFonts w:ascii="Times New Roman CYR" w:hAnsi="Times New Roman CYR" w:cs="Times New Roman CYR"/>
          <w:sz w:val="28"/>
          <w:szCs w:val="28"/>
        </w:rPr>
        <w:t xml:space="preserve"> 2006-2010 гг. на лечении в 12 хирургическом отделении 321 ОВКГ, с диагнозом «Перитонит».</w:t>
      </w:r>
    </w:p>
    <w:p w14:paraId="789A4A9A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522CE6F0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Таблица 1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Структура лечившихся больных с РГП (распространенным гнойным перитонитом) в 12 хирургическом отделении 321 ОВКГ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"/>
        <w:gridCol w:w="426"/>
        <w:gridCol w:w="405"/>
        <w:gridCol w:w="645"/>
        <w:gridCol w:w="645"/>
        <w:gridCol w:w="738"/>
        <w:gridCol w:w="552"/>
        <w:gridCol w:w="645"/>
        <w:gridCol w:w="339"/>
        <w:gridCol w:w="567"/>
        <w:gridCol w:w="567"/>
        <w:gridCol w:w="708"/>
        <w:gridCol w:w="567"/>
        <w:gridCol w:w="709"/>
      </w:tblGrid>
      <w:tr w:rsidR="00000000" w14:paraId="1E744957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5BBB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основного заболевания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E6E7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A212F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7C5E3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Госпитализировано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 сроки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900D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Поставлен окончательный диагноз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5FC7E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 прооперировано</w:t>
            </w:r>
          </w:p>
        </w:tc>
      </w:tr>
      <w:tr w:rsidR="00000000" w14:paraId="1FC263BB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E4C32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FFD9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CC7AD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1941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3 ч.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6BD02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3 до 6 ч.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F33B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6 до 12 ч.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01C9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12 ч. до 1 суток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76AD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1 до 2 суток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B207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2 до 3 суток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6E96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3 суток и позже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6B99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поступлении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8B735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1 сутки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3203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2 сутки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7B0D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3 сутки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7304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B483D73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B966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Перитонит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D6E4C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D3758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10DB9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5B7B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5F78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33A5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30B7F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D6B6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DA36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11824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04B5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4F40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20645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4B81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4EA82388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375A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319E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E3D89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B8104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164E6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9B5B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CB6B2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98CD3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C6367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3DB6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3A0B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9AA69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6611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97FC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E510D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2B13C2E2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80102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B7314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ABFCD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E6C6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E28D3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F9E6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BED3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8F6D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1C37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5F17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F1F7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946D4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1266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B5AA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2EFBB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12D97DB2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82BCC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506D5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3C50F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BCCAF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0F58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7E87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FFE5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8E1E3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E984E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5D62E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87A4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E6BC2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A866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1305E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93B6C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6CD9194A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7D8E0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E097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EB2D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E13F5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08C86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BC773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F474B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ECAC7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3FE2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AA3A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46D7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282CB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73AC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63BB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8B308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</w:tbl>
    <w:p w14:paraId="5FAC0E7D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B4ACBF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Таблица 2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больных, выбывших с определившимся исходом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 контингентам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690"/>
        <w:gridCol w:w="677"/>
        <w:gridCol w:w="909"/>
        <w:gridCol w:w="909"/>
        <w:gridCol w:w="909"/>
        <w:gridCol w:w="909"/>
        <w:gridCol w:w="597"/>
        <w:gridCol w:w="664"/>
        <w:gridCol w:w="1276"/>
        <w:gridCol w:w="577"/>
      </w:tblGrid>
      <w:tr w:rsidR="00000000" w14:paraId="6DDEB962" w14:textId="77777777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0556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болезни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87EF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D7E7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 выбыло с опред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исходом</w:t>
            </w:r>
          </w:p>
        </w:tc>
        <w:tc>
          <w:tcPr>
            <w:tcW w:w="6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BB154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 них</w:t>
            </w:r>
          </w:p>
        </w:tc>
      </w:tr>
      <w:tr w:rsidR="00000000" w14:paraId="0497D49E" w14:textId="77777777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AC496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7C31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4B81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65653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Военнослуж., проходящ. воен.сл. по призыву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A8C69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Военнослуж., проходящ. воен.сл. по контракту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98550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Офицеры прапорщ. запаса и в отставке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C40EE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Члены семей оф.кадра, и в отставке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3AF65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т.ч. дети до 18 лет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C93BA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Гражданский персонал ВС РФ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C1ED6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Воен. фед.органов исполни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т-ой власти, о кот. фед.законом пред-на воен.служба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D088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Прочие</w:t>
            </w:r>
          </w:p>
        </w:tc>
      </w:tr>
      <w:tr w:rsidR="00000000" w14:paraId="66C4713C" w14:textId="77777777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45164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Перитонит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58AC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952E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0BF42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60DA3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E4B4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B9F6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1F3C7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1D1DD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CEA72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AE51E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9959C42" w14:textId="77777777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8F3A0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F906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2007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C21FD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0B356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CCE91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D9945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CB00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9E28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D5897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A6FE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4E24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78224DA" w14:textId="77777777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8071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619E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B9E7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57BAE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694DB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97CD0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5F694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5C64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2CE3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E206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BC6AF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D571515" w14:textId="77777777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B402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29162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2009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04294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09C5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BAE1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54BA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361AE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6F84C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05C45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82D5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7EEF5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83CB174" w14:textId="77777777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08591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FBB2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A458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A526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9332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0D0B0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2BC85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DFDB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6AE7A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309A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532DA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6B706649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5210F2BC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Таблица 3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Клиническая характеристика больных перитонитом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842"/>
        <w:gridCol w:w="1276"/>
        <w:gridCol w:w="1241"/>
        <w:gridCol w:w="1311"/>
      </w:tblGrid>
      <w:tr w:rsidR="00000000" w14:paraId="229602EA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E5A5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Распространенност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 перитонита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D27F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больных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06D0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Мужчины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27A3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Женщины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97C66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Летальность</w:t>
            </w:r>
          </w:p>
        </w:tc>
      </w:tr>
      <w:tr w:rsidR="00000000" w14:paraId="27DB1C3E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A84C6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разлитой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4A1DA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22733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6A4DF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D495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(21,4 %)</w:t>
            </w:r>
          </w:p>
        </w:tc>
      </w:tr>
      <w:tr w:rsidR="00000000" w14:paraId="512D9C8B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2E46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Местный диффузный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EC4D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41AA4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EE928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38CCF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3776ED5C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B54F0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6703A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3046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4A0AF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1658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(11,5 %)</w:t>
            </w:r>
          </w:p>
        </w:tc>
      </w:tr>
    </w:tbl>
    <w:p w14:paraId="687CAF85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667E00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Таблица 4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больных по источнику перитонита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560"/>
        <w:gridCol w:w="1637"/>
        <w:gridCol w:w="1198"/>
      </w:tblGrid>
      <w:tr w:rsidR="00000000" w14:paraId="17B9108E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C8312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Источник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перитонита</w:t>
            </w:r>
          </w:p>
        </w:tc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FE70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Распространение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9F1AC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</w:t>
            </w:r>
          </w:p>
        </w:tc>
      </w:tr>
      <w:tr w:rsidR="00000000" w14:paraId="191982C6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CC7D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D9407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разлитой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A85C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диффузный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BA6C4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251A0D1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AAA0B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Перфорация тонкой кишки, холецистит, прободная язва желудка и 12-п. кишки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A1FBE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09B42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11EA6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(27 %)</w:t>
            </w:r>
          </w:p>
        </w:tc>
      </w:tr>
      <w:tr w:rsidR="00000000" w14:paraId="4E46BD6A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35BF4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Деструктивные формы аппендицита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53F1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01627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8239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(46,1 %)</w:t>
            </w:r>
          </w:p>
        </w:tc>
      </w:tr>
      <w:tr w:rsidR="00000000" w14:paraId="0B8AF150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7D54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Острая кишечная непроходимость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DAF9E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31C5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FF4C" w14:textId="77777777" w:rsidR="00000000" w:rsidRDefault="0046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(27 %)</w:t>
            </w:r>
          </w:p>
        </w:tc>
      </w:tr>
    </w:tbl>
    <w:p w14:paraId="6C583059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43BF92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Лапароскопический метод лечения послеоперационного перитони</w:t>
      </w:r>
      <w:r>
        <w:rPr>
          <w:rFonts w:ascii="Times New Roman CYR" w:hAnsi="Times New Roman CYR" w:cs="Times New Roman CYR"/>
          <w:sz w:val="28"/>
          <w:szCs w:val="28"/>
        </w:rPr>
        <w:t>та применен у 14 больных в возрасте от 20 до 55 лет. Обязательным условием для проведения санационных лапароскопий являлись устранение источника перитонита, отсутствие выраженных фиброзных наложений (особенно в трудных для санации отделах брюшной полости),</w:t>
      </w:r>
      <w:r>
        <w:rPr>
          <w:rFonts w:ascii="Times New Roman CYR" w:hAnsi="Times New Roman CYR" w:cs="Times New Roman CYR"/>
          <w:sz w:val="28"/>
          <w:szCs w:val="28"/>
        </w:rPr>
        <w:t xml:space="preserve"> стойкий парез тонкой кишки, отсутствие нагноения лапаротомной раны.</w:t>
      </w:r>
    </w:p>
    <w:p w14:paraId="5818F39E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8 пациентов лапароскопия проводилась под интубационным наркозом, у 3 - под перидуральной анестезией, у 3 - под внутривенным наркозом.</w:t>
      </w:r>
    </w:p>
    <w:p w14:paraId="5046DB59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Лапароскопическую санацию (ЛС) брюшной полости пос</w:t>
      </w:r>
      <w:r>
        <w:rPr>
          <w:rFonts w:ascii="Times New Roman CYR" w:hAnsi="Times New Roman CYR" w:cs="Times New Roman CYR"/>
          <w:sz w:val="28"/>
          <w:szCs w:val="28"/>
        </w:rPr>
        <w:t>ле аппендэктомии выполняли 8 больным. В 3 случаях к ЛС прибегли сразу после установления диагноза внутрибрюшного осложнения, в 2 - после однократно проведенной релапаротомии, в одном - после проведения двух релапаротомий. В двух случаях причиной послеопера</w:t>
      </w:r>
      <w:r>
        <w:rPr>
          <w:rFonts w:ascii="Times New Roman CYR" w:hAnsi="Times New Roman CYR" w:cs="Times New Roman CYR"/>
          <w:sz w:val="28"/>
          <w:szCs w:val="28"/>
        </w:rPr>
        <w:t>ционного перитонита явился вскрывшийся абсцесс брюшной полости, локализовавшийся в правой подвздошной области.</w:t>
      </w:r>
    </w:p>
    <w:p w14:paraId="4959D533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После холецистэктомии ЛС осуществлена 2 пациентам, у которых было выявлено подтекание желчи из добавочных желчных протоков ложа желчного пузыря.</w:t>
      </w:r>
    </w:p>
    <w:p w14:paraId="1654E6A3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Проведению ЛС у 4 больных, оперированных по поводу острой кишечной непроходимости с резекцией тонкой кишки, у трех с ранением живота и у одного с ущемленной грыжей передней брюшной стенки предшествовала одна релапаротомия. У данных пациентов причиной распр</w:t>
      </w:r>
      <w:r>
        <w:rPr>
          <w:rFonts w:ascii="Times New Roman CYR" w:hAnsi="Times New Roman CYR" w:cs="Times New Roman CYR"/>
          <w:sz w:val="28"/>
          <w:szCs w:val="28"/>
        </w:rPr>
        <w:t>остраненного перитонита явилась неадекватная санация брюшной полости.</w:t>
      </w:r>
    </w:p>
    <w:p w14:paraId="5220BE46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вмешательства колебалась от 30 до 60 мин. После оценки степени распространенности воспалительного процесса брюшная полость санировалась 3-5 литрами 0,02% водного раство</w:t>
      </w:r>
      <w:r>
        <w:rPr>
          <w:rFonts w:ascii="Times New Roman CYR" w:hAnsi="Times New Roman CYR" w:cs="Times New Roman CYR"/>
          <w:sz w:val="28"/>
          <w:szCs w:val="28"/>
        </w:rPr>
        <w:t>ра хлоргексидина. Во время ЛС проводили визуальную оценку состояния органов брюшной полости, разделение рыхлых спаек, удаляли пленки фибрина, освобождали дренажи от налета фибрина, устанавливали их в нужном месте или осуществляли замену. В последующем соде</w:t>
      </w:r>
      <w:r>
        <w:rPr>
          <w:rFonts w:ascii="Times New Roman CYR" w:hAnsi="Times New Roman CYR" w:cs="Times New Roman CYR"/>
          <w:sz w:val="28"/>
          <w:szCs w:val="28"/>
        </w:rPr>
        <w:t>ржимое аспирировали. Процедура могла повторяться до 4 раз, повторную ЛС выполняли через 24-36 с.</w:t>
      </w:r>
    </w:p>
    <w:p w14:paraId="4D307313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прекращению сеансов ЛС были те же, что и для релапаротомии: положительная клиническая динамика течения заболевания, регрессия воспаления брюшной по</w:t>
      </w:r>
      <w:r>
        <w:rPr>
          <w:rFonts w:ascii="Times New Roman CYR" w:hAnsi="Times New Roman CYR" w:cs="Times New Roman CYR"/>
          <w:sz w:val="28"/>
          <w:szCs w:val="28"/>
        </w:rPr>
        <w:t>лости, появление моторики тонкой кишки.</w:t>
      </w:r>
    </w:p>
    <w:p w14:paraId="56BB6C1A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11 больных была выполнена однократная ЛС, у 2 - двукратная и у одного - трехкратная. У 2 пациентов с послеоперационным перитонитом после аппендэктомии ЛС оказалась неэффективной, что потребовало перехода к релапаро</w:t>
      </w:r>
      <w:r>
        <w:rPr>
          <w:rFonts w:ascii="Times New Roman CYR" w:hAnsi="Times New Roman CYR" w:cs="Times New Roman CYR"/>
          <w:sz w:val="28"/>
          <w:szCs w:val="28"/>
        </w:rPr>
        <w:t>томии.</w:t>
      </w:r>
    </w:p>
    <w:p w14:paraId="6F2F173B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Умерло трое больных.</w:t>
      </w:r>
    </w:p>
    <w:p w14:paraId="7C9B20F3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64C077B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ЗАКЛЮЧЕНИЕ</w:t>
      </w:r>
    </w:p>
    <w:p w14:paraId="0DC7E79B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90CEAB1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 распространенном послеоперационном перитоните ЛС брюшной полости является малоинвазивным и достаточно эффективным хирургическим вмешательством, способным уменьшить число послеоперационных осложне</w:t>
      </w:r>
      <w:r>
        <w:rPr>
          <w:rFonts w:ascii="Times New Roman CYR" w:hAnsi="Times New Roman CYR" w:cs="Times New Roman CYR"/>
          <w:sz w:val="28"/>
          <w:szCs w:val="28"/>
        </w:rPr>
        <w:t>ний и снизить летальность при тяжелых формах перитонита.</w:t>
      </w:r>
    </w:p>
    <w:p w14:paraId="0F9469C9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Целесообразен поиск более совершенных и менее травматичных приемов оперирования, детоксикации, сорбционной терапии, дренирования брюшной полости и пищеварительного тракта, принципиально новых устройс</w:t>
      </w:r>
      <w:r>
        <w:rPr>
          <w:rFonts w:ascii="Times New Roman CYR" w:hAnsi="Times New Roman CYR" w:cs="Times New Roman CYR"/>
          <w:sz w:val="28"/>
          <w:szCs w:val="28"/>
        </w:rPr>
        <w:t>тв для санации брюшной полости, кишечника, обтурации кишечных свищей.</w:t>
      </w:r>
    </w:p>
    <w:p w14:paraId="4BAB038F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гнойного перитонита - сложная комплексная проблема клинической медицины, основанная на многокомпонентности терапевтических приемов. Исходя из патогенеза первая и важнейшая задача</w:t>
      </w:r>
      <w:r>
        <w:rPr>
          <w:rFonts w:ascii="Times New Roman CYR" w:hAnsi="Times New Roman CYR" w:cs="Times New Roman CYR"/>
          <w:sz w:val="28"/>
          <w:szCs w:val="28"/>
        </w:rPr>
        <w:t xml:space="preserve"> лечения - устранение источника перитонита, вторая - стабилизация биологических барьеров, реабилитация детоксицирующих систем организма, третья - устранение токсемии. Четвертое направление состоит в стремлении исправить эффект эндотоксикоза, прервать ауток</w:t>
      </w:r>
      <w:r>
        <w:rPr>
          <w:rFonts w:ascii="Times New Roman CYR" w:hAnsi="Times New Roman CYR" w:cs="Times New Roman CYR"/>
          <w:sz w:val="28"/>
          <w:szCs w:val="28"/>
        </w:rPr>
        <w:t>аталитический процесс нарушения тканевого метаболизма, но и это звено терапии еще далеко от решения. Пятое - своевременное выявление и эффективное устранение последствий перенесенного перитонита.</w:t>
      </w:r>
    </w:p>
    <w:p w14:paraId="7AB45FFC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Основополагающими моментами оперативного вмешательства при п</w:t>
      </w:r>
      <w:r>
        <w:rPr>
          <w:rFonts w:ascii="Times New Roman CYR" w:hAnsi="Times New Roman CYR" w:cs="Times New Roman CYR"/>
          <w:sz w:val="28"/>
          <w:szCs w:val="28"/>
        </w:rPr>
        <w:t>еритоните являются устранение (или изоляция) очага инфекции и адекватная санация брюшной полости, что обусловливает постоянное внимание хирургов к поиску новых способов их выполнения. Признание и распространение получила методика лапаростомии (перитонеосто</w:t>
      </w:r>
      <w:r>
        <w:rPr>
          <w:rFonts w:ascii="Times New Roman CYR" w:hAnsi="Times New Roman CYR" w:cs="Times New Roman CYR"/>
          <w:sz w:val="28"/>
          <w:szCs w:val="28"/>
        </w:rPr>
        <w:t>мии) в открытом и закрытом вариантах с этапными санациями гипероксигенированными растворами. Травматичность методики, при которой делается 2-5 и более этапных санаций, высокий риск образования кишечных свищей, присоединение вторичной инфекции, трудности ух</w:t>
      </w:r>
      <w:r>
        <w:rPr>
          <w:rFonts w:ascii="Times New Roman CYR" w:hAnsi="Times New Roman CYR" w:cs="Times New Roman CYR"/>
          <w:sz w:val="28"/>
          <w:szCs w:val="28"/>
        </w:rPr>
        <w:t>ода за больными, вероятность осложнений со стороны органов и систем вынуждают совершенствовать известные и продолжать поиск принципиально новых способов лечения больных с перитонитом.</w:t>
      </w:r>
    </w:p>
    <w:p w14:paraId="74D33AFC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8AB9E0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7309A89A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96212B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Булынин В.И., Глухов А.А. Резекция печени. Приме</w:t>
      </w:r>
      <w:r>
        <w:rPr>
          <w:rFonts w:ascii="Times New Roman CYR" w:hAnsi="Times New Roman CYR" w:cs="Times New Roman CYR"/>
          <w:sz w:val="28"/>
          <w:szCs w:val="28"/>
        </w:rPr>
        <w:t>нение новых технологий. Воронеж, 1995.</w:t>
      </w:r>
    </w:p>
    <w:p w14:paraId="1E8346F7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Булынин В.И., Глухов А.А. Новый метод санации брюшной полости. Экс-Консилио, 1998; 1 : 38 - 41.</w:t>
      </w:r>
    </w:p>
    <w:p w14:paraId="2D462B21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Гостищев В.К., Сажин В.П., Авдовенко А.Л., Турков В.И. Лапаростомия в комплексном лечении распространенного гнойного </w:t>
      </w:r>
      <w:r>
        <w:rPr>
          <w:rFonts w:ascii="Times New Roman CYR" w:hAnsi="Times New Roman CYR" w:cs="Times New Roman CYR"/>
          <w:sz w:val="28"/>
          <w:szCs w:val="28"/>
        </w:rPr>
        <w:t>перитонита: Метод. рекомендации. М., 2009.</w:t>
      </w:r>
    </w:p>
    <w:p w14:paraId="77F149B5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Гостищев В.К. Общая хирургия: учебник для мед-ких вузов - 4-е изд., перераб., доп. и испр. - М.: ГЭОТАР-Медиа, 2006. - 832 с.</w:t>
      </w:r>
    </w:p>
    <w:p w14:paraId="7EA591D9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Гостищев В.К., Сажин В.П., Авдовенко А.Л. Перитонит. М.: Медицина, 2008.</w:t>
      </w:r>
    </w:p>
    <w:p w14:paraId="30D91DA8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Ерюхин И</w:t>
      </w:r>
      <w:r>
        <w:rPr>
          <w:rFonts w:ascii="Times New Roman CYR" w:hAnsi="Times New Roman CYR" w:cs="Times New Roman CYR"/>
          <w:sz w:val="28"/>
          <w:szCs w:val="28"/>
        </w:rPr>
        <w:t>.А. Вестн хир 2008; 7 : 3 - 7.</w:t>
      </w:r>
    </w:p>
    <w:p w14:paraId="14537832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Журнал «Вестник хирургии имени И.И.Грекова». №6, 2005; №32004.</w:t>
      </w:r>
    </w:p>
    <w:p w14:paraId="6136D88D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Журнал «Военно-медицинский» №9, 2004, №12, 2006.</w:t>
      </w:r>
    </w:p>
    <w:p w14:paraId="101E7084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Зарубина Т.В., Гаспарян С.А. Управление состоянием больных перитонитом с использованием новых информационн</w:t>
      </w:r>
      <w:r>
        <w:rPr>
          <w:rFonts w:ascii="Times New Roman CYR" w:hAnsi="Times New Roman CYR" w:cs="Times New Roman CYR"/>
          <w:sz w:val="28"/>
          <w:szCs w:val="28"/>
        </w:rPr>
        <w:t>ых технологий. - Москва.2009. - 265 с.: ил.</w:t>
      </w:r>
    </w:p>
    <w:p w14:paraId="7ACF42E1" w14:textId="77777777" w:rsidR="00000000" w:rsidRDefault="004633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Козлов В.А. Плазмаферез и плазмосорбция в лечении урологических больных: Дис. …д-ра мед.наук. М., 1989.</w:t>
      </w:r>
    </w:p>
    <w:p w14:paraId="7C45A427" w14:textId="77777777" w:rsidR="0046332A" w:rsidRDefault="004633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Лобаков А.И. Вестн хир 1987; 2 : 132 - 136.</w:t>
      </w:r>
    </w:p>
    <w:sectPr w:rsidR="0046332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26"/>
    <w:rsid w:val="003E2526"/>
    <w:rsid w:val="0046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1F42A"/>
  <w14:defaultImageDpi w14:val="0"/>
  <w15:docId w15:val="{ED9365F2-6DD4-4CDB-8464-2AA4E821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4303</Words>
  <Characters>24532</Characters>
  <Application>Microsoft Office Word</Application>
  <DocSecurity>0</DocSecurity>
  <Lines>204</Lines>
  <Paragraphs>57</Paragraphs>
  <ScaleCrop>false</ScaleCrop>
  <Company/>
  <LinksUpToDate>false</LinksUpToDate>
  <CharactersWithSpaces>28778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2025-02-06T07:02:00Z</dcterms:created>
  <dcterms:modified xsi:type="dcterms:W3CDTF">2025-02-06T07:02:00Z</dcterms:modified>
</cp:coreProperties>
</file>