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AF02E" w14:textId="77777777" w:rsidR="00B32276" w:rsidRPr="00E95811" w:rsidRDefault="00B32276" w:rsidP="00E95811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E (токоферола ацетат)</w:t>
      </w:r>
    </w:p>
    <w:p w14:paraId="3C7D1450" w14:textId="77777777" w:rsidR="000103C4" w:rsidRPr="007F0FE6" w:rsidRDefault="000103C4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58127CB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Description"/>
      <w:bookmarkEnd w:id="0"/>
      <w:r w:rsidRPr="00E95811">
        <w:rPr>
          <w:color w:val="000000"/>
          <w:sz w:val="28"/>
          <w:szCs w:val="28"/>
        </w:rPr>
        <w:t>Описание</w:t>
      </w:r>
    </w:p>
    <w:p w14:paraId="66E04B58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Токоферол объединяет ряд ненасыщенных спиртов-токоферолов, из которых наиболее активным является альфа-токоферол.</w:t>
      </w:r>
    </w:p>
    <w:p w14:paraId="45B75C70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Впервые выявили роль витамина Е в репродуктивном процессе в 1920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г</w:t>
      </w:r>
      <w:r w:rsidRPr="00E95811">
        <w:rPr>
          <w:color w:val="000000"/>
          <w:sz w:val="28"/>
          <w:szCs w:val="28"/>
        </w:rPr>
        <w:t>. У белой крысы, обычно очень плодовитой, было отмечено прекращение размножения при длительной молочной диете (снятое молоко) с развитием авитаминоза Е.</w:t>
      </w:r>
    </w:p>
    <w:p w14:paraId="26621CFD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1922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г</w:t>
      </w:r>
      <w:r w:rsidRPr="00E95811">
        <w:rPr>
          <w:color w:val="000000"/>
          <w:sz w:val="28"/>
          <w:szCs w:val="28"/>
        </w:rPr>
        <w:t>. Эванс и Бишоп установили, что при нормальных овуляции и зачатии, у беременных самок крыс происходила гибель плода при исключении из рациона жирорастворимого пищевого фактора, имеющегося в зеленых листьях и зародышах зерна. Авитаминоз Е у самцов крыс вызывал изменения семянного эпителия.</w:t>
      </w:r>
    </w:p>
    <w:p w14:paraId="1CFEE9C2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1936 году получены первые препараты витамина Е путем экстракции из масел ростков зерна.</w:t>
      </w:r>
    </w:p>
    <w:p w14:paraId="7A5A74C4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Синтез витамина Е осуществлен в 1938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г</w:t>
      </w:r>
      <w:r w:rsidRPr="00E95811">
        <w:rPr>
          <w:color w:val="000000"/>
          <w:sz w:val="28"/>
          <w:szCs w:val="28"/>
        </w:rPr>
        <w:t>. Каррером.</w:t>
      </w:r>
    </w:p>
    <w:p w14:paraId="7B3E735E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дальнейших исследованиях выявилось, что роль витамина Е не ограничивается только контролем за репродуктивной функцией (</w:t>
      </w:r>
      <w:r w:rsidR="00E95811" w:rsidRPr="00E95811">
        <w:rPr>
          <w:color w:val="000000"/>
          <w:sz w:val="28"/>
          <w:szCs w:val="28"/>
        </w:rPr>
        <w:t>В.Е.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Романовский</w:t>
      </w:r>
      <w:r w:rsidRPr="00E95811">
        <w:rPr>
          <w:color w:val="000000"/>
          <w:sz w:val="28"/>
          <w:szCs w:val="28"/>
        </w:rPr>
        <w:t xml:space="preserve">, </w:t>
      </w:r>
      <w:r w:rsidR="00E95811" w:rsidRPr="00E95811">
        <w:rPr>
          <w:color w:val="000000"/>
          <w:sz w:val="28"/>
          <w:szCs w:val="28"/>
        </w:rPr>
        <w:t>Е.А.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Синькова</w:t>
      </w:r>
      <w:r w:rsidRPr="00E95811">
        <w:rPr>
          <w:color w:val="000000"/>
          <w:sz w:val="28"/>
          <w:szCs w:val="28"/>
        </w:rPr>
        <w:t xml:space="preserve"> </w:t>
      </w:r>
      <w:r w:rsidR="00E95811">
        <w:rPr>
          <w:color w:val="000000"/>
          <w:sz w:val="28"/>
          <w:szCs w:val="28"/>
        </w:rPr>
        <w:t>«</w:t>
      </w:r>
      <w:r w:rsidR="00E95811" w:rsidRPr="00E95811">
        <w:rPr>
          <w:color w:val="000000"/>
          <w:sz w:val="28"/>
          <w:szCs w:val="28"/>
        </w:rPr>
        <w:t>В</w:t>
      </w:r>
      <w:r w:rsidRPr="00E95811">
        <w:rPr>
          <w:color w:val="000000"/>
          <w:sz w:val="28"/>
          <w:szCs w:val="28"/>
        </w:rPr>
        <w:t>итамины и витаминотерапия</w:t>
      </w:r>
      <w:r w:rsidR="00E95811">
        <w:rPr>
          <w:color w:val="000000"/>
          <w:sz w:val="28"/>
          <w:szCs w:val="28"/>
        </w:rPr>
        <w:t>»</w:t>
      </w:r>
      <w:r w:rsidR="00E95811" w:rsidRPr="00E95811">
        <w:rPr>
          <w:color w:val="000000"/>
          <w:sz w:val="28"/>
          <w:szCs w:val="28"/>
        </w:rPr>
        <w:t>)</w:t>
      </w:r>
      <w:r w:rsidRPr="00E95811">
        <w:rPr>
          <w:color w:val="000000"/>
          <w:sz w:val="28"/>
          <w:szCs w:val="28"/>
        </w:rPr>
        <w:t>.</w:t>
      </w:r>
    </w:p>
    <w:p w14:paraId="25DCDA35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также улучшает циркуляцию крови, необходим для регенерации тканей, полезен при предменструальном синдроме и лечении фиброзных заболевания груди. Он обеспечивает нормальную свертываемость крови и заживление; снижает возможность образования шрамов от некоторых ран; снижает кровяное давление; способствует предупреждению катаракт; улучшает атлетические достижения; снимает судороги ног; поддерживает здоровье нервов и мускулов; укрепляя стенки капилляров; предотвращает анемию.</w:t>
      </w:r>
    </w:p>
    <w:p w14:paraId="24ABDCE0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В качестве антиоксиданта витамин Е защищает клетки от повреждения, замедляя окисление липидов (жиров) и формирование свободных радикалов. </w:t>
      </w:r>
      <w:r w:rsidRPr="00E95811">
        <w:rPr>
          <w:color w:val="000000"/>
          <w:sz w:val="28"/>
          <w:szCs w:val="28"/>
        </w:rPr>
        <w:lastRenderedPageBreak/>
        <w:t>Он защищает другие растворимые жирами витамины от разрушения кислородом, способствует усвоению витамина А и защищает его от кислорода. Витамин Е замедляет старение, может предотвращать появление старческой пигментации.</w:t>
      </w:r>
    </w:p>
    <w:p w14:paraId="70454B00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участвует также в формировании коллагеновых и эластичных волокон межклеточного вещества. Токоферол предотвращает повышенную свертываемость крови, благоприятно влияет на периферическое кровообращение, участвует в биосинтезе гема и белков, пролиферации клеток, образовании гонадотропинов, развитии плаценты.</w:t>
      </w:r>
    </w:p>
    <w:p w14:paraId="2D5B1FBC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1997 году была показана способность витамина Е облегчать болезнь Альцгеймера и диабет, а также улучшать иммунную функцию организма.</w:t>
      </w:r>
    </w:p>
    <w:p w14:paraId="1BDD35F5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О благотворном действии витамина Е при опустошающей мозг болезни Альцгеймера, которую до этого считали совершенно не поддающейся лечению, сообщал престижный Медицинский Журнал Новой Англии; эта новость также широко освещалась в прессе. Ежедневные дозы порядка 2000 межд. ед. витамина Е в заметной степени препятствовали развитию.</w:t>
      </w:r>
    </w:p>
    <w:p w14:paraId="106BB67F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Однако следует помнить, что витамин E играет профилактическую роль </w:t>
      </w:r>
      <w:r w:rsidR="00E95811">
        <w:rPr>
          <w:color w:val="000000"/>
          <w:sz w:val="28"/>
          <w:szCs w:val="28"/>
        </w:rPr>
        <w:t>–</w:t>
      </w:r>
      <w:r w:rsidR="00E95811" w:rsidRPr="00E95811">
        <w:rPr>
          <w:color w:val="000000"/>
          <w:sz w:val="28"/>
          <w:szCs w:val="28"/>
        </w:rPr>
        <w:t xml:space="preserve"> </w:t>
      </w:r>
      <w:r w:rsidRPr="00E95811">
        <w:rPr>
          <w:color w:val="000000"/>
          <w:sz w:val="28"/>
          <w:szCs w:val="28"/>
        </w:rPr>
        <w:t>он не может восстановить уже имеющееся повреждение. Участники некоторых исследований, в которых не было обнаружено какой-либо противораковой эффективности витамина Е, на протяжении многих лет курили или безответственно относились к здоровому питанию. Ни лекарство, ни витамин не способны обратить вспять разрушение тканей, вызванные десятилетиями нездорового образа жизни. К примеру, ежедневный прием 400 межд. ед. витамина Е может предотвращать превращение нитритов (определенных веществ, присутствующих в копченых и маринованных продуктах) в канцерогенные нитрозамины; однако он не приведет к обратной реакции превращения нитрозаминов в нитриты.</w:t>
      </w:r>
    </w:p>
    <w:p w14:paraId="0F44EC59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Вдобавок к этому эффективность витамина Е повышается в присутствии других питательных веществ-антиоксидантов. Его противораковое защитное действие особенно заметно повышает витамин С.</w:t>
      </w:r>
    </w:p>
    <w:p w14:paraId="622BCD60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lastRenderedPageBreak/>
        <w:t>Итак, основные функции, которые выполняет в организме витамин Е, можно сформулировать следующим образом:</w:t>
      </w:r>
    </w:p>
    <w:p w14:paraId="4572BACF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защищает клеточные структуры от разрушения свободными радикалами (действует как антиоксидант);</w:t>
      </w:r>
    </w:p>
    <w:p w14:paraId="5D75765B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участвует в биосинтезе гема;</w:t>
      </w:r>
    </w:p>
    <w:p w14:paraId="7E4A751E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препятствует тромбообразованию;</w:t>
      </w:r>
    </w:p>
    <w:p w14:paraId="097C0DF7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участвует в синтезе гормонов;</w:t>
      </w:r>
    </w:p>
    <w:p w14:paraId="77307F30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поддерживает иммунитет;</w:t>
      </w:r>
    </w:p>
    <w:p w14:paraId="1A8C5910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обладает антиканцерогенным эффектом;</w:t>
      </w:r>
    </w:p>
    <w:p w14:paraId="154181C6" w14:textId="77777777" w:rsidR="00B32276" w:rsidRPr="00E95811" w:rsidRDefault="00B32276" w:rsidP="00E95811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обеспечивает нормальное функционирование мускулатуры.</w:t>
      </w:r>
    </w:p>
    <w:p w14:paraId="0D1C3CEF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Units"/>
      <w:bookmarkEnd w:id="1"/>
      <w:r w:rsidRPr="00E95811">
        <w:rPr>
          <w:color w:val="000000"/>
          <w:sz w:val="28"/>
          <w:szCs w:val="28"/>
        </w:rPr>
        <w:t>Единицы измерения</w:t>
      </w:r>
    </w:p>
    <w:p w14:paraId="0F5A528D" w14:textId="77777777" w:rsidR="00B32276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Количество витамина E обычно измеряется в международных единицах (МЕ).</w:t>
      </w:r>
    </w:p>
    <w:p w14:paraId="171DA7C4" w14:textId="77777777" w:rsidR="007F0FE6" w:rsidRPr="00E95811" w:rsidRDefault="007F0FE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B32276" w:rsidRPr="00E95811" w14:paraId="2BFA5D00" w14:textId="77777777" w:rsidTr="00E95811">
        <w:trPr>
          <w:cantSplit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1395"/>
              <w:gridCol w:w="3284"/>
              <w:gridCol w:w="4402"/>
            </w:tblGrid>
            <w:tr w:rsidR="00B32276" w:rsidRPr="00E95811" w14:paraId="0442AF7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B9DB0C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 МЕ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0155B2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0,67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E5815A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 ацетата</w:t>
                  </w:r>
                </w:p>
              </w:tc>
            </w:tr>
            <w:tr w:rsidR="00B32276" w:rsidRPr="00E95811" w14:paraId="52B63889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D52F46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1,49 МЕ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76CA6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402AC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1,49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 ацетата</w:t>
                  </w:r>
                </w:p>
              </w:tc>
            </w:tr>
          </w:tbl>
          <w:p w14:paraId="33A3BF9B" w14:textId="77777777" w:rsidR="00B32276" w:rsidRPr="00E95811" w:rsidRDefault="00B32276" w:rsidP="00E9581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3ECE8B9D" w14:textId="77777777" w:rsidR="007F0FE6" w:rsidRDefault="007F0FE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14CECBDF" w14:textId="77777777" w:rsidR="00B32276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Для обозначения профилактических доз витамина также используется термин «эквиваленты токоферола» или ЭТ (TE)</w:t>
      </w:r>
    </w:p>
    <w:p w14:paraId="5C6FE893" w14:textId="77777777" w:rsidR="007F0FE6" w:rsidRPr="00E95811" w:rsidRDefault="007F0FE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B32276" w:rsidRPr="00E95811" w14:paraId="7DB07D23" w14:textId="77777777" w:rsidTr="00E95811">
        <w:trPr>
          <w:cantSplit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993"/>
              <w:gridCol w:w="6088"/>
            </w:tblGrid>
            <w:tr w:rsidR="00B32276" w:rsidRPr="00E95811" w14:paraId="5B8B950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C3A42F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 мг 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26F4D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</w:t>
                  </w:r>
                </w:p>
              </w:tc>
            </w:tr>
            <w:tr w:rsidR="00B32276" w:rsidRPr="00E95811" w14:paraId="6CA5504F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E1EF5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0,5 мг 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A87BE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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</w:t>
                  </w:r>
                </w:p>
              </w:tc>
            </w:tr>
            <w:tr w:rsidR="00B32276" w:rsidRPr="00E95811" w14:paraId="6E70E912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D06E44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0,1 мг 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C70621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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-токоферола</w:t>
                  </w:r>
                </w:p>
              </w:tc>
            </w:tr>
            <w:tr w:rsidR="00B32276" w:rsidRPr="00E95811" w14:paraId="005B171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AA3F03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0,3 мг TE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405073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 xml:space="preserve">1 мг </w:t>
                  </w:r>
                  <w:r w:rsidRPr="00E95811">
                    <w:rPr>
                      <w:rStyle w:val="symbol1"/>
                      <w:rFonts w:ascii="Times New Roman" w:hAnsi="Times New Roman"/>
                      <w:color w:val="000000"/>
                      <w:sz w:val="20"/>
                      <w:szCs w:val="28"/>
                    </w:rPr>
                    <w:t>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-токотриенола</w:t>
                  </w:r>
                </w:p>
              </w:tc>
            </w:tr>
          </w:tbl>
          <w:p w14:paraId="41914929" w14:textId="77777777" w:rsidR="00B32276" w:rsidRPr="00E95811" w:rsidRDefault="00B32276" w:rsidP="00E9581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76BDAEBC" w14:textId="77777777" w:rsidR="007F0FE6" w:rsidRDefault="007F0FE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2" w:name="Sources"/>
      <w:bookmarkEnd w:id="2"/>
    </w:p>
    <w:p w14:paraId="65E5486C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Источники</w:t>
      </w:r>
    </w:p>
    <w:p w14:paraId="28184741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Растительные масла: подсолнечное, хлопковое, кукурузное; семечки яблок, орехи (миндаль, арахис), турнепс, зеленые листовые овощи, злаковые, </w:t>
      </w:r>
      <w:r w:rsidRPr="00E95811">
        <w:rPr>
          <w:color w:val="000000"/>
          <w:sz w:val="28"/>
          <w:szCs w:val="28"/>
        </w:rPr>
        <w:lastRenderedPageBreak/>
        <w:t>бобовые, яичный желток, печень, молоко, овсянка, соя, пшеница и ее проростки.</w:t>
      </w:r>
    </w:p>
    <w:p w14:paraId="4672514B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Травы, богатые витамином Е: одуванчик, люцерна, льняное семя, крапива, овес, лист малины, плоды шиповника.</w:t>
      </w:r>
    </w:p>
    <w:p w14:paraId="2AA58B6E" w14:textId="77777777" w:rsidR="007F0FE6" w:rsidRDefault="007F0FE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rStyle w:val="blueheader1"/>
          <w:i/>
          <w:iCs/>
          <w:color w:val="000000"/>
          <w:sz w:val="28"/>
          <w:szCs w:val="28"/>
        </w:rPr>
      </w:pPr>
    </w:p>
    <w:p w14:paraId="2BE2C4FE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blueheader1"/>
          <w:i/>
          <w:iCs/>
          <w:color w:val="000000"/>
          <w:sz w:val="28"/>
          <w:szCs w:val="28"/>
        </w:rPr>
        <w:t xml:space="preserve">Содержание токоферолов (в мг на </w:t>
      </w:r>
      <w:smartTag w:uri="urn:schemas-microsoft-com:office:smarttags" w:element="metricconverter">
        <w:smartTagPr>
          <w:attr w:name="ProductID" w:val="100 г"/>
        </w:smartTagPr>
        <w:r w:rsidR="00E95811" w:rsidRPr="00E95811">
          <w:rPr>
            <w:rStyle w:val="blueheader1"/>
            <w:i/>
            <w:iCs/>
            <w:color w:val="000000"/>
            <w:sz w:val="28"/>
            <w:szCs w:val="28"/>
          </w:rPr>
          <w:t>100 г</w:t>
        </w:r>
      </w:smartTag>
      <w:r w:rsidR="00E95811">
        <w:rPr>
          <w:rStyle w:val="blueheader1"/>
          <w:i/>
          <w:iCs/>
          <w:color w:val="000000"/>
          <w:sz w:val="28"/>
          <w:szCs w:val="28"/>
        </w:rPr>
        <w:t>.</w:t>
      </w:r>
      <w:r w:rsidR="00E95811" w:rsidRPr="00E95811">
        <w:rPr>
          <w:rStyle w:val="blueheader1"/>
          <w:i/>
          <w:iCs/>
          <w:color w:val="000000"/>
          <w:sz w:val="28"/>
          <w:szCs w:val="28"/>
        </w:rPr>
        <w:t>)</w:t>
      </w:r>
      <w:r w:rsidRPr="00E95811">
        <w:rPr>
          <w:rStyle w:val="blueheader1"/>
          <w:i/>
          <w:iCs/>
          <w:color w:val="000000"/>
          <w:sz w:val="28"/>
          <w:szCs w:val="28"/>
        </w:rPr>
        <w:t xml:space="preserve"> в растительных маслах и некоторых пищевых продуктах (</w:t>
      </w:r>
      <w:r w:rsidR="00E95811" w:rsidRPr="00E95811">
        <w:rPr>
          <w:rStyle w:val="blueheader1"/>
          <w:i/>
          <w:iCs/>
          <w:color w:val="000000"/>
          <w:sz w:val="28"/>
          <w:szCs w:val="28"/>
        </w:rPr>
        <w:t>R.H.</w:t>
      </w:r>
      <w:r w:rsidR="00E95811">
        <w:rPr>
          <w:rStyle w:val="blueheader1"/>
          <w:i/>
          <w:iCs/>
          <w:color w:val="000000"/>
          <w:sz w:val="28"/>
          <w:szCs w:val="28"/>
        </w:rPr>
        <w:t> </w:t>
      </w:r>
      <w:r w:rsidR="00E95811" w:rsidRPr="00E95811">
        <w:rPr>
          <w:rStyle w:val="blueheader1"/>
          <w:i/>
          <w:iCs/>
          <w:color w:val="000000"/>
          <w:sz w:val="28"/>
          <w:szCs w:val="28"/>
        </w:rPr>
        <w:t>Bunnell</w:t>
      </w:r>
      <w:r w:rsidRPr="00E95811">
        <w:rPr>
          <w:rStyle w:val="blueheader1"/>
          <w:i/>
          <w:iCs/>
          <w:color w:val="000000"/>
          <w:sz w:val="28"/>
          <w:szCs w:val="28"/>
        </w:rPr>
        <w:t xml:space="preserve">, 1965; </w:t>
      </w:r>
      <w:r w:rsidR="00E95811" w:rsidRPr="00E95811">
        <w:rPr>
          <w:rStyle w:val="blueheader1"/>
          <w:i/>
          <w:iCs/>
          <w:color w:val="000000"/>
          <w:sz w:val="28"/>
          <w:szCs w:val="28"/>
        </w:rPr>
        <w:t>W.H.</w:t>
      </w:r>
      <w:r w:rsidR="00E95811">
        <w:rPr>
          <w:rStyle w:val="blueheader1"/>
          <w:i/>
          <w:iCs/>
          <w:color w:val="000000"/>
          <w:sz w:val="28"/>
          <w:szCs w:val="28"/>
        </w:rPr>
        <w:t> </w:t>
      </w:r>
      <w:r w:rsidR="00E95811" w:rsidRPr="00E95811">
        <w:rPr>
          <w:rStyle w:val="blueheader1"/>
          <w:i/>
          <w:iCs/>
          <w:color w:val="000000"/>
          <w:sz w:val="28"/>
          <w:szCs w:val="28"/>
        </w:rPr>
        <w:t>Senrell</w:t>
      </w:r>
      <w:r w:rsidRPr="00E95811">
        <w:rPr>
          <w:rStyle w:val="blueheader1"/>
          <w:i/>
          <w:iCs/>
          <w:color w:val="000000"/>
          <w:sz w:val="28"/>
          <w:szCs w:val="28"/>
        </w:rPr>
        <w:t>, 1972)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B32276" w:rsidRPr="00E95811" w14:paraId="13E6D59E" w14:textId="77777777" w:rsidTr="00E95811">
        <w:trPr>
          <w:cantSplit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630"/>
              <w:gridCol w:w="2722"/>
              <w:gridCol w:w="2729"/>
            </w:tblGrid>
            <w:tr w:rsidR="00B32276" w:rsidRPr="00E95811" w14:paraId="79B10233" w14:textId="77777777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5AC096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Название продукта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3F2B3E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Общее содержание токоферолов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EC70D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Содержание a</w:t>
                  </w:r>
                  <w:r w:rsid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-</w:t>
                  </w:r>
                  <w:r w:rsidR="00E95811"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т</w:t>
                  </w: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окоферола</w:t>
                  </w:r>
                </w:p>
              </w:tc>
            </w:tr>
            <w:tr w:rsidR="00B32276" w:rsidRPr="00E95811" w14:paraId="3A46FFC0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6AE5D8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Масла:</w:t>
                  </w:r>
                </w:p>
              </w:tc>
            </w:tr>
            <w:tr w:rsidR="00B32276" w:rsidRPr="00E95811" w14:paraId="48B1A4FE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CE3E5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из пшеничных зародышей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3993E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EBBCA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84,8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2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09,3</w:t>
                  </w:r>
                </w:p>
              </w:tc>
            </w:tr>
            <w:tr w:rsidR="00B32276" w:rsidRPr="00E95811" w14:paraId="656ABC2C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21378F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Подсолнечное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13992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40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E6703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23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6</w:t>
                  </w:r>
                </w:p>
              </w:tc>
            </w:tr>
            <w:tr w:rsidR="00B32276" w:rsidRPr="00E95811" w14:paraId="61BADD1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C1E2E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Хлопковое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B2AF95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50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AAB1E6C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5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</w:tr>
            <w:tr w:rsidR="00B32276" w:rsidRPr="00E95811" w14:paraId="1D3839A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C09C9C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Кукурузное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045040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40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2B88E4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14,7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2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3,6</w:t>
                  </w:r>
                </w:p>
              </w:tc>
            </w:tr>
            <w:tr w:rsidR="00B32276" w:rsidRPr="00E95811" w14:paraId="31D6B7E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08840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Соевое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BEAC0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50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DA896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6,4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2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4,2</w:t>
                  </w:r>
                </w:p>
              </w:tc>
            </w:tr>
            <w:tr w:rsidR="00B32276" w:rsidRPr="00E95811" w14:paraId="27832BFD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559A6DC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Оливковое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B62F12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4,5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DCA5DF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3,0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,2</w:t>
                  </w:r>
                </w:p>
              </w:tc>
            </w:tr>
            <w:tr w:rsidR="00B32276" w:rsidRPr="00E95811" w14:paraId="4A369229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3B544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Масло сливочное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51D6A6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48700C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1,0</w:t>
                  </w:r>
                </w:p>
              </w:tc>
            </w:tr>
            <w:tr w:rsidR="00B32276" w:rsidRPr="00E95811" w14:paraId="107E4347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A9218F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Печень говяжья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1D5A9E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E3F6C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0,63</w:t>
                  </w:r>
                </w:p>
              </w:tc>
            </w:tr>
            <w:tr w:rsidR="00B32276" w:rsidRPr="00E95811" w14:paraId="02E67D25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E7A34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Горох свежий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F6ED1C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1,73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971842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0,55</w:t>
                  </w:r>
                </w:p>
              </w:tc>
            </w:tr>
            <w:tr w:rsidR="00B32276" w:rsidRPr="00E95811" w14:paraId="12AAF0A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F5BACC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Сало свиное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008BA3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F9DD48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0,53</w:t>
                  </w:r>
                </w:p>
              </w:tc>
            </w:tr>
            <w:tr w:rsidR="00B32276" w:rsidRPr="00E95811" w14:paraId="6F639CF6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DF9DF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Фасоль сухая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BC28BC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8736E8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0,47</w:t>
                  </w:r>
                </w:p>
              </w:tc>
            </w:tr>
            <w:tr w:rsidR="00B32276" w:rsidRPr="00E95811" w14:paraId="41365EC8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B896F7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Говядина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28724C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0,63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59B486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0,37</w:t>
                  </w:r>
                </w:p>
              </w:tc>
            </w:tr>
            <w:tr w:rsidR="00B32276" w:rsidRPr="00E95811" w14:paraId="6A72334B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DEE8A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Яблоки свежие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B916D1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51324A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0,31</w:t>
                  </w:r>
                </w:p>
              </w:tc>
            </w:tr>
            <w:tr w:rsidR="00B32276" w:rsidRPr="00E95811" w14:paraId="147E3A34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26C48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Хлеб белый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C4E215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C611C0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0,10</w:t>
                  </w:r>
                </w:p>
              </w:tc>
            </w:tr>
            <w:tr w:rsidR="00B32276" w:rsidRPr="00E95811" w14:paraId="128F2381" w14:textId="77777777">
              <w:trPr>
                <w:tblCellSpacing w:w="7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8B8CB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Молоко цельное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9A15E2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0,093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A6080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0,036</w:t>
                  </w:r>
                </w:p>
              </w:tc>
            </w:tr>
          </w:tbl>
          <w:p w14:paraId="1851C45D" w14:textId="77777777" w:rsidR="00B32276" w:rsidRPr="00E95811" w:rsidRDefault="00B32276" w:rsidP="00E9581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199DB9DC" w14:textId="77777777" w:rsidR="007F0FE6" w:rsidRDefault="007F0FE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DailyNecessity"/>
      <w:bookmarkEnd w:id="3"/>
    </w:p>
    <w:p w14:paraId="52EFEDE2" w14:textId="77777777" w:rsidR="00B32276" w:rsidRPr="007F0FE6" w:rsidRDefault="007F0FE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2276" w:rsidRPr="007F0FE6">
        <w:rPr>
          <w:b w:val="0"/>
          <w:color w:val="000000"/>
          <w:sz w:val="28"/>
          <w:szCs w:val="28"/>
        </w:rPr>
        <w:lastRenderedPageBreak/>
        <w:t>Суточная потребность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B32276" w:rsidRPr="00E95811" w14:paraId="6BBC318F" w14:textId="77777777" w:rsidTr="00E95811">
        <w:trPr>
          <w:cantSplit/>
          <w:jc w:val="center"/>
        </w:trPr>
        <w:tc>
          <w:tcPr>
            <w:tcW w:w="5000" w:type="pct"/>
          </w:tcPr>
          <w:tbl>
            <w:tblPr>
              <w:tblW w:w="5000" w:type="pct"/>
              <w:jc w:val="center"/>
              <w:tblCellSpacing w:w="7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2262"/>
              <w:gridCol w:w="4090"/>
              <w:gridCol w:w="2729"/>
            </w:tblGrid>
            <w:tr w:rsidR="00B32276" w:rsidRPr="00E95811" w14:paraId="524AFA64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985E37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Категория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737F4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Возраст (лет)</w:t>
                  </w:r>
                </w:p>
              </w:tc>
              <w:tc>
                <w:tcPr>
                  <w:tcW w:w="14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E6B21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rStyle w:val="blueheader1"/>
                      <w:b/>
                      <w:bCs/>
                      <w:color w:val="000000"/>
                      <w:sz w:val="20"/>
                      <w:szCs w:val="28"/>
                    </w:rPr>
                    <w:t>Витамин Е (МЕ)</w:t>
                  </w:r>
                </w:p>
              </w:tc>
            </w:tr>
            <w:tr w:rsidR="00B32276" w:rsidRPr="00E95811" w14:paraId="73A07734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174B20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Грудные дети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4DFBA3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F7EF33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3</w:t>
                  </w:r>
                </w:p>
              </w:tc>
            </w:tr>
            <w:tr w:rsidR="00B32276" w:rsidRPr="00E95811" w14:paraId="3345B18C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E09F38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ECFB88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0.5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E758C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</w:tr>
            <w:tr w:rsidR="00B32276" w:rsidRPr="00E95811" w14:paraId="68EF9381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B906E1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Дети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49900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26148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6</w:t>
                  </w:r>
                </w:p>
              </w:tc>
            </w:tr>
            <w:tr w:rsidR="00B32276" w:rsidRPr="00E95811" w14:paraId="2CB2FC07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9FAA8E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02DCAF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7CFDF3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</w:p>
              </w:tc>
            </w:tr>
            <w:tr w:rsidR="00B32276" w:rsidRPr="00E95811" w14:paraId="7D5DED7C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97B511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AE3A4B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320E5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7</w:t>
                  </w:r>
                </w:p>
              </w:tc>
            </w:tr>
            <w:tr w:rsidR="00B32276" w:rsidRPr="00E95811" w14:paraId="3B734D7A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76C96E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Лица мужского пола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BE4C75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11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2C06F1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2F9A38CE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170260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66F92D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1601F3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49E500C5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A81F6A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E11B64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19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2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4E4D5A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744618E3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15B59A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88A946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25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5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76C640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57D5C2A7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035AD1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63DD8C4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51 и старше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DB1C4B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6DB5FCC8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E9976D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Лица женского пола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0708E04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11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904F19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</w:tr>
            <w:tr w:rsidR="00B32276" w:rsidRPr="00E95811" w14:paraId="25E156C4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9AF824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D27021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1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3C87194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</w:tr>
            <w:tr w:rsidR="00B32276" w:rsidRPr="00E95811" w14:paraId="74BC0320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0CA69D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04BC96F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19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2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67B56C0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</w:tr>
            <w:tr w:rsidR="00B32276" w:rsidRPr="00E95811" w14:paraId="0A86E48A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BD0E91E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8C25E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25</w:t>
                  </w:r>
                  <w:r w:rsidR="00E95811">
                    <w:rPr>
                      <w:color w:val="000000"/>
                      <w:sz w:val="20"/>
                      <w:szCs w:val="28"/>
                    </w:rPr>
                    <w:t>–</w:t>
                  </w:r>
                  <w:r w:rsidR="00E95811" w:rsidRPr="00E95811">
                    <w:rPr>
                      <w:color w:val="000000"/>
                      <w:sz w:val="20"/>
                      <w:szCs w:val="28"/>
                    </w:rPr>
                    <w:t>5</w:t>
                  </w:r>
                  <w:r w:rsidRPr="00E95811">
                    <w:rPr>
                      <w:color w:val="000000"/>
                      <w:sz w:val="20"/>
                      <w:szCs w:val="28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396C817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</w:tr>
            <w:tr w:rsidR="00B32276" w:rsidRPr="00E95811" w14:paraId="6AB1F565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3FA2EDD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5FE4BEFB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51 и старше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657F9632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8</w:t>
                  </w:r>
                </w:p>
              </w:tc>
            </w:tr>
            <w:tr w:rsidR="00B32276" w:rsidRPr="00E95811" w14:paraId="7A7EEC1F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48201FD9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в период беременности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1372A0D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2F917695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10</w:t>
                  </w:r>
                </w:p>
              </w:tc>
            </w:tr>
            <w:tr w:rsidR="00B32276" w:rsidRPr="00E95811" w14:paraId="68219A1B" w14:textId="77777777" w:rsidTr="00E95811">
              <w:trPr>
                <w:tblCellSpacing w:w="7" w:type="dxa"/>
                <w:jc w:val="center"/>
              </w:trPr>
              <w:tc>
                <w:tcPr>
                  <w:tcW w:w="123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23551BA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в период лактации</w:t>
                  </w:r>
                </w:p>
              </w:tc>
              <w:tc>
                <w:tcPr>
                  <w:tcW w:w="224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028D3F24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14:paraId="7FBBF136" w14:textId="77777777" w:rsidR="00B32276" w:rsidRPr="00E95811" w:rsidRDefault="00B32276" w:rsidP="00E95811">
                  <w:pPr>
                    <w:spacing w:line="360" w:lineRule="auto"/>
                    <w:jc w:val="both"/>
                    <w:rPr>
                      <w:color w:val="000000"/>
                      <w:sz w:val="20"/>
                      <w:szCs w:val="28"/>
                    </w:rPr>
                  </w:pPr>
                  <w:r w:rsidRPr="00E95811">
                    <w:rPr>
                      <w:color w:val="000000"/>
                      <w:sz w:val="20"/>
                      <w:szCs w:val="28"/>
                    </w:rPr>
                    <w:t>12</w:t>
                  </w:r>
                </w:p>
              </w:tc>
            </w:tr>
          </w:tbl>
          <w:p w14:paraId="6C21E788" w14:textId="77777777" w:rsidR="00B32276" w:rsidRPr="00E95811" w:rsidRDefault="00B32276" w:rsidP="00E9581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14:paraId="2DC61D2F" w14:textId="77777777" w:rsidR="007F0FE6" w:rsidRDefault="007F0FE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245A4CA6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Или можно воспользоваться формулой:</w:t>
      </w:r>
    </w:p>
    <w:p w14:paraId="373B351A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blueheader1"/>
          <w:b/>
          <w:bCs/>
          <w:color w:val="000000"/>
          <w:sz w:val="28"/>
          <w:szCs w:val="28"/>
        </w:rPr>
        <w:t xml:space="preserve">Суточная потребность = дети до 1 года жизни </w:t>
      </w:r>
      <w:r w:rsidR="00E95811">
        <w:rPr>
          <w:rStyle w:val="blueheader1"/>
          <w:b/>
          <w:bCs/>
          <w:color w:val="000000"/>
          <w:sz w:val="28"/>
          <w:szCs w:val="28"/>
        </w:rPr>
        <w:t>–</w:t>
      </w:r>
      <w:r w:rsidR="00E95811" w:rsidRPr="00E95811">
        <w:rPr>
          <w:rStyle w:val="blueheader1"/>
          <w:b/>
          <w:bCs/>
          <w:color w:val="000000"/>
          <w:sz w:val="28"/>
          <w:szCs w:val="28"/>
        </w:rPr>
        <w:t xml:space="preserve"> </w:t>
      </w:r>
      <w:r w:rsidRPr="00E95811">
        <w:rPr>
          <w:rStyle w:val="blueheader1"/>
          <w:b/>
          <w:bCs/>
          <w:color w:val="000000"/>
          <w:sz w:val="28"/>
          <w:szCs w:val="28"/>
        </w:rPr>
        <w:t xml:space="preserve">0,5 мг/кг (обычно полностью получают с молоком матери), взрослые </w:t>
      </w:r>
      <w:r w:rsidR="00E95811">
        <w:rPr>
          <w:rStyle w:val="blueheader1"/>
          <w:b/>
          <w:bCs/>
          <w:color w:val="000000"/>
          <w:sz w:val="28"/>
          <w:szCs w:val="28"/>
        </w:rPr>
        <w:t>–</w:t>
      </w:r>
      <w:r w:rsidR="00E95811" w:rsidRPr="00E95811">
        <w:rPr>
          <w:rStyle w:val="blueheader1"/>
          <w:b/>
          <w:bCs/>
          <w:color w:val="000000"/>
          <w:sz w:val="28"/>
          <w:szCs w:val="28"/>
        </w:rPr>
        <w:t xml:space="preserve"> </w:t>
      </w:r>
      <w:r w:rsidRPr="00E95811">
        <w:rPr>
          <w:rStyle w:val="blueheader1"/>
          <w:b/>
          <w:bCs/>
          <w:color w:val="000000"/>
          <w:sz w:val="28"/>
          <w:szCs w:val="28"/>
        </w:rPr>
        <w:t>0,3 мг/кг.</w:t>
      </w:r>
    </w:p>
    <w:p w14:paraId="7570F425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Фактором, повышающим потребность организма человека в витамине Е, является повышенное потребление с пищей полиненасыщенных жирных кислот.</w:t>
      </w:r>
    </w:p>
    <w:p w14:paraId="09531725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4" w:name="HypovitaminosisSymptom"/>
      <w:bookmarkEnd w:id="4"/>
      <w:r w:rsidRPr="00E95811">
        <w:rPr>
          <w:color w:val="000000"/>
          <w:sz w:val="28"/>
          <w:szCs w:val="28"/>
        </w:rPr>
        <w:t>Симптомы гиповитаминоза</w:t>
      </w:r>
    </w:p>
    <w:p w14:paraId="53ABA8E7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Первым и наиболее ранним признаком, проявляющимся довольно быстро при недостаточном поступлении с пищей витамина Е и избыточном </w:t>
      </w:r>
      <w:r w:rsidRPr="00E95811">
        <w:rPr>
          <w:color w:val="000000"/>
          <w:sz w:val="28"/>
          <w:szCs w:val="28"/>
        </w:rPr>
        <w:lastRenderedPageBreak/>
        <w:t xml:space="preserve">поступлении ненасыщенных жирных кислот, является мышечная дистрофия. Дистрофия скелетных мышц считается наиболее универсальным проявлением авитаминоза </w:t>
      </w:r>
      <w:r w:rsidR="00E95811" w:rsidRPr="00E95811">
        <w:rPr>
          <w:color w:val="000000"/>
          <w:sz w:val="28"/>
          <w:szCs w:val="28"/>
        </w:rPr>
        <w:t>Е.</w:t>
      </w:r>
      <w:r w:rsidR="00E95811">
        <w:rPr>
          <w:color w:val="000000"/>
          <w:sz w:val="28"/>
          <w:szCs w:val="28"/>
        </w:rPr>
        <w:t> </w:t>
      </w:r>
      <w:r w:rsidR="00E95811" w:rsidRPr="00E95811">
        <w:rPr>
          <w:color w:val="000000"/>
          <w:sz w:val="28"/>
          <w:szCs w:val="28"/>
        </w:rPr>
        <w:t>Наиболее</w:t>
      </w:r>
      <w:r w:rsidRPr="00E95811">
        <w:rPr>
          <w:color w:val="000000"/>
          <w:sz w:val="28"/>
          <w:szCs w:val="28"/>
        </w:rPr>
        <w:t xml:space="preserve"> тяжелые поражения отмечаются в диафрагме. Мышечные волокна подвергаются распаду, а в некротизированных волокнах откладываются соли кальция.</w:t>
      </w:r>
    </w:p>
    <w:p w14:paraId="7B7B842D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печени при авитаминозе Е описаны некрозы, жировая дистрофия, расширение синусоидов, уменьшение содержания гликогена.</w:t>
      </w:r>
    </w:p>
    <w:p w14:paraId="4C8A9F85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Недостаточность также может провоцировать сокращение длительности жизни красных кровяных клеток (эритроцитов). Исследования на животных доказывают, что при дефиците витамина Е могут также страдать сердечная мышца и репродуктивные функции организма.</w:t>
      </w:r>
    </w:p>
    <w:p w14:paraId="7D167DD1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5" w:name="Symptoms"/>
      <w:bookmarkEnd w:id="5"/>
      <w:r w:rsidRPr="00E95811">
        <w:rPr>
          <w:color w:val="000000"/>
          <w:sz w:val="28"/>
          <w:szCs w:val="28"/>
        </w:rPr>
        <w:t>Показания</w:t>
      </w:r>
    </w:p>
    <w:p w14:paraId="62E5A639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гиповитаминоз,</w:t>
      </w:r>
    </w:p>
    <w:p w14:paraId="1F26B6BF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высокая физическая нагрузка,</w:t>
      </w:r>
    </w:p>
    <w:p w14:paraId="2B3D6F4A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нарушение менструального цикла,</w:t>
      </w:r>
    </w:p>
    <w:p w14:paraId="6EE342AC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угроза прерывания беременности,</w:t>
      </w:r>
    </w:p>
    <w:p w14:paraId="1F81A3B1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климактерические вегетативные нарушения,</w:t>
      </w:r>
    </w:p>
    <w:p w14:paraId="4B7183A8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нарушение функции половых желез у мужчин,</w:t>
      </w:r>
    </w:p>
    <w:p w14:paraId="5CD4B360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неврастения при переутомлении,</w:t>
      </w:r>
    </w:p>
    <w:p w14:paraId="66F24091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астенический синдром,</w:t>
      </w:r>
    </w:p>
    <w:p w14:paraId="76A3DA95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амиотрофический боковой синдром,</w:t>
      </w:r>
    </w:p>
    <w:p w14:paraId="07057327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первичная мышечная дистрофия,</w:t>
      </w:r>
    </w:p>
    <w:p w14:paraId="771F5DBB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посттравматическая вторичная миопатия,</w:t>
      </w:r>
    </w:p>
    <w:p w14:paraId="095BC27A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заболевания связочного аппарата и мышц,</w:t>
      </w:r>
    </w:p>
    <w:p w14:paraId="20407965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дегенеративные и пролиферативные изменения суставов и связочного аппарата позвоночника и крупных суставов,</w:t>
      </w:r>
    </w:p>
    <w:p w14:paraId="647DDE92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дерматомиозиты,</w:t>
      </w:r>
    </w:p>
    <w:p w14:paraId="4BD080CC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некоторые дерматозы,</w:t>
      </w:r>
    </w:p>
    <w:p w14:paraId="18E9F252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псориаз,</w:t>
      </w:r>
    </w:p>
    <w:p w14:paraId="6201EFF4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период реконвалесценсии при заболеваниях, протекающих с лихорадкой,</w:t>
      </w:r>
    </w:p>
    <w:p w14:paraId="7F5F5E5F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герантологии (пожилой возраст),</w:t>
      </w:r>
    </w:p>
    <w:p w14:paraId="08B45096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спазм периферических сосудов,</w:t>
      </w:r>
    </w:p>
    <w:p w14:paraId="08843787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эпилепсии (для повышения эффективности противосудорожных средств),</w:t>
      </w:r>
    </w:p>
    <w:p w14:paraId="5352EFE3" w14:textId="77777777" w:rsidR="00B32276" w:rsidRPr="00E95811" w:rsidRDefault="00B32276" w:rsidP="00E95811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комплексном лечении при многих заболеваниях (как антиоксидант).</w:t>
      </w:r>
    </w:p>
    <w:p w14:paraId="2FC9B9FF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педиатрии применяется:</w:t>
      </w:r>
    </w:p>
    <w:p w14:paraId="68F14001" w14:textId="77777777" w:rsidR="00B32276" w:rsidRPr="00E95811" w:rsidRDefault="00B32276" w:rsidP="00E9581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гипотрофии,</w:t>
      </w:r>
    </w:p>
    <w:p w14:paraId="0A315470" w14:textId="77777777" w:rsidR="00B32276" w:rsidRPr="00E95811" w:rsidRDefault="00B32276" w:rsidP="00E95811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склеродермии и других заболеваниях.</w:t>
      </w:r>
    </w:p>
    <w:p w14:paraId="2180F9A6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Хранение</w:t>
      </w:r>
    </w:p>
    <w:p w14:paraId="6BF6082E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Все препараты токоферола хранят в хорошо упакованной посуде и защищенном от света месте, чтобы солнечные лучи не разрушали витамин Е.</w:t>
      </w:r>
    </w:p>
    <w:p w14:paraId="58A4B35D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преимущественно используется в комплексном лечении при различных заболеваниях.</w:t>
      </w:r>
    </w:p>
    <w:p w14:paraId="4181CAEE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Токоферол ацетат входит в состав комбинированных (поливитаминных) препаратов: Аевит, Ундевит, современного французского поливитаминного препарата Алвитил и др. комлексов.</w:t>
      </w:r>
    </w:p>
    <w:p w14:paraId="2B52E5A1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6" w:name="Safety"/>
      <w:bookmarkEnd w:id="6"/>
      <w:r w:rsidRPr="00E95811">
        <w:rPr>
          <w:color w:val="000000"/>
          <w:sz w:val="28"/>
          <w:szCs w:val="28"/>
        </w:rPr>
        <w:t>Безопасность</w:t>
      </w:r>
    </w:p>
    <w:p w14:paraId="26400ACF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Дополнительный прием токоферола может вызвать увеличение кровяного давления и сывороточных триглицеридов и может уменьшить потребность в инсулине у инсулинзависимых диабетиков. Поэтому важно регулярно контролировать сахар в крови, если пациент с диабетом начинает принимать витамин Е, потому что, возможно, ему потребуется уменьшить обычную инсулиновую дозу. Также важно, начиная дополнительно принимать этот витамин, увеличивать дозы постепенно, начиная с небольших.</w:t>
      </w:r>
    </w:p>
    <w:p w14:paraId="01EB7F52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blueheader1"/>
          <w:b/>
          <w:bCs/>
          <w:color w:val="000000"/>
          <w:sz w:val="28"/>
          <w:szCs w:val="28"/>
        </w:rPr>
        <w:t>Противопоказания:</w:t>
      </w:r>
    </w:p>
    <w:p w14:paraId="42801148" w14:textId="77777777" w:rsidR="00B32276" w:rsidRPr="00E95811" w:rsidRDefault="00B32276" w:rsidP="00E95811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повышенная чувствительность к препарату.</w:t>
      </w:r>
    </w:p>
    <w:p w14:paraId="4623BC3E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blueheader1"/>
          <w:b/>
          <w:bCs/>
          <w:color w:val="000000"/>
          <w:sz w:val="28"/>
          <w:szCs w:val="28"/>
        </w:rPr>
        <w:t>Побочные действия:</w:t>
      </w:r>
    </w:p>
    <w:p w14:paraId="63F97322" w14:textId="77777777" w:rsidR="00B32276" w:rsidRPr="00E95811" w:rsidRDefault="00B32276" w:rsidP="00E9581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аллергические реакции,</w:t>
      </w:r>
    </w:p>
    <w:p w14:paraId="73C2CCAB" w14:textId="77777777" w:rsidR="00B32276" w:rsidRPr="00E95811" w:rsidRDefault="00B32276" w:rsidP="00E95811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приеме больших доз возможны диарея и боли в эпигастральной области.</w:t>
      </w:r>
    </w:p>
    <w:p w14:paraId="1332BCDA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blueheader1"/>
          <w:b/>
          <w:bCs/>
          <w:color w:val="000000"/>
          <w:sz w:val="28"/>
          <w:szCs w:val="28"/>
        </w:rPr>
        <w:t>Особые указания</w:t>
      </w:r>
    </w:p>
    <w:p w14:paraId="1C83AD12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Следует с осторожностью применять:</w:t>
      </w:r>
    </w:p>
    <w:p w14:paraId="02935606" w14:textId="77777777" w:rsidR="00B32276" w:rsidRPr="00E95811" w:rsidRDefault="00B32276" w:rsidP="00E9581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тяжелом кардиосклерозе,</w:t>
      </w:r>
    </w:p>
    <w:p w14:paraId="6957C66B" w14:textId="77777777" w:rsidR="00B32276" w:rsidRPr="00E95811" w:rsidRDefault="00B32276" w:rsidP="00E9581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инфаркте миокарда,</w:t>
      </w:r>
    </w:p>
    <w:p w14:paraId="6763F773" w14:textId="77777777" w:rsidR="00B32276" w:rsidRPr="00E95811" w:rsidRDefault="00B32276" w:rsidP="00E95811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повышенном риске развития тромбоэмболии.</w:t>
      </w:r>
    </w:p>
    <w:p w14:paraId="0118DBEF" w14:textId="77777777" w:rsidR="00B32276" w:rsidRPr="00E95811" w:rsidRDefault="00B32276" w:rsidP="00E95811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bookmarkStart w:id="7" w:name="HypervitaminosisSymptom"/>
      <w:bookmarkEnd w:id="7"/>
      <w:r w:rsidRPr="00E95811">
        <w:rPr>
          <w:color w:val="000000"/>
          <w:sz w:val="28"/>
          <w:szCs w:val="28"/>
        </w:rPr>
        <w:t>Признаки гипервитаминоза</w:t>
      </w:r>
    </w:p>
    <w:p w14:paraId="31BA1B8B" w14:textId="77777777" w:rsidR="00B32276" w:rsidRPr="00E95811" w:rsidRDefault="00B32276" w:rsidP="00E95811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относительно нетоксичен. Обзор более 10 тысяч случаев дополнительного приема витамина Е в высоких дозах (от 200 до 3000 МЕ в день) в течение нескольких лет показал, что каких-либо серьезных побочных эффектов не было. При высоких дозах может развиться проходящая тошнота, метеоризм, диарея, может подниматься кровяное давление.</w:t>
      </w:r>
    </w:p>
    <w:p w14:paraId="4BBF746B" w14:textId="77777777" w:rsidR="00B32276" w:rsidRPr="00E95811" w:rsidRDefault="00B32276" w:rsidP="00E9581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Полезные свойства витамина Е</w:t>
      </w:r>
    </w:p>
    <w:p w14:paraId="0AE218CF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rStyle w:val="a5"/>
          <w:color w:val="000000"/>
          <w:sz w:val="28"/>
          <w:szCs w:val="28"/>
        </w:rPr>
        <w:t>Витамин Е</w:t>
      </w:r>
      <w:r w:rsidRPr="00E95811">
        <w:rPr>
          <w:color w:val="000000"/>
          <w:sz w:val="28"/>
          <w:szCs w:val="28"/>
        </w:rPr>
        <w:t xml:space="preserve"> – сильный антиоксидант. Другое название жирорастворимого витамина Е – токоферол. Он накапливается в жировых тканях организма, что снижает потребность употребления витамина E в повышенных дозах.</w:t>
      </w:r>
    </w:p>
    <w:p w14:paraId="1EDE7699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Благодаря своему антиоксидантному действию витамин Е успешно борется со свободными радикалами, способствующими развитию различных патологий. Токоферол помогает нейтрализовать действие этих химикатов, а также предотвратить образование в организме канцерогенов. Витамин Е более эффективен в сочетании с другими антиоксидантами. Так, присутствие витамина C значительно усиливает противораковое действие витамина Е.</w:t>
      </w:r>
    </w:p>
    <w:p w14:paraId="5778844D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Конечно, это не единственное полезное действие токоферола. </w:t>
      </w:r>
      <w:r w:rsidRPr="00E95811">
        <w:rPr>
          <w:rStyle w:val="a5"/>
          <w:color w:val="000000"/>
          <w:sz w:val="28"/>
          <w:szCs w:val="28"/>
        </w:rPr>
        <w:t>Витамин Е выполняет и другие весьма важные функции:</w:t>
      </w:r>
    </w:p>
    <w:p w14:paraId="45786B11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E способен облегчить протекание диабета и болезни Альцгеймера, а также укрепить иммунитет</w:t>
      </w:r>
    </w:p>
    <w:p w14:paraId="37B05700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способствует заживлению ран и свертываемости крови, укрепляет стенки капилляров, предотвращает развитие анемии, препятствует тромбообразованию. Витамин Е важен для регенерации тканей, он уменьшает вероятность возникновения шрамов после травм</w:t>
      </w:r>
    </w:p>
    <w:p w14:paraId="03065D17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при лечении фиброзных заболеваний груди и при предменструальном синдроме очень полезен витамин Е</w:t>
      </w:r>
    </w:p>
    <w:p w14:paraId="262DF6C7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поддерживает нормальную деятельность мускулатуры, снимает судороги ног, укрепляет выносливость</w:t>
      </w:r>
    </w:p>
    <w:p w14:paraId="4C60E558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Е способен замедлить старение, препятствует образованию морщин, повышает упругость кожи. Из-за увлажняющих свойств витамина Е и его способности проникать сквозь кожный покров токоферол часто используют в производстве косметических средств</w:t>
      </w:r>
    </w:p>
    <w:p w14:paraId="3C4B4287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 климактерический период у женщин витамин Е компенсирует недостаток эстрогена. При резком наступлении менопаузы после оперативного удаления половых органов витамин Е просто незаменим</w:t>
      </w:r>
    </w:p>
    <w:p w14:paraId="2E43FB8D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токоферол обеспечивает нормальное сексуальное влечение. У женщин пенсионного возраста высокий уровень витамина Е поддерживает нормальную половую жизнь</w:t>
      </w:r>
    </w:p>
    <w:p w14:paraId="01162725" w14:textId="77777777" w:rsidR="00B32276" w:rsidRPr="00E95811" w:rsidRDefault="00B32276" w:rsidP="00E95811">
      <w:pPr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витамин E эффективен при лечении герпеса, язв кожи, лишая и экземы</w:t>
      </w:r>
    </w:p>
    <w:p w14:paraId="49E85E87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Суточная потребность витамина Е составляет от 3 до 7 МЕ у детей, 10 МЕ у мужчин. Для женщин дневная норма токоферола 8 МЕ, в период беременности и грудного вскармливания – 10</w:t>
      </w:r>
      <w:r w:rsidR="00E95811">
        <w:rPr>
          <w:color w:val="000000"/>
          <w:sz w:val="28"/>
          <w:szCs w:val="28"/>
        </w:rPr>
        <w:t>–</w:t>
      </w:r>
      <w:r w:rsidR="00E95811" w:rsidRPr="00E95811">
        <w:rPr>
          <w:color w:val="000000"/>
          <w:sz w:val="28"/>
          <w:szCs w:val="28"/>
        </w:rPr>
        <w:t>1</w:t>
      </w:r>
      <w:r w:rsidRPr="00E95811">
        <w:rPr>
          <w:color w:val="000000"/>
          <w:sz w:val="28"/>
          <w:szCs w:val="28"/>
        </w:rPr>
        <w:t>2 МЕ.</w:t>
      </w:r>
    </w:p>
    <w:p w14:paraId="727F41B3" w14:textId="77777777" w:rsidR="00B32276" w:rsidRPr="00E95811" w:rsidRDefault="00B32276" w:rsidP="00E95811">
      <w:pPr>
        <w:pStyle w:val="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Источники витамина E</w:t>
      </w:r>
    </w:p>
    <w:p w14:paraId="17086179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>Основными источниками витамина Е являются масло из пророщенной пшеницы, орехи, подсолнечное, кукурузное, соевое, арахисовое, кунжутное масла. Много токоферола содержится в лососе, печени, яичном желтке, моркови, овсянке, шпинате.</w:t>
      </w:r>
    </w:p>
    <w:p w14:paraId="379012BC" w14:textId="77777777" w:rsidR="00B32276" w:rsidRPr="00E95811" w:rsidRDefault="00B32276" w:rsidP="00E9581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95811">
        <w:rPr>
          <w:color w:val="000000"/>
          <w:sz w:val="28"/>
          <w:szCs w:val="28"/>
        </w:rPr>
        <w:t xml:space="preserve">Полезно знать, что для нормального усвоения витамина Е необходим селен и цинк, а мучное и сладкое, напротив, снижают эффективность усвоения токоферола. </w:t>
      </w:r>
      <w:r w:rsidRPr="00E95811">
        <w:rPr>
          <w:rStyle w:val="a5"/>
          <w:color w:val="000000"/>
          <w:sz w:val="28"/>
          <w:szCs w:val="28"/>
        </w:rPr>
        <w:t>Дефицит витамина E проявляется постепенно</w:t>
      </w:r>
      <w:r w:rsidRPr="00E95811">
        <w:rPr>
          <w:color w:val="000000"/>
          <w:sz w:val="28"/>
          <w:szCs w:val="28"/>
        </w:rPr>
        <w:t xml:space="preserve"> – довольно трудно бывает определить наличие гиповитаминоза токоферола. Признаками недостатка витамина Е будут мышечная дистрофия, нарушение сердечной деятельности и репродуктивной функции, ожирение печени, исчезновение сексуального влечения. Нехватка токоферола приводит к разрыву красных кровяных телец и малокровию. </w:t>
      </w:r>
      <w:r w:rsidRPr="00E95811">
        <w:rPr>
          <w:rStyle w:val="a5"/>
          <w:color w:val="000000"/>
          <w:sz w:val="28"/>
          <w:szCs w:val="28"/>
        </w:rPr>
        <w:t>Возможен ли гипервитаминоз токоферола?</w:t>
      </w:r>
      <w:r w:rsidRPr="00E95811">
        <w:rPr>
          <w:color w:val="000000"/>
          <w:sz w:val="28"/>
          <w:szCs w:val="28"/>
        </w:rPr>
        <w:t xml:space="preserve"> Витамин E довольно нетоксичен, при длительном приеме его повышенных доз может развиться временная диарея, тошнота, метеоризм, повыситься кровяное давление</w:t>
      </w:r>
      <w:r w:rsidR="00C0604D">
        <w:rPr>
          <w:color w:val="000000"/>
          <w:sz w:val="28"/>
          <w:szCs w:val="28"/>
        </w:rPr>
        <w:t>.</w:t>
      </w:r>
    </w:p>
    <w:sectPr w:rsidR="00B32276" w:rsidRPr="00E95811" w:rsidSect="00E9581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>
        <v:imagedata r:id="rId1" o:title=""/>
      </v:shape>
    </w:pict>
  </w:numPicBullet>
  <w:numPicBullet w:numPicBulletId="1">
    <w:pict>
      <v:shape id="_x0000_i1050" type="#_x0000_t75" style="width:3in;height:3in" o:bullet="t">
        <v:imagedata r:id="rId2" o:title=""/>
      </v:shape>
    </w:pict>
  </w:numPicBullet>
  <w:numPicBullet w:numPicBulletId="2">
    <w:pict>
      <v:shape id="_x0000_i1051" type="#_x0000_t75" style="width:3in;height:3in" o:bullet="t">
        <v:imagedata r:id="rId2" o:title=""/>
      </v:shape>
    </w:pict>
  </w:numPicBullet>
  <w:abstractNum w:abstractNumId="0" w15:restartNumberingAfterBreak="0">
    <w:nsid w:val="086C35E4"/>
    <w:multiLevelType w:val="multilevel"/>
    <w:tmpl w:val="33BE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27F24"/>
    <w:multiLevelType w:val="multilevel"/>
    <w:tmpl w:val="AE78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64B04"/>
    <w:multiLevelType w:val="multilevel"/>
    <w:tmpl w:val="2BD8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4B5D57"/>
    <w:multiLevelType w:val="multilevel"/>
    <w:tmpl w:val="2E7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92618"/>
    <w:multiLevelType w:val="multilevel"/>
    <w:tmpl w:val="3478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30640"/>
    <w:multiLevelType w:val="multilevel"/>
    <w:tmpl w:val="ED84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15116E"/>
    <w:multiLevelType w:val="multilevel"/>
    <w:tmpl w:val="9AFC43F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D66953"/>
    <w:multiLevelType w:val="multilevel"/>
    <w:tmpl w:val="AD72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76"/>
    <w:rsid w:val="000103C4"/>
    <w:rsid w:val="000317E5"/>
    <w:rsid w:val="006E5B18"/>
    <w:rsid w:val="0074106B"/>
    <w:rsid w:val="007705F8"/>
    <w:rsid w:val="007F0FE6"/>
    <w:rsid w:val="00800B6D"/>
    <w:rsid w:val="00B175B4"/>
    <w:rsid w:val="00B32276"/>
    <w:rsid w:val="00B53867"/>
    <w:rsid w:val="00C0604D"/>
    <w:rsid w:val="00D81442"/>
    <w:rsid w:val="00DC3A6A"/>
    <w:rsid w:val="00E9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79A096"/>
  <w14:defaultImageDpi w14:val="0"/>
  <w15:docId w15:val="{AC8140A9-E088-40AB-991D-98268CF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B32276"/>
    <w:pPr>
      <w:spacing w:before="100" w:beforeAutospacing="1" w:after="100" w:afterAutospacing="1"/>
      <w:outlineLvl w:val="1"/>
    </w:pPr>
    <w:rPr>
      <w:b/>
      <w:bCs/>
      <w:color w:val="146CBA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B32276"/>
    <w:pPr>
      <w:spacing w:before="100" w:beforeAutospacing="1" w:after="100" w:afterAutospacing="1"/>
      <w:outlineLvl w:val="2"/>
    </w:pPr>
    <w:rPr>
      <w:b/>
      <w:bCs/>
      <w:color w:val="146CBA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B32276"/>
    <w:rPr>
      <w:rFonts w:cs="Times New Roman"/>
      <w:color w:val="0E49B2"/>
      <w:u w:val="single"/>
    </w:rPr>
  </w:style>
  <w:style w:type="paragraph" w:styleId="a4">
    <w:name w:val="Normal (Web)"/>
    <w:basedOn w:val="a"/>
    <w:uiPriority w:val="99"/>
    <w:rsid w:val="00B32276"/>
    <w:pPr>
      <w:spacing w:before="100" w:beforeAutospacing="1" w:after="100" w:afterAutospacing="1"/>
    </w:pPr>
    <w:rPr>
      <w:color w:val="003399"/>
      <w:sz w:val="18"/>
      <w:szCs w:val="18"/>
    </w:rPr>
  </w:style>
  <w:style w:type="character" w:customStyle="1" w:styleId="symbol1">
    <w:name w:val="symbol1"/>
    <w:basedOn w:val="a0"/>
    <w:uiPriority w:val="99"/>
    <w:rsid w:val="00B32276"/>
    <w:rPr>
      <w:rFonts w:ascii="Symbol" w:hAnsi="Symbol" w:cs="Times New Roman"/>
    </w:rPr>
  </w:style>
  <w:style w:type="character" w:customStyle="1" w:styleId="blueheader1">
    <w:name w:val="blueheader1"/>
    <w:basedOn w:val="a0"/>
    <w:uiPriority w:val="99"/>
    <w:rsid w:val="00B32276"/>
    <w:rPr>
      <w:rFonts w:cs="Times New Roman"/>
      <w:color w:val="146CBA"/>
    </w:rPr>
  </w:style>
  <w:style w:type="character" w:styleId="a5">
    <w:name w:val="Strong"/>
    <w:basedOn w:val="a0"/>
    <w:uiPriority w:val="99"/>
    <w:qFormat/>
    <w:rsid w:val="00B32276"/>
    <w:rPr>
      <w:rFonts w:cs="Times New Roman"/>
      <w:b/>
      <w:bCs/>
    </w:rPr>
  </w:style>
  <w:style w:type="table" w:styleId="1">
    <w:name w:val="Table Grid 1"/>
    <w:basedOn w:val="a1"/>
    <w:uiPriority w:val="99"/>
    <w:rsid w:val="00E95811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1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1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18762">
                      <w:marLeft w:val="4436"/>
                      <w:marRight w:val="0"/>
                      <w:marTop w:val="9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18754">
                          <w:marLeft w:val="596"/>
                          <w:marRight w:val="33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8750">
                              <w:marLeft w:val="0"/>
                              <w:marRight w:val="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81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1837</Words>
  <Characters>10474</Characters>
  <Application>Microsoft Office Word</Application>
  <DocSecurity>0</DocSecurity>
  <Lines>87</Lines>
  <Paragraphs>24</Paragraphs>
  <ScaleCrop>false</ScaleCrop>
  <Company/>
  <LinksUpToDate>false</LinksUpToDate>
  <CharactersWithSpaces>12287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Витамин E (токоферола ацетат)</dc:title>
  <dc:subject/>
  <dc:creator>mari</dc:creator>
  <cp:keywords/>
  <dc:description/>
  <cp:lastModifiedBy>Igor</cp:lastModifiedBy>
  <cp:revision>3</cp:revision>
  <dcterms:created xsi:type="dcterms:W3CDTF">2025-02-17T23:19:00Z</dcterms:created>
  <dcterms:modified xsi:type="dcterms:W3CDTF">2025-02-17T23:19:00Z</dcterms:modified>
</cp:coreProperties>
</file>