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002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Петрозаводский государственный университет</w:t>
      </w:r>
    </w:p>
    <w:p w14:paraId="28B385F3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0A26947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терапии</w:t>
      </w:r>
    </w:p>
    <w:p w14:paraId="051992BD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Зав.кафедрой: к.м.н. Кузнецова Татьяна Юрьевна</w:t>
      </w:r>
    </w:p>
    <w:p w14:paraId="411F0E6A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к.м.н. Бахирев Александр Михайлович</w:t>
      </w:r>
    </w:p>
    <w:p w14:paraId="5F78C35C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EB8BD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61AFA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9B36CA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91968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49C81C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8EC40C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03CD2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E27EB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238CF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E2D351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7D19521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</w:t>
      </w:r>
    </w:p>
    <w:p w14:paraId="6E52F07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E12C5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6F480C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Куколевская Е.В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B2BB5A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71408</w:t>
      </w:r>
    </w:p>
    <w:p w14:paraId="26E3769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4A6DC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62581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DA3A4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FB94E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8C689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9445C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Петрозаводск 2010</w:t>
      </w:r>
    </w:p>
    <w:p w14:paraId="10470CD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34FA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Язвенная болезнь - хроническое заболевание, основным морфологическим выражением которого служит рецидивирующая язва желудка или двенадцатиперстной кишки.</w:t>
      </w:r>
    </w:p>
    <w:p w14:paraId="2FD33CB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CE09A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5C555A8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FE25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факторы:</w:t>
      </w:r>
    </w:p>
    <w:p w14:paraId="321AD48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- грамо</w:t>
      </w:r>
      <w:r>
        <w:rPr>
          <w:rFonts w:ascii="Times New Roman CYR" w:hAnsi="Times New Roman CYR" w:cs="Times New Roman CYR"/>
          <w:sz w:val="28"/>
          <w:szCs w:val="28"/>
        </w:rPr>
        <w:t xml:space="preserve">трицательный микроорганизм, выделен в 1982 году. Возбудитель обладает целым рядом защитных механизмов, позволяющих существовать в агрессивной среде. Если уровень секреции соляной кислоты низкий,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колонизировать любой отдел желудка. При сохран</w:t>
      </w:r>
      <w:r>
        <w:rPr>
          <w:rFonts w:ascii="Times New Roman CYR" w:hAnsi="Times New Roman CYR" w:cs="Times New Roman CYR"/>
          <w:sz w:val="28"/>
          <w:szCs w:val="28"/>
        </w:rPr>
        <w:t>ной (повышенной) кислотности единственным местом, где может паразитировать микроорганизм, являются антральный отдел желудка и участки желудочной метаплазии в ДПК.</w:t>
      </w:r>
    </w:p>
    <w:p w14:paraId="4A5856B3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нервно-психические перегрузки («хронический стресс»), действующие как комплексный фактор.</w:t>
      </w:r>
    </w:p>
    <w:p w14:paraId="3A02DD15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Алиментарные эксцессы - нарушение режима питания, употребление избыточно острой пищи</w:t>
      </w:r>
    </w:p>
    <w:p w14:paraId="1AE8301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факторы:</w:t>
      </w:r>
    </w:p>
    <w:p w14:paraId="588ABF4C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Медикаментозные язвы: использование НПВС, ГК, резерпина</w:t>
      </w:r>
    </w:p>
    <w:p w14:paraId="5DD99CA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вредные привычки - курение, алкоголь</w:t>
      </w:r>
    </w:p>
    <w:p w14:paraId="005A940D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сердечно-сосудистая патология - ИМ, ИБС</w:t>
      </w:r>
    </w:p>
    <w:p w14:paraId="2DEE55B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эндок</w:t>
      </w:r>
      <w:r>
        <w:rPr>
          <w:rFonts w:ascii="Times New Roman CYR" w:hAnsi="Times New Roman CYR" w:cs="Times New Roman CYR"/>
          <w:sz w:val="28"/>
          <w:szCs w:val="28"/>
        </w:rPr>
        <w:t>ринная патология: синдром и болезнь Иценко-Кушинга, синдром Золингера-Эллиссона, гиперпаратиреоз</w:t>
      </w:r>
    </w:p>
    <w:p w14:paraId="2B5C3B8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Дуоденостаз, хронический дуоденит</w:t>
      </w:r>
    </w:p>
    <w:p w14:paraId="0C63B82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хронические гепатиты, циррозы печени</w:t>
      </w:r>
    </w:p>
    <w:p w14:paraId="689C866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панкреатическая внешнесекреторная недостаточность - дефицит гидрокарбонатов</w:t>
      </w:r>
    </w:p>
    <w:p w14:paraId="57DD469B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</w:t>
      </w:r>
      <w:r>
        <w:rPr>
          <w:rFonts w:ascii="Times New Roman CYR" w:hAnsi="Times New Roman CYR" w:cs="Times New Roman CYR"/>
          <w:sz w:val="28"/>
          <w:szCs w:val="28"/>
        </w:rPr>
        <w:t>левания нервной системы - ЧМТ, инсульты, солярит</w:t>
      </w:r>
    </w:p>
    <w:p w14:paraId="5EEA87B1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Патогенез</w:t>
      </w:r>
    </w:p>
    <w:p w14:paraId="666473E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F669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естественной защиты слизистой оболочки:</w:t>
      </w:r>
    </w:p>
    <w:p w14:paraId="67D0A55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Слизисто-бикарбонатный барьер (секреция гидрокарбонатов, протекторные белки, нейтральные и кислые мукополисахариды).</w:t>
      </w:r>
    </w:p>
    <w:p w14:paraId="4A641B0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Достаточный уровень панкре</w:t>
      </w:r>
      <w:r>
        <w:rPr>
          <w:rFonts w:ascii="Times New Roman CYR" w:hAnsi="Times New Roman CYR" w:cs="Times New Roman CYR"/>
          <w:sz w:val="28"/>
          <w:szCs w:val="28"/>
        </w:rPr>
        <w:t>атической секреции</w:t>
      </w:r>
    </w:p>
    <w:p w14:paraId="7D6DB14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Нормальная клеточная пролиферация</w:t>
      </w:r>
    </w:p>
    <w:p w14:paraId="7436296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Нормальная секреция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</w:p>
    <w:p w14:paraId="5CDE90E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Полноценный кровоток</w:t>
      </w:r>
    </w:p>
    <w:p w14:paraId="6169FB4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Достаточное содержание Пг в слизистой</w:t>
      </w:r>
    </w:p>
    <w:p w14:paraId="39DAD62C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агрессии:</w:t>
      </w:r>
    </w:p>
    <w:p w14:paraId="1B5732F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Ацидопептический фактор</w:t>
      </w:r>
    </w:p>
    <w:p w14:paraId="7B4B3DE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ускоренная эвакуация с избыточной ацидофикацией бульбарного отдел</w:t>
      </w:r>
      <w:r>
        <w:rPr>
          <w:rFonts w:ascii="Times New Roman CYR" w:hAnsi="Times New Roman CYR" w:cs="Times New Roman CYR"/>
          <w:sz w:val="28"/>
          <w:szCs w:val="28"/>
        </w:rPr>
        <w:t>а, стаз содержимого в выходном отделе желудка, ДГР</w:t>
      </w:r>
    </w:p>
    <w:p w14:paraId="10923FF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. Ингибирует секрецию бикарбонатов слизистой оболочки, в результате чего снижается нейтрализация кислотного содержимого в дуоденальном отделе. Колонизация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участков слизистой ведет к ее п</w:t>
      </w:r>
      <w:r>
        <w:rPr>
          <w:rFonts w:ascii="Times New Roman CYR" w:hAnsi="Times New Roman CYR" w:cs="Times New Roman CYR"/>
          <w:sz w:val="28"/>
          <w:szCs w:val="28"/>
        </w:rPr>
        <w:t>овреждению и воспалению.</w:t>
      </w:r>
    </w:p>
    <w:p w14:paraId="55AC2B5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Язвообразование происходит вследствие ослабления защитных свойств слизистой в отношении кислотно-пептического воздействия.</w:t>
      </w:r>
    </w:p>
    <w:p w14:paraId="4906745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9934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</w:t>
      </w:r>
    </w:p>
    <w:p w14:paraId="5F84FA8A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C6CDB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характеристика:</w:t>
      </w:r>
    </w:p>
    <w:p w14:paraId="2538D68A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ЯБЖ</w:t>
      </w:r>
    </w:p>
    <w:p w14:paraId="108B42D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ЯБДПК</w:t>
      </w:r>
    </w:p>
    <w:p w14:paraId="498F788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Пептическая гастроеюнальная язва после резекции желу</w:t>
      </w:r>
      <w:r>
        <w:rPr>
          <w:rFonts w:ascii="Times New Roman CYR" w:hAnsi="Times New Roman CYR" w:cs="Times New Roman CYR"/>
          <w:sz w:val="28"/>
          <w:szCs w:val="28"/>
        </w:rPr>
        <w:t>дка</w:t>
      </w:r>
    </w:p>
    <w:p w14:paraId="2010F2F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Клинические формы</w:t>
      </w:r>
    </w:p>
    <w:p w14:paraId="4545F8F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Острая или впервые выявленная</w:t>
      </w:r>
    </w:p>
    <w:p w14:paraId="286C487D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Хроническая</w:t>
      </w:r>
    </w:p>
    <w:p w14:paraId="5D259E7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Течение</w:t>
      </w:r>
    </w:p>
    <w:p w14:paraId="073CA71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Латентное</w:t>
      </w:r>
    </w:p>
    <w:p w14:paraId="3CE2631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Легкое</w:t>
      </w:r>
    </w:p>
    <w:p w14:paraId="53FF2A83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Средней тяжести</w:t>
      </w:r>
    </w:p>
    <w:p w14:paraId="7F0ECB4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Тяжелое</w:t>
      </w:r>
    </w:p>
    <w:p w14:paraId="7599BEB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</w:t>
      </w:r>
    </w:p>
    <w:p w14:paraId="2636041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Обострение - рецидив</w:t>
      </w:r>
    </w:p>
    <w:p w14:paraId="0147B43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Затухающее обострение - ремиссия неполная</w:t>
      </w:r>
    </w:p>
    <w:p w14:paraId="36D9248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Ремиссия</w:t>
      </w:r>
    </w:p>
    <w:p w14:paraId="435B2FA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Осложнения</w:t>
      </w:r>
    </w:p>
    <w:p w14:paraId="1C3EF79A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Кровотечение (легкое, сред</w:t>
      </w:r>
      <w:r>
        <w:rPr>
          <w:rFonts w:ascii="Times New Roman CYR" w:hAnsi="Times New Roman CYR" w:cs="Times New Roman CYR"/>
          <w:sz w:val="28"/>
          <w:szCs w:val="28"/>
        </w:rPr>
        <w:t>ней тяжести, тяжелое, крайне тяжелое)</w:t>
      </w:r>
    </w:p>
    <w:p w14:paraId="36AD86B1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Перфорация</w:t>
      </w:r>
    </w:p>
    <w:p w14:paraId="3A15138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Пенетрация</w:t>
      </w:r>
    </w:p>
    <w:p w14:paraId="559B437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Стеноз (компенсированный, субкомпенсированный, декомпенсированный)</w:t>
      </w:r>
    </w:p>
    <w:p w14:paraId="4077034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Малигнизация</w:t>
      </w:r>
    </w:p>
    <w:p w14:paraId="30C530E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1E8A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Клиника</w:t>
      </w:r>
    </w:p>
    <w:p w14:paraId="36774D9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E8B4E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обострения заболевания не вызывает затруднений, так как в большинстве случаев симптома</w:t>
      </w:r>
      <w:r>
        <w:rPr>
          <w:rFonts w:ascii="Times New Roman CYR" w:hAnsi="Times New Roman CYR" w:cs="Times New Roman CYR"/>
          <w:sz w:val="28"/>
          <w:szCs w:val="28"/>
        </w:rPr>
        <w:t>тика типичная. При дуоденальной локализации язвы - это поздние (через полтора часа после еды), ночные, голодные боли в эпигастральной области или в правом подреберье, которые проходят после еды, приема антацидных препаратов, ранитидина, омепразола. Рвота к</w:t>
      </w:r>
      <w:r>
        <w:rPr>
          <w:rFonts w:ascii="Times New Roman CYR" w:hAnsi="Times New Roman CYR" w:cs="Times New Roman CYR"/>
          <w:sz w:val="28"/>
          <w:szCs w:val="28"/>
        </w:rPr>
        <w:t xml:space="preserve">ислым содержимым желудка может наступать на высоте болей, после рвоты пациент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испытывает облегчение (некоторые больные самостоятельно вызывают рвоту для уменьшения болей). Ранние боли (через 30 мин - 1 ч после еды) более характерны для локализации язвы в п</w:t>
      </w:r>
      <w:r>
        <w:rPr>
          <w:rFonts w:ascii="Times New Roman CYR" w:hAnsi="Times New Roman CYR" w:cs="Times New Roman CYR"/>
          <w:sz w:val="28"/>
          <w:szCs w:val="28"/>
        </w:rPr>
        <w:t>роксимальных отделах желудка. Неспецифические диспепсические проявления язвенной болезни включают тошноту, изжогу, отрыжку. Естественно, бывают случаи с нетипичными симптомами: отсутствие характерной связи болевого синдрома с приемом пищи, сезонности обост</w:t>
      </w:r>
      <w:r>
        <w:rPr>
          <w:rFonts w:ascii="Times New Roman CYR" w:hAnsi="Times New Roman CYR" w:cs="Times New Roman CYR"/>
          <w:sz w:val="28"/>
          <w:szCs w:val="28"/>
        </w:rPr>
        <w:t>рений не исключает данного диагноза.</w:t>
      </w:r>
    </w:p>
    <w:p w14:paraId="0F7014D3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DBAA8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 и лечение</w:t>
      </w:r>
    </w:p>
    <w:p w14:paraId="5B291E7B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34C0B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6F092965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и хронический гастрит</w:t>
      </w:r>
    </w:p>
    <w:p w14:paraId="4D85FB01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ГЭРБ, функциональная диспепсия</w:t>
      </w:r>
    </w:p>
    <w:p w14:paraId="27FB442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и хронический панкреатит</w:t>
      </w:r>
    </w:p>
    <w:p w14:paraId="6D738B5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Рак желудка</w:t>
      </w:r>
    </w:p>
    <w:p w14:paraId="04B5D21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Рак поджелудочной железы</w:t>
      </w:r>
    </w:p>
    <w:p w14:paraId="4E49807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Хроническая мезентериальная и</w:t>
      </w:r>
      <w:r>
        <w:rPr>
          <w:rFonts w:ascii="Times New Roman CYR" w:hAnsi="Times New Roman CYR" w:cs="Times New Roman CYR"/>
          <w:sz w:val="28"/>
          <w:szCs w:val="28"/>
        </w:rPr>
        <w:t>шемия</w:t>
      </w:r>
    </w:p>
    <w:p w14:paraId="74D2335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Ишемическая болезнь сердца</w:t>
      </w:r>
    </w:p>
    <w:p w14:paraId="3F086FD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Болезнь Крона с поражением верхних отделов желудочно-кишечного тракта</w:t>
      </w:r>
    </w:p>
    <w:p w14:paraId="41B75FD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2005 году во Флоренции утверждено Маастрихтское соглашении-3 по диагностике и лечению.</w:t>
      </w:r>
    </w:p>
    <w:p w14:paraId="32E4F26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1433585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ФГДС: визуальная оценка патологии; забор морфо</w:t>
      </w:r>
      <w:r>
        <w:rPr>
          <w:rFonts w:ascii="Times New Roman CYR" w:hAnsi="Times New Roman CYR" w:cs="Times New Roman CYR"/>
          <w:sz w:val="28"/>
          <w:szCs w:val="28"/>
        </w:rPr>
        <w:t>логического материала; контроль динамики заживления</w:t>
      </w:r>
    </w:p>
    <w:p w14:paraId="10CFF68B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Рентгенологическое исследование</w:t>
      </w:r>
    </w:p>
    <w:p w14:paraId="1531E12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желудочной секреции</w:t>
      </w:r>
    </w:p>
    <w:p w14:paraId="35985B6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рН-метрия - оценка кислотности желудочного сока</w:t>
      </w:r>
    </w:p>
    <w:p w14:paraId="30F7796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хеликобактерной инфекции</w:t>
      </w:r>
    </w:p>
    <w:p w14:paraId="20F8347D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Дыхательный уреазный тест с мочевиной, мече</w:t>
      </w:r>
      <w:r>
        <w:rPr>
          <w:rFonts w:ascii="Times New Roman CYR" w:hAnsi="Times New Roman CYR" w:cs="Times New Roman CYR"/>
          <w:sz w:val="28"/>
          <w:szCs w:val="28"/>
        </w:rPr>
        <w:t xml:space="preserve">нной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С или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6D02665D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Иммуноферментный анализ H. Pylori в кале</w:t>
      </w:r>
    </w:p>
    <w:p w14:paraId="101DFE8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Серологическое выявления АТ к H. Pylori</w:t>
      </w:r>
    </w:p>
    <w:p w14:paraId="69B9C3D3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ПЦР</w:t>
      </w:r>
    </w:p>
    <w:p w14:paraId="169A667F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 препаратов слизистой желудка (окраска по Гимзе)</w:t>
      </w:r>
    </w:p>
    <w:p w14:paraId="3C5ADEB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051FF93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Антисекреторные препараты</w:t>
      </w:r>
    </w:p>
    <w:p w14:paraId="36A9675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Ингибиторы протонной помпы: бл</w:t>
      </w:r>
      <w:r>
        <w:rPr>
          <w:rFonts w:ascii="Times New Roman CYR" w:hAnsi="Times New Roman CYR" w:cs="Times New Roman CYR"/>
          <w:sz w:val="28"/>
          <w:szCs w:val="28"/>
        </w:rPr>
        <w:t>окируют Н-зависимую АТФ-азу, ответственную за секрецию протонов в полость желудка</w:t>
      </w:r>
    </w:p>
    <w:p w14:paraId="1BED2CD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Антагонисты Н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-гистаминовых рецепторов: высокоэффективны, требуют постепенной отмены, так как в противном случае возможно повышение уровня гастрина в крови и желудочной секре</w:t>
      </w:r>
      <w:r>
        <w:rPr>
          <w:rFonts w:ascii="Times New Roman CYR" w:hAnsi="Times New Roman CYR" w:cs="Times New Roman CYR"/>
          <w:sz w:val="28"/>
          <w:szCs w:val="28"/>
        </w:rPr>
        <w:t>ции (ранитидин, фамотидин)</w:t>
      </w:r>
    </w:p>
    <w:p w14:paraId="74DE50ED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Селективные М-холиномиметики: уступают предыдущим, поэтому используются реже (гастроцепин=пирензепин 25-50 мг х 2 раза)</w:t>
      </w:r>
    </w:p>
    <w:p w14:paraId="0FD39AF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Блокаторы рецепторов гастрина: Проглумид</w:t>
      </w:r>
    </w:p>
    <w:p w14:paraId="43ECF42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Гастропротекторы: создают защитную пленку</w:t>
      </w:r>
    </w:p>
    <w:p w14:paraId="745EA69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Де-нол (препарат коллойд</w:t>
      </w:r>
      <w:r>
        <w:rPr>
          <w:rFonts w:ascii="Times New Roman CYR" w:hAnsi="Times New Roman CYR" w:cs="Times New Roman CYR"/>
          <w:sz w:val="28"/>
          <w:szCs w:val="28"/>
        </w:rPr>
        <w:t>ного висмута): обладает антимикробным действием, усиливает кровоток в стенке желудка и ДПК</w:t>
      </w:r>
    </w:p>
    <w:p w14:paraId="6E2A2B2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Сукральфат (препарат алюминия): без а/б активности</w:t>
      </w:r>
    </w:p>
    <w:p w14:paraId="62C63C7A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Мизопростол (простагландина препарат): улучшает кровоток, стимулирует регенерацию</w:t>
      </w:r>
    </w:p>
    <w:p w14:paraId="6A0AEEE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Антибактериальные препараты - </w:t>
      </w:r>
      <w:r>
        <w:rPr>
          <w:rFonts w:ascii="Times New Roman CYR" w:hAnsi="Times New Roman CYR" w:cs="Times New Roman CYR"/>
          <w:sz w:val="28"/>
          <w:szCs w:val="28"/>
        </w:rPr>
        <w:t>обязательны 7-10 дней</w:t>
      </w:r>
    </w:p>
    <w:p w14:paraId="407C2B4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Антациды: нейтрализуют соляную кислоту.</w:t>
      </w:r>
    </w:p>
    <w:p w14:paraId="7694F2F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преобладанием соединений алюминия: фосфалюгель, гелюсил, компенсан</w:t>
      </w:r>
    </w:p>
    <w:p w14:paraId="4B3A0C6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преобладанием соединений магния: ренни</w:t>
      </w:r>
    </w:p>
    <w:p w14:paraId="0CFBA70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сбалансированный состав: алмагель, гастал</w:t>
      </w:r>
    </w:p>
    <w:p w14:paraId="2D42E9C5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Спазмолитики : платифиллин, дротаверин</w:t>
      </w:r>
      <w:r>
        <w:rPr>
          <w:rFonts w:ascii="Times New Roman CYR" w:hAnsi="Times New Roman CYR" w:cs="Times New Roman CYR"/>
          <w:sz w:val="28"/>
          <w:szCs w:val="28"/>
        </w:rPr>
        <w:t>, папаверин</w:t>
      </w:r>
    </w:p>
    <w:p w14:paraId="7B0EEF9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Нормализаторы моторики: метаклопромид, домперидон (мотилиум)</w:t>
      </w:r>
    </w:p>
    <w:p w14:paraId="0709BF6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Схемы:</w:t>
      </w:r>
    </w:p>
    <w:p w14:paraId="1C00CCE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Трехкомпонентная терапия = 2 антимикробных препарата + 1 антисекреторный</w:t>
      </w:r>
    </w:p>
    <w:p w14:paraId="65C27943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Назначается, если резистентность штаммов в данном регионе к кларитромицину не превышает 10%</w:t>
      </w:r>
    </w:p>
    <w:p w14:paraId="70B2DF05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 1. Ингибитор протонной помпы:</w:t>
      </w:r>
    </w:p>
    <w:p w14:paraId="1922C14C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эзомепразол(нексиум) 20 мг х 2 раза в день</w:t>
      </w:r>
    </w:p>
    <w:p w14:paraId="655E4B7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рабепразол(париет) 20 мг х 2 раза в день</w:t>
      </w:r>
    </w:p>
    <w:p w14:paraId="6D81D95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лансопразол 30 мг х 2 раза в день</w:t>
      </w:r>
    </w:p>
    <w:p w14:paraId="297ABE0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омепразол 20 мг х 2 раза в день</w:t>
      </w:r>
    </w:p>
    <w:p w14:paraId="64D92F5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Амоксициллин 1000 мг х 2 раза в день</w:t>
      </w:r>
    </w:p>
    <w:p w14:paraId="7AFB09A7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Кларитромицин 500 мг х 2 </w:t>
      </w:r>
      <w:r>
        <w:rPr>
          <w:rFonts w:ascii="Times New Roman CYR" w:hAnsi="Times New Roman CYR" w:cs="Times New Roman CYR"/>
          <w:sz w:val="28"/>
          <w:szCs w:val="28"/>
        </w:rPr>
        <w:t>раза в день</w:t>
      </w:r>
    </w:p>
    <w:p w14:paraId="0BAE4A13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1. Ингибитор протонной помпы 20 мг х 2 раза в день</w:t>
      </w:r>
    </w:p>
    <w:p w14:paraId="385C7EDD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Кларитромицин 500 мг х 2 раза в день</w:t>
      </w:r>
    </w:p>
    <w:p w14:paraId="4F7BB475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Метронидазол 500 мг х 3 раза</w:t>
      </w:r>
    </w:p>
    <w:p w14:paraId="57C6D3FB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1. Ранитидин 150 мг х 2 раза или фамотидин 40 мг на ночь</w:t>
      </w:r>
    </w:p>
    <w:p w14:paraId="01BF181B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Кларитромицин 500 мг х 2 раза в день/ Амоксициллин 1000 мг</w:t>
      </w:r>
      <w:r>
        <w:rPr>
          <w:rFonts w:ascii="Times New Roman CYR" w:hAnsi="Times New Roman CYR" w:cs="Times New Roman CYR"/>
          <w:sz w:val="28"/>
          <w:szCs w:val="28"/>
        </w:rPr>
        <w:t xml:space="preserve"> х 2 раза в день/ Тетрациклин 500 мг х 4 раза</w:t>
      </w:r>
    </w:p>
    <w:p w14:paraId="1B0C881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Метронидазол 500 мг х 3 раза</w:t>
      </w:r>
    </w:p>
    <w:p w14:paraId="4ACCE03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Квадротерапия</w:t>
      </w:r>
    </w:p>
    <w:p w14:paraId="30C2D8B4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Назначается при неэффективности трехкомпонентной схемы и если резистентность наиболее распространенных штаммов в данном регионе более 10% и имеется чувствительность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 амоксициллину и кларитромицину.</w:t>
      </w:r>
    </w:p>
    <w:p w14:paraId="3E003DB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Ингибитор протонной помпы</w:t>
      </w:r>
    </w:p>
    <w:p w14:paraId="2A4D7F63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Де-нол 120 мг х 4 раза за 30 минут до еды</w:t>
      </w:r>
    </w:p>
    <w:p w14:paraId="7A1CB8E0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Метронидазол 500 мг х 3 раза</w:t>
      </w:r>
    </w:p>
    <w:p w14:paraId="3AED6741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Тетрациклин 500 мг х 4 раза</w:t>
      </w:r>
    </w:p>
    <w:p w14:paraId="409F0872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лечение.</w:t>
      </w:r>
    </w:p>
    <w:p w14:paraId="3013E378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Впечатляющие успехи медикаментозного лечения оставили за хирургам</w:t>
      </w:r>
      <w:r>
        <w:rPr>
          <w:rFonts w:ascii="Times New Roman CYR" w:hAnsi="Times New Roman CYR" w:cs="Times New Roman CYR"/>
          <w:sz w:val="28"/>
          <w:szCs w:val="28"/>
        </w:rPr>
        <w:t>и лишь осложненные формы заболевания. Акцент и в этом случае делается на малоинвазивную хирургию - остановка желудочного кровотечения с помощью эндоскопического метода широко распространена. Лапароскопические манипуляции при перфоративной язве широко обсуж</w:t>
      </w:r>
      <w:r>
        <w:rPr>
          <w:rFonts w:ascii="Times New Roman CYR" w:hAnsi="Times New Roman CYR" w:cs="Times New Roman CYR"/>
          <w:sz w:val="28"/>
          <w:szCs w:val="28"/>
        </w:rPr>
        <w:t>даются в литературе.</w:t>
      </w:r>
    </w:p>
    <w:p w14:paraId="060A3535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язвенная болезнь желудок лечение</w:t>
      </w:r>
    </w:p>
    <w:p w14:paraId="50A7F816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56E548EB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2B52E9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1.Кузнецова Т.Ю., Бахирев А.М., Мартынов А.А., Лизенко М.В., Корнева Т.А. Внутренние болезни, методические рекомендации, часть 3. Петрозаводск 2009. стр. 61-83</w:t>
      </w:r>
    </w:p>
    <w:p w14:paraId="5A1891EE" w14:textId="77777777" w:rsidR="00000000" w:rsidRDefault="00E83A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.Кочетова Е.В. Гастроэнтерол</w:t>
      </w:r>
      <w:r>
        <w:rPr>
          <w:rFonts w:ascii="Times New Roman CYR" w:hAnsi="Times New Roman CYR" w:cs="Times New Roman CYR"/>
          <w:sz w:val="28"/>
          <w:szCs w:val="28"/>
        </w:rPr>
        <w:t>огия. Петрозаводск 2008. стр. 6-9</w:t>
      </w:r>
    </w:p>
    <w:p w14:paraId="7BA336C4" w14:textId="77777777" w:rsidR="00000000" w:rsidRDefault="00E8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3.&lt;http://consilium-medicum.com/handbook/article/9688/&gt;</w:t>
      </w:r>
    </w:p>
    <w:p w14:paraId="3F78FF34" w14:textId="77777777" w:rsidR="00E83A82" w:rsidRDefault="00E8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http://consilium-medicum.com/handbook/article/9751/</w:t>
      </w:r>
    </w:p>
    <w:sectPr w:rsidR="00E83A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6F"/>
    <w:rsid w:val="00AE566F"/>
    <w:rsid w:val="00E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E18C6"/>
  <w14:defaultImageDpi w14:val="0"/>
  <w15:docId w15:val="{1DCF0000-49C9-4F3C-A3AA-EB381A1F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2025-02-06T07:41:00Z</dcterms:created>
  <dcterms:modified xsi:type="dcterms:W3CDTF">2025-02-06T07:41:00Z</dcterms:modified>
</cp:coreProperties>
</file>