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63D2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1C9447C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5510AE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6DAF91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F504AD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3C120C2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12B05B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0472E5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B87AE2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184EF2B7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7C21C51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CC50DFD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EB69674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DB69711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0CE201F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6EB320E6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Анемия. Острая, железодефицитная, хроническая анемии</w:t>
      </w:r>
    </w:p>
    <w:p w14:paraId="6901F703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6E17D1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946BB8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F52D8F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1E1BE3B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4BE43A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14:paraId="067F7C96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DB2F2D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ADC363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2D9857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3A0040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  <w:lang w:val="uk-UA"/>
        </w:rPr>
      </w:pPr>
    </w:p>
    <w:p w14:paraId="1B284509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2009</w:t>
      </w:r>
    </w:p>
    <w:p w14:paraId="72ED1D11" w14:textId="77777777" w:rsidR="00000000" w:rsidRDefault="000C7E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0D811B3A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АНЕМИЯ (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Anaemia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)</w:t>
      </w:r>
    </w:p>
    <w:p w14:paraId="2CFE31E6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ECD1661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Анемия в переводе с греческого означает бескровие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an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без, </w:t>
      </w:r>
      <w:r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  <w:t>hai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- кровь), что, однако, не соответствует смысловому значению названия</w:t>
      </w:r>
      <w:r>
        <w:rPr>
          <w:rFonts w:ascii="Times New Roman CYR" w:hAnsi="Times New Roman CYR" w:cs="Times New Roman CYR"/>
          <w:sz w:val="28"/>
          <w:szCs w:val="28"/>
        </w:rPr>
        <w:t xml:space="preserve">. Анемия - это патологическое состояние, характеризующееся уменьшением содержания гемоглобина или количества эритроцитов в единице объема крови и вследствие этого ведущее к развитию гипоксии. Анемия расценивается: как патологический процесс, протекающий с </w:t>
      </w:r>
      <w:r>
        <w:rPr>
          <w:rFonts w:ascii="Times New Roman CYR" w:hAnsi="Times New Roman CYR" w:cs="Times New Roman CYR"/>
          <w:sz w:val="28"/>
          <w:szCs w:val="28"/>
        </w:rPr>
        <w:t>нарушением деятельности различных органов и систем.</w:t>
      </w:r>
    </w:p>
    <w:p w14:paraId="0CE04834" w14:textId="77777777" w:rsidR="00000000" w:rsidRDefault="000C7EA6">
      <w:pPr>
        <w:widowControl w:val="0"/>
        <w:shd w:val="clear" w:color="auto" w:fill="FFFFFF"/>
        <w:tabs>
          <w:tab w:val="left" w:pos="229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Общепринятая классификация анемии (несколько видоизмененная с учетом современных данных), в основу которой положен патогенетический принцип, представлена в табл. 22.</w:t>
      </w:r>
    </w:p>
    <w:p w14:paraId="133EB8E0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Приведенная классификация в известной </w:t>
      </w:r>
      <w:r>
        <w:rPr>
          <w:rFonts w:ascii="Times New Roman CYR" w:hAnsi="Times New Roman CYR" w:cs="Times New Roman CYR"/>
          <w:sz w:val="28"/>
          <w:szCs w:val="28"/>
        </w:rPr>
        <w:t>мере условна, так как за основу ее принимается лишь один патогенетический фактор: потеря крови, дефицит железа или цианокобаламина, органическое поражение костного мозга, гемолиз. Фактически же патогенез анемии в большинстве случаев более сложен.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при беременности, злокачественных новообразованиях, хроническом энтероколите и т. д. в развитии анемии участвует одновременно несколько патогенетических факторов.</w:t>
      </w:r>
    </w:p>
    <w:p w14:paraId="684735E0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этим в клинической практике наблюдаются формы анемии неизвестного пока происхождени</w:t>
      </w:r>
      <w:r>
        <w:rPr>
          <w:rFonts w:ascii="Times New Roman CYR" w:hAnsi="Times New Roman CYR" w:cs="Times New Roman CYR"/>
          <w:sz w:val="28"/>
          <w:szCs w:val="28"/>
        </w:rPr>
        <w:t>я. Однако несмотря на некоторую условность, патогенетическая классификация анемии (с учетом различных этиологических факторов и клинико-морфологических проявлений) нашла широкое применение в клинической практике.</w:t>
      </w:r>
    </w:p>
    <w:p w14:paraId="0EEABDAD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E7B4D85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Острая анемия</w:t>
      </w:r>
    </w:p>
    <w:p w14:paraId="3B59BF95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D178FEA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Причинами острой кровопотер</w:t>
      </w:r>
      <w:r>
        <w:rPr>
          <w:rFonts w:ascii="Times New Roman CYR" w:hAnsi="Times New Roman CYR" w:cs="Times New Roman CYR"/>
          <w:sz w:val="28"/>
          <w:szCs w:val="28"/>
        </w:rPr>
        <w:t>и являются различные внешние травмы, сопровождающиеся повреждением крупных сосудов, или кровотечение из внутренних органов (желудочно-кишечное, легочное, носовое, маточное, геморроидальное и др.).</w:t>
      </w:r>
    </w:p>
    <w:p w14:paraId="0BF90D94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 острой постгеморрагической анемии связана с гипокси</w:t>
      </w:r>
      <w:r>
        <w:rPr>
          <w:rFonts w:ascii="Times New Roman CYR" w:hAnsi="Times New Roman CYR" w:cs="Times New Roman CYR"/>
          <w:sz w:val="28"/>
          <w:szCs w:val="28"/>
        </w:rPr>
        <w:t>ей и развитием коллапса. Отмечаются головокружение, сердцебиение, одышка, резкая общая слабость, тахикардия, систолический шум над верхушкой сердца и над сосудами (что обусловлено значительной гидремией), снижение артериального давления.</w:t>
      </w:r>
    </w:p>
    <w:p w14:paraId="6C8AAD1F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 по</w:t>
      </w:r>
      <w:r>
        <w:rPr>
          <w:rFonts w:ascii="Times New Roman CYR" w:hAnsi="Times New Roman CYR" w:cs="Times New Roman CYR"/>
          <w:sz w:val="28"/>
          <w:szCs w:val="28"/>
        </w:rPr>
        <w:t>сле кровопотери и в течение первых часов показатели красной крови существенно не снижаются ("скрытая анемия") в связи с рефлекторным уменьшением объема сосудистого русла и компенсаторным поступлением в кровоток депонированной крови (рефлекторная фаза компе</w:t>
      </w:r>
      <w:r>
        <w:rPr>
          <w:rFonts w:ascii="Times New Roman CYR" w:hAnsi="Times New Roman CYR" w:cs="Times New Roman CYR"/>
          <w:sz w:val="28"/>
          <w:szCs w:val="28"/>
        </w:rPr>
        <w:t>нсации). Через 1-2 дня развивается гидремическая фаза компенсации, выражающаяся в обильном поступлении в русло крови тканевой жидкости и восстановлении первоначального объема сосудистого русла. В этой фазе уже констатируется анемизация. Спустя 4-5 дней пос</w:t>
      </w:r>
      <w:r>
        <w:rPr>
          <w:rFonts w:ascii="Times New Roman CYR" w:hAnsi="Times New Roman CYR" w:cs="Times New Roman CYR"/>
          <w:sz w:val="28"/>
          <w:szCs w:val="28"/>
        </w:rPr>
        <w:t>ле кровопотери развивается костномозговая фаза компенсации (ретикулоцитоз, нейтрофильный лейкоцитоз с ядерным сдвигом до метамиелоцитов и даже миелоцигов и умеренный тромбоцитоз) в результате усиленной регенерации костного мозга и выхода костномозговых эле</w:t>
      </w:r>
      <w:r>
        <w:rPr>
          <w:rFonts w:ascii="Times New Roman CYR" w:hAnsi="Times New Roman CYR" w:cs="Times New Roman CYR"/>
          <w:sz w:val="28"/>
          <w:szCs w:val="28"/>
        </w:rPr>
        <w:t>ментов в периферическую кровь.</w:t>
      </w:r>
    </w:p>
    <w:p w14:paraId="1F206D9C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фоне острой кровопотери в организме нарушается капиллярное кровообращение, что вызывается уменьшением объема циркулирующей крови, спазмом периферических сосудов, повышением свертывающей способ- ности и динамической вязкос</w:t>
      </w:r>
      <w:r>
        <w:rPr>
          <w:rFonts w:ascii="Times New Roman CYR" w:hAnsi="Times New Roman CYR" w:cs="Times New Roman CYR"/>
          <w:sz w:val="28"/>
          <w:szCs w:val="28"/>
        </w:rPr>
        <w:t>ти крови, внутрисосудистой агрегацией клеток крови. Уменьшение интенсивности капиллярного кровообращения приводит к гипоксии тканей, накоплению недоокисленных продуктов обмена веществ, интоксикации.</w:t>
      </w:r>
    </w:p>
    <w:p w14:paraId="3A19AA27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A161A7" w14:textId="77777777" w:rsidR="00000000" w:rsidRDefault="000C7E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B2C0216" w14:textId="3BB4231A" w:rsidR="00000000" w:rsidRDefault="005E5AC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12C067" wp14:editId="050F6C23">
            <wp:extent cx="4762500" cy="649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8C53C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2934DF7" w14:textId="599CF126" w:rsidR="00000000" w:rsidRDefault="005E5AC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56C1ACA" wp14:editId="49A853A0">
            <wp:extent cx="4552950" cy="1771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B4EF" w14:textId="77777777" w:rsidR="00000000" w:rsidRDefault="000C7EA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br w:type="page"/>
      </w:r>
    </w:p>
    <w:p w14:paraId="3683E1C8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острой постгеморрагической анемии в большинстве случаев несложен. Затруднения возникают при внезапном внутреннем кровотечении (например, разрыв маточной трубы при внематочной беременности).</w:t>
      </w:r>
    </w:p>
    <w:p w14:paraId="7C798EE4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Прогноз зависит от величины кровопот</w:t>
      </w:r>
      <w:r>
        <w:rPr>
          <w:rFonts w:ascii="Times New Roman CYR" w:hAnsi="Times New Roman CYR" w:cs="Times New Roman CYR"/>
          <w:sz w:val="28"/>
          <w:szCs w:val="28"/>
        </w:rPr>
        <w:t>ери и скорости кровотечения. Быстрая кровопотеря 25 % общего объема крови может привести к развитию шока, а потеря 50 % объема несовместима с жизнью. В то же время исход медленной кровопотери даже в пределах 75 % объема крови при современных методах лечени</w:t>
      </w:r>
      <w:r>
        <w:rPr>
          <w:rFonts w:ascii="Times New Roman CYR" w:hAnsi="Times New Roman CYR" w:cs="Times New Roman CYR"/>
          <w:sz w:val="28"/>
          <w:szCs w:val="28"/>
        </w:rPr>
        <w:t xml:space="preserve">я нередко благополучный. У здоровых лиц даже при значительной кровопотере состав крови восстанавливается в среднем через 4-5 недель. </w:t>
      </w:r>
    </w:p>
    <w:p w14:paraId="5E6BCDD7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 острой постгеморрагической анемии сводится к немедленному устранению причины кровотечения, борьбе с гипоксией</w:t>
      </w:r>
      <w:r>
        <w:rPr>
          <w:rFonts w:ascii="Times New Roman CYR" w:hAnsi="Times New Roman CYR" w:cs="Times New Roman CYR"/>
          <w:sz w:val="28"/>
          <w:szCs w:val="28"/>
        </w:rPr>
        <w:t xml:space="preserve"> и острой сосудистой недостаточностью. Трансфузии цельной крови восполняют дефицит эритроцитов, однако не улучшают процессов микроциркуляции, а переливание эритроцитной массы может иногда привести даже к их ухудшению.</w:t>
      </w:r>
    </w:p>
    <w:p w14:paraId="68C4AB9C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в развитии гипоксии нарушени</w:t>
      </w:r>
      <w:r>
        <w:rPr>
          <w:rFonts w:ascii="Times New Roman CYR" w:hAnsi="Times New Roman CYR" w:cs="Times New Roman CYR"/>
          <w:sz w:val="28"/>
          <w:szCs w:val="28"/>
        </w:rPr>
        <w:t>е капиллярного кровообращения играет большую роль, чем уменьшение количества эритроцитов, то восстановление массы последних без нормализации микроциркуляции не уменьшает кислородного голодания тканей. Поэтому терапия при остром кровотечении должна начинать</w:t>
      </w:r>
      <w:r>
        <w:rPr>
          <w:rFonts w:ascii="Times New Roman CYR" w:hAnsi="Times New Roman CYR" w:cs="Times New Roman CYR"/>
          <w:sz w:val="28"/>
          <w:szCs w:val="28"/>
        </w:rPr>
        <w:t>ся с переливания плазмозамещающих растворов реологического действия, обладающих способностью улучшать микродинамику (реополиглюкина, желатиноля, полиглюкина).</w:t>
      </w:r>
    </w:p>
    <w:p w14:paraId="5BF87F33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кровопотере до 15 мл/кг массы тела рекомендуется ограничиться инфузией реополиглюкина или жел</w:t>
      </w:r>
      <w:r>
        <w:rPr>
          <w:rFonts w:ascii="Times New Roman CYR" w:hAnsi="Times New Roman CYR" w:cs="Times New Roman CYR"/>
          <w:sz w:val="28"/>
          <w:szCs w:val="28"/>
        </w:rPr>
        <w:t xml:space="preserve">атиноля в дозе 12-15 мл/кг в сочетании с солевыми растворами (изотоническим раствором натрия хлорида, раствором Рингера) в дозе 8- 10 мл/кг. Если кровопотеря достигает уровня 16-25 мл/кг,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следует переливать плазмозамещаюшие растворы в сочетании с донорской</w:t>
      </w:r>
      <w:r>
        <w:rPr>
          <w:rFonts w:ascii="Times New Roman CYR" w:hAnsi="Times New Roman CYR" w:cs="Times New Roman CYR"/>
          <w:sz w:val="28"/>
          <w:szCs w:val="28"/>
        </w:rPr>
        <w:t xml:space="preserve"> кровью наименьших сроков хранения (до 5- 10 суток с момента ее заготовки) в соотношении 2:1. Доза солевых растворов увеличивается до 15 мл/кг. При кровопотере 25-35 мл/кг соотношение растворов и крови составляет 1:1, при более значительной кровопотере - 1</w:t>
      </w:r>
      <w:r>
        <w:rPr>
          <w:rFonts w:ascii="Times New Roman CYR" w:hAnsi="Times New Roman CYR" w:cs="Times New Roman CYR"/>
          <w:sz w:val="28"/>
          <w:szCs w:val="28"/>
        </w:rPr>
        <w:t>:2.</w:t>
      </w:r>
    </w:p>
    <w:p w14:paraId="6734A735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доза трансфузионных сред должна превышать кровопотерю в среднем на 20-30, а в некоторых случаях - на 50-75 % ·</w:t>
      </w:r>
    </w:p>
    <w:p w14:paraId="69FF9ABB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Больным с исходной анемией (гемоглобин ниже 5-6,2 ммоль/л) донорскую кровь и плазмозамещающие растворы необходимо переливать даже при н</w:t>
      </w:r>
      <w:r>
        <w:rPr>
          <w:rFonts w:ascii="Times New Roman CYR" w:hAnsi="Times New Roman CYR" w:cs="Times New Roman CYR"/>
          <w:sz w:val="28"/>
          <w:szCs w:val="28"/>
        </w:rPr>
        <w:t>ебольшой кровопотере (7- 10 мл/кг).</w:t>
      </w:r>
    </w:p>
    <w:p w14:paraId="0DDFE927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004240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Железодефицитная анемия</w:t>
      </w:r>
    </w:p>
    <w:p w14:paraId="3EFA7D39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AA2C3BB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многообразные клинические формы железодефицитной анемии, этиология которых различна, но патогенез единый - недостаток в организме железа.</w:t>
      </w:r>
    </w:p>
    <w:p w14:paraId="413BB679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Железо является жизненно необходимым элементом</w:t>
      </w:r>
      <w:r>
        <w:rPr>
          <w:rFonts w:ascii="Times New Roman CYR" w:hAnsi="Times New Roman CYR" w:cs="Times New Roman CYR"/>
          <w:sz w:val="28"/>
          <w:szCs w:val="28"/>
        </w:rPr>
        <w:t xml:space="preserve"> для организма, принимающим участие в транспорте кислорода, окислительно-восстановительных процессах, иммунных реакциях. Особенно велико его значение з гемопоэзе.</w:t>
      </w:r>
    </w:p>
    <w:p w14:paraId="2AD41C1F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Патогенез. Суточная потребность в железе для нужд кроветворения обеспечивается процессами физ</w:t>
      </w:r>
      <w:r>
        <w:rPr>
          <w:rFonts w:ascii="Times New Roman CYR" w:hAnsi="Times New Roman CYR" w:cs="Times New Roman CYR"/>
          <w:sz w:val="28"/>
          <w:szCs w:val="28"/>
        </w:rPr>
        <w:t>иологического распада эритроцитов. Основная масса освобождающегося железа в виде гемосидерина поглощается системой мононуклеарных фагоцитов и в дальнейшем используется в кроветворении, только незначительная часть его (не более 10 %) выводится из организма.</w:t>
      </w:r>
      <w:r>
        <w:rPr>
          <w:rFonts w:ascii="Times New Roman CYR" w:hAnsi="Times New Roman CYR" w:cs="Times New Roman CYR"/>
          <w:sz w:val="28"/>
          <w:szCs w:val="28"/>
        </w:rPr>
        <w:t xml:space="preserve"> Недостающее количество железа вводится с пищей.</w:t>
      </w:r>
    </w:p>
    <w:p w14:paraId="264794C6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желудке в условиях кислой среды происходит ионизация железа, превращение трехвалентного железа в двухвалентное (реакция восстановления),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образование комплексных низкомолекулярных соединений его с компонент</w:t>
      </w:r>
      <w:r>
        <w:rPr>
          <w:rFonts w:ascii="Times New Roman CYR" w:hAnsi="Times New Roman CYR" w:cs="Times New Roman CYR"/>
          <w:sz w:val="28"/>
          <w:szCs w:val="28"/>
        </w:rPr>
        <w:t>ами пищи и желудочного сока. Соляная (хлористоводородная) кислота принимает участие в этих процессах, но не играет решающую роль. Комплексообразование способствует всасыванию железа в тонкой кишке, преимущественно в двенадцатиперстной и тошей, где оно, сое</w:t>
      </w:r>
      <w:r>
        <w:rPr>
          <w:rFonts w:ascii="Times New Roman CYR" w:hAnsi="Times New Roman CYR" w:cs="Times New Roman CYR"/>
          <w:sz w:val="28"/>
          <w:szCs w:val="28"/>
        </w:rPr>
        <w:t xml:space="preserve">диняясь с белком апоферритином, образует железопротеиновый комплекс ферритин. Последний всасывается в кровь, вступает в связь с </w:t>
      </w:r>
      <w:r>
        <w:rPr>
          <w:rFonts w:ascii="Times New Roman" w:hAnsi="Times New Roman" w:cs="Times New Roman"/>
          <w:sz w:val="28"/>
          <w:szCs w:val="28"/>
          <w:lang w:val="el-GR"/>
        </w:rPr>
        <w:t>β</w:t>
      </w:r>
      <w:r>
        <w:rPr>
          <w:rFonts w:ascii="Times New Roman CYR" w:hAnsi="Times New Roman CYR" w:cs="Times New Roman CYR"/>
          <w:sz w:val="28"/>
          <w:szCs w:val="28"/>
        </w:rPr>
        <w:t>-глобулином и в виде белкового соединения трансферрина транспортируется к депо - костному мозгу и другим органам (селезенке, пе</w:t>
      </w:r>
      <w:r>
        <w:rPr>
          <w:rFonts w:ascii="Times New Roman CYR" w:hAnsi="Times New Roman CYR" w:cs="Times New Roman CYR"/>
          <w:sz w:val="28"/>
          <w:szCs w:val="28"/>
        </w:rPr>
        <w:t>чени). Следовательно, недостаточное содержание в организме железа, столь необходимого для синтеза гемоглобина, может быть обусловлено рядом причин: недостаточным его усвоением (при ахилии, резекции тонкой кишки, желудка, хроническом энтероколите), повышенн</w:t>
      </w:r>
      <w:r>
        <w:rPr>
          <w:rFonts w:ascii="Times New Roman CYR" w:hAnsi="Times New Roman CYR" w:cs="Times New Roman CYR"/>
          <w:sz w:val="28"/>
          <w:szCs w:val="28"/>
        </w:rPr>
        <w:t>ым расходованием железа (беременность, лактация, усиленный рост ребенка). Но основной причиной железодефицитной анемии у взрослых является хроническая кровопотеря (длительные обильные менструации, кровотечения при геморрое, грыже пищеводного отверстия диаф</w:t>
      </w:r>
      <w:r>
        <w:rPr>
          <w:rFonts w:ascii="Times New Roman CYR" w:hAnsi="Times New Roman CYR" w:cs="Times New Roman CYR"/>
          <w:sz w:val="28"/>
          <w:szCs w:val="28"/>
        </w:rPr>
        <w:t>рагмы, язве желудка или двенадцатиперегной кишки, опухолях и дивертикулах пищевого канала, а также носовые, почечные и др.).</w:t>
      </w:r>
    </w:p>
    <w:p w14:paraId="23233CA9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развития железодефицитной анемии у детей раннего возраста различны: недоношенность, раннее искусственное вскармливание, одн</w:t>
      </w:r>
      <w:r>
        <w:rPr>
          <w:rFonts w:ascii="Times New Roman CYR" w:hAnsi="Times New Roman CYR" w:cs="Times New Roman CYR"/>
          <w:sz w:val="28"/>
          <w:szCs w:val="28"/>
        </w:rPr>
        <w:t>остороннее питание, частые инфекции и т. д. В результате недостаточного поступления железа с пищей или перераспределения его в зоне инфекционно-воспалительного очага постепенно резервы железа в организме истощаются, что приводит к нарушению синтеза гемогло</w:t>
      </w:r>
      <w:r>
        <w:rPr>
          <w:rFonts w:ascii="Times New Roman CYR" w:hAnsi="Times New Roman CYR" w:cs="Times New Roman CYR"/>
          <w:sz w:val="28"/>
          <w:szCs w:val="28"/>
        </w:rPr>
        <w:t>бина.</w:t>
      </w:r>
    </w:p>
    <w:p w14:paraId="19DAD2DF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дефицит железа имеет смешанный генез. Это особенно характерно для таких клинических вариантов железодефицитной анемии, как ранний и поздний хлороз.</w:t>
      </w:r>
    </w:p>
    <w:p w14:paraId="7AD886AE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Ранний хлороз наблюдается у девушек в период полового созревания.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Этиология его изучена недостат</w:t>
      </w:r>
      <w:r>
        <w:rPr>
          <w:rFonts w:ascii="Times New Roman CYR" w:hAnsi="Times New Roman CYR" w:cs="Times New Roman CYR"/>
          <w:sz w:val="28"/>
          <w:szCs w:val="28"/>
        </w:rPr>
        <w:t>очно. Дефицит железа, по-видимому, связан с повышенными потребностями организма в нем в этом периоде, а также с потерей железа при первых менструальных кровотечениях. Определенное значение имеет нарушение функции яичников, на фоне которого протекает хлороз</w:t>
      </w:r>
      <w:r>
        <w:rPr>
          <w:rFonts w:ascii="Times New Roman CYR" w:hAnsi="Times New Roman CYR" w:cs="Times New Roman CYR"/>
          <w:sz w:val="28"/>
          <w:szCs w:val="28"/>
        </w:rPr>
        <w:t>. Не случайно одним из клинических проявлений раннего хлороза является нарушение менструального цикла.</w:t>
      </w:r>
    </w:p>
    <w:p w14:paraId="5FB3C0F6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Поздний хлороз появляется у женщин в возрасте 35-45 лет, иногда непосредственно перед климаксом. Патогенез позднего хлороза сложный, включающий сочетани</w:t>
      </w:r>
      <w:r>
        <w:rPr>
          <w:rFonts w:ascii="Times New Roman CYR" w:hAnsi="Times New Roman CYR" w:cs="Times New Roman CYR"/>
          <w:sz w:val="28"/>
          <w:szCs w:val="28"/>
        </w:rPr>
        <w:t>е ряда факторов: нарушений менструального цикла, значительных затрат железа в связи с повторными беременностями и лактацией, обильных менструальных кровопотерь (особенно в преклимактерическом периоде).</w:t>
      </w:r>
    </w:p>
    <w:p w14:paraId="0DFE9209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Наряду с обычными признаками анемии (повышенн</w:t>
      </w:r>
      <w:r>
        <w:rPr>
          <w:rFonts w:ascii="Times New Roman CYR" w:hAnsi="Times New Roman CYR" w:cs="Times New Roman CYR"/>
          <w:sz w:val="28"/>
          <w:szCs w:val="28"/>
        </w:rPr>
        <w:t>ой утомляемостью, сердцебиением, шумом в ушах, головокружением, постоянной сонливостью и т. д.) характерным симптомом железодефицитной анемии является извращение вкуса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chlorotica</w:t>
      </w:r>
      <w:r>
        <w:rPr>
          <w:rFonts w:ascii="Times New Roman CYR" w:hAnsi="Times New Roman CYR" w:cs="Times New Roman CYR"/>
          <w:sz w:val="28"/>
          <w:szCs w:val="28"/>
        </w:rPr>
        <w:t>), выражающееся в наклонности к употреблению мела, глины, яичной скорлуп</w:t>
      </w:r>
      <w:r>
        <w:rPr>
          <w:rFonts w:ascii="Times New Roman CYR" w:hAnsi="Times New Roman CYR" w:cs="Times New Roman CYR"/>
          <w:sz w:val="28"/>
          <w:szCs w:val="28"/>
        </w:rPr>
        <w:t>ы, зубного порошка, сырых круп (при наличии других жалоб диспепсического характера). Часто наблюдаются трофические изменения кожи и слизистых оболочек, связанные с недостатком ферментов, содержащих железо. На почве атрофии слизистой оболочки пищевода появл</w:t>
      </w:r>
      <w:r>
        <w:rPr>
          <w:rFonts w:ascii="Times New Roman CYR" w:hAnsi="Times New Roman CYR" w:cs="Times New Roman CYR"/>
          <w:sz w:val="28"/>
          <w:szCs w:val="28"/>
        </w:rPr>
        <w:t>яется дисфагия (сидеропеническая). Последняя иногда развивается при нормальном составе крови (предшествуя симптомам анемии) и, как правило, исчезает при назначении железа и восстановлении его уровня в плазме крови. У таких больных нередко наблюдаются атроф</w:t>
      </w:r>
      <w:r>
        <w:rPr>
          <w:rFonts w:ascii="Times New Roman CYR" w:hAnsi="Times New Roman CYR" w:cs="Times New Roman CYR"/>
          <w:sz w:val="28"/>
          <w:szCs w:val="28"/>
        </w:rPr>
        <w:t>ические изменения языка, хейлоз ("заеды"), выпадение волос, ломкость и деформация ногтей; при позднем хлорозе - симптомы климактерического невроза: головная боль, внезапное ощущение жара, повышенная потливость, онемение пальцев рук.</w:t>
      </w:r>
    </w:p>
    <w:p w14:paraId="7A350FA0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дефиците</w:t>
      </w:r>
      <w:r>
        <w:rPr>
          <w:rFonts w:ascii="Times New Roman CYR" w:hAnsi="Times New Roman CYR" w:cs="Times New Roman CYR"/>
          <w:sz w:val="28"/>
          <w:szCs w:val="28"/>
        </w:rPr>
        <w:t xml:space="preserve"> железа могут наступить дистрофические изменения в сердечной мышце с соответствующей клинической симптоматикой, а также атрофия слизистой оболочки желудка и ахилия.</w:t>
      </w:r>
    </w:p>
    <w:p w14:paraId="60A55B58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исследовании крови выявляется гипохромная анемия (цветовой показатель 0,6-0,5 и ниже), </w:t>
      </w:r>
      <w:r>
        <w:rPr>
          <w:rFonts w:ascii="Times New Roman CYR" w:hAnsi="Times New Roman CYR" w:cs="Times New Roman CYR"/>
          <w:sz w:val="28"/>
          <w:szCs w:val="28"/>
        </w:rPr>
        <w:t>микроанизоцитоз, пойкилоцитоз. Количество лейкоцитов и тромбоцитов обычно в пределах нормы, в тяжелых случаях может быть понижено. СОЭ незначительно увеличена. Для анемии, вызванной кровопотерей, характерен ретикулоцитоз.</w:t>
      </w:r>
    </w:p>
    <w:p w14:paraId="42AE204D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костного мозга от</w:t>
      </w:r>
      <w:r>
        <w:rPr>
          <w:rFonts w:ascii="Times New Roman CYR" w:hAnsi="Times New Roman CYR" w:cs="Times New Roman CYR"/>
          <w:sz w:val="28"/>
          <w:szCs w:val="28"/>
        </w:rPr>
        <w:t>мечается увеличение количества эритробластов с преобладанием базофильных форм, а число сидеробластов (эритрокариоцитов, содержащих гранулы железа) уменьшено.</w:t>
      </w:r>
    </w:p>
    <w:p w14:paraId="2D1A01F1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железа в сыворотке крови и процент насыщения трансферрина снижен, общая, и особенно латент</w:t>
      </w:r>
      <w:r>
        <w:rPr>
          <w:rFonts w:ascii="Times New Roman CYR" w:hAnsi="Times New Roman CYR" w:cs="Times New Roman CYR"/>
          <w:sz w:val="28"/>
          <w:szCs w:val="28"/>
        </w:rPr>
        <w:t>ная, железосвязывающая способность повышена. Содержание железа в депо уменьшено.</w:t>
      </w:r>
    </w:p>
    <w:p w14:paraId="59C93777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запасов железа используют десфераловый тест: определяют содержание железа в суточном количестве мочи после введения 500 мг десферала (дефероксамина) (в норме 0,6</w:t>
      </w:r>
      <w:r>
        <w:rPr>
          <w:rFonts w:ascii="Times New Roman CYR" w:hAnsi="Times New Roman CYR" w:cs="Times New Roman CYR"/>
          <w:sz w:val="28"/>
          <w:szCs w:val="28"/>
        </w:rPr>
        <w:t>-1,3 мг). При истощении запасов железа в депо его количество в моче значительно ниже нормы.</w:t>
      </w:r>
    </w:p>
    <w:p w14:paraId="1761C3EC" w14:textId="77777777" w:rsidR="00000000" w:rsidRDefault="000C7EA6">
      <w:pPr>
        <w:widowControl w:val="0"/>
        <w:shd w:val="clear" w:color="auto" w:fill="FFFFFF"/>
        <w:tabs>
          <w:tab w:val="left" w:pos="1901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Течение железодефицитной анемии и ее прогноз зависят от характера основного заболевания, вызвавшего кровопотерю или нарушение всасывания железа. Прогноз при раннем </w:t>
      </w:r>
      <w:r>
        <w:rPr>
          <w:rFonts w:ascii="Times New Roman CYR" w:hAnsi="Times New Roman CYR" w:cs="Times New Roman CYR"/>
          <w:sz w:val="28"/>
          <w:szCs w:val="28"/>
        </w:rPr>
        <w:t xml:space="preserve">хлорозе благоприятный. Поздний хлороз развивается медленно и протекает с периодическими обострениями, особенно в весенне-осенний период. Течение заболевания значительно ухудшается при поносе, усугубляющем нарушение всасывания железа, а также при различных </w:t>
      </w:r>
      <w:r>
        <w:rPr>
          <w:rFonts w:ascii="Times New Roman CYR" w:hAnsi="Times New Roman CYR" w:cs="Times New Roman CYR"/>
          <w:sz w:val="28"/>
          <w:szCs w:val="28"/>
        </w:rPr>
        <w:t>интеркуррентных заболеваниях.</w:t>
      </w:r>
    </w:p>
    <w:p w14:paraId="1CA5F999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основывается на наличии симптомов гипосидероза (извращение вкуса, обоняния, дисфагия, ломкость и деформация ногтей, выпадение волос и другие трофические расстройства), анемии гипохромного характера, снижении уровня жел</w:t>
      </w:r>
      <w:r>
        <w:rPr>
          <w:rFonts w:ascii="Times New Roman CYR" w:hAnsi="Times New Roman CYR" w:cs="Times New Roman CYR"/>
          <w:sz w:val="28"/>
          <w:szCs w:val="28"/>
        </w:rPr>
        <w:t>еза в сыворотке крови.</w:t>
      </w:r>
    </w:p>
    <w:p w14:paraId="2665134A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Установление диагноза железодефицитной анемии требует срочного уточнения ее генеза (кровопотери, болезни органов пищеварительной системы, опухолевый процесс и т. д.).</w:t>
      </w:r>
    </w:p>
    <w:p w14:paraId="0EA1B3E9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диагноз необходимо проводить с другими формами ги</w:t>
      </w:r>
      <w:r>
        <w:rPr>
          <w:rFonts w:ascii="Times New Roman CYR" w:hAnsi="Times New Roman CYR" w:cs="Times New Roman CYR"/>
          <w:sz w:val="28"/>
          <w:szCs w:val="28"/>
        </w:rPr>
        <w:t>похромной анемии, в частности с талассемией. Последняя от железодефицитной анемии отличается признаками повышенного гемолиза, увеличением селезенки, изменениями скелета, наличием гипербилирубинемии (за счет непрямого билирубина), мишеневидных эритроцитов в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и ретикулоцитоза. Содержание железа в сыворотке крови нормальное или повышенное.</w:t>
      </w:r>
    </w:p>
    <w:p w14:paraId="6C7FA3B2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также иметь в виду, что железодефицитная анемия может быть обусловлена не только дефицитом железа в организме, но и недо статочным его использованием эритроблас</w:t>
      </w:r>
      <w:r>
        <w:rPr>
          <w:rFonts w:ascii="Times New Roman CYR" w:hAnsi="Times New Roman CYR" w:cs="Times New Roman CYR"/>
          <w:sz w:val="28"/>
          <w:szCs w:val="28"/>
        </w:rPr>
        <w:t>тами костного мозга (нарушением синтеза гема) вследствие изменения функций ферментов, участвующих в данном процессе. При этом развивается сидероахрестическая анемия (от греч. ахрезия - неиспользование). В отличие от истинной железодефицитной анемии она хар</w:t>
      </w:r>
      <w:r>
        <w:rPr>
          <w:rFonts w:ascii="Times New Roman CYR" w:hAnsi="Times New Roman CYR" w:cs="Times New Roman CYR"/>
          <w:sz w:val="28"/>
          <w:szCs w:val="28"/>
        </w:rPr>
        <w:t>астеризуется сочетанием гипохромии с повышенным уровнем сывороточного железа, выраженной эритробластической реакцией костного мозга и рефрактерностью к препаратам железа. В пунктате костного мозга встречаются сидеробласты.</w:t>
      </w:r>
    </w:p>
    <w:p w14:paraId="77B7CA63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Лечение. Патогенетическими средст</w:t>
      </w:r>
      <w:r>
        <w:rPr>
          <w:rFonts w:ascii="Times New Roman CYR" w:hAnsi="Times New Roman CYR" w:cs="Times New Roman CYR"/>
          <w:sz w:val="28"/>
          <w:szCs w:val="28"/>
        </w:rPr>
        <w:t>вами лечения при железодефицитной анемии являются препараты железа: железа лактат (1 г 3-4 раза з день), конферон (по 1-2 капсулы 3 раза в день), ферроплекс (по 2 драже 3 раза в день). Последний препарат отличается от железа лактата лучшей усвояемостью и б</w:t>
      </w:r>
      <w:r>
        <w:rPr>
          <w:rFonts w:ascii="Times New Roman CYR" w:hAnsi="Times New Roman CYR" w:cs="Times New Roman CYR"/>
          <w:sz w:val="28"/>
          <w:szCs w:val="28"/>
        </w:rPr>
        <w:t>ольшей активностью, чему способствует наличие в нем аскорбиновой кислоты. Усвоение железа улучшают также препараты, содержащие микроэлементы (кобальт, медь и др.). К комплексным средствам относятся гемостимулин, в состав которого входят железа лактат, меди</w:t>
      </w:r>
      <w:r>
        <w:rPr>
          <w:rFonts w:ascii="Times New Roman CYR" w:hAnsi="Times New Roman CYR" w:cs="Times New Roman CYR"/>
          <w:sz w:val="28"/>
          <w:szCs w:val="28"/>
        </w:rPr>
        <w:t xml:space="preserve"> сульфат и сухая пищевая кровь (по 1 таблетке 3 раза в день), феррокаль (железа сульфат, кальция фруктозодифосфат, церебролецитин)-по 2-6 таблеток 3 раза в день, ферамид (комплексное соединение железа с никотинамидом) - по 0,1 г 3 раза в день и др.</w:t>
      </w:r>
    </w:p>
    <w:p w14:paraId="60DC395D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</w:t>
      </w:r>
      <w:r>
        <w:rPr>
          <w:rFonts w:ascii="Times New Roman CYR" w:hAnsi="Times New Roman CYR" w:cs="Times New Roman CYR"/>
          <w:sz w:val="28"/>
          <w:szCs w:val="28"/>
        </w:rPr>
        <w:t>ты железа принимают после еды (что способствует лучшей их переносимости) с небольшими дозами аскорбиновой кислоты (0,1-0,2 г). Последняя улучшает резорбцию железа, участвуя в комплексообразовании. Длительность курсового лечения составляет 1,5-2 месяца (в з</w:t>
      </w:r>
      <w:r>
        <w:rPr>
          <w:rFonts w:ascii="Times New Roman CYR" w:hAnsi="Times New Roman CYR" w:cs="Times New Roman CYR"/>
          <w:sz w:val="28"/>
          <w:szCs w:val="28"/>
        </w:rPr>
        <w:t>ависимости от тяжести анемии).</w:t>
      </w:r>
    </w:p>
    <w:p w14:paraId="7B91994C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железа внутрь противопоказан при язвенной болезни, острых воспалительных процессах в желудке и кишках. В таких случаях, а также при непереносимости препаратов железа, принимаемых внутрь, рекомендуются препараты для паре</w:t>
      </w:r>
      <w:r>
        <w:rPr>
          <w:rFonts w:ascii="Times New Roman CYR" w:hAnsi="Times New Roman CYR" w:cs="Times New Roman CYR"/>
          <w:sz w:val="28"/>
          <w:szCs w:val="28"/>
        </w:rPr>
        <w:t>нтерального введения (фербитол, феррум Лек и др.).</w:t>
      </w:r>
    </w:p>
    <w:p w14:paraId="1BB2E3C2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Фербитол - комплекс трехвалентного железа с сорбитом. Вводится внутримышечно ежедневно по 2 мл, на курс 20-30 инъекций. Выраженных побочных реакций не вызывает.</w:t>
      </w:r>
    </w:p>
    <w:p w14:paraId="38D859BA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Феррум Лек для внутримышечного введения пред</w:t>
      </w:r>
      <w:r>
        <w:rPr>
          <w:rFonts w:ascii="Times New Roman CYR" w:hAnsi="Times New Roman CYR" w:cs="Times New Roman CYR"/>
          <w:sz w:val="28"/>
          <w:szCs w:val="28"/>
        </w:rPr>
        <w:t xml:space="preserve">ставляет собой комплексное соединение трехвалентного железа с мальтозой. Вводится ежедневно по 2 мл. Феррум Лек для внутривенного введения - стандартизованный коллоидный раствор железа сахарата. Вводится ежедневно по 5 мл или через день по 10 мл медленно. </w:t>
      </w:r>
      <w:r>
        <w:rPr>
          <w:rFonts w:ascii="Times New Roman CYR" w:hAnsi="Times New Roman CYR" w:cs="Times New Roman CYR"/>
          <w:sz w:val="28"/>
          <w:szCs w:val="28"/>
        </w:rPr>
        <w:t>Противопоказания - склонность к ангиоспастическим реакциям и заболевания печени.</w:t>
      </w:r>
    </w:p>
    <w:p w14:paraId="5EF6FCA6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гипорегенераторном характере анемии препараты железа целесообразно сочетать со стимуляторами кроветворения - коамидом (1 мл 1 % раствора подкожно), пиридоксином (2 мл 5 % </w:t>
      </w:r>
      <w:r>
        <w:rPr>
          <w:rFonts w:ascii="Times New Roman CYR" w:hAnsi="Times New Roman CYR" w:cs="Times New Roman CYR"/>
          <w:sz w:val="28"/>
          <w:szCs w:val="28"/>
        </w:rPr>
        <w:t>раствора внутримышечно). В некоторых случаях для лучшего усвоения железа рекомендуется назначать кортикостероиды (преднизолон- 15-20 мг в сутки).</w:t>
      </w:r>
    </w:p>
    <w:p w14:paraId="44476277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Гемотрансфузионная терапия при обычном течении железодефицитной анемии не проводится. Она показана только при </w:t>
      </w:r>
      <w:r>
        <w:rPr>
          <w:rFonts w:ascii="Times New Roman CYR" w:hAnsi="Times New Roman CYR" w:cs="Times New Roman CYR"/>
          <w:sz w:val="28"/>
          <w:szCs w:val="28"/>
        </w:rPr>
        <w:t>тяжелой степени анемии и гипоксии, необходимости срочного оперативного вмешательства, а также при рефрактерности больных к препаратам железа или непереносимости их. При этом назначают эритроцитную массу по 150-300 мл с промежутками в 4-5 дней (в зависимост</w:t>
      </w:r>
      <w:r>
        <w:rPr>
          <w:rFonts w:ascii="Times New Roman CYR" w:hAnsi="Times New Roman CYR" w:cs="Times New Roman CYR"/>
          <w:sz w:val="28"/>
          <w:szCs w:val="28"/>
        </w:rPr>
        <w:t>и от показаний).</w:t>
      </w:r>
    </w:p>
    <w:p w14:paraId="01995A3B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анемии назначают диету, богатую белками (до 120 г в день), витаминами и солями железа (зеленые овощи, фрукты, яйца, мясо, творог). Показано лечение на морских курортах (но не в жаркие месяцы года), пребывание в лесной местности, обогащ</w:t>
      </w:r>
      <w:r>
        <w:rPr>
          <w:rFonts w:ascii="Times New Roman CYR" w:hAnsi="Times New Roman CYR" w:cs="Times New Roman CYR"/>
          <w:sz w:val="28"/>
          <w:szCs w:val="28"/>
        </w:rPr>
        <w:t>енной озонированным воздухом (хвойный лес), в горах (снижение парциального давления кислорода в атмосферном воздухе является фактором, стимулирующем кроветворение). Длительное пребывание на солнце противопоказано. При железодефицитной анемии, учитывая реци</w:t>
      </w:r>
      <w:r>
        <w:rPr>
          <w:rFonts w:ascii="Times New Roman CYR" w:hAnsi="Times New Roman CYR" w:cs="Times New Roman CYR"/>
          <w:sz w:val="28"/>
          <w:szCs w:val="28"/>
        </w:rPr>
        <w:t>дивирующий характер ее течения, рекомендуют профилактические курсы железотерапии в течение 1 - 1,5 месяца в весенний и осенний периоды.</w:t>
      </w:r>
    </w:p>
    <w:p w14:paraId="73274B98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8BEEF8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Хроническая анемия</w:t>
      </w:r>
    </w:p>
    <w:p w14:paraId="245B82ED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5BA87FA" w14:textId="77777777" w:rsidR="00000000" w:rsidRDefault="000C7EA6">
      <w:pPr>
        <w:widowControl w:val="0"/>
        <w:shd w:val="clear" w:color="auto" w:fill="FFFFFF"/>
        <w:tabs>
          <w:tab w:val="left" w:pos="1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Хроническая постгеморрагическая анемия развивается чаще всего в результате повторной кровопотери</w:t>
      </w:r>
      <w:r>
        <w:rPr>
          <w:rFonts w:ascii="Times New Roman CYR" w:hAnsi="Times New Roman CYR" w:cs="Times New Roman CYR"/>
          <w:sz w:val="28"/>
          <w:szCs w:val="28"/>
        </w:rPr>
        <w:t>. Наибольшее практическое значение имеют желудочно-кишечные, геморроидальные и маточные кровотечения, а также кровотечения, связанные с анкилостомидозом, распространенным в южных районах страны. В развитии хронической постгеморрагической анемии имеет значе</w:t>
      </w:r>
      <w:r>
        <w:rPr>
          <w:rFonts w:ascii="Times New Roman CYR" w:hAnsi="Times New Roman CYR" w:cs="Times New Roman CYR"/>
          <w:sz w:val="28"/>
          <w:szCs w:val="28"/>
        </w:rPr>
        <w:t>ние даже незначительная скрытая кровопотеря, которая с течением времени приводит к истощению в организме запасов железа, особенно при способствующих этому условиях (ахилия, понос, хронический гепатит и др.).</w:t>
      </w:r>
    </w:p>
    <w:p w14:paraId="3FFF5F68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Клиника. Жалобы на общую слабость, головокружени</w:t>
      </w:r>
      <w:r>
        <w:rPr>
          <w:rFonts w:ascii="Times New Roman CYR" w:hAnsi="Times New Roman CYR" w:cs="Times New Roman CYR"/>
          <w:sz w:val="28"/>
          <w:szCs w:val="28"/>
        </w:rPr>
        <w:t>е, одышку, шум в ушах. Отмечается резкая бледность кожи и видимых слизистых оболочек, одутловатость лица, пастозность голеней. Аускультативно - систолический шум над верхушкой сердца, над легочным стволом и "шум волчка" над яремными венами. Однако при легк</w:t>
      </w:r>
      <w:r>
        <w:rPr>
          <w:rFonts w:ascii="Times New Roman CYR" w:hAnsi="Times New Roman CYR" w:cs="Times New Roman CYR"/>
          <w:sz w:val="28"/>
          <w:szCs w:val="28"/>
        </w:rPr>
        <w:t>ой степени малокровия клинических проявлений (в основном, связанных с гипоксией) часто не бывает, так как в действие вступают защитно-приспособительные механизмы, обеспечивающие потребность тканей в кислороде.</w:t>
      </w:r>
    </w:p>
    <w:p w14:paraId="42FBED9A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крови характеризуется анемией с низким</w:t>
      </w:r>
      <w:r>
        <w:rPr>
          <w:rFonts w:ascii="Times New Roman CYR" w:hAnsi="Times New Roman CYR" w:cs="Times New Roman CYR"/>
          <w:sz w:val="28"/>
          <w:szCs w:val="28"/>
        </w:rPr>
        <w:t xml:space="preserve"> цветовым показателем (0,5-0,7), микроанизоцитозом, пойкилоцитозом и часто ретикулоиитозом. Наблюдается умеренная лейкопения с относительным лимфоцитозом. Количество тромбоцитов нормальное или несколько пониженное. В пунктате костного мозга на фоне гиперпл</w:t>
      </w:r>
      <w:r>
        <w:rPr>
          <w:rFonts w:ascii="Times New Roman CYR" w:hAnsi="Times New Roman CYR" w:cs="Times New Roman CYR"/>
          <w:sz w:val="28"/>
          <w:szCs w:val="28"/>
        </w:rPr>
        <w:t>азии эритроидного ростка отмечается замедление созревания эритробластов с преобладанием среди них базофильных и полихром атофильных форм. При длительной кровопотере, продолжающейся годами, возможно постепенное угнетение эритроцитопоэза, что выражается в ум</w:t>
      </w:r>
      <w:r>
        <w:rPr>
          <w:rFonts w:ascii="Times New Roman CYR" w:hAnsi="Times New Roman CYR" w:cs="Times New Roman CYR"/>
          <w:sz w:val="28"/>
          <w:szCs w:val="28"/>
        </w:rPr>
        <w:t>еньшении количества ретикулоцитов в периферической крови и эритробластов в пунктате костного мозга, т. е. с течением времени хроническая постгеморрагическая анемия приобретает гипорегенераторный характер.</w:t>
      </w:r>
    </w:p>
    <w:p w14:paraId="55D6F819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Диагноз хронической постгеморрагической анемии не в</w:t>
      </w:r>
      <w:r>
        <w:rPr>
          <w:rFonts w:ascii="Times New Roman CYR" w:hAnsi="Times New Roman CYR" w:cs="Times New Roman CYR"/>
          <w:sz w:val="28"/>
          <w:szCs w:val="28"/>
        </w:rPr>
        <w:t>ызывает сомнений при наличии заболевания, сопровождающегося повторными кровотечениями. Затруднения возникают в тех случаях, когда источник кровотечения не распознан. Это особенно касается злокачественных новообразований пищевого канала.</w:t>
      </w:r>
    </w:p>
    <w:p w14:paraId="32F8B80A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Дифференциальный ди</w:t>
      </w:r>
      <w:r>
        <w:rPr>
          <w:rFonts w:ascii="Times New Roman CYR" w:hAnsi="Times New Roman CYR" w:cs="Times New Roman CYR"/>
          <w:sz w:val="28"/>
          <w:szCs w:val="28"/>
        </w:rPr>
        <w:t>агноз с различными видами железодефицитной анемии проводится с учетом наличия скрытых очагов кровопотери, а также на основании подробной характеристики картины крови.</w:t>
      </w:r>
    </w:p>
    <w:p w14:paraId="0AB93320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Лечение при хронической постгеморрагической анемии прежде всего сводится к устранению ист</w:t>
      </w:r>
      <w:r>
        <w:rPr>
          <w:rFonts w:ascii="Times New Roman CYR" w:hAnsi="Times New Roman CYR" w:cs="Times New Roman CYR"/>
          <w:sz w:val="28"/>
          <w:szCs w:val="28"/>
        </w:rPr>
        <w:t>очника кровотечения. Показаны препараты железа, а также при необходимости переливание эритроцитной массы, как при железодефицитной анемии.</w:t>
      </w:r>
    </w:p>
    <w:p w14:paraId="7DEAFDC8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16D379" w14:textId="77777777" w:rsidR="00000000" w:rsidRDefault="000C7EA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5BB9F7F" w14:textId="77777777" w:rsidR="00000000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Использованная литература</w:t>
      </w:r>
    </w:p>
    <w:p w14:paraId="39E2C379" w14:textId="77777777" w:rsidR="00000000" w:rsidRDefault="000C7EA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B71C802" w14:textId="77777777" w:rsidR="000C7EA6" w:rsidRDefault="000C7EA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Внутренние болезни </w:t>
      </w:r>
      <w:r>
        <w:rPr>
          <w:rFonts w:ascii="Times New Roman CYR" w:hAnsi="Times New Roman CYR" w:cs="Times New Roman CYR"/>
          <w:sz w:val="28"/>
          <w:szCs w:val="28"/>
        </w:rPr>
        <w:t xml:space="preserve">/ Под. ред. проф. Г. И. Бурчинского.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 xml:space="preserve"> 4-е изд., перераб. и доп.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 xml:space="preserve"> К.: Вища шк. Головное изд-во, 2000. </w:t>
      </w: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 CYR" w:hAnsi="Times New Roman CYR" w:cs="Times New Roman CYR"/>
          <w:sz w:val="28"/>
          <w:szCs w:val="28"/>
        </w:rPr>
        <w:t xml:space="preserve"> 656 с.</w:t>
      </w:r>
    </w:p>
    <w:sectPr w:rsidR="000C7E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C3"/>
    <w:rsid w:val="000C7EA6"/>
    <w:rsid w:val="005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8561C"/>
  <w14:defaultImageDpi w14:val="0"/>
  <w15:docId w15:val="{DA39CF5E-29F3-40B6-8544-CF11CA5E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2861</Words>
  <Characters>16309</Characters>
  <Application>Microsoft Office Word</Application>
  <DocSecurity>0</DocSecurity>
  <Lines>135</Lines>
  <Paragraphs>38</Paragraphs>
  <ScaleCrop>false</ScaleCrop>
  <Company/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2025-03-29T21:41:00Z</dcterms:created>
  <dcterms:modified xsi:type="dcterms:W3CDTF">2025-03-29T21:41:00Z</dcterms:modified>
</cp:coreProperties>
</file>