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B0DD" w14:textId="77777777" w:rsidR="00DF6EEB" w:rsidRPr="00C930D8" w:rsidRDefault="00DF6EEB" w:rsidP="00D80592">
      <w:pPr>
        <w:spacing w:line="360" w:lineRule="auto"/>
        <w:ind w:firstLine="709"/>
        <w:jc w:val="center"/>
        <w:rPr>
          <w:rFonts w:ascii="Times New Roman" w:hAnsi="Times New Roman" w:cs="Times New Roman"/>
          <w:sz w:val="28"/>
          <w:szCs w:val="32"/>
        </w:rPr>
      </w:pPr>
      <w:r w:rsidRPr="00C930D8">
        <w:rPr>
          <w:rFonts w:ascii="Times New Roman" w:hAnsi="Times New Roman" w:cs="Times New Roman"/>
          <w:sz w:val="28"/>
          <w:szCs w:val="32"/>
        </w:rPr>
        <w:t>Министерство образования Российской Федерации</w:t>
      </w:r>
    </w:p>
    <w:p w14:paraId="1A3FCC41" w14:textId="77777777" w:rsidR="00DF6EEB" w:rsidRPr="00C930D8" w:rsidRDefault="00DF6EEB" w:rsidP="00D80592">
      <w:pPr>
        <w:spacing w:line="360" w:lineRule="auto"/>
        <w:ind w:firstLine="709"/>
        <w:jc w:val="center"/>
        <w:rPr>
          <w:rFonts w:ascii="Times New Roman" w:hAnsi="Times New Roman" w:cs="Times New Roman"/>
          <w:sz w:val="28"/>
          <w:szCs w:val="32"/>
        </w:rPr>
      </w:pPr>
      <w:r w:rsidRPr="00C930D8">
        <w:rPr>
          <w:rFonts w:ascii="Times New Roman" w:hAnsi="Times New Roman" w:cs="Times New Roman"/>
          <w:sz w:val="28"/>
          <w:szCs w:val="32"/>
        </w:rPr>
        <w:t>Пензенский Государственный Университет</w:t>
      </w:r>
    </w:p>
    <w:p w14:paraId="1C8B9569" w14:textId="77777777" w:rsidR="00DF6EEB" w:rsidRPr="00C930D8" w:rsidRDefault="00DF6EEB" w:rsidP="00D80592">
      <w:pPr>
        <w:spacing w:line="360" w:lineRule="auto"/>
        <w:ind w:firstLine="709"/>
        <w:jc w:val="center"/>
        <w:rPr>
          <w:rFonts w:ascii="Times New Roman" w:hAnsi="Times New Roman" w:cs="Times New Roman"/>
          <w:sz w:val="28"/>
          <w:szCs w:val="32"/>
        </w:rPr>
      </w:pPr>
      <w:r w:rsidRPr="00C930D8">
        <w:rPr>
          <w:rFonts w:ascii="Times New Roman" w:hAnsi="Times New Roman" w:cs="Times New Roman"/>
          <w:sz w:val="28"/>
          <w:szCs w:val="32"/>
        </w:rPr>
        <w:t>Медицинский Институт</w:t>
      </w:r>
    </w:p>
    <w:p w14:paraId="31EF8EAC" w14:textId="77777777" w:rsidR="00DF6EEB" w:rsidRPr="00C930D8" w:rsidRDefault="00DF6EEB" w:rsidP="00D80592">
      <w:pPr>
        <w:spacing w:line="360" w:lineRule="auto"/>
        <w:ind w:firstLine="709"/>
        <w:jc w:val="center"/>
        <w:rPr>
          <w:rFonts w:ascii="Times New Roman" w:hAnsi="Times New Roman" w:cs="Times New Roman"/>
          <w:sz w:val="28"/>
          <w:szCs w:val="32"/>
        </w:rPr>
      </w:pPr>
    </w:p>
    <w:p w14:paraId="4E4138CC" w14:textId="77777777" w:rsidR="00DF6EEB" w:rsidRPr="00C930D8" w:rsidRDefault="00DF6EEB" w:rsidP="00D80592">
      <w:pPr>
        <w:spacing w:line="360" w:lineRule="auto"/>
        <w:ind w:firstLine="709"/>
        <w:jc w:val="center"/>
        <w:outlineLvl w:val="0"/>
        <w:rPr>
          <w:rFonts w:ascii="Times New Roman" w:hAnsi="Times New Roman" w:cs="Times New Roman"/>
          <w:sz w:val="28"/>
          <w:szCs w:val="32"/>
        </w:rPr>
      </w:pPr>
      <w:r w:rsidRPr="00C930D8">
        <w:rPr>
          <w:rFonts w:ascii="Times New Roman" w:hAnsi="Times New Roman" w:cs="Times New Roman"/>
          <w:sz w:val="28"/>
          <w:szCs w:val="32"/>
        </w:rPr>
        <w:t xml:space="preserve">Кафедра </w:t>
      </w:r>
      <w:r w:rsidR="00F304AD" w:rsidRPr="00C930D8">
        <w:rPr>
          <w:rFonts w:ascii="Times New Roman" w:hAnsi="Times New Roman" w:cs="Times New Roman"/>
          <w:sz w:val="28"/>
          <w:szCs w:val="32"/>
        </w:rPr>
        <w:t>Педиатр</w:t>
      </w:r>
      <w:r w:rsidRPr="00C930D8">
        <w:rPr>
          <w:rFonts w:ascii="Times New Roman" w:hAnsi="Times New Roman" w:cs="Times New Roman"/>
          <w:sz w:val="28"/>
          <w:szCs w:val="32"/>
        </w:rPr>
        <w:t>ии</w:t>
      </w:r>
    </w:p>
    <w:p w14:paraId="372CBB8F"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4A24216F"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672379E9"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5708D0A3" w14:textId="77777777" w:rsidR="00DF6EEB" w:rsidRPr="00C930D8" w:rsidRDefault="00DA245A" w:rsidP="00D80592">
      <w:pPr>
        <w:spacing w:line="360" w:lineRule="auto"/>
        <w:ind w:firstLine="709"/>
        <w:jc w:val="center"/>
        <w:outlineLvl w:val="0"/>
        <w:rPr>
          <w:rFonts w:ascii="Times New Roman" w:hAnsi="Times New Roman" w:cs="Times New Roman"/>
          <w:sz w:val="28"/>
          <w:szCs w:val="28"/>
        </w:rPr>
      </w:pPr>
      <w:r w:rsidRPr="00C930D8">
        <w:rPr>
          <w:rFonts w:ascii="Times New Roman" w:hAnsi="Times New Roman" w:cs="Times New Roman"/>
          <w:sz w:val="28"/>
          <w:szCs w:val="28"/>
        </w:rPr>
        <w:t>Зав. кафедрой д.м.н.</w:t>
      </w:r>
    </w:p>
    <w:p w14:paraId="0838D3C3"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07208B74"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069289AE"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3EB895F4" w14:textId="77777777" w:rsidR="00DF6EEB" w:rsidRPr="00C930D8" w:rsidRDefault="000D2D68" w:rsidP="00D80592">
      <w:pPr>
        <w:spacing w:line="360" w:lineRule="auto"/>
        <w:ind w:firstLine="709"/>
        <w:jc w:val="center"/>
        <w:rPr>
          <w:rFonts w:ascii="Times New Roman" w:hAnsi="Times New Roman" w:cs="Times New Roman"/>
          <w:sz w:val="28"/>
          <w:szCs w:val="36"/>
        </w:rPr>
      </w:pPr>
      <w:r w:rsidRPr="00C930D8">
        <w:rPr>
          <w:rFonts w:ascii="Times New Roman" w:hAnsi="Times New Roman" w:cs="Times New Roman"/>
          <w:sz w:val="28"/>
          <w:szCs w:val="36"/>
        </w:rPr>
        <w:t>Доклад</w:t>
      </w:r>
    </w:p>
    <w:p w14:paraId="4A5D7EE4" w14:textId="77777777" w:rsidR="00DF6EEB" w:rsidRPr="00C930D8" w:rsidRDefault="00DF6EEB" w:rsidP="00D80592">
      <w:pPr>
        <w:spacing w:line="360" w:lineRule="auto"/>
        <w:ind w:firstLine="709"/>
        <w:jc w:val="center"/>
        <w:rPr>
          <w:rFonts w:ascii="Times New Roman" w:hAnsi="Times New Roman" w:cs="Times New Roman"/>
          <w:sz w:val="28"/>
          <w:szCs w:val="36"/>
        </w:rPr>
      </w:pPr>
      <w:r w:rsidRPr="00C930D8">
        <w:rPr>
          <w:rFonts w:ascii="Times New Roman" w:hAnsi="Times New Roman" w:cs="Times New Roman"/>
          <w:sz w:val="28"/>
          <w:szCs w:val="36"/>
        </w:rPr>
        <w:t>на тему:</w:t>
      </w:r>
    </w:p>
    <w:p w14:paraId="7FD9D514" w14:textId="77777777" w:rsidR="00DF6EEB" w:rsidRPr="00C930D8" w:rsidRDefault="00DF6EEB" w:rsidP="00D80592">
      <w:pPr>
        <w:shd w:val="clear" w:color="auto" w:fill="FFFFFF"/>
        <w:spacing w:line="360" w:lineRule="auto"/>
        <w:ind w:firstLine="709"/>
        <w:jc w:val="center"/>
        <w:rPr>
          <w:rFonts w:ascii="Times New Roman" w:hAnsi="Times New Roman" w:cs="Times New Roman"/>
          <w:sz w:val="28"/>
          <w:szCs w:val="36"/>
        </w:rPr>
      </w:pPr>
      <w:r w:rsidRPr="00C930D8">
        <w:rPr>
          <w:rFonts w:ascii="Times New Roman" w:hAnsi="Times New Roman" w:cs="Times New Roman"/>
          <w:bCs/>
          <w:sz w:val="28"/>
          <w:szCs w:val="36"/>
        </w:rPr>
        <w:t>Бактериемия, сепсис и менингит</w:t>
      </w:r>
    </w:p>
    <w:p w14:paraId="62D061D1"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6F456B03"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552734FF" w14:textId="77777777" w:rsidR="00DF6EEB" w:rsidRPr="00C930D8" w:rsidRDefault="00DF6EEB" w:rsidP="00D80592">
      <w:pPr>
        <w:spacing w:line="360" w:lineRule="auto"/>
        <w:ind w:firstLine="709"/>
        <w:rPr>
          <w:rFonts w:ascii="Times New Roman" w:hAnsi="Times New Roman" w:cs="Times New Roman"/>
          <w:sz w:val="28"/>
          <w:szCs w:val="28"/>
        </w:rPr>
      </w:pPr>
      <w:r w:rsidRPr="00C930D8">
        <w:rPr>
          <w:rFonts w:ascii="Times New Roman" w:hAnsi="Times New Roman" w:cs="Times New Roman"/>
          <w:sz w:val="28"/>
          <w:szCs w:val="28"/>
        </w:rPr>
        <w:t xml:space="preserve">Выполнила: студентка </w:t>
      </w:r>
      <w:r w:rsidRPr="00C930D8">
        <w:rPr>
          <w:rFonts w:ascii="Times New Roman" w:hAnsi="Times New Roman" w:cs="Times New Roman"/>
          <w:sz w:val="28"/>
          <w:szCs w:val="28"/>
          <w:lang w:val="en-US"/>
        </w:rPr>
        <w:t>V</w:t>
      </w:r>
      <w:r w:rsidR="00DA245A" w:rsidRPr="00C930D8">
        <w:rPr>
          <w:rFonts w:ascii="Times New Roman" w:hAnsi="Times New Roman" w:cs="Times New Roman"/>
          <w:sz w:val="28"/>
          <w:szCs w:val="28"/>
        </w:rPr>
        <w:t xml:space="preserve"> курса</w:t>
      </w:r>
    </w:p>
    <w:p w14:paraId="5C28EB7C" w14:textId="77777777" w:rsidR="00DF6EEB" w:rsidRPr="00C930D8" w:rsidRDefault="00DF6EEB" w:rsidP="00D80592">
      <w:pPr>
        <w:spacing w:line="360" w:lineRule="auto"/>
        <w:ind w:firstLine="709"/>
        <w:rPr>
          <w:rFonts w:ascii="Times New Roman" w:hAnsi="Times New Roman" w:cs="Times New Roman"/>
          <w:sz w:val="28"/>
          <w:szCs w:val="28"/>
        </w:rPr>
      </w:pPr>
      <w:r w:rsidRPr="00C930D8">
        <w:rPr>
          <w:rFonts w:ascii="Times New Roman" w:hAnsi="Times New Roman" w:cs="Times New Roman"/>
          <w:sz w:val="28"/>
          <w:szCs w:val="28"/>
        </w:rPr>
        <w:t>Проверил: к.м.н., доцент</w:t>
      </w:r>
    </w:p>
    <w:p w14:paraId="28DECD83"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067EEFCA"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4EC1B9A7"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78FC0804"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77CC852D" w14:textId="77777777" w:rsidR="00DF6EEB" w:rsidRPr="00C930D8" w:rsidRDefault="00DF6EEB" w:rsidP="00D80592">
      <w:pPr>
        <w:spacing w:line="360" w:lineRule="auto"/>
        <w:ind w:firstLine="709"/>
        <w:jc w:val="center"/>
        <w:rPr>
          <w:rFonts w:ascii="Times New Roman" w:hAnsi="Times New Roman" w:cs="Times New Roman"/>
          <w:sz w:val="28"/>
          <w:szCs w:val="28"/>
        </w:rPr>
      </w:pPr>
    </w:p>
    <w:p w14:paraId="7C1DF5C5" w14:textId="77777777" w:rsidR="00DF6EEB" w:rsidRPr="00C930D8" w:rsidRDefault="00DF6EEB" w:rsidP="00D80592">
      <w:pPr>
        <w:pStyle w:val="a3"/>
        <w:spacing w:line="360" w:lineRule="auto"/>
        <w:ind w:firstLine="709"/>
        <w:jc w:val="center"/>
        <w:rPr>
          <w:sz w:val="28"/>
          <w:szCs w:val="32"/>
        </w:rPr>
      </w:pPr>
      <w:r w:rsidRPr="00C930D8">
        <w:rPr>
          <w:sz w:val="28"/>
          <w:szCs w:val="32"/>
        </w:rPr>
        <w:t>Пенза</w:t>
      </w:r>
    </w:p>
    <w:p w14:paraId="246A9276" w14:textId="77777777" w:rsidR="00DF6EEB" w:rsidRPr="00C930D8" w:rsidRDefault="00DF6EEB" w:rsidP="00D80592">
      <w:pPr>
        <w:pStyle w:val="a3"/>
        <w:spacing w:line="360" w:lineRule="auto"/>
        <w:ind w:firstLine="709"/>
        <w:jc w:val="center"/>
        <w:rPr>
          <w:sz w:val="28"/>
          <w:szCs w:val="32"/>
        </w:rPr>
      </w:pPr>
      <w:r w:rsidRPr="00C930D8">
        <w:rPr>
          <w:sz w:val="28"/>
          <w:szCs w:val="32"/>
        </w:rPr>
        <w:t>2008</w:t>
      </w:r>
    </w:p>
    <w:p w14:paraId="27817124" w14:textId="77777777" w:rsidR="00DF6EEB" w:rsidRPr="00C930D8" w:rsidRDefault="00DA245A" w:rsidP="00D80592">
      <w:pPr>
        <w:pStyle w:val="1"/>
        <w:spacing w:line="360" w:lineRule="auto"/>
        <w:ind w:firstLine="709"/>
        <w:jc w:val="both"/>
        <w:rPr>
          <w:szCs w:val="32"/>
        </w:rPr>
      </w:pPr>
      <w:r w:rsidRPr="00C930D8">
        <w:rPr>
          <w:szCs w:val="32"/>
        </w:rPr>
        <w:br w:type="page"/>
      </w:r>
      <w:r w:rsidR="001231AE" w:rsidRPr="00C930D8">
        <w:rPr>
          <w:szCs w:val="32"/>
        </w:rPr>
        <w:lastRenderedPageBreak/>
        <w:t>ПЛАН</w:t>
      </w:r>
    </w:p>
    <w:p w14:paraId="2BDE355E" w14:textId="77777777" w:rsidR="005771D3" w:rsidRPr="00C930D8" w:rsidRDefault="005771D3" w:rsidP="005771D3"/>
    <w:p w14:paraId="06B20EF9" w14:textId="77777777" w:rsidR="00DF6EEB" w:rsidRPr="00C930D8" w:rsidRDefault="00DF6EEB" w:rsidP="005771D3">
      <w:pPr>
        <w:spacing w:line="360" w:lineRule="auto"/>
        <w:jc w:val="both"/>
        <w:rPr>
          <w:rFonts w:ascii="Times New Roman" w:hAnsi="Times New Roman" w:cs="Times New Roman"/>
          <w:sz w:val="28"/>
          <w:szCs w:val="28"/>
        </w:rPr>
      </w:pPr>
      <w:r w:rsidRPr="00C930D8">
        <w:rPr>
          <w:rFonts w:ascii="Times New Roman" w:hAnsi="Times New Roman" w:cs="Times New Roman"/>
          <w:sz w:val="28"/>
          <w:szCs w:val="28"/>
        </w:rPr>
        <w:t>Введение</w:t>
      </w:r>
    </w:p>
    <w:p w14:paraId="77F5264B" w14:textId="77777777" w:rsidR="00DF6EEB" w:rsidRPr="00C930D8" w:rsidRDefault="00DF6EEB" w:rsidP="005771D3">
      <w:pPr>
        <w:numPr>
          <w:ilvl w:val="0"/>
          <w:numId w:val="1"/>
        </w:numPr>
        <w:tabs>
          <w:tab w:val="clear" w:pos="2160"/>
          <w:tab w:val="num" w:pos="360"/>
          <w:tab w:val="num" w:pos="900"/>
        </w:tabs>
        <w:spacing w:line="360" w:lineRule="auto"/>
        <w:ind w:left="0" w:firstLine="0"/>
        <w:jc w:val="both"/>
        <w:rPr>
          <w:rFonts w:ascii="Times New Roman" w:hAnsi="Times New Roman" w:cs="Times New Roman"/>
          <w:sz w:val="28"/>
          <w:szCs w:val="28"/>
        </w:rPr>
      </w:pPr>
      <w:r w:rsidRPr="00C930D8">
        <w:rPr>
          <w:rFonts w:ascii="Times New Roman" w:hAnsi="Times New Roman" w:cs="Times New Roman"/>
          <w:sz w:val="28"/>
          <w:szCs w:val="28"/>
        </w:rPr>
        <w:t>Б</w:t>
      </w:r>
      <w:r w:rsidR="000D2D68" w:rsidRPr="00C930D8">
        <w:rPr>
          <w:rFonts w:ascii="Times New Roman" w:hAnsi="Times New Roman" w:cs="Times New Roman"/>
          <w:sz w:val="28"/>
          <w:szCs w:val="28"/>
        </w:rPr>
        <w:t>актериемия</w:t>
      </w:r>
    </w:p>
    <w:p w14:paraId="12CB0229" w14:textId="77777777" w:rsidR="00DF6EEB" w:rsidRPr="00C930D8" w:rsidRDefault="000D2D68" w:rsidP="005771D3">
      <w:pPr>
        <w:numPr>
          <w:ilvl w:val="0"/>
          <w:numId w:val="1"/>
        </w:numPr>
        <w:tabs>
          <w:tab w:val="clear" w:pos="2160"/>
          <w:tab w:val="num" w:pos="360"/>
          <w:tab w:val="num" w:pos="900"/>
        </w:tabs>
        <w:spacing w:line="360" w:lineRule="auto"/>
        <w:ind w:left="0" w:firstLine="0"/>
        <w:jc w:val="both"/>
        <w:rPr>
          <w:rFonts w:ascii="Times New Roman" w:hAnsi="Times New Roman" w:cs="Times New Roman"/>
          <w:sz w:val="28"/>
          <w:szCs w:val="28"/>
        </w:rPr>
      </w:pPr>
      <w:r w:rsidRPr="00C930D8">
        <w:rPr>
          <w:rFonts w:ascii="Times New Roman" w:hAnsi="Times New Roman" w:cs="Times New Roman"/>
          <w:sz w:val="28"/>
          <w:szCs w:val="28"/>
        </w:rPr>
        <w:t>Сепсис</w:t>
      </w:r>
    </w:p>
    <w:p w14:paraId="111E9C90" w14:textId="77777777" w:rsidR="00DF6EEB" w:rsidRPr="00C930D8" w:rsidRDefault="000D2D68" w:rsidP="005771D3">
      <w:pPr>
        <w:numPr>
          <w:ilvl w:val="0"/>
          <w:numId w:val="1"/>
        </w:numPr>
        <w:tabs>
          <w:tab w:val="clear" w:pos="2160"/>
          <w:tab w:val="num" w:pos="360"/>
          <w:tab w:val="num" w:pos="540"/>
          <w:tab w:val="num" w:pos="900"/>
        </w:tabs>
        <w:spacing w:line="360" w:lineRule="auto"/>
        <w:ind w:left="0" w:firstLine="0"/>
        <w:jc w:val="both"/>
        <w:rPr>
          <w:rFonts w:ascii="Times New Roman" w:hAnsi="Times New Roman" w:cs="Times New Roman"/>
          <w:sz w:val="28"/>
          <w:szCs w:val="28"/>
        </w:rPr>
      </w:pPr>
      <w:r w:rsidRPr="00C930D8">
        <w:rPr>
          <w:rFonts w:ascii="Times New Roman" w:hAnsi="Times New Roman" w:cs="Times New Roman"/>
          <w:sz w:val="28"/>
          <w:szCs w:val="28"/>
        </w:rPr>
        <w:t>Менингит</w:t>
      </w:r>
    </w:p>
    <w:p w14:paraId="5E690698" w14:textId="77777777" w:rsidR="00DF6EEB" w:rsidRPr="00C930D8" w:rsidRDefault="00DF6EEB" w:rsidP="005771D3">
      <w:pPr>
        <w:shd w:val="clear" w:color="auto" w:fill="FFFFFF"/>
        <w:spacing w:line="360" w:lineRule="auto"/>
        <w:jc w:val="both"/>
        <w:rPr>
          <w:rFonts w:ascii="Times New Roman" w:hAnsi="Times New Roman" w:cs="Times New Roman"/>
          <w:sz w:val="28"/>
          <w:szCs w:val="28"/>
        </w:rPr>
      </w:pPr>
      <w:r w:rsidRPr="00C930D8">
        <w:rPr>
          <w:rFonts w:ascii="Times New Roman" w:hAnsi="Times New Roman" w:cs="Times New Roman"/>
          <w:sz w:val="28"/>
          <w:szCs w:val="28"/>
        </w:rPr>
        <w:t>Литература</w:t>
      </w:r>
    </w:p>
    <w:p w14:paraId="7E2EDD97"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p>
    <w:p w14:paraId="66F7EB08"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p>
    <w:p w14:paraId="50007170"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sectPr w:rsidR="00DF6EEB" w:rsidRPr="00C930D8" w:rsidSect="00DA245A">
          <w:footerReference w:type="even" r:id="rId7"/>
          <w:footerReference w:type="default" r:id="rId8"/>
          <w:pgSz w:w="11909" w:h="16834" w:code="9"/>
          <w:pgMar w:top="1134" w:right="851" w:bottom="1134" w:left="1701" w:header="720" w:footer="720" w:gutter="0"/>
          <w:cols w:space="720"/>
          <w:noEndnote/>
        </w:sectPr>
      </w:pPr>
    </w:p>
    <w:p w14:paraId="3C0CC63B"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32"/>
        </w:rPr>
      </w:pPr>
      <w:r w:rsidRPr="00C930D8">
        <w:rPr>
          <w:rFonts w:ascii="Times New Roman" w:hAnsi="Times New Roman" w:cs="Times New Roman"/>
          <w:sz w:val="28"/>
          <w:szCs w:val="32"/>
        </w:rPr>
        <w:lastRenderedPageBreak/>
        <w:t>ВВЕДЕНИЕ</w:t>
      </w:r>
    </w:p>
    <w:p w14:paraId="511D9887" w14:textId="77777777" w:rsidR="00D80592" w:rsidRPr="00C930D8" w:rsidRDefault="00D80592" w:rsidP="00D80592">
      <w:pPr>
        <w:shd w:val="clear" w:color="auto" w:fill="FFFFFF"/>
        <w:spacing w:line="360" w:lineRule="auto"/>
        <w:ind w:firstLine="709"/>
        <w:jc w:val="both"/>
        <w:rPr>
          <w:rFonts w:ascii="Times New Roman" w:hAnsi="Times New Roman" w:cs="Times New Roman"/>
          <w:sz w:val="28"/>
          <w:szCs w:val="32"/>
        </w:rPr>
      </w:pPr>
    </w:p>
    <w:p w14:paraId="77715DBD"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С точки зрения бактериальной инвазии бактериемия, сепсис и менингит у детей могут рассматриваться отдельно как различные понятия. Хотя не любая бактериемия прогрессирует до сепсиса и менингита, одновременное рассмотрение этих трех состояний вполне целесообразно.</w:t>
      </w:r>
    </w:p>
    <w:p w14:paraId="53260EAD" w14:textId="77777777" w:rsidR="00DF6EEB" w:rsidRPr="00C930D8" w:rsidRDefault="00D80592" w:rsidP="00D80592">
      <w:pPr>
        <w:shd w:val="clear" w:color="auto" w:fill="FFFFFF"/>
        <w:spacing w:line="360" w:lineRule="auto"/>
        <w:ind w:firstLine="709"/>
        <w:jc w:val="both"/>
        <w:rPr>
          <w:rFonts w:ascii="Times New Roman" w:hAnsi="Times New Roman" w:cs="Times New Roman"/>
          <w:bCs/>
          <w:sz w:val="28"/>
          <w:szCs w:val="32"/>
        </w:rPr>
      </w:pPr>
      <w:r w:rsidRPr="00C930D8">
        <w:rPr>
          <w:rFonts w:ascii="Times New Roman" w:hAnsi="Times New Roman" w:cs="Times New Roman"/>
          <w:bCs/>
          <w:sz w:val="28"/>
          <w:szCs w:val="32"/>
        </w:rPr>
        <w:br w:type="page"/>
      </w:r>
      <w:r w:rsidR="00DF6EEB" w:rsidRPr="00C930D8">
        <w:rPr>
          <w:rFonts w:ascii="Times New Roman" w:hAnsi="Times New Roman" w:cs="Times New Roman"/>
          <w:bCs/>
          <w:sz w:val="28"/>
          <w:szCs w:val="32"/>
        </w:rPr>
        <w:lastRenderedPageBreak/>
        <w:t>1. БАКТЕРИЕМИЯ</w:t>
      </w:r>
    </w:p>
    <w:p w14:paraId="760DD5CA" w14:textId="77777777" w:rsidR="00D80592" w:rsidRPr="00C930D8" w:rsidRDefault="00D80592" w:rsidP="00D80592">
      <w:pPr>
        <w:shd w:val="clear" w:color="auto" w:fill="FFFFFF"/>
        <w:spacing w:line="360" w:lineRule="auto"/>
        <w:ind w:firstLine="709"/>
        <w:jc w:val="both"/>
        <w:rPr>
          <w:rFonts w:ascii="Times New Roman" w:hAnsi="Times New Roman" w:cs="Times New Roman"/>
          <w:sz w:val="28"/>
          <w:szCs w:val="32"/>
        </w:rPr>
      </w:pPr>
    </w:p>
    <w:p w14:paraId="0BCFA983"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Бактериемия определяетс</w:t>
      </w:r>
      <w:r w:rsidR="00D80592" w:rsidRPr="00C930D8">
        <w:rPr>
          <w:rFonts w:ascii="Times New Roman" w:hAnsi="Times New Roman" w:cs="Times New Roman"/>
          <w:sz w:val="28"/>
          <w:szCs w:val="28"/>
        </w:rPr>
        <w:t>я в случае получения положитель</w:t>
      </w:r>
      <w:r w:rsidRPr="00C930D8">
        <w:rPr>
          <w:rFonts w:ascii="Times New Roman" w:hAnsi="Times New Roman" w:cs="Times New Roman"/>
          <w:sz w:val="28"/>
          <w:szCs w:val="28"/>
        </w:rPr>
        <w:t>ных культур крови при наличии симптомов, ограничивающихся лихорадкой. В большинстве случаев ба</w:t>
      </w:r>
      <w:r w:rsidR="00D80592" w:rsidRPr="00C930D8">
        <w:rPr>
          <w:rFonts w:ascii="Times New Roman" w:hAnsi="Times New Roman" w:cs="Times New Roman"/>
          <w:sz w:val="28"/>
          <w:szCs w:val="28"/>
        </w:rPr>
        <w:t>ктериемия вы</w:t>
      </w:r>
      <w:r w:rsidRPr="00C930D8">
        <w:rPr>
          <w:rFonts w:ascii="Times New Roman" w:hAnsi="Times New Roman" w:cs="Times New Roman"/>
          <w:sz w:val="28"/>
          <w:szCs w:val="28"/>
        </w:rPr>
        <w:t xml:space="preserve">зывается пневмококком и ГПИ, в меньшинстве — сальмонеллой,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xml:space="preserve"> и стрептококком группы А. Частота их выявления, по данным различных исследований, варьирует. Однако основным патогеном является пневмококк, на долю которого приходится 60—80 </w:t>
      </w:r>
      <w:r w:rsidRPr="00C930D8">
        <w:rPr>
          <w:rFonts w:ascii="Times New Roman" w:hAnsi="Times New Roman" w:cs="Times New Roman"/>
          <w:iCs/>
          <w:sz w:val="28"/>
          <w:szCs w:val="28"/>
        </w:rPr>
        <w:t xml:space="preserve">%, </w:t>
      </w:r>
      <w:r w:rsidRPr="00C930D8">
        <w:rPr>
          <w:rFonts w:ascii="Times New Roman" w:hAnsi="Times New Roman" w:cs="Times New Roman"/>
          <w:sz w:val="28"/>
          <w:szCs w:val="28"/>
        </w:rPr>
        <w:t>тогда как ГПИ выявляется лишь в 10—30 % случаев. Превалирование заболевания отмечается в возрастной группе от 6 до 24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за пределами указанного возраста оно наблюдается гораздо реже. Бактериемия может прогрессировать до развития менингита, абсцесса или сепсиса; в других же случаях она спонтанно исчезает. Факторы, влияющие на восприимчивос</w:t>
      </w:r>
      <w:r w:rsidR="000D2D68" w:rsidRPr="00C930D8">
        <w:rPr>
          <w:rFonts w:ascii="Times New Roman" w:hAnsi="Times New Roman" w:cs="Times New Roman"/>
          <w:sz w:val="28"/>
          <w:szCs w:val="28"/>
        </w:rPr>
        <w:t>ть к бактериемии, точно не уста</w:t>
      </w:r>
      <w:r w:rsidRPr="00C930D8">
        <w:rPr>
          <w:rFonts w:ascii="Times New Roman" w:hAnsi="Times New Roman" w:cs="Times New Roman"/>
          <w:sz w:val="28"/>
          <w:szCs w:val="28"/>
        </w:rPr>
        <w:t>новлены, так что идентификация детей с риском прогрессирования заболевания до сепсиса или менингита практически невозможна.</w:t>
      </w:r>
    </w:p>
    <w:p w14:paraId="38A6B545"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Диагностика и лечение</w:t>
      </w:r>
    </w:p>
    <w:p w14:paraId="6E84F81F"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Как показывает ряд исследований, о наличии бактериемии у детей до 2-летнего возраста свидетельствует определение числа лейкоцитов в 15 000 или более и повышение температуры тела </w:t>
      </w:r>
      <w:r w:rsidR="00D80592" w:rsidRPr="00C930D8">
        <w:rPr>
          <w:rFonts w:ascii="Times New Roman" w:hAnsi="Times New Roman" w:cs="Times New Roman"/>
          <w:sz w:val="28"/>
          <w:szCs w:val="28"/>
        </w:rPr>
        <w:t>до 40</w:t>
      </w:r>
      <w:r w:rsidRPr="00C930D8">
        <w:rPr>
          <w:rFonts w:ascii="Times New Roman" w:hAnsi="Times New Roman" w:cs="Times New Roman"/>
          <w:sz w:val="28"/>
          <w:szCs w:val="28"/>
        </w:rPr>
        <w:t>°С или более. Следовательно, количество лейкоцитов в периферической крови должно быть определено в следующих группах пациентов: 1) у детей в возрасте от 3 до 24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с температурой 40 °С или выше без явных очагов инфекции; 2) у всех детей в возрасте от 3 до 24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с признаками интоксикации и температурой менее 40 °С. В случае определения лейкоцитоза (15 000) или нейтрофиллеза (более 9000) производится посев крови. Антибиотикотерапия</w:t>
      </w:r>
      <w:r w:rsidR="00D80592" w:rsidRPr="00C930D8">
        <w:rPr>
          <w:rFonts w:ascii="Times New Roman" w:hAnsi="Times New Roman" w:cs="Times New Roman"/>
          <w:sz w:val="28"/>
          <w:szCs w:val="28"/>
        </w:rPr>
        <w:t xml:space="preserve"> может проводиться на амбулатор</w:t>
      </w:r>
      <w:r w:rsidRPr="00C930D8">
        <w:rPr>
          <w:rFonts w:ascii="Times New Roman" w:hAnsi="Times New Roman" w:cs="Times New Roman"/>
          <w:sz w:val="28"/>
          <w:szCs w:val="28"/>
        </w:rPr>
        <w:t xml:space="preserve">ной основе; такое лечение способствует снижению частоты прогрессирования бактериемии до серьезного инфекционного процесса. Вполне адекватным антибиотиком (с учетом возможных патогенов бактериемии) является амоксициллин — 50 мг/ кг в день. Все дети, </w:t>
      </w:r>
      <w:r w:rsidRPr="00C930D8">
        <w:rPr>
          <w:rFonts w:ascii="Times New Roman" w:hAnsi="Times New Roman" w:cs="Times New Roman"/>
          <w:sz w:val="28"/>
          <w:szCs w:val="28"/>
        </w:rPr>
        <w:lastRenderedPageBreak/>
        <w:t>выпи</w:t>
      </w:r>
      <w:r w:rsidR="00D80592" w:rsidRPr="00C930D8">
        <w:rPr>
          <w:rFonts w:ascii="Times New Roman" w:hAnsi="Times New Roman" w:cs="Times New Roman"/>
          <w:sz w:val="28"/>
          <w:szCs w:val="28"/>
        </w:rPr>
        <w:t>санные из стационара, должны на</w:t>
      </w:r>
      <w:r w:rsidRPr="00C930D8">
        <w:rPr>
          <w:rFonts w:ascii="Times New Roman" w:hAnsi="Times New Roman" w:cs="Times New Roman"/>
          <w:sz w:val="28"/>
          <w:szCs w:val="28"/>
        </w:rPr>
        <w:t>блюдаться в течение 48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или менее в зависимости от конкретной клинической ситуации.</w:t>
      </w:r>
    </w:p>
    <w:p w14:paraId="7E2FB837"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Детям, у которых при повторном обследовании посев крови на пневмококк оказывается положительным при нормальной температуре тела и исчезновении симптомов может быть назначено пероральное лечение пенициллином (50 000 ЕД/кг в день) в течение последующих 10 дней. Все дети с положительной культурой крови на ГПИ подлежат госпитализации. Дети с продолжающейся симптоматикой или развивающимся очагом инфекции госпитализируются для проведения парентеральной терапии антибиотиками.</w:t>
      </w:r>
    </w:p>
    <w:p w14:paraId="07BB1909"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Дети до 3-месячного возраста с лихорадкой или признаками интоксикации госпитализируются ввиду возможного наличия сепсиса, поскольку ни определение числа лейкоцитов, ни осмотр ребенка не позволяют достаточно надежно дифференцировать сепсис и более доброкачественное заболевание.</w:t>
      </w:r>
    </w:p>
    <w:p w14:paraId="2FBC15E8" w14:textId="77777777" w:rsidR="00D80592" w:rsidRPr="00C930D8" w:rsidRDefault="00D80592" w:rsidP="00D80592">
      <w:pPr>
        <w:shd w:val="clear" w:color="auto" w:fill="FFFFFF"/>
        <w:spacing w:line="360" w:lineRule="auto"/>
        <w:ind w:firstLine="709"/>
        <w:jc w:val="both"/>
        <w:rPr>
          <w:rFonts w:ascii="Times New Roman" w:hAnsi="Times New Roman" w:cs="Times New Roman"/>
          <w:sz w:val="28"/>
          <w:szCs w:val="28"/>
        </w:rPr>
      </w:pPr>
    </w:p>
    <w:p w14:paraId="5DA1427E" w14:textId="77777777" w:rsidR="00DF6EEB" w:rsidRPr="00C930D8" w:rsidRDefault="00DF6EEB" w:rsidP="00D80592">
      <w:pPr>
        <w:shd w:val="clear" w:color="auto" w:fill="FFFFFF"/>
        <w:spacing w:line="360" w:lineRule="auto"/>
        <w:ind w:firstLine="709"/>
        <w:jc w:val="both"/>
        <w:rPr>
          <w:rFonts w:ascii="Times New Roman" w:hAnsi="Times New Roman" w:cs="Times New Roman"/>
          <w:bCs/>
          <w:sz w:val="28"/>
          <w:szCs w:val="32"/>
        </w:rPr>
      </w:pPr>
      <w:r w:rsidRPr="00C930D8">
        <w:rPr>
          <w:rFonts w:ascii="Times New Roman" w:hAnsi="Times New Roman" w:cs="Times New Roman"/>
          <w:sz w:val="28"/>
          <w:szCs w:val="32"/>
        </w:rPr>
        <w:t xml:space="preserve">2. </w:t>
      </w:r>
      <w:r w:rsidRPr="00C930D8">
        <w:rPr>
          <w:rFonts w:ascii="Times New Roman" w:hAnsi="Times New Roman" w:cs="Times New Roman"/>
          <w:bCs/>
          <w:sz w:val="28"/>
          <w:szCs w:val="32"/>
        </w:rPr>
        <w:t>СЕПСИС</w:t>
      </w:r>
    </w:p>
    <w:p w14:paraId="0E80B41E" w14:textId="77777777" w:rsidR="00D80592" w:rsidRPr="00C930D8" w:rsidRDefault="00D80592" w:rsidP="00D80592">
      <w:pPr>
        <w:shd w:val="clear" w:color="auto" w:fill="FFFFFF"/>
        <w:spacing w:line="360" w:lineRule="auto"/>
        <w:ind w:firstLine="709"/>
        <w:jc w:val="both"/>
        <w:rPr>
          <w:rFonts w:ascii="Times New Roman" w:hAnsi="Times New Roman" w:cs="Times New Roman"/>
          <w:sz w:val="28"/>
          <w:szCs w:val="32"/>
        </w:rPr>
      </w:pPr>
    </w:p>
    <w:p w14:paraId="7A8A9C4A"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Сепсис — это бактериемия с наличием очагов инфекции на фоне лихорадки. Сепсис у </w:t>
      </w:r>
      <w:r w:rsidR="00D80592" w:rsidRPr="00C930D8">
        <w:rPr>
          <w:rFonts w:ascii="Times New Roman" w:hAnsi="Times New Roman" w:cs="Times New Roman"/>
          <w:sz w:val="28"/>
          <w:szCs w:val="28"/>
        </w:rPr>
        <w:t>новорожденных чаще всего вызыва</w:t>
      </w:r>
      <w:r w:rsidRPr="00C930D8">
        <w:rPr>
          <w:rFonts w:ascii="Times New Roman" w:hAnsi="Times New Roman" w:cs="Times New Roman"/>
          <w:sz w:val="28"/>
          <w:szCs w:val="28"/>
        </w:rPr>
        <w:t>ется стрептококком группы</w:t>
      </w:r>
      <w:r w:rsidR="000D2D68" w:rsidRPr="00C930D8">
        <w:rPr>
          <w:rFonts w:ascii="Times New Roman" w:hAnsi="Times New Roman" w:cs="Times New Roman"/>
          <w:sz w:val="28"/>
          <w:szCs w:val="28"/>
        </w:rPr>
        <w:t>.</w:t>
      </w:r>
      <w:r w:rsidRPr="00C930D8">
        <w:rPr>
          <w:rFonts w:ascii="Times New Roman" w:hAnsi="Times New Roman" w:cs="Times New Roman"/>
          <w:sz w:val="28"/>
          <w:szCs w:val="28"/>
        </w:rPr>
        <w:t xml:space="preserve"> В и кишечной палочкой. После периода новорожденно</w:t>
      </w:r>
      <w:r w:rsidR="00D80592" w:rsidRPr="00C930D8">
        <w:rPr>
          <w:rFonts w:ascii="Times New Roman" w:hAnsi="Times New Roman" w:cs="Times New Roman"/>
          <w:sz w:val="28"/>
          <w:szCs w:val="28"/>
        </w:rPr>
        <w:t>сти</w:t>
      </w:r>
      <w:r w:rsidRPr="00C930D8">
        <w:rPr>
          <w:rFonts w:ascii="Times New Roman" w:hAnsi="Times New Roman" w:cs="Times New Roman"/>
          <w:sz w:val="28"/>
          <w:szCs w:val="28"/>
        </w:rPr>
        <w:t xml:space="preserve"> наиболее часто выделяемыми патогенами становятся </w:t>
      </w:r>
      <w:r w:rsidRPr="00C930D8">
        <w:rPr>
          <w:rFonts w:ascii="Times New Roman" w:hAnsi="Times New Roman" w:cs="Times New Roman"/>
          <w:sz w:val="28"/>
          <w:szCs w:val="28"/>
          <w:lang w:val="en-US"/>
        </w:rPr>
        <w:t>H</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xml:space="preserve">,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xml:space="preserve"> и пневмококк; гораздо реже обнаруживаются стрептококк группы А, золотистый стафилококк и сальмонелла. Факторы, ассоциирующиеся с повышенным риском развития сепсиса, включают следующее: контактирование с легко передаваемыми патогенами, такими как менингококк; подавление иммунной активности вследствие заболевания (например, при первичном иммунитете) или химиотерапии; гипоспленизм вследствие удаления селезенки при гемоглобинопатии; серповидно-клеточная анемия </w:t>
      </w:r>
      <w:r w:rsidR="00D80592" w:rsidRPr="00C930D8">
        <w:rPr>
          <w:rFonts w:ascii="Times New Roman" w:hAnsi="Times New Roman" w:cs="Times New Roman"/>
          <w:sz w:val="28"/>
          <w:szCs w:val="28"/>
        </w:rPr>
        <w:t>или со</w:t>
      </w:r>
      <w:r w:rsidRPr="00C930D8">
        <w:rPr>
          <w:rFonts w:ascii="Times New Roman" w:hAnsi="Times New Roman" w:cs="Times New Roman"/>
          <w:sz w:val="28"/>
          <w:szCs w:val="28"/>
        </w:rPr>
        <w:t xml:space="preserve">стояние, ассоциирующееся с сепсисом и </w:t>
      </w:r>
      <w:r w:rsidRPr="00C930D8">
        <w:rPr>
          <w:rFonts w:ascii="Times New Roman" w:hAnsi="Times New Roman" w:cs="Times New Roman"/>
          <w:sz w:val="28"/>
          <w:szCs w:val="28"/>
        </w:rPr>
        <w:lastRenderedPageBreak/>
        <w:t>бактериемией, обусловленными пневмококком и сальмонеллой.</w:t>
      </w:r>
    </w:p>
    <w:p w14:paraId="329AC855"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Клинические проявления</w:t>
      </w:r>
    </w:p>
    <w:p w14:paraId="77042BAF"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Длительность заболевания варьирует от нескольких часов (в случае менингоккемии) до </w:t>
      </w:r>
      <w:r w:rsidR="00D80592" w:rsidRPr="00C930D8">
        <w:rPr>
          <w:rFonts w:ascii="Times New Roman" w:hAnsi="Times New Roman" w:cs="Times New Roman"/>
          <w:sz w:val="28"/>
          <w:szCs w:val="28"/>
        </w:rPr>
        <w:t>нескольких дней с умеренно выра</w:t>
      </w:r>
      <w:r w:rsidRPr="00C930D8">
        <w:rPr>
          <w:rFonts w:ascii="Times New Roman" w:hAnsi="Times New Roman" w:cs="Times New Roman"/>
          <w:sz w:val="28"/>
          <w:szCs w:val="28"/>
        </w:rPr>
        <w:t>женными или слабыми симптомами (такими, как вялость или отказ ребенка от кормления). У детей в возрасте до 3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более вероятно возникновение гипотермии, а не лихорадки. Любой ребенок до 3-месячного возраста с гипотермией или лихорадкой должен быть госпитализирован для проведения лечения и исключения сепсиса. Симптомы заболевания могут прогрессировать, при этом наблюдаются тахикардия, гипотензия, холодные и липкие кожные покровы, летаргическое состояние или кома. Иногда отмечаются геморрагические кожные поражения.</w:t>
      </w:r>
    </w:p>
    <w:p w14:paraId="760CCB5D"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Проявления очаговой инфекции вариабельны и включают признаки инфекции мочевог</w:t>
      </w:r>
      <w:r w:rsidR="00D80592" w:rsidRPr="00C930D8">
        <w:rPr>
          <w:rFonts w:ascii="Times New Roman" w:hAnsi="Times New Roman" w:cs="Times New Roman"/>
          <w:sz w:val="28"/>
          <w:szCs w:val="28"/>
        </w:rPr>
        <w:t>о тракта или отита, однако выяв</w:t>
      </w:r>
      <w:r w:rsidRPr="00C930D8">
        <w:rPr>
          <w:rFonts w:ascii="Times New Roman" w:hAnsi="Times New Roman" w:cs="Times New Roman"/>
          <w:sz w:val="28"/>
          <w:szCs w:val="28"/>
        </w:rPr>
        <w:t>ление более одного очага должно насторожить клинициста в отношении сепсиса. Кожны</w:t>
      </w:r>
      <w:r w:rsidR="00D80592" w:rsidRPr="00C930D8">
        <w:rPr>
          <w:rFonts w:ascii="Times New Roman" w:hAnsi="Times New Roman" w:cs="Times New Roman"/>
          <w:sz w:val="28"/>
          <w:szCs w:val="28"/>
        </w:rPr>
        <w:t>е поражения, обусловленные эмбо</w:t>
      </w:r>
      <w:r w:rsidRPr="00C930D8">
        <w:rPr>
          <w:rFonts w:ascii="Times New Roman" w:hAnsi="Times New Roman" w:cs="Times New Roman"/>
          <w:sz w:val="28"/>
          <w:szCs w:val="28"/>
        </w:rPr>
        <w:t>лическим распространением инфекции, также должны быть выявлены.</w:t>
      </w:r>
    </w:p>
    <w:p w14:paraId="63E2931D"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Лабораторные исследования включают полный клинический анализ крови с подсчетом числа тромбоцитов, посев крови, определение протромбинового времени и частич</w:t>
      </w:r>
      <w:r w:rsidR="000D2D68" w:rsidRPr="00C930D8">
        <w:rPr>
          <w:rFonts w:ascii="Times New Roman" w:hAnsi="Times New Roman" w:cs="Times New Roman"/>
          <w:sz w:val="28"/>
          <w:szCs w:val="28"/>
        </w:rPr>
        <w:t>ного тромбопла</w:t>
      </w:r>
      <w:r w:rsidRPr="00C930D8">
        <w:rPr>
          <w:rFonts w:ascii="Times New Roman" w:hAnsi="Times New Roman" w:cs="Times New Roman"/>
          <w:sz w:val="28"/>
          <w:szCs w:val="28"/>
        </w:rPr>
        <w:t>стинового времени, продуктов деградации фибрина, газов артериальной крови, глюкозы, электролитов, сывороточного уровня ГПТ и ГОТ, азота мочеви</w:t>
      </w:r>
      <w:r w:rsidR="00D80592" w:rsidRPr="00C930D8">
        <w:rPr>
          <w:rFonts w:ascii="Times New Roman" w:hAnsi="Times New Roman" w:cs="Times New Roman"/>
          <w:sz w:val="28"/>
          <w:szCs w:val="28"/>
        </w:rPr>
        <w:t>ны в крови, а также спинномозго</w:t>
      </w:r>
      <w:r w:rsidRPr="00C930D8">
        <w:rPr>
          <w:rFonts w:ascii="Times New Roman" w:hAnsi="Times New Roman" w:cs="Times New Roman"/>
          <w:sz w:val="28"/>
          <w:szCs w:val="28"/>
        </w:rPr>
        <w:t xml:space="preserve">вую пункцию с посевом ликвора. Ярко-красные кожные поражения следует вскрыть ланцетом и сделать мазки для последующего их окрашивания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 Уровень гемоглобина и показатели гематокрита обычно бывают в пределах нормы. Почти всегда отмечается лейкоцитоз; при тяжелой инфекции может иметь место нейтро</w:t>
      </w:r>
      <w:r w:rsidR="00D80592" w:rsidRPr="00C930D8">
        <w:rPr>
          <w:rFonts w:ascii="Times New Roman" w:hAnsi="Times New Roman" w:cs="Times New Roman"/>
          <w:sz w:val="28"/>
          <w:szCs w:val="28"/>
        </w:rPr>
        <w:t>пения. При исследовании лейкоци</w:t>
      </w:r>
      <w:r w:rsidRPr="00C930D8">
        <w:rPr>
          <w:rFonts w:ascii="Times New Roman" w:hAnsi="Times New Roman" w:cs="Times New Roman"/>
          <w:sz w:val="28"/>
          <w:szCs w:val="28"/>
        </w:rPr>
        <w:t xml:space="preserve">тарной формулы определяется ее сдвиг влево до незрелых нейтрофилов. В случае геморрагии на коже количество тромбоцитов в мазке крови может быть снижено, а потому их общее число будет меньше. При </w:t>
      </w:r>
      <w:r w:rsidRPr="00C930D8">
        <w:rPr>
          <w:rFonts w:ascii="Times New Roman" w:hAnsi="Times New Roman" w:cs="Times New Roman"/>
          <w:sz w:val="28"/>
          <w:szCs w:val="28"/>
        </w:rPr>
        <w:lastRenderedPageBreak/>
        <w:t xml:space="preserve">наличии диссеминированного </w:t>
      </w:r>
      <w:r w:rsidR="00F131C7" w:rsidRPr="00C930D8">
        <w:rPr>
          <w:rFonts w:ascii="Times New Roman" w:hAnsi="Times New Roman" w:cs="Times New Roman"/>
          <w:sz w:val="28"/>
          <w:szCs w:val="28"/>
        </w:rPr>
        <w:t>внутрисосудистого</w:t>
      </w:r>
      <w:r w:rsidRPr="00C930D8">
        <w:rPr>
          <w:rFonts w:ascii="Times New Roman" w:hAnsi="Times New Roman" w:cs="Times New Roman"/>
          <w:sz w:val="28"/>
          <w:szCs w:val="28"/>
        </w:rPr>
        <w:t xml:space="preserve"> свертывания результаты исследования свертываемости также могут быть аномальными. Анализ газов крови обычно обнаруживает метаболический ацидоз. Содержание натрия в крови может быть снижено из-за неадекватной секреции антидиуретического гормона. Азот мочевины крови обычно остается в пределах нормы. У детей грудного возраста может отмечаться снижение уровня сахара в крови.</w:t>
      </w:r>
    </w:p>
    <w:p w14:paraId="0632A1C5"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Лечение</w:t>
      </w:r>
    </w:p>
    <w:p w14:paraId="5F74BB10"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Если больной находится в шоке, то после измерения центрального венозного давления проводится инфузия изотонического раствора хлорида натрия с 5 </w:t>
      </w:r>
      <w:r w:rsidRPr="00C930D8">
        <w:rPr>
          <w:rFonts w:ascii="Times New Roman" w:hAnsi="Times New Roman" w:cs="Times New Roman"/>
          <w:iCs/>
          <w:sz w:val="28"/>
          <w:szCs w:val="28"/>
        </w:rPr>
        <w:t xml:space="preserve">% </w:t>
      </w:r>
      <w:r w:rsidRPr="00C930D8">
        <w:rPr>
          <w:rFonts w:ascii="Times New Roman" w:hAnsi="Times New Roman" w:cs="Times New Roman"/>
          <w:sz w:val="28"/>
          <w:szCs w:val="28"/>
        </w:rPr>
        <w:t xml:space="preserve">декстрозой из расчета 20 мл/кг в час. Диурез контролируется с помощью катетера и поддерживается на уровне 1 мл/кг в час. Антибиотиками выбора являются ампициллин (200 мг/кг в день) и гентамицин (7,5 мг/кг в день). У детей постарше вместо гентамицина используется хлорамфеникол в дозе 100 мг/кг в день (ввиду повышенной частоты инфицирования Н. </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Знание чувствительности микроорганизмов к антибиотикам в том или ином регионе имеет большое значение при выборе антибиотика для начального лечения. В повседневной практике для начальной антибиотикотерапии во многих учреждениях используется один из цефалоспоринов третьего поколения. При выборе внутривенного препарата необходимо хорошо знать рекомендуемые в регионе схемы антибиотикотерапии. Младенцам с кровянистой диареей показано назначение хлорамфеникола ввиду возможности сальмонеллезной инфекции. Показания к стероидной терапии остаются спорными, однако тяжелым больным некоторые врачи нередко назначают стероиды в фармакологических дозах. При гипогликемии проводится инфузия глюкозы. Для дальнейшей стабилизации состояния ребенка может потребоваться введение эритроцитной массы для коррекции кровопотери или анемии, а также тромбоцитарных концентратов и свежезамороженной плазмы при наличии кровоточивости.</w:t>
      </w:r>
    </w:p>
    <w:p w14:paraId="1C392D01" w14:textId="77777777" w:rsidR="00DF6EEB" w:rsidRPr="00C930D8" w:rsidRDefault="00DF6EEB" w:rsidP="00196FE4">
      <w:pPr>
        <w:numPr>
          <w:ilvl w:val="0"/>
          <w:numId w:val="1"/>
        </w:numPr>
        <w:shd w:val="clear" w:color="auto" w:fill="FFFFFF"/>
        <w:tabs>
          <w:tab w:val="clear" w:pos="2160"/>
          <w:tab w:val="num" w:pos="1260"/>
        </w:tabs>
        <w:spacing w:line="360" w:lineRule="auto"/>
        <w:ind w:left="0" w:firstLine="709"/>
        <w:jc w:val="both"/>
        <w:rPr>
          <w:rFonts w:ascii="Times New Roman" w:hAnsi="Times New Roman" w:cs="Times New Roman"/>
          <w:sz w:val="28"/>
          <w:szCs w:val="32"/>
        </w:rPr>
      </w:pPr>
      <w:r w:rsidRPr="00C930D8">
        <w:rPr>
          <w:rFonts w:ascii="Times New Roman" w:hAnsi="Times New Roman" w:cs="Times New Roman"/>
          <w:sz w:val="28"/>
          <w:szCs w:val="32"/>
        </w:rPr>
        <w:t>МЕНИНГИТ</w:t>
      </w:r>
    </w:p>
    <w:p w14:paraId="5880512F" w14:textId="77777777" w:rsidR="00D80592" w:rsidRPr="00C930D8" w:rsidRDefault="00D80592" w:rsidP="00D80592">
      <w:pPr>
        <w:shd w:val="clear" w:color="auto" w:fill="FFFFFF"/>
        <w:spacing w:line="360" w:lineRule="auto"/>
        <w:ind w:firstLine="709"/>
        <w:jc w:val="both"/>
        <w:rPr>
          <w:rFonts w:ascii="Times New Roman" w:hAnsi="Times New Roman" w:cs="Times New Roman"/>
          <w:sz w:val="28"/>
          <w:szCs w:val="32"/>
        </w:rPr>
      </w:pPr>
    </w:p>
    <w:p w14:paraId="4DB75F66"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Менингит у детей чаще всего вызывается Н. </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xml:space="preserve">, пневмококком,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xml:space="preserve">, кишечной палочкой и стрептококком группы В. У детей первого месяца жизни патогенами обычно бывают стрептококк группы В и кишечная палочка. В более старшем возрасте наиболее частой причиной менингита становится </w:t>
      </w:r>
      <w:r w:rsidRPr="00C930D8">
        <w:rPr>
          <w:rFonts w:ascii="Times New Roman" w:hAnsi="Times New Roman" w:cs="Times New Roman"/>
          <w:sz w:val="28"/>
          <w:szCs w:val="28"/>
          <w:lang w:val="en-US"/>
        </w:rPr>
        <w:t>H</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xml:space="preserve">; затем следует пневмококк и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У детей с серповидно-клеточной анемией или анамнезом гастроэнтерита следует учитывать и возможность инфицирования такими необычными патогенами, как сальмонелла. Менингеальные оболочки инфицируются либо прямо из ближайших очагов (как при отите), либо гематогенным путем при генерализации сепсиса. У нов</w:t>
      </w:r>
      <w:r w:rsidR="00D80592" w:rsidRPr="00C930D8">
        <w:rPr>
          <w:rFonts w:ascii="Times New Roman" w:hAnsi="Times New Roman" w:cs="Times New Roman"/>
          <w:sz w:val="28"/>
          <w:szCs w:val="28"/>
        </w:rPr>
        <w:t>орожденных инфекция может прони</w:t>
      </w:r>
      <w:r w:rsidRPr="00C930D8">
        <w:rPr>
          <w:rFonts w:ascii="Times New Roman" w:hAnsi="Times New Roman" w:cs="Times New Roman"/>
          <w:sz w:val="28"/>
          <w:szCs w:val="28"/>
        </w:rPr>
        <w:t xml:space="preserve">кать из родовых путей матери в кишечник или дыхательные пути, тогда как у детей постарше входными воротами для инфекции чаше служит носоглотка. Риск возникновения менингита повышен у детей, перенесших спленэктомию, а также у детей с серповидно-клеточной анемией или иммунодефицитом. Помимо поиска таких дефектов, как менингомиелоцеле, клиницист должен определить возможное наличие гнойного среднего отита, синусита или </w:t>
      </w:r>
      <w:r w:rsidR="000D2D68" w:rsidRPr="00C930D8">
        <w:rPr>
          <w:rFonts w:ascii="Times New Roman" w:hAnsi="Times New Roman" w:cs="Times New Roman"/>
          <w:sz w:val="28"/>
          <w:szCs w:val="28"/>
        </w:rPr>
        <w:t>сочетанных повреждений прилегаю</w:t>
      </w:r>
      <w:r w:rsidRPr="00C930D8">
        <w:rPr>
          <w:rFonts w:ascii="Times New Roman" w:hAnsi="Times New Roman" w:cs="Times New Roman"/>
          <w:sz w:val="28"/>
          <w:szCs w:val="28"/>
        </w:rPr>
        <w:t>щих костных тканей. Прямое распространение инфекции из указанных областей может быть связано с необычными микроорганизмами.</w:t>
      </w:r>
    </w:p>
    <w:p w14:paraId="0ED3B868"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Клинические проявления</w:t>
      </w:r>
    </w:p>
    <w:p w14:paraId="6B5613EB"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Клинические проявления заболевания значительно варьируют в зависимости от возраста ребенка. В первые 3 мес</w:t>
      </w:r>
      <w:r w:rsidR="000D2D68" w:rsidRPr="00C930D8">
        <w:rPr>
          <w:rFonts w:ascii="Times New Roman" w:hAnsi="Times New Roman" w:cs="Times New Roman"/>
          <w:sz w:val="28"/>
          <w:szCs w:val="28"/>
        </w:rPr>
        <w:t>яца</w:t>
      </w:r>
      <w:r w:rsidRPr="00C930D8">
        <w:rPr>
          <w:rFonts w:ascii="Times New Roman" w:hAnsi="Times New Roman" w:cs="Times New Roman"/>
          <w:sz w:val="28"/>
          <w:szCs w:val="28"/>
        </w:rPr>
        <w:t xml:space="preserve"> жизни симптомы менингита выражены очень слабо, поэтому от врача требуется особая настороженность в отношении малейших признаков заболевания. В процессе распознавания инфекции внимание врача должны привлечь повышенная или сниженная двигательная активность, рвота, уменьшение аппетита (ребенок плохо сосет или отворачивается от груди). При взятии на руки ребенок проявляет повышенную раздражительность (вместо того чтобы успокоиться), что также является симптомом неблагополучия. Прижатие головы ре</w:t>
      </w:r>
      <w:r w:rsidR="00D80592" w:rsidRPr="00C930D8">
        <w:rPr>
          <w:rFonts w:ascii="Times New Roman" w:hAnsi="Times New Roman" w:cs="Times New Roman"/>
          <w:sz w:val="28"/>
          <w:szCs w:val="28"/>
        </w:rPr>
        <w:t xml:space="preserve">бенка к </w:t>
      </w:r>
      <w:r w:rsidR="00D80592" w:rsidRPr="00C930D8">
        <w:rPr>
          <w:rFonts w:ascii="Times New Roman" w:hAnsi="Times New Roman" w:cs="Times New Roman"/>
          <w:sz w:val="28"/>
          <w:szCs w:val="28"/>
        </w:rPr>
        <w:lastRenderedPageBreak/>
        <w:t>груди (что в норме долж</w:t>
      </w:r>
      <w:r w:rsidRPr="00C930D8">
        <w:rPr>
          <w:rFonts w:ascii="Times New Roman" w:hAnsi="Times New Roman" w:cs="Times New Roman"/>
          <w:sz w:val="28"/>
          <w:szCs w:val="28"/>
        </w:rPr>
        <w:t>но успокаивать) оказывает определенное давление на воспаленные менингеальные оболочки, вызывая еще больший крик. Выбухание родничка является более поздним, но важным и надежным признаком повышения внутричерепного давления при менингите.</w:t>
      </w:r>
    </w:p>
    <w:p w14:paraId="604709AB"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Другие поздние симптомы — пискливый крик и затемненное сознание. В первые несколько месяцев жизни температура тела при менингите часто бывает нормальной, или может быть даже</w:t>
      </w:r>
      <w:r w:rsidR="00D80592" w:rsidRPr="00C930D8">
        <w:rPr>
          <w:rFonts w:ascii="Times New Roman" w:hAnsi="Times New Roman" w:cs="Times New Roman"/>
          <w:sz w:val="28"/>
          <w:szCs w:val="28"/>
        </w:rPr>
        <w:t xml:space="preserve"> </w:t>
      </w:r>
      <w:r w:rsidRPr="00C930D8">
        <w:rPr>
          <w:rFonts w:ascii="Times New Roman" w:hAnsi="Times New Roman" w:cs="Times New Roman"/>
          <w:sz w:val="28"/>
          <w:szCs w:val="28"/>
        </w:rPr>
        <w:t>пониженной. При наличии лихорадки (температура выше 38,5 °С) или гипотермии (ниже 36,8 °С) менингит необходимо исключить с помощью люмбальной пункции.</w:t>
      </w:r>
    </w:p>
    <w:p w14:paraId="204AC329"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После 3-месячного возраста симптомы заболевания становятся более отчетливыми и, следовательно, более надежными. Раздражительность и значительное изменение характера сна и бодрствования становятся гораздо более заметными. Степень активности ребенка существе</w:t>
      </w:r>
      <w:r w:rsidR="00D80592" w:rsidRPr="00C930D8">
        <w:rPr>
          <w:rFonts w:ascii="Times New Roman" w:hAnsi="Times New Roman" w:cs="Times New Roman"/>
          <w:sz w:val="28"/>
          <w:szCs w:val="28"/>
        </w:rPr>
        <w:t>нно снижается. По мере роста ре</w:t>
      </w:r>
      <w:r w:rsidRPr="00C930D8">
        <w:rPr>
          <w:rFonts w:ascii="Times New Roman" w:hAnsi="Times New Roman" w:cs="Times New Roman"/>
          <w:sz w:val="28"/>
          <w:szCs w:val="28"/>
        </w:rPr>
        <w:t>бенка основными проявлениями менингита становятся ригидность затылка и головная боль. Кроме того, могут отмечаться боли в спине, петехиальная сыпь и очаговая неврологическая симптоматика.</w:t>
      </w:r>
    </w:p>
    <w:p w14:paraId="6F2DADCB"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У ребенка старше 3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более частым признаком является повышение температуры тел</w:t>
      </w:r>
      <w:r w:rsidR="00D80592" w:rsidRPr="00C930D8">
        <w:rPr>
          <w:rFonts w:ascii="Times New Roman" w:hAnsi="Times New Roman" w:cs="Times New Roman"/>
          <w:sz w:val="28"/>
          <w:szCs w:val="28"/>
        </w:rPr>
        <w:t>а. Судороги как начальное прояв</w:t>
      </w:r>
      <w:r w:rsidRPr="00C930D8">
        <w:rPr>
          <w:rFonts w:ascii="Times New Roman" w:hAnsi="Times New Roman" w:cs="Times New Roman"/>
          <w:sz w:val="28"/>
          <w:szCs w:val="28"/>
        </w:rPr>
        <w:t xml:space="preserve">ление менингита наблюдаются редко. Тем не </w:t>
      </w:r>
      <w:r w:rsidR="00F304AD" w:rsidRPr="00C930D8">
        <w:rPr>
          <w:rFonts w:ascii="Times New Roman" w:hAnsi="Times New Roman" w:cs="Times New Roman"/>
          <w:sz w:val="28"/>
          <w:szCs w:val="28"/>
        </w:rPr>
        <w:t>менее,</w:t>
      </w:r>
      <w:r w:rsidRPr="00C930D8">
        <w:rPr>
          <w:rFonts w:ascii="Times New Roman" w:hAnsi="Times New Roman" w:cs="Times New Roman"/>
          <w:sz w:val="28"/>
          <w:szCs w:val="28"/>
        </w:rPr>
        <w:t xml:space="preserve"> у детей в возрасте до 6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с лихорадкой и судорогами менингит должен быть исключен. Что касается лечения детей после 6-месячного возраста, здесь существуют определенные противоречия ввиду повышения вероятности возникновения фебрильных судорог. Однако в случае первых судорог при лихорадке, как правило, показана люмбальная пункция. В этом случае, когда имеется определенный анамнез фебр</w:t>
      </w:r>
      <w:r w:rsidR="00D80592" w:rsidRPr="00C930D8">
        <w:rPr>
          <w:rFonts w:ascii="Times New Roman" w:hAnsi="Times New Roman" w:cs="Times New Roman"/>
          <w:sz w:val="28"/>
          <w:szCs w:val="28"/>
        </w:rPr>
        <w:t>ильных судорог, люмбальная пунк</w:t>
      </w:r>
      <w:r w:rsidRPr="00C930D8">
        <w:rPr>
          <w:rFonts w:ascii="Times New Roman" w:hAnsi="Times New Roman" w:cs="Times New Roman"/>
          <w:sz w:val="28"/>
          <w:szCs w:val="28"/>
        </w:rPr>
        <w:t xml:space="preserve">ция не производится, если только отсутствуют другие данные, указывающие на ее необходимость. Менингит может дебютировать и шоковым состоянием. У ребенка с температурой и шоком при отсутствии указаний на потерю крови или жидкости врач обязательно должен проверить — нет ли ригидности затылка и петехиальных высыпаний на коже. У ребенка с повышенной температурой </w:t>
      </w:r>
      <w:r w:rsidRPr="00C930D8">
        <w:rPr>
          <w:rFonts w:ascii="Times New Roman" w:hAnsi="Times New Roman" w:cs="Times New Roman"/>
          <w:sz w:val="28"/>
          <w:szCs w:val="28"/>
        </w:rPr>
        <w:lastRenderedPageBreak/>
        <w:t>и осложнениями, не связанными с ЦНС, такими как рвота, дегидратация или респираторная инфекция, следует поискать признаки менингита, если симптомы интоксикации у него выражены в большей степени, чем это можно было бы ожидать при названных состояниях.</w:t>
      </w:r>
    </w:p>
    <w:p w14:paraId="467143E6"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Лабораторные данные</w:t>
      </w:r>
    </w:p>
    <w:p w14:paraId="0246B1D7"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Точная диагностика при менингите имеет решающее значение, ведь его лечение должно проводиться без промедления, что позволяет снизить смертность</w:t>
      </w:r>
      <w:r w:rsidR="00D80592" w:rsidRPr="00C930D8">
        <w:rPr>
          <w:rFonts w:ascii="Times New Roman" w:hAnsi="Times New Roman" w:cs="Times New Roman"/>
          <w:sz w:val="28"/>
          <w:szCs w:val="28"/>
        </w:rPr>
        <w:t xml:space="preserve"> больных. Важнейшей диагностиче</w:t>
      </w:r>
      <w:r w:rsidRPr="00C930D8">
        <w:rPr>
          <w:rFonts w:ascii="Times New Roman" w:hAnsi="Times New Roman" w:cs="Times New Roman"/>
          <w:sz w:val="28"/>
          <w:szCs w:val="28"/>
        </w:rPr>
        <w:t>ской процедурой является люмбальная пункция. Однако при относительно стабильном состоянии ребенка рекомендуется проведение полного клиниче</w:t>
      </w:r>
      <w:r w:rsidR="00D80592" w:rsidRPr="00C930D8">
        <w:rPr>
          <w:rFonts w:ascii="Times New Roman" w:hAnsi="Times New Roman" w:cs="Times New Roman"/>
          <w:sz w:val="28"/>
          <w:szCs w:val="28"/>
        </w:rPr>
        <w:t>ского анализа крови, а также из</w:t>
      </w:r>
      <w:r w:rsidRPr="00C930D8">
        <w:rPr>
          <w:rFonts w:ascii="Times New Roman" w:hAnsi="Times New Roman" w:cs="Times New Roman"/>
          <w:sz w:val="28"/>
          <w:szCs w:val="28"/>
        </w:rPr>
        <w:t>мерение уровня электролитов и сахара, оценка осмолярности, исследования свертываемости, посев крови, определение группы крови и перекрестной совместимости; затем может быть выполнена люмбальная пункция. Проводится тестирование крови с помощью глюкозооксидазой индикаторной полоски. При определении патогенного микроорганизма может помочь иммуноэлектрофорез. При этом исследуются кровь, моча и спинномозговая жидкость. Материал для культуральных исследований берется в наиболее вероятных местах проникновения инфекции, включая глотку, носоглотку и кожу, а также из кала и мочи. Точность культуральных исследований образцов, полученных в носоглотке, невысока, но при посеве крови, мочи и кожного материала она выше. Спинномозговую пункцию во всех случаях необходимо производить до начала лечения антибиотиками. В спинномозгов</w:t>
      </w:r>
      <w:r w:rsidR="000D2D68" w:rsidRPr="00C930D8">
        <w:rPr>
          <w:rFonts w:ascii="Times New Roman" w:hAnsi="Times New Roman" w:cs="Times New Roman"/>
          <w:sz w:val="28"/>
          <w:szCs w:val="28"/>
        </w:rPr>
        <w:t>ой жидкости определяется клеточ</w:t>
      </w:r>
      <w:r w:rsidRPr="00C930D8">
        <w:rPr>
          <w:rFonts w:ascii="Times New Roman" w:hAnsi="Times New Roman" w:cs="Times New Roman"/>
          <w:sz w:val="28"/>
          <w:szCs w:val="28"/>
        </w:rPr>
        <w:t xml:space="preserve">ность; кроме того, проводится дифференцированный подсчет форменных элементов крови, определяется содержание белка и глюкозы; производится окрашивание образца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 Посев и оценка чувствительности к аэробам и микобактериям проводятся только при наличии клинических показаний.</w:t>
      </w:r>
    </w:p>
    <w:p w14:paraId="6D212C11"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Быстрая оценка данных исследования спинномозговой жидкости имеет важное значение. Если при люмбальной пункции получен мутный ликвор без примеси крови, то необходимо немедленно начать антибиотикотерапию, не </w:t>
      </w:r>
      <w:r w:rsidRPr="00C930D8">
        <w:rPr>
          <w:rFonts w:ascii="Times New Roman" w:hAnsi="Times New Roman" w:cs="Times New Roman"/>
          <w:sz w:val="28"/>
          <w:szCs w:val="28"/>
        </w:rPr>
        <w:lastRenderedPageBreak/>
        <w:t xml:space="preserve">ожидая результатов анализа. Если количество лейкоцитов в ликворе превышает 1000 клеток на 1 мл, определяются преимущественно полиморфно-ядерные клетки, содержание глюкозы составляет менее 50 % сахара крови, а окрашивание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 xml:space="preserve">у обнаруживает наличие бактерий, то совершенно очевидно, что у больного бактериальный менингит. Дети с менее четкими результатами исследования ликвора должны быть госпитализированы, с </w:t>
      </w:r>
      <w:r w:rsidR="000D2D68" w:rsidRPr="00C930D8">
        <w:rPr>
          <w:rFonts w:ascii="Times New Roman" w:hAnsi="Times New Roman" w:cs="Times New Roman"/>
          <w:sz w:val="28"/>
          <w:szCs w:val="28"/>
        </w:rPr>
        <w:t>тем,</w:t>
      </w:r>
      <w:r w:rsidRPr="00C930D8">
        <w:rPr>
          <w:rFonts w:ascii="Times New Roman" w:hAnsi="Times New Roman" w:cs="Times New Roman"/>
          <w:sz w:val="28"/>
          <w:szCs w:val="28"/>
        </w:rPr>
        <w:t xml:space="preserve"> чтобы повторная люмбальная пункция была произведена не позднее чем через 6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после первой. От применения антибиотиков обычно воздерживаются до получения результатов повторной люмбальной пункции, чтобы не подвергать ребенка длительной и, возможно, бесполезной парентеральной терапии. Если совершенно прозрачный ликвор получен у младенца с признаками и симптомами менингита, то повторная люмбальная пункция должна быть выполнена через 6—8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при этом ребенок госпитализируется д</w:t>
      </w:r>
      <w:r w:rsidR="00D80592" w:rsidRPr="00C930D8">
        <w:rPr>
          <w:rFonts w:ascii="Times New Roman" w:hAnsi="Times New Roman" w:cs="Times New Roman"/>
          <w:sz w:val="28"/>
          <w:szCs w:val="28"/>
        </w:rPr>
        <w:t>ля тщательного наблюдения; лече</w:t>
      </w:r>
      <w:r w:rsidRPr="00C930D8">
        <w:rPr>
          <w:rFonts w:ascii="Times New Roman" w:hAnsi="Times New Roman" w:cs="Times New Roman"/>
          <w:sz w:val="28"/>
          <w:szCs w:val="28"/>
        </w:rPr>
        <w:t>ние антибиотиками в этот пе</w:t>
      </w:r>
      <w:r w:rsidR="00D80592" w:rsidRPr="00C930D8">
        <w:rPr>
          <w:rFonts w:ascii="Times New Roman" w:hAnsi="Times New Roman" w:cs="Times New Roman"/>
          <w:sz w:val="28"/>
          <w:szCs w:val="28"/>
        </w:rPr>
        <w:t>риод не проводится. Нередко сим</w:t>
      </w:r>
      <w:r w:rsidRPr="00C930D8">
        <w:rPr>
          <w:rFonts w:ascii="Times New Roman" w:hAnsi="Times New Roman" w:cs="Times New Roman"/>
          <w:sz w:val="28"/>
          <w:szCs w:val="28"/>
        </w:rPr>
        <w:t xml:space="preserve">птомы менингита появляются до обнаружения бактерий в ликворе. Следует помнить, что между началом плейоцитоза и выявлением бактерий с положительным окрашиванием по </w:t>
      </w:r>
      <w:r w:rsidR="00B7278A" w:rsidRPr="00C930D8">
        <w:rPr>
          <w:rFonts w:ascii="Times New Roman" w:hAnsi="Times New Roman" w:cs="Times New Roman"/>
          <w:sz w:val="28"/>
          <w:szCs w:val="28"/>
        </w:rPr>
        <w:t>Грамму</w:t>
      </w:r>
      <w:r w:rsidRPr="00C930D8">
        <w:rPr>
          <w:rFonts w:ascii="Times New Roman" w:hAnsi="Times New Roman" w:cs="Times New Roman"/>
          <w:sz w:val="28"/>
          <w:szCs w:val="28"/>
        </w:rPr>
        <w:t xml:space="preserve"> (особенно при пневмококковом менингите) проходит определенный скрытый период. Следовательно, окрашивание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 приобретает важное диагностическое значение, несмотря на отсутствие аномальных показателей при оценке других параметров (клеточный состав ликвора, содержание в нем белка или глюкозы). Другим информативным, но не всегда доступным диагностическим тестированием является определен</w:t>
      </w:r>
      <w:r w:rsidR="00D80592" w:rsidRPr="00C930D8">
        <w:rPr>
          <w:rFonts w:ascii="Times New Roman" w:hAnsi="Times New Roman" w:cs="Times New Roman"/>
          <w:sz w:val="28"/>
          <w:szCs w:val="28"/>
        </w:rPr>
        <w:t>ие ак</w:t>
      </w:r>
      <w:r w:rsidRPr="00C930D8">
        <w:rPr>
          <w:rFonts w:ascii="Times New Roman" w:hAnsi="Times New Roman" w:cs="Times New Roman"/>
          <w:sz w:val="28"/>
          <w:szCs w:val="28"/>
        </w:rPr>
        <w:t>тивности лактатдегидрогеназы, концентрации молочной кислоты и реакции набухания капсулы бактерий при контакте с антигеном.</w:t>
      </w:r>
    </w:p>
    <w:p w14:paraId="2CA47367"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Детям с лихорадкой и не</w:t>
      </w:r>
      <w:r w:rsidR="00D80592" w:rsidRPr="00C930D8">
        <w:rPr>
          <w:rFonts w:ascii="Times New Roman" w:hAnsi="Times New Roman" w:cs="Times New Roman"/>
          <w:sz w:val="28"/>
          <w:szCs w:val="28"/>
        </w:rPr>
        <w:t>врологическими признаками очаго</w:t>
      </w:r>
      <w:r w:rsidRPr="00C930D8">
        <w:rPr>
          <w:rFonts w:ascii="Times New Roman" w:hAnsi="Times New Roman" w:cs="Times New Roman"/>
          <w:sz w:val="28"/>
          <w:szCs w:val="28"/>
        </w:rPr>
        <w:t xml:space="preserve">вой инфекции показано КТ-сканирование, которое выполняется до люмбальной пункции (в том числе, если КТ может быть выполнено без промедлений). Немедленно производится посев </w:t>
      </w:r>
      <w:r w:rsidR="000D2D68" w:rsidRPr="00C930D8">
        <w:rPr>
          <w:rFonts w:ascii="Times New Roman" w:hAnsi="Times New Roman" w:cs="Times New Roman"/>
          <w:sz w:val="28"/>
          <w:szCs w:val="28"/>
        </w:rPr>
        <w:t>крови,</w:t>
      </w:r>
      <w:r w:rsidRPr="00C930D8">
        <w:rPr>
          <w:rFonts w:ascii="Times New Roman" w:hAnsi="Times New Roman" w:cs="Times New Roman"/>
          <w:sz w:val="28"/>
          <w:szCs w:val="28"/>
        </w:rPr>
        <w:t xml:space="preserve"> и назначаются антибиотики </w:t>
      </w:r>
      <w:r w:rsidRPr="00C930D8">
        <w:rPr>
          <w:rFonts w:ascii="Times New Roman" w:hAnsi="Times New Roman" w:cs="Times New Roman"/>
          <w:sz w:val="28"/>
          <w:szCs w:val="28"/>
        </w:rPr>
        <w:lastRenderedPageBreak/>
        <w:t>широкого спектра действия, такие как цефалоспорины нового поколения, которые проникают через гематоэнцефалический барьер. Если на КТ-сканах не выявляется объемный процесс, то может быть произведена люмбальная пункция. Не следует откладывать назначение антибиотиков в ожидании получения сканов.</w:t>
      </w:r>
    </w:p>
    <w:p w14:paraId="3BEBFE20"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Моча отсылается на исследование, включающее ее посев и определение осмолярности.</w:t>
      </w:r>
      <w:r w:rsidR="00D80592" w:rsidRPr="00C930D8">
        <w:rPr>
          <w:rFonts w:ascii="Times New Roman" w:hAnsi="Times New Roman" w:cs="Times New Roman"/>
          <w:sz w:val="28"/>
          <w:szCs w:val="28"/>
        </w:rPr>
        <w:t xml:space="preserve"> Если имеется возможность произ</w:t>
      </w:r>
      <w:r w:rsidRPr="00C930D8">
        <w:rPr>
          <w:rFonts w:ascii="Times New Roman" w:hAnsi="Times New Roman" w:cs="Times New Roman"/>
          <w:sz w:val="28"/>
          <w:szCs w:val="28"/>
        </w:rPr>
        <w:t xml:space="preserve">вести противоточный иммуноэлектрофорез, он должен быть выполнен. Но сначала проводится анализ газов крови. Очаги кожных поражений вскрываются ланцетом, полученный материал окрашивают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 xml:space="preserve">у; кроме того, проводятся культуральные исследования с целью идентификации патогена. При выявлении патогена целесообразно окрашивание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 кожного материала (в качестве дополнительного теста).</w:t>
      </w:r>
    </w:p>
    <w:p w14:paraId="6780E4F1"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Лечение</w:t>
      </w:r>
    </w:p>
    <w:p w14:paraId="56DBF127"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После люмбальной пункции начинают внутривенную инфузию лекарственных препаратов; при</w:t>
      </w:r>
      <w:r w:rsidR="00D80592" w:rsidRPr="00C930D8">
        <w:rPr>
          <w:rFonts w:ascii="Times New Roman" w:hAnsi="Times New Roman" w:cs="Times New Roman"/>
          <w:sz w:val="28"/>
          <w:szCs w:val="28"/>
        </w:rPr>
        <w:t xml:space="preserve"> этом поддерживается опреде</w:t>
      </w:r>
      <w:r w:rsidRPr="00C930D8">
        <w:rPr>
          <w:rFonts w:ascii="Times New Roman" w:hAnsi="Times New Roman" w:cs="Times New Roman"/>
          <w:sz w:val="28"/>
          <w:szCs w:val="28"/>
        </w:rPr>
        <w:t>ленная скорость во избежание повышения внутричерепного давления. Во всех подобных случаях очень удобен катетер Фолея. При судорогах обычно используется диазепам (0,3 мг/кг), купирующий судорожную активность, а затем нагрузочная доза фенитоина или фенобарбитала. Лечение судорог должно быть специфическим, а не профилактическим. Лечение шока должно быть направлено на восполнение объема циркулирующей крови путем внутривенных вливаний физиологического раствора с добавлением 5 % декстрозы из расчета 20 мл/кг. Диурез контролируется и поддерживается на уровне 1 мл/кг в час. Иногда применяется метилпреднизолон в дозе 30 мг/кг, хотя его эффективность не доказана. В случае неэффективности нагрузочного объема могут оказаться необходимыми положительные инотропные или прессорные препараты. Отек мозга или выпоты в субдуральное пространство могут сопровождаться симптомами повышения внутричерепного давления. При появлении признаков, свидетель</w:t>
      </w:r>
      <w:r w:rsidR="00D80592" w:rsidRPr="00C930D8">
        <w:rPr>
          <w:rFonts w:ascii="Times New Roman" w:hAnsi="Times New Roman" w:cs="Times New Roman"/>
          <w:sz w:val="28"/>
          <w:szCs w:val="28"/>
        </w:rPr>
        <w:t xml:space="preserve">ствующих </w:t>
      </w:r>
      <w:r w:rsidR="00D80592" w:rsidRPr="00C930D8">
        <w:rPr>
          <w:rFonts w:ascii="Times New Roman" w:hAnsi="Times New Roman" w:cs="Times New Roman"/>
          <w:sz w:val="28"/>
          <w:szCs w:val="28"/>
        </w:rPr>
        <w:lastRenderedPageBreak/>
        <w:t>об угрозе развития гры</w:t>
      </w:r>
      <w:r w:rsidRPr="00C930D8">
        <w:rPr>
          <w:rFonts w:ascii="Times New Roman" w:hAnsi="Times New Roman" w:cs="Times New Roman"/>
          <w:sz w:val="28"/>
          <w:szCs w:val="28"/>
        </w:rPr>
        <w:t>жевого ущемления ствола мозга следует немедленно начать лечение с использованием гипервентиляции, маннитола (1 мг/кг) и дексаметазона (0,15 мг/кг). Ликвор, получаемый при пункции субдурального пространства, подвергается такому же лабораторному исследованию, как и спинномозговая жидкость. При наличии отека мозга люмбальная пункция противопоказана. Материал для посева мо</w:t>
      </w:r>
      <w:r w:rsidR="00D80592" w:rsidRPr="00C930D8">
        <w:rPr>
          <w:rFonts w:ascii="Times New Roman" w:hAnsi="Times New Roman" w:cs="Times New Roman"/>
          <w:sz w:val="28"/>
          <w:szCs w:val="28"/>
        </w:rPr>
        <w:t>жет быть получен и в других мес</w:t>
      </w:r>
      <w:r w:rsidRPr="00C930D8">
        <w:rPr>
          <w:rFonts w:ascii="Times New Roman" w:hAnsi="Times New Roman" w:cs="Times New Roman"/>
          <w:sz w:val="28"/>
          <w:szCs w:val="28"/>
        </w:rPr>
        <w:t>тах, таких как кожные поражения или глотка, из любого явного очага инфекции, а также из мочи и крови. После проведения лечения, направленного на снижение повышенного внутричерепного давления, можно попытаться произвести люмбальную пункцию. Для этого используется небольшая игла с мандреном, обеспечивающим немедленный контроль возможной утечки ликвора; следует стараться получить мини</w:t>
      </w:r>
      <w:r w:rsidR="000D2D68" w:rsidRPr="00C930D8">
        <w:rPr>
          <w:rFonts w:ascii="Times New Roman" w:hAnsi="Times New Roman" w:cs="Times New Roman"/>
          <w:sz w:val="28"/>
          <w:szCs w:val="28"/>
        </w:rPr>
        <w:t xml:space="preserve">мум </w:t>
      </w:r>
      <w:r w:rsidRPr="00C930D8">
        <w:rPr>
          <w:rFonts w:ascii="Times New Roman" w:hAnsi="Times New Roman" w:cs="Times New Roman"/>
          <w:sz w:val="28"/>
          <w:szCs w:val="28"/>
        </w:rPr>
        <w:t xml:space="preserve">(но достаточное) количество спинномозговой жидкости для посева и окрашивания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w:t>
      </w:r>
    </w:p>
    <w:p w14:paraId="4EBF4BD2"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Антибиотикотерапия</w:t>
      </w:r>
    </w:p>
    <w:p w14:paraId="1BCC8B49"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Хотя раньше мы предложили использовать 3-месячный возраст ребенка в качестве разделительной линии при принятии диагностического решения ввиду стертости клинической картины и повышенного риска летального исхода у младенцев меньшего возраста, там, где речь идет о выборе антибиотикотерапии, таким ориентиром становится 2-месячный возраст, поскольку именно в этот период частота инфицирования </w:t>
      </w:r>
      <w:r w:rsidRPr="00C930D8">
        <w:rPr>
          <w:rFonts w:ascii="Times New Roman" w:hAnsi="Times New Roman" w:cs="Times New Roman"/>
          <w:sz w:val="28"/>
          <w:szCs w:val="28"/>
          <w:lang w:val="en-US"/>
        </w:rPr>
        <w:t>E</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coli</w:t>
      </w:r>
      <w:r w:rsidRPr="00C930D8">
        <w:rPr>
          <w:rFonts w:ascii="Times New Roman" w:hAnsi="Times New Roman" w:cs="Times New Roman"/>
          <w:sz w:val="28"/>
          <w:szCs w:val="28"/>
        </w:rPr>
        <w:t xml:space="preserve"> и стрептококком группы В снижается, а частота выделения </w:t>
      </w:r>
      <w:r w:rsidRPr="00C930D8">
        <w:rPr>
          <w:rFonts w:ascii="Times New Roman" w:hAnsi="Times New Roman" w:cs="Times New Roman"/>
          <w:sz w:val="28"/>
          <w:szCs w:val="28"/>
          <w:lang w:val="en-US"/>
        </w:rPr>
        <w:t>H</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xml:space="preserve"> возрастает. Последний становится основным патогеном к третьему месяцу жизни; затем следует </w:t>
      </w:r>
      <w:r w:rsidRPr="00C930D8">
        <w:rPr>
          <w:rFonts w:ascii="Times New Roman" w:hAnsi="Times New Roman" w:cs="Times New Roman"/>
          <w:sz w:val="28"/>
          <w:szCs w:val="28"/>
          <w:lang w:val="en-US"/>
        </w:rPr>
        <w:t>S</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pneumoniae</w:t>
      </w:r>
      <w:r w:rsidRPr="00C930D8">
        <w:rPr>
          <w:rFonts w:ascii="Times New Roman" w:hAnsi="Times New Roman" w:cs="Times New Roman"/>
          <w:sz w:val="28"/>
          <w:szCs w:val="28"/>
        </w:rPr>
        <w:t xml:space="preserve"> и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Следовательно, антибиотикотерапия у младенцев до 1 мес</w:t>
      </w:r>
      <w:r w:rsidR="000D2D68" w:rsidRPr="00C930D8">
        <w:rPr>
          <w:rFonts w:ascii="Times New Roman" w:hAnsi="Times New Roman" w:cs="Times New Roman"/>
          <w:sz w:val="28"/>
          <w:szCs w:val="28"/>
        </w:rPr>
        <w:t>яца</w:t>
      </w:r>
      <w:r w:rsidRPr="00C930D8">
        <w:rPr>
          <w:rFonts w:ascii="Times New Roman" w:hAnsi="Times New Roman" w:cs="Times New Roman"/>
          <w:sz w:val="28"/>
          <w:szCs w:val="28"/>
        </w:rPr>
        <w:t xml:space="preserve"> включает ампициллин и оди</w:t>
      </w:r>
      <w:r w:rsidR="000D2D68" w:rsidRPr="00C930D8">
        <w:rPr>
          <w:rFonts w:ascii="Times New Roman" w:hAnsi="Times New Roman" w:cs="Times New Roman"/>
          <w:sz w:val="28"/>
          <w:szCs w:val="28"/>
        </w:rPr>
        <w:t>н из аминогликозидов. Выбор ами</w:t>
      </w:r>
      <w:r w:rsidRPr="00C930D8">
        <w:rPr>
          <w:rFonts w:ascii="Times New Roman" w:hAnsi="Times New Roman" w:cs="Times New Roman"/>
          <w:sz w:val="28"/>
          <w:szCs w:val="28"/>
        </w:rPr>
        <w:t>ногликозида определяется индивидуально в каждом стационаре в зависимости от конкретных условий и чувствительности патогенной микрофлоры к тому или иному антибиотику. Чаше всего выбор падает на гентамицин. Используются следующие дозы антибиотиков: гентамицин — 5 мг/кг в день каждые 12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для детей в </w:t>
      </w:r>
      <w:r w:rsidRPr="00C930D8">
        <w:rPr>
          <w:rFonts w:ascii="Times New Roman" w:hAnsi="Times New Roman" w:cs="Times New Roman"/>
          <w:sz w:val="28"/>
          <w:szCs w:val="28"/>
        </w:rPr>
        <w:lastRenderedPageBreak/>
        <w:t>возрасте до 7 дней и 7,5 мг/кг в день каждые 8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 в возрасте более 7 дней; ампициллин — 100 мг/кг в день каждые 12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для детей до 7 дней и 200 мг/кг в день каждые 4 ч</w:t>
      </w:r>
      <w:r w:rsidR="000D2D68" w:rsidRPr="00C930D8">
        <w:rPr>
          <w:rFonts w:ascii="Times New Roman" w:hAnsi="Times New Roman" w:cs="Times New Roman"/>
          <w:sz w:val="28"/>
          <w:szCs w:val="28"/>
        </w:rPr>
        <w:t>аса</w:t>
      </w:r>
      <w:r w:rsidRPr="00C930D8">
        <w:rPr>
          <w:rFonts w:ascii="Times New Roman" w:hAnsi="Times New Roman" w:cs="Times New Roman"/>
          <w:sz w:val="28"/>
          <w:szCs w:val="28"/>
        </w:rPr>
        <w:t xml:space="preserve"> — в возрасте более 7 дней.</w:t>
      </w:r>
    </w:p>
    <w:p w14:paraId="11083AC0" w14:textId="77777777"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Выбор антибиотиков для детей 2-г</w:t>
      </w:r>
      <w:r w:rsidR="00D80592" w:rsidRPr="00C930D8">
        <w:rPr>
          <w:rFonts w:ascii="Times New Roman" w:hAnsi="Times New Roman" w:cs="Times New Roman"/>
          <w:sz w:val="28"/>
          <w:szCs w:val="28"/>
        </w:rPr>
        <w:t>о месяца жизни (или по</w:t>
      </w:r>
      <w:r w:rsidRPr="00C930D8">
        <w:rPr>
          <w:rFonts w:ascii="Times New Roman" w:hAnsi="Times New Roman" w:cs="Times New Roman"/>
          <w:sz w:val="28"/>
          <w:szCs w:val="28"/>
        </w:rPr>
        <w:t>старше) изменяется; теперь назначаются ампициллин и хлорамфеникол ввиду резистентности некоторых штаммов ГПИ. Ампициллин вводится внутривенно в дозе 300 мг/кг в день, а хлорамфеникол (100 мг/кг в день) назначается в виде быстрой внутривенной инфузии каждые 4 ч</w:t>
      </w:r>
      <w:r w:rsidR="000D2D68" w:rsidRPr="00C930D8">
        <w:rPr>
          <w:rFonts w:ascii="Times New Roman" w:hAnsi="Times New Roman" w:cs="Times New Roman"/>
          <w:sz w:val="28"/>
          <w:szCs w:val="28"/>
        </w:rPr>
        <w:t>аса</w:t>
      </w:r>
      <w:r w:rsidRPr="00C930D8">
        <w:rPr>
          <w:rFonts w:ascii="Times New Roman" w:hAnsi="Times New Roman" w:cs="Times New Roman"/>
          <w:sz w:val="28"/>
          <w:szCs w:val="28"/>
        </w:rPr>
        <w:t xml:space="preserve">. При этом больной должен тщательно наблюдаться с целью выявления признаков повышения внутричерепного давления или неврологических симптомов очаговой инфекции. Ввиду постоянного внедрения в практику новых антибиотиков, врач всегда должен быть в курсе нововведений (в отношении схем лечения), предлагаемых региональными институтами. Совместные усилия сотрудников поликлиники и стационара, как и родителей больного ребенка, должны быть направлены на реализацию профилактических мероприятий. У членов семей, имеющих детей с менингитом, должны быть произведены посевы материала из глотки; при положительных результатах рекомендуется профилактика менингококкемии; с этой целью назначается рифампин. Взрослым препарат назначается в дозе 600 мг 2 раза в день, всего 4 дозы; детям в возрасте от 1 года до 12 лет рифампин дают </w:t>
      </w:r>
      <w:r w:rsidR="000D2D68" w:rsidRPr="00C930D8">
        <w:rPr>
          <w:rFonts w:ascii="Times New Roman" w:hAnsi="Times New Roman" w:cs="Times New Roman"/>
          <w:iCs/>
          <w:sz w:val="28"/>
          <w:szCs w:val="28"/>
        </w:rPr>
        <w:t>из</w:t>
      </w:r>
      <w:r w:rsidRPr="00C930D8">
        <w:rPr>
          <w:rFonts w:ascii="Times New Roman" w:hAnsi="Times New Roman" w:cs="Times New Roman"/>
          <w:iCs/>
          <w:sz w:val="28"/>
          <w:szCs w:val="28"/>
        </w:rPr>
        <w:t xml:space="preserve"> </w:t>
      </w:r>
      <w:r w:rsidRPr="00C930D8">
        <w:rPr>
          <w:rFonts w:ascii="Times New Roman" w:hAnsi="Times New Roman" w:cs="Times New Roman"/>
          <w:sz w:val="28"/>
          <w:szCs w:val="28"/>
        </w:rPr>
        <w:t xml:space="preserve">расчета 10 мг/кг на одну дозу, также четыре дозы. Детям </w:t>
      </w:r>
      <w:r w:rsidR="000D2D68" w:rsidRPr="00C930D8">
        <w:rPr>
          <w:rFonts w:ascii="Times New Roman" w:hAnsi="Times New Roman" w:cs="Times New Roman"/>
          <w:iCs/>
          <w:sz w:val="28"/>
          <w:szCs w:val="28"/>
        </w:rPr>
        <w:t>от</w:t>
      </w:r>
      <w:r w:rsidRPr="00C930D8">
        <w:rPr>
          <w:rFonts w:ascii="Times New Roman" w:hAnsi="Times New Roman" w:cs="Times New Roman"/>
          <w:iCs/>
          <w:sz w:val="28"/>
          <w:szCs w:val="28"/>
        </w:rPr>
        <w:t xml:space="preserve"> </w:t>
      </w:r>
      <w:r w:rsidRPr="00C930D8">
        <w:rPr>
          <w:rFonts w:ascii="Times New Roman" w:hAnsi="Times New Roman" w:cs="Times New Roman"/>
          <w:sz w:val="28"/>
          <w:szCs w:val="28"/>
        </w:rPr>
        <w:t>3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до 1 года препарат назначается профилактически в дозе 5 мг/кг каждые 12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всего четыре дозы. Поликлинический </w:t>
      </w:r>
      <w:r w:rsidR="000D2D68" w:rsidRPr="00C930D8">
        <w:rPr>
          <w:rFonts w:ascii="Times New Roman" w:hAnsi="Times New Roman" w:cs="Times New Roman"/>
          <w:sz w:val="28"/>
          <w:szCs w:val="28"/>
        </w:rPr>
        <w:t>и</w:t>
      </w:r>
      <w:r w:rsidRPr="00C930D8">
        <w:rPr>
          <w:rFonts w:ascii="Times New Roman" w:hAnsi="Times New Roman" w:cs="Times New Roman"/>
          <w:sz w:val="28"/>
          <w:szCs w:val="28"/>
        </w:rPr>
        <w:t xml:space="preserve"> госпитальный персонал, лечащий и транспортирующий детей, не нуждается в указанной профилактике; она предлагается только лицам, принимавшим участие в реанимации ребенка методом дыхания "рот в рот".</w:t>
      </w:r>
    </w:p>
    <w:p w14:paraId="03C29951" w14:textId="77777777" w:rsidR="00DF6EEB" w:rsidRPr="00C930D8" w:rsidRDefault="00D80592" w:rsidP="00D80592">
      <w:pPr>
        <w:spacing w:line="360" w:lineRule="auto"/>
        <w:ind w:firstLine="709"/>
        <w:jc w:val="both"/>
        <w:rPr>
          <w:rFonts w:ascii="Times New Roman" w:hAnsi="Times New Roman" w:cs="Times New Roman"/>
          <w:bCs/>
          <w:sz w:val="28"/>
          <w:szCs w:val="32"/>
        </w:rPr>
      </w:pPr>
      <w:r w:rsidRPr="00C930D8">
        <w:rPr>
          <w:rFonts w:ascii="Times New Roman" w:hAnsi="Times New Roman" w:cs="Times New Roman"/>
          <w:bCs/>
          <w:sz w:val="28"/>
          <w:szCs w:val="32"/>
        </w:rPr>
        <w:br w:type="page"/>
      </w:r>
      <w:r w:rsidR="00DF6EEB" w:rsidRPr="00C930D8">
        <w:rPr>
          <w:rFonts w:ascii="Times New Roman" w:hAnsi="Times New Roman" w:cs="Times New Roman"/>
          <w:bCs/>
          <w:sz w:val="28"/>
          <w:szCs w:val="32"/>
        </w:rPr>
        <w:lastRenderedPageBreak/>
        <w:t>ЛИТЕРАТУРА</w:t>
      </w:r>
    </w:p>
    <w:p w14:paraId="5B80696D" w14:textId="77777777" w:rsidR="00D80592" w:rsidRPr="00C930D8" w:rsidRDefault="00D80592" w:rsidP="00D80592">
      <w:pPr>
        <w:spacing w:line="360" w:lineRule="auto"/>
        <w:ind w:firstLine="709"/>
        <w:jc w:val="both"/>
        <w:rPr>
          <w:rFonts w:ascii="Times New Roman" w:hAnsi="Times New Roman" w:cs="Times New Roman"/>
          <w:sz w:val="28"/>
          <w:szCs w:val="32"/>
        </w:rPr>
      </w:pPr>
    </w:p>
    <w:p w14:paraId="685972DB" w14:textId="77777777" w:rsidR="000D2D68" w:rsidRPr="00C930D8" w:rsidRDefault="000D2D68" w:rsidP="000F02B7">
      <w:pPr>
        <w:shd w:val="clear" w:color="auto" w:fill="FFFFFF"/>
        <w:tabs>
          <w:tab w:val="left" w:pos="360"/>
        </w:tabs>
        <w:spacing w:line="360" w:lineRule="auto"/>
        <w:jc w:val="both"/>
        <w:rPr>
          <w:rFonts w:ascii="Times New Roman" w:hAnsi="Times New Roman" w:cs="Times New Roman"/>
          <w:bCs/>
          <w:sz w:val="28"/>
          <w:szCs w:val="28"/>
        </w:rPr>
      </w:pPr>
      <w:r w:rsidRPr="00C930D8">
        <w:rPr>
          <w:rFonts w:ascii="Times New Roman" w:hAnsi="Times New Roman" w:cs="Times New Roman"/>
          <w:bCs/>
          <w:sz w:val="28"/>
          <w:szCs w:val="28"/>
        </w:rPr>
        <w:t xml:space="preserve">1. Неотложная </w:t>
      </w:r>
      <w:r w:rsidRPr="00C930D8">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14:paraId="4A9829DA" w14:textId="77777777" w:rsidR="000D2D68" w:rsidRPr="00C930D8" w:rsidRDefault="000D2D68" w:rsidP="000F02B7">
      <w:pPr>
        <w:numPr>
          <w:ilvl w:val="0"/>
          <w:numId w:val="2"/>
        </w:numPr>
        <w:tabs>
          <w:tab w:val="clear" w:pos="720"/>
          <w:tab w:val="num" w:pos="0"/>
          <w:tab w:val="left" w:pos="360"/>
        </w:tabs>
        <w:spacing w:line="360" w:lineRule="auto"/>
        <w:ind w:left="0" w:firstLine="0"/>
        <w:jc w:val="both"/>
        <w:rPr>
          <w:rFonts w:ascii="Times New Roman" w:hAnsi="Times New Roman" w:cs="Times New Roman"/>
          <w:sz w:val="28"/>
          <w:szCs w:val="28"/>
        </w:rPr>
      </w:pPr>
      <w:r w:rsidRPr="00C930D8">
        <w:rPr>
          <w:rFonts w:ascii="Times New Roman" w:hAnsi="Times New Roman" w:cs="Times New Roman"/>
          <w:sz w:val="28"/>
          <w:szCs w:val="28"/>
        </w:rPr>
        <w:t>Внутренние болезни Елисеев, 1999 год</w:t>
      </w:r>
    </w:p>
    <w:sectPr w:rsidR="000D2D68" w:rsidRPr="00C930D8" w:rsidSect="000D2D6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84D0" w14:textId="77777777" w:rsidR="003C49AD" w:rsidRDefault="003C49AD">
      <w:r>
        <w:separator/>
      </w:r>
    </w:p>
  </w:endnote>
  <w:endnote w:type="continuationSeparator" w:id="0">
    <w:p w14:paraId="07D2855B" w14:textId="77777777" w:rsidR="003C49AD" w:rsidRDefault="003C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6544" w14:textId="77777777" w:rsidR="00E525B4" w:rsidRDefault="00E525B4" w:rsidP="00C1542C">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14:paraId="3DA5CE6D" w14:textId="77777777" w:rsidR="00E525B4" w:rsidRDefault="00E525B4" w:rsidP="000D2D6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A875" w14:textId="77777777" w:rsidR="00E525B4" w:rsidRDefault="00E525B4" w:rsidP="00C1542C">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sidR="00C930D8">
      <w:rPr>
        <w:rStyle w:val="a6"/>
        <w:rFonts w:cs="Arial"/>
        <w:noProof/>
      </w:rPr>
      <w:t>1</w:t>
    </w:r>
    <w:r>
      <w:rPr>
        <w:rStyle w:val="a6"/>
        <w:rFonts w:cs="Arial"/>
      </w:rPr>
      <w:fldChar w:fldCharType="end"/>
    </w:r>
  </w:p>
  <w:p w14:paraId="5B9E7069" w14:textId="77777777" w:rsidR="00E525B4" w:rsidRDefault="00E525B4" w:rsidP="000D2D6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77AD" w14:textId="77777777" w:rsidR="003C49AD" w:rsidRDefault="003C49AD">
      <w:r>
        <w:separator/>
      </w:r>
    </w:p>
  </w:footnote>
  <w:footnote w:type="continuationSeparator" w:id="0">
    <w:p w14:paraId="0BEEE287" w14:textId="77777777" w:rsidR="003C49AD" w:rsidRDefault="003C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F1"/>
    <w:multiLevelType w:val="hybridMultilevel"/>
    <w:tmpl w:val="596CDB04"/>
    <w:lvl w:ilvl="0" w:tplc="04D485F4">
      <w:start w:val="1"/>
      <w:numFmt w:val="decimal"/>
      <w:lvlText w:val="%1."/>
      <w:lvlJc w:val="left"/>
      <w:pPr>
        <w:tabs>
          <w:tab w:val="num" w:pos="2160"/>
        </w:tabs>
        <w:ind w:left="2160" w:hanging="360"/>
      </w:pPr>
      <w:rPr>
        <w:rFonts w:cs="Times New Roman"/>
      </w:rPr>
    </w:lvl>
    <w:lvl w:ilvl="1" w:tplc="04190019">
      <w:start w:val="1"/>
      <w:numFmt w:val="decimal"/>
      <w:lvlText w:val="%2."/>
      <w:lvlJc w:val="left"/>
      <w:pPr>
        <w:tabs>
          <w:tab w:val="num" w:pos="2535"/>
        </w:tabs>
        <w:ind w:left="2535" w:hanging="360"/>
      </w:pPr>
      <w:rPr>
        <w:rFonts w:cs="Times New Roman"/>
      </w:rPr>
    </w:lvl>
    <w:lvl w:ilvl="2" w:tplc="0419001B">
      <w:start w:val="1"/>
      <w:numFmt w:val="decimal"/>
      <w:lvlText w:val="%3."/>
      <w:lvlJc w:val="left"/>
      <w:pPr>
        <w:tabs>
          <w:tab w:val="num" w:pos="3255"/>
        </w:tabs>
        <w:ind w:left="3255" w:hanging="360"/>
      </w:pPr>
      <w:rPr>
        <w:rFonts w:cs="Times New Roman"/>
      </w:rPr>
    </w:lvl>
    <w:lvl w:ilvl="3" w:tplc="0419000F">
      <w:start w:val="1"/>
      <w:numFmt w:val="decimal"/>
      <w:lvlText w:val="%4."/>
      <w:lvlJc w:val="left"/>
      <w:pPr>
        <w:tabs>
          <w:tab w:val="num" w:pos="3975"/>
        </w:tabs>
        <w:ind w:left="3975" w:hanging="360"/>
      </w:pPr>
      <w:rPr>
        <w:rFonts w:cs="Times New Roman"/>
      </w:rPr>
    </w:lvl>
    <w:lvl w:ilvl="4" w:tplc="04190019">
      <w:start w:val="1"/>
      <w:numFmt w:val="decimal"/>
      <w:lvlText w:val="%5."/>
      <w:lvlJc w:val="left"/>
      <w:pPr>
        <w:tabs>
          <w:tab w:val="num" w:pos="4695"/>
        </w:tabs>
        <w:ind w:left="4695" w:hanging="360"/>
      </w:pPr>
      <w:rPr>
        <w:rFonts w:cs="Times New Roman"/>
      </w:rPr>
    </w:lvl>
    <w:lvl w:ilvl="5" w:tplc="0419001B">
      <w:start w:val="1"/>
      <w:numFmt w:val="decimal"/>
      <w:lvlText w:val="%6."/>
      <w:lvlJc w:val="left"/>
      <w:pPr>
        <w:tabs>
          <w:tab w:val="num" w:pos="5415"/>
        </w:tabs>
        <w:ind w:left="5415" w:hanging="360"/>
      </w:pPr>
      <w:rPr>
        <w:rFonts w:cs="Times New Roman"/>
      </w:rPr>
    </w:lvl>
    <w:lvl w:ilvl="6" w:tplc="0419000F">
      <w:start w:val="1"/>
      <w:numFmt w:val="decimal"/>
      <w:lvlText w:val="%7."/>
      <w:lvlJc w:val="left"/>
      <w:pPr>
        <w:tabs>
          <w:tab w:val="num" w:pos="6135"/>
        </w:tabs>
        <w:ind w:left="6135" w:hanging="360"/>
      </w:pPr>
      <w:rPr>
        <w:rFonts w:cs="Times New Roman"/>
      </w:rPr>
    </w:lvl>
    <w:lvl w:ilvl="7" w:tplc="04190019">
      <w:start w:val="1"/>
      <w:numFmt w:val="decimal"/>
      <w:lvlText w:val="%8."/>
      <w:lvlJc w:val="left"/>
      <w:pPr>
        <w:tabs>
          <w:tab w:val="num" w:pos="6855"/>
        </w:tabs>
        <w:ind w:left="6855" w:hanging="360"/>
      </w:pPr>
      <w:rPr>
        <w:rFonts w:cs="Times New Roman"/>
      </w:rPr>
    </w:lvl>
    <w:lvl w:ilvl="8" w:tplc="0419001B">
      <w:start w:val="1"/>
      <w:numFmt w:val="decimal"/>
      <w:lvlText w:val="%9."/>
      <w:lvlJc w:val="left"/>
      <w:pPr>
        <w:tabs>
          <w:tab w:val="num" w:pos="7575"/>
        </w:tabs>
        <w:ind w:left="7575" w:hanging="360"/>
      </w:pPr>
      <w:rPr>
        <w:rFonts w:cs="Times New Roman"/>
      </w:rPr>
    </w:lvl>
  </w:abstractNum>
  <w:abstractNum w:abstractNumId="1" w15:restartNumberingAfterBreak="0">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EB"/>
    <w:rsid w:val="000D2D68"/>
    <w:rsid w:val="000F02B7"/>
    <w:rsid w:val="001231AE"/>
    <w:rsid w:val="00196FE4"/>
    <w:rsid w:val="00223DC7"/>
    <w:rsid w:val="002F6C01"/>
    <w:rsid w:val="003C49AD"/>
    <w:rsid w:val="005771D3"/>
    <w:rsid w:val="00582BAC"/>
    <w:rsid w:val="007B32B1"/>
    <w:rsid w:val="00B7278A"/>
    <w:rsid w:val="00C1542C"/>
    <w:rsid w:val="00C81B96"/>
    <w:rsid w:val="00C930D8"/>
    <w:rsid w:val="00D80592"/>
    <w:rsid w:val="00DA245A"/>
    <w:rsid w:val="00DF6EEB"/>
    <w:rsid w:val="00E525B4"/>
    <w:rsid w:val="00EF2BAE"/>
    <w:rsid w:val="00F131C7"/>
    <w:rsid w:val="00F3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6AD6D"/>
  <w14:defaultImageDpi w14:val="0"/>
  <w15:docId w15:val="{CA9F4581-9470-4E31-BF88-C31E1DB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EEB"/>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9"/>
    <w:qFormat/>
    <w:rsid w:val="00DF6EEB"/>
    <w:pPr>
      <w:keepNext/>
      <w:ind w:firstLine="720"/>
      <w:jc w:val="center"/>
      <w:outlineLvl w:val="0"/>
    </w:pPr>
    <w:rPr>
      <w:rFonts w:ascii="Times New Roman" w:hAnsi="Times New Roman" w:cs="Times New Roman"/>
      <w:sz w:val="28"/>
      <w:szCs w:val="1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DF6EEB"/>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0D2D68"/>
    <w:pPr>
      <w:tabs>
        <w:tab w:val="center" w:pos="4677"/>
        <w:tab w:val="right" w:pos="9355"/>
      </w:tabs>
    </w:pPr>
  </w:style>
  <w:style w:type="character" w:customStyle="1" w:styleId="a5">
    <w:name w:val="Нижний колонтитул Знак"/>
    <w:basedOn w:val="a0"/>
    <w:link w:val="a4"/>
    <w:uiPriority w:val="99"/>
    <w:semiHidden/>
    <w:rPr>
      <w:rFonts w:ascii="Arial" w:hAnsi="Arial" w:cs="Arial"/>
      <w:sz w:val="20"/>
      <w:szCs w:val="20"/>
    </w:rPr>
  </w:style>
  <w:style w:type="character" w:styleId="a6">
    <w:name w:val="page number"/>
    <w:basedOn w:val="a0"/>
    <w:uiPriority w:val="99"/>
    <w:rsid w:val="000D2D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3184</Words>
  <Characters>18153</Characters>
  <Application>Microsoft Office Word</Application>
  <DocSecurity>0</DocSecurity>
  <Lines>151</Lines>
  <Paragraphs>42</Paragraphs>
  <ScaleCrop>false</ScaleCrop>
  <Company>hosp5</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Igor</cp:lastModifiedBy>
  <cp:revision>3</cp:revision>
  <dcterms:created xsi:type="dcterms:W3CDTF">2025-03-30T00:03:00Z</dcterms:created>
  <dcterms:modified xsi:type="dcterms:W3CDTF">2025-03-30T00:03:00Z</dcterms:modified>
</cp:coreProperties>
</file>