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C170" w14:textId="77777777" w:rsidR="005F15E5" w:rsidRPr="00CD6C09" w:rsidRDefault="005F15E5" w:rsidP="00CD6C09">
      <w:pPr>
        <w:spacing w:line="360" w:lineRule="auto"/>
        <w:ind w:firstLine="709"/>
        <w:jc w:val="center"/>
        <w:rPr>
          <w:b/>
          <w:bCs/>
          <w:lang w:val="uk-UA"/>
        </w:rPr>
      </w:pPr>
      <w:r w:rsidRPr="00CD6C09">
        <w:rPr>
          <w:b/>
          <w:bCs/>
          <w:lang w:val="uk-UA"/>
        </w:rPr>
        <w:t>ДУ "ІНСТИТУТ ПЕДІАТРІЇ, АКУШЕРСТВА І ГІНЕКОЛОГІЇ</w:t>
      </w:r>
    </w:p>
    <w:p w14:paraId="20AFEC09" w14:textId="77777777" w:rsidR="005F15E5" w:rsidRPr="00CD6C09" w:rsidRDefault="005F15E5" w:rsidP="00CD6C09">
      <w:pPr>
        <w:spacing w:line="360" w:lineRule="auto"/>
        <w:ind w:firstLine="709"/>
        <w:jc w:val="center"/>
        <w:rPr>
          <w:b/>
          <w:bCs/>
          <w:lang w:val="uk-UA"/>
        </w:rPr>
      </w:pPr>
      <w:r w:rsidRPr="00CD6C09">
        <w:rPr>
          <w:b/>
          <w:bCs/>
          <w:lang w:val="uk-UA"/>
        </w:rPr>
        <w:t>АКАДЕМІЇ МЕДИЧНИХ НАУК УКРАЇНИ"</w:t>
      </w:r>
    </w:p>
    <w:p w14:paraId="17FEE2F9" w14:textId="77777777" w:rsidR="005F15E5" w:rsidRPr="00CD6C09" w:rsidRDefault="005F15E5" w:rsidP="00CD6C09">
      <w:pPr>
        <w:spacing w:line="360" w:lineRule="auto"/>
        <w:ind w:firstLine="709"/>
        <w:jc w:val="center"/>
        <w:rPr>
          <w:lang w:val="uk-UA"/>
        </w:rPr>
      </w:pPr>
    </w:p>
    <w:p w14:paraId="28562BCC" w14:textId="77777777" w:rsidR="005F15E5" w:rsidRPr="00CD6C09" w:rsidRDefault="005F15E5" w:rsidP="00CD6C09">
      <w:pPr>
        <w:spacing w:line="360" w:lineRule="auto"/>
        <w:ind w:firstLine="709"/>
        <w:jc w:val="center"/>
        <w:rPr>
          <w:lang w:val="uk-UA"/>
        </w:rPr>
      </w:pPr>
    </w:p>
    <w:p w14:paraId="0CDAF393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</w:p>
    <w:p w14:paraId="46BF064C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</w:p>
    <w:p w14:paraId="29617EC8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  <w:r w:rsidRPr="00CD6C09">
        <w:rPr>
          <w:b/>
          <w:bCs/>
          <w:lang w:val="uk-UA"/>
        </w:rPr>
        <w:t>ХАСАЯН ОЛЕГ ВОЛОДИМИРОВИЧ</w:t>
      </w:r>
    </w:p>
    <w:p w14:paraId="1C498B16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</w:p>
    <w:p w14:paraId="4C6988F5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</w:p>
    <w:p w14:paraId="07B8012A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391159C9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  <w:r w:rsidRPr="00CD6C09">
        <w:rPr>
          <w:lang w:val="uk-UA"/>
        </w:rPr>
        <w:t>УДК: 618.177: 314.5</w:t>
      </w:r>
    </w:p>
    <w:p w14:paraId="69AE5054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5F4C9E53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1962C101" w14:textId="77777777" w:rsidR="005F15E5" w:rsidRPr="00CD6C09" w:rsidRDefault="005F15E5" w:rsidP="00CD6C09">
      <w:pPr>
        <w:pStyle w:val="a6"/>
        <w:widowControl w:val="0"/>
        <w:suppressLineNumbers/>
        <w:suppressAutoHyphens/>
        <w:spacing w:after="0" w:line="360" w:lineRule="auto"/>
        <w:ind w:firstLine="709"/>
        <w:jc w:val="center"/>
        <w:rPr>
          <w:b/>
          <w:bCs/>
        </w:rPr>
      </w:pPr>
    </w:p>
    <w:p w14:paraId="7C92F796" w14:textId="77777777" w:rsidR="005F15E5" w:rsidRPr="00CD6C09" w:rsidRDefault="005F15E5" w:rsidP="00CD6C09">
      <w:pPr>
        <w:pStyle w:val="a6"/>
        <w:widowControl w:val="0"/>
        <w:suppressLineNumbers/>
        <w:suppressAutoHyphens/>
        <w:spacing w:after="0" w:line="360" w:lineRule="auto"/>
        <w:ind w:firstLine="709"/>
        <w:jc w:val="center"/>
        <w:rPr>
          <w:b/>
          <w:bCs/>
        </w:rPr>
      </w:pPr>
      <w:r w:rsidRPr="00CD6C09">
        <w:rPr>
          <w:b/>
          <w:bCs/>
        </w:rPr>
        <w:t>БЕЗПЛІДНИЙ ШЛЮБ: ПРИЧИНИ РОЗВИТКУ, ЧАСТОТА, СТРУКТУРА, ФАКТОРИ РИЗИКУ</w:t>
      </w:r>
    </w:p>
    <w:p w14:paraId="2D31267C" w14:textId="77777777" w:rsidR="005F15E5" w:rsidRPr="00CD6C09" w:rsidRDefault="005F15E5" w:rsidP="00CD6C09">
      <w:pPr>
        <w:pStyle w:val="a4"/>
        <w:widowControl w:val="0"/>
        <w:tabs>
          <w:tab w:val="left" w:pos="8820"/>
        </w:tabs>
        <w:spacing w:line="360" w:lineRule="auto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519E3997" w14:textId="77777777" w:rsidR="005F15E5" w:rsidRPr="00CD6C09" w:rsidRDefault="005F15E5" w:rsidP="00CD6C09">
      <w:pPr>
        <w:pStyle w:val="a4"/>
        <w:widowControl w:val="0"/>
        <w:tabs>
          <w:tab w:val="left" w:pos="8820"/>
        </w:tabs>
        <w:spacing w:line="360" w:lineRule="auto"/>
        <w:ind w:firstLine="709"/>
        <w:jc w:val="center"/>
        <w:rPr>
          <w:rFonts w:ascii="Times New Roman" w:hAnsi="Times New Roman" w:cs="Times New Roman"/>
          <w:lang w:val="uk-UA"/>
        </w:rPr>
      </w:pPr>
    </w:p>
    <w:p w14:paraId="3E1427D4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  <w:r w:rsidRPr="00CD6C09">
        <w:rPr>
          <w:lang w:val="uk-UA"/>
        </w:rPr>
        <w:t>14.01.01 – акушерство та гінекологія</w:t>
      </w:r>
    </w:p>
    <w:p w14:paraId="2648BEEB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4FD0FB1D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1F3E54CA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</w:p>
    <w:p w14:paraId="35478746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  <w:r w:rsidRPr="00CD6C09">
        <w:rPr>
          <w:b/>
          <w:bCs/>
          <w:lang w:val="uk-UA"/>
        </w:rPr>
        <w:t>Автореферат</w:t>
      </w:r>
    </w:p>
    <w:p w14:paraId="141D639F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  <w:r w:rsidRPr="00CD6C09">
        <w:rPr>
          <w:lang w:val="uk-UA"/>
        </w:rPr>
        <w:t>дисертації на здобуття наукового ступеня</w:t>
      </w:r>
    </w:p>
    <w:p w14:paraId="46838069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  <w:r w:rsidRPr="00CD6C09">
        <w:rPr>
          <w:lang w:val="uk-UA"/>
        </w:rPr>
        <w:t>кандидата медичних наук</w:t>
      </w:r>
    </w:p>
    <w:p w14:paraId="3DE21815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25C2B299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394A70AC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lang w:val="uk-UA"/>
        </w:rPr>
      </w:pPr>
    </w:p>
    <w:p w14:paraId="77D14F32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  <w:r w:rsidRPr="00CD6C09">
        <w:rPr>
          <w:b/>
          <w:bCs/>
          <w:lang w:val="uk-UA"/>
        </w:rPr>
        <w:t>Київ- 2008</w:t>
      </w:r>
    </w:p>
    <w:p w14:paraId="33D833C4" w14:textId="77777777" w:rsidR="005F15E5" w:rsidRPr="00CD6C09" w:rsidRDefault="00CD6C09" w:rsidP="00CD6C09">
      <w:pPr>
        <w:tabs>
          <w:tab w:val="left" w:pos="4000"/>
        </w:tabs>
        <w:spacing w:line="36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>
        <w:rPr>
          <w:b/>
          <w:bCs/>
          <w:lang w:val="uk-UA"/>
        </w:rPr>
        <w:lastRenderedPageBreak/>
        <w:t>Дисертацією є рукопис</w:t>
      </w:r>
    </w:p>
    <w:p w14:paraId="0846B0C3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Робота виконана в ДУ "Інститут педіатрії, акушерства і гінекології АМН України"</w:t>
      </w:r>
    </w:p>
    <w:p w14:paraId="1AF7D20E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both"/>
        <w:rPr>
          <w:lang w:val="uk-UA"/>
        </w:rPr>
      </w:pPr>
      <w:r w:rsidRPr="00CD6C09">
        <w:rPr>
          <w:b/>
          <w:bCs/>
          <w:lang w:val="uk-UA"/>
        </w:rPr>
        <w:t>Науковий керівник</w:t>
      </w:r>
      <w:r w:rsidRPr="00CD6C09">
        <w:rPr>
          <w:lang w:val="uk-UA"/>
        </w:rPr>
        <w:t xml:space="preserve">: доктор медичних наук, професор </w:t>
      </w:r>
      <w:r w:rsidRPr="00CD6C09">
        <w:rPr>
          <w:b/>
          <w:bCs/>
          <w:lang w:val="uk-UA"/>
        </w:rPr>
        <w:t xml:space="preserve">Іванюта Лідія Іванівна, </w:t>
      </w:r>
      <w:r w:rsidRPr="00CD6C09">
        <w:rPr>
          <w:lang w:val="uk-UA"/>
        </w:rPr>
        <w:t>ДУ "Інститут педіатрії, акушерства і гінекології АМН України", відділення реабілітації репродуктивної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функції жінок</w:t>
      </w:r>
    </w:p>
    <w:p w14:paraId="304212D1" w14:textId="77777777" w:rsidR="005F15E5" w:rsidRPr="00CD6C09" w:rsidRDefault="005F15E5" w:rsidP="00CD6C09">
      <w:pPr>
        <w:tabs>
          <w:tab w:val="left" w:pos="4000"/>
        </w:tabs>
        <w:spacing w:line="360" w:lineRule="auto"/>
        <w:ind w:firstLine="709"/>
        <w:jc w:val="both"/>
        <w:rPr>
          <w:lang w:val="uk-UA"/>
        </w:rPr>
      </w:pPr>
      <w:r w:rsidRPr="00CD6C09">
        <w:rPr>
          <w:b/>
          <w:bCs/>
          <w:lang w:val="uk-UA"/>
        </w:rPr>
        <w:t>Офіційні опоненти</w:t>
      </w:r>
      <w:r w:rsidRPr="00CD6C09">
        <w:rPr>
          <w:lang w:val="uk-UA"/>
        </w:rPr>
        <w:t>: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доктор медичних наук,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професор</w:t>
      </w:r>
      <w:r w:rsidRPr="00CD6C09">
        <w:rPr>
          <w:b/>
          <w:bCs/>
          <w:lang w:val="uk-UA"/>
        </w:rPr>
        <w:t xml:space="preserve"> Камінський В’ячеслав Володимирович,</w:t>
      </w:r>
      <w:r w:rsidR="004D6116">
        <w:rPr>
          <w:b/>
          <w:bCs/>
          <w:lang w:val="uk-UA"/>
        </w:rPr>
        <w:t xml:space="preserve"> </w:t>
      </w:r>
      <w:r w:rsidRPr="00CD6C09">
        <w:rPr>
          <w:lang w:val="uk-UA"/>
        </w:rPr>
        <w:t>Національна медична академія післядипломної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освіти ім. П.Л.Шупика МОЗ України (Київ),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завідувач кафедри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акушерства,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гінекології та</w:t>
      </w:r>
      <w:r w:rsidR="004D6116">
        <w:rPr>
          <w:lang w:val="uk-UA"/>
        </w:rPr>
        <w:t xml:space="preserve"> </w:t>
      </w:r>
      <w:r w:rsidR="00CD6C09">
        <w:rPr>
          <w:lang w:val="uk-UA"/>
        </w:rPr>
        <w:t>репродуктології. Д</w:t>
      </w:r>
      <w:r w:rsidRPr="00CD6C09">
        <w:rPr>
          <w:lang w:val="uk-UA"/>
        </w:rPr>
        <w:t>октор медичних наук,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професор </w:t>
      </w:r>
      <w:r w:rsidRPr="00CD6C09">
        <w:rPr>
          <w:b/>
          <w:bCs/>
          <w:lang w:val="uk-UA"/>
        </w:rPr>
        <w:t>Товстановська Валентина</w:t>
      </w:r>
      <w:r w:rsidR="004D6116">
        <w:rPr>
          <w:b/>
          <w:bCs/>
          <w:lang w:val="uk-UA"/>
        </w:rPr>
        <w:t xml:space="preserve"> </w:t>
      </w:r>
      <w:r w:rsidRPr="00CD6C09">
        <w:rPr>
          <w:b/>
          <w:bCs/>
          <w:lang w:val="uk-UA"/>
        </w:rPr>
        <w:t>Олександрівна,</w:t>
      </w:r>
      <w:r w:rsidR="004D6116">
        <w:rPr>
          <w:b/>
          <w:bCs/>
          <w:lang w:val="uk-UA"/>
        </w:rPr>
        <w:t xml:space="preserve"> </w:t>
      </w:r>
      <w:r w:rsidRPr="00CD6C09">
        <w:rPr>
          <w:lang w:val="uk-UA"/>
        </w:rPr>
        <w:t>Національний медичний університет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ім. О.О.Богомольця МОЗ України (Київ),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професор кафедри акушерства та гінекології № 1</w:t>
      </w:r>
    </w:p>
    <w:p w14:paraId="71D8AA73" w14:textId="77777777" w:rsidR="005F15E5" w:rsidRPr="00CD6C09" w:rsidRDefault="005F15E5" w:rsidP="00CD6C09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Захист дисертації відбудеться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” 11 ” березня 2008 р. о 13</w:t>
      </w:r>
      <w:r w:rsidRPr="00CD6C09">
        <w:rPr>
          <w:u w:val="single"/>
          <w:lang w:val="uk-UA"/>
        </w:rPr>
        <w:t>.00.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годині на засіданні спеціалізованої вченої ради Д 26.553.01 по захисту дисертацій на здобуття наукового ступеня доктора наук за спеціальностями ”Педіатрія”, ”Акушерство та гінекологія” при ДУ "Інститут педіатрії, акушерства і гінекології АМН України" (04050, м.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Київ, вул. Мануїльського, 8). </w:t>
      </w:r>
    </w:p>
    <w:p w14:paraId="200FE568" w14:textId="77777777" w:rsidR="005F15E5" w:rsidRPr="00CD6C09" w:rsidRDefault="005F15E5" w:rsidP="00CD6C09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З дисертацією можна ознайомитись у бібліотеці ДУ "Інститут педіатрії, акушерства і гінекології АМН України" (04050,м.Київ, вул.</w:t>
      </w:r>
      <w:r>
        <w:rPr>
          <w:lang w:val="uk-UA"/>
        </w:rPr>
        <w:t>Мануїльського,</w:t>
      </w:r>
      <w:r w:rsidRPr="00CD6C09">
        <w:rPr>
          <w:lang w:val="uk-UA"/>
        </w:rPr>
        <w:t>8).</w:t>
      </w:r>
    </w:p>
    <w:p w14:paraId="1CE0825A" w14:textId="77777777" w:rsidR="005F15E5" w:rsidRPr="00CD6C09" w:rsidRDefault="005F15E5" w:rsidP="00CD6C09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Автореферат розісланий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” 08 ” лютого 2008 року.</w:t>
      </w:r>
      <w:r w:rsidR="004D6116">
        <w:rPr>
          <w:lang w:val="uk-UA"/>
        </w:rPr>
        <w:t xml:space="preserve"> </w:t>
      </w:r>
    </w:p>
    <w:p w14:paraId="6BF579AE" w14:textId="77777777" w:rsidR="005F15E5" w:rsidRPr="00CD6C09" w:rsidRDefault="005F15E5" w:rsidP="00CD6C09">
      <w:pPr>
        <w:tabs>
          <w:tab w:val="left" w:pos="0"/>
        </w:tabs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Вчений секретар</w:t>
      </w:r>
      <w:r w:rsidR="00CD6C09">
        <w:rPr>
          <w:lang w:val="uk-UA"/>
        </w:rPr>
        <w:t xml:space="preserve"> </w:t>
      </w:r>
      <w:r w:rsidRPr="00CD6C09">
        <w:rPr>
          <w:lang w:val="uk-UA"/>
        </w:rPr>
        <w:t>спеціалізованої вченої ради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Л.В.Квашніна</w:t>
      </w:r>
    </w:p>
    <w:p w14:paraId="4349F0E3" w14:textId="77777777" w:rsidR="005F15E5" w:rsidRPr="00CD6C09" w:rsidRDefault="00CD6C09" w:rsidP="00CD6C09">
      <w:pPr>
        <w:tabs>
          <w:tab w:val="left" w:pos="0"/>
        </w:tabs>
        <w:spacing w:line="36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="005F15E5" w:rsidRPr="00CD6C09">
        <w:rPr>
          <w:b/>
          <w:bCs/>
          <w:lang w:val="uk-UA"/>
        </w:rPr>
        <w:lastRenderedPageBreak/>
        <w:t>ЗАГАЛЬНА ХАРАКТЕРИСТИКА РОБОТИ</w:t>
      </w:r>
    </w:p>
    <w:p w14:paraId="06AB04DE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69E6684D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 xml:space="preserve">Актуальність теми. </w:t>
      </w:r>
      <w:r w:rsidRPr="00CD6C09">
        <w:rPr>
          <w:rFonts w:ascii="Times New Roman" w:hAnsi="Times New Roman" w:cs="Times New Roman"/>
          <w:lang w:val="uk-UA"/>
        </w:rPr>
        <w:t>За даними ВООЗ, частота неплідного шлюбу коливається в широких межах, але тенденції до зниження не спостерігається. На теперішній час близько 100 млн. подружніх пар у світі є неплідними. Підраховано, що кожен рік з’являється 10 млн. нових неплідних шлюбних пар. Неплідний шлюб значно впливає на демографічні показники, через що дана проблема набуває не тільки медико-біологічного, але й важливого соціального значення (В.И. Кулаков, Т.В. Овсянникова, 2001). Неплідний шлюб з частотою понад 15% впливає на демографічні показники вагоміше, ніж невиношування та перинатальні втрати разом узяті (О.С. Филиппов, 1995). Отже, неплідність слід відносити до найбільш значимих проблем медицини.</w:t>
      </w:r>
    </w:p>
    <w:p w14:paraId="473C3FE4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Кількість неплідних шлюбних пар в Україні з кожним роком зростає (на теперішній час – близько 1 млн.). Це безперечно впливає на генофонд нації та залишається чи не найбільшою медичною і соціальною державною проблемою (Л.І. Іванюта, 2001). Актуальність проблеми неплідного шлюбу незаперечна в умовах зниження рівня народжуваності, високого рівня загальної смертності, економічної нестабільності, низького рівня соціального забезпечення населення та недоступності кваліфікованої медичної допомоги (В.И. Кулаков, 2002; Л.І. Іванюта, 2004).</w:t>
      </w:r>
    </w:p>
    <w:p w14:paraId="6D6BF993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Аналізуючи літературні дані про розповсюдженість та структуру неплідності, можна дійти висновку про широку варіабельність результатів навіть в межах однієї країни. Це є не тільки показником популяційних відмінностей, але й вказує на неадекватність та недосконалість методів дослідження (О.С. Филиппов, 1995). Подальше покращення організації надання медичної допомоги при неплідності вимагає визначення не тільки розповсюдженості неплідності, але й взаємозв’язку її з чинниками, що визначають умови життя, праці, побуту населення в різних географічних регіонах (Л.І. Іванюта, 2004).</w:t>
      </w:r>
    </w:p>
    <w:p w14:paraId="62525DE2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lastRenderedPageBreak/>
        <w:t>У зв’язку з зазначеним, ВООЗ розробила спеціальну програму досліджень по репродукції людини, основними напрямками якої є вивчення частоти та причин неплідності в різних географічних регіонах, що дозволяє визначити світові тенденції у розповсюдженості неплідності.</w:t>
      </w:r>
    </w:p>
    <w:p w14:paraId="0CE88D15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До теперішнього часу в Україні не проводилися дослідження, присвячені вивченню епідеміології неплідного шлюбу. Дані, що стосуються частоти та структури неплідності в шлюбі, отримані по факту звернення подружжя, не відображають реальної частоти та причин неплідності. </w:t>
      </w:r>
    </w:p>
    <w:p w14:paraId="50791A45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Зв’язок роботи з науковими програмами, планами, темами</w:t>
      </w:r>
      <w:r w:rsidRPr="00CD6C09">
        <w:rPr>
          <w:rFonts w:ascii="Times New Roman" w:hAnsi="Times New Roman" w:cs="Times New Roman"/>
          <w:lang w:val="uk-UA"/>
        </w:rPr>
        <w:t>. Дана робота проведена відповідно рекомендаціям програми ВООЗ “Репродукція людини”, а також у відповідності з планом науково-дослідної роботи та відповідає тематиці відділення реабілітації репродуктивної функції жінок ДУ "ІПАГ АМН України" „Розробка оптимальних методів лікування та збереження репродуктивного здоров’я у жінок з неплідністю” (№ державної реєстрації – 0102</w:t>
      </w:r>
      <w:r w:rsidRPr="00CD6C09">
        <w:rPr>
          <w:rFonts w:ascii="Times New Roman" w:hAnsi="Times New Roman" w:cs="Times New Roman"/>
          <w:lang w:val="en-US"/>
        </w:rPr>
        <w:t>U</w:t>
      </w:r>
      <w:r w:rsidRPr="00CD6C09">
        <w:rPr>
          <w:rFonts w:ascii="Times New Roman" w:hAnsi="Times New Roman" w:cs="Times New Roman"/>
          <w:lang w:val="uk-UA"/>
        </w:rPr>
        <w:t>001070).</w:t>
      </w:r>
    </w:p>
    <w:p w14:paraId="50F1B962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Style w:val="2"/>
          <w:rFonts w:ascii="Times New Roman" w:hAnsi="Times New Roman" w:cs="Times New Roman"/>
          <w:i w:val="0"/>
          <w:iCs w:val="0"/>
          <w:color w:val="000000"/>
          <w:lang w:eastAsia="ru-RU"/>
        </w:rPr>
        <w:t xml:space="preserve">Мета дослідження. </w:t>
      </w:r>
      <w:r w:rsidRPr="00CD6C09">
        <w:rPr>
          <w:rStyle w:val="2"/>
          <w:rFonts w:ascii="Times New Roman" w:hAnsi="Times New Roman" w:cs="Times New Roman"/>
          <w:b w:val="0"/>
          <w:bCs w:val="0"/>
          <w:i w:val="0"/>
          <w:iCs w:val="0"/>
          <w:color w:val="000000"/>
          <w:lang w:eastAsia="ru-RU"/>
        </w:rPr>
        <w:t>Р</w:t>
      </w:r>
      <w:r w:rsidRPr="00CD6C09">
        <w:rPr>
          <w:rFonts w:ascii="Times New Roman" w:hAnsi="Times New Roman" w:cs="Times New Roman"/>
          <w:lang w:val="uk-UA"/>
        </w:rPr>
        <w:t>озробити рекомендації щодо покращення методів профілактики та лікування неплідності на основі вивчення частоти, структури, епідеміології, методів діагностики, лікування та клініко-епідеміологічної характеристики неплідного шлюбу в Буковинському регіоні за уніфікованим протоколом.</w:t>
      </w:r>
    </w:p>
    <w:p w14:paraId="6461C927" w14:textId="77777777" w:rsidR="005F15E5" w:rsidRPr="00CD6C09" w:rsidRDefault="005F15E5" w:rsidP="00CD6C09">
      <w:pPr>
        <w:pStyle w:val="a8"/>
        <w:spacing w:after="0" w:line="360" w:lineRule="auto"/>
        <w:ind w:left="0" w:firstLine="709"/>
        <w:jc w:val="both"/>
        <w:rPr>
          <w:b/>
          <w:bCs/>
          <w:lang w:val="uk-UA"/>
        </w:rPr>
      </w:pPr>
      <w:r w:rsidRPr="00CD6C09">
        <w:rPr>
          <w:b/>
          <w:bCs/>
          <w:lang w:val="uk-UA"/>
        </w:rPr>
        <w:t>Задачі дослідження:</w:t>
      </w:r>
    </w:p>
    <w:p w14:paraId="166ED43B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1. Вивчити розповсюдженість неплідного шлюбу в Буковинському регіоні за уніфікованим протоколом.</w:t>
      </w:r>
    </w:p>
    <w:p w14:paraId="34D0A6F6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2. Дати характеристику для неплідних жінок з визначенням чинників ризику розвитку неплідності.</w:t>
      </w:r>
    </w:p>
    <w:p w14:paraId="43A208CE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3. Дослідити етіологічну структуру неплідного шлюбу в Буковинському регіоні.</w:t>
      </w:r>
    </w:p>
    <w:p w14:paraId="3A388DB8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4. Порівняти частоту та причини неплідного шлюбу в Буковинському регіоні з даними ВООЗ.</w:t>
      </w:r>
    </w:p>
    <w:p w14:paraId="26A19F3E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lastRenderedPageBreak/>
        <w:t>5. Провести порівняльну оцінку ефективності різних методів лікування неплідного шлюбу в регіоні.</w:t>
      </w:r>
    </w:p>
    <w:p w14:paraId="2166C75F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6. На основі отриманих при дослідженні результатів запропонувати адекватні та оптимальні методи профілактики, діагностики та лікування неплідного шлюбу в регіоні. </w:t>
      </w:r>
    </w:p>
    <w:p w14:paraId="7EFB43AD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i/>
          <w:iCs/>
          <w:lang w:val="uk-UA"/>
        </w:rPr>
        <w:t>Об'єкт дослідження</w:t>
      </w:r>
      <w:r w:rsidRPr="00CD6C09">
        <w:rPr>
          <w:rFonts w:ascii="Times New Roman" w:hAnsi="Times New Roman" w:cs="Times New Roman"/>
          <w:b/>
          <w:bCs/>
          <w:i/>
          <w:iCs/>
          <w:lang w:val="uk-UA"/>
        </w:rPr>
        <w:t xml:space="preserve"> </w:t>
      </w:r>
      <w:r w:rsidRPr="00CD6C09">
        <w:rPr>
          <w:rFonts w:ascii="Times New Roman" w:hAnsi="Times New Roman" w:cs="Times New Roman"/>
          <w:lang w:val="uk-UA"/>
        </w:rPr>
        <w:t>- неплідність у Буковинському регіоні.</w:t>
      </w:r>
    </w:p>
    <w:p w14:paraId="08603E95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i/>
          <w:iCs/>
          <w:lang w:val="uk-UA"/>
        </w:rPr>
        <w:t>Предмет дослідження</w:t>
      </w:r>
      <w:r w:rsidRPr="00CD6C09">
        <w:rPr>
          <w:rFonts w:ascii="Times New Roman" w:hAnsi="Times New Roman" w:cs="Times New Roman"/>
          <w:lang w:val="uk-UA"/>
        </w:rPr>
        <w:t xml:space="preserve"> – розповсюдженість та етіологічна структура неплідного шлюбу, ефективність різних методів лікування неплідності в регіоні; результати анкетування заміжніх жінок фертильного віку та неплідних жінок, пролікованих різними методами, аналіз спермограм чоловіків із неплідних шлюбних пар. </w:t>
      </w:r>
    </w:p>
    <w:p w14:paraId="6F4DA1FC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i/>
          <w:iCs/>
          <w:lang w:val="uk-UA"/>
        </w:rPr>
        <w:t>Методи дослідження:</w:t>
      </w:r>
      <w:r w:rsidRPr="00CD6C09">
        <w:rPr>
          <w:rFonts w:ascii="Times New Roman" w:hAnsi="Times New Roman" w:cs="Times New Roman"/>
          <w:lang w:val="uk-UA"/>
        </w:rPr>
        <w:t xml:space="preserve"> епідеміологічний, клінічний, клініко-анамнестичний та статистичний. </w:t>
      </w:r>
    </w:p>
    <w:p w14:paraId="104C21CF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Наукова новизна одержаних результатів</w:t>
      </w:r>
      <w:r w:rsidRPr="00CD6C09">
        <w:rPr>
          <w:rFonts w:ascii="Times New Roman" w:hAnsi="Times New Roman" w:cs="Times New Roman"/>
          <w:lang w:val="uk-UA"/>
        </w:rPr>
        <w:t>. Вперше в Україні проведено епідеміологічне дослідження неплідності за уніфікованим протоколом, розробленим за вимогами ВООЗ.</w:t>
      </w:r>
    </w:p>
    <w:p w14:paraId="53B9ACFB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 Вперше всебічно вивчені частота, структура, методи діагностики та лікування неплідного шлюбу в окремому регіоні.</w:t>
      </w:r>
    </w:p>
    <w:p w14:paraId="152E0E86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 Визначено взаємозв’язок різних екзо- та ендогенних чинників із розвитком неплідності, виявлені основні чинники ризику розвитку неплідності загалом та первинної і вторинної неплідності зокрема, проведена порівняльна оцінка ефективності різних методів лікування неплідності в Буковинському регіоні та запропоновані оптимальні методи профілактики та лікування даної патології. </w:t>
      </w:r>
    </w:p>
    <w:p w14:paraId="22EFEF64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Практичне значення одержаних результатів</w:t>
      </w:r>
      <w:r w:rsidRPr="00CD6C09">
        <w:rPr>
          <w:rFonts w:ascii="Times New Roman" w:hAnsi="Times New Roman" w:cs="Times New Roman"/>
          <w:lang w:val="uk-UA"/>
        </w:rPr>
        <w:t>. Основні наукові положення та висновки дисертації адаптовано для застосування та впровадження в умовах практичної охорони здоров'я.</w:t>
      </w:r>
    </w:p>
    <w:p w14:paraId="69BF9875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Визначена реальна розповсюдженість неплідного шлюбу в регіоні, виявлені чинники ризику розвитку неплідності, досліджена етіологічна структура даної патології та проведено порівняння ефективності різних </w:t>
      </w:r>
      <w:r w:rsidRPr="00CD6C09">
        <w:rPr>
          <w:rFonts w:ascii="Times New Roman" w:hAnsi="Times New Roman" w:cs="Times New Roman"/>
          <w:lang w:val="uk-UA"/>
        </w:rPr>
        <w:lastRenderedPageBreak/>
        <w:t>методів лікування неплідності у жінок. Отримана інформація має вагоме науково-практичне значення завдяки можливості використання даних дослідження при розробці науково обґрунтованої державної програми, спрямованої на удосконалення методів профілактики та лікування неплідності в регіоні.</w:t>
      </w:r>
    </w:p>
    <w:p w14:paraId="7648A521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Рекомендовано розроблену методику розрахунку ризику розвитку неплідності у жінок на основі клініко-анамнестичних даних та статистичного аналізу для виявлення груп ризику неплідності та її профілактики. При лікуванні неплідності необхідно враховувати чинники, які мають достовірний зв’язок з розвитком неплідності загалом та первинної і вторинної зокрема. </w:t>
      </w:r>
    </w:p>
    <w:p w14:paraId="5BF3E104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При розробці профілактичних заходів для попередження неплідності особливу увагу слід звернути на такі провідні етіологічні чинники як трубно-перитонеальний та ендокринний, відсоткова частка яких є значною у порівнянні із аналогічними показниками в інших географічних регіонах. </w:t>
      </w:r>
    </w:p>
    <w:p w14:paraId="360C4460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Впровадження результатів роботи у практику.</w:t>
      </w:r>
      <w:r w:rsidRPr="00CD6C09">
        <w:rPr>
          <w:rFonts w:ascii="Times New Roman" w:hAnsi="Times New Roman" w:cs="Times New Roman"/>
          <w:lang w:val="uk-UA"/>
        </w:rPr>
        <w:t xml:space="preserve"> Основні результати роботи впроваджені у практичну діяльність гінекологічних відділень мм.</w:t>
      </w:r>
      <w:r w:rsidR="004D6116">
        <w:rPr>
          <w:rFonts w:ascii="Times New Roman" w:hAnsi="Times New Roman" w:cs="Times New Roman"/>
          <w:lang w:val="uk-UA"/>
        </w:rPr>
        <w:t xml:space="preserve"> </w:t>
      </w:r>
      <w:r w:rsidRPr="00CD6C09">
        <w:rPr>
          <w:rFonts w:ascii="Times New Roman" w:hAnsi="Times New Roman" w:cs="Times New Roman"/>
          <w:lang w:val="uk-UA"/>
        </w:rPr>
        <w:t>Чернівців, Луцька, Рівного та Хмельницького .</w:t>
      </w:r>
    </w:p>
    <w:p w14:paraId="0FA7DC43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Особистий внесок здобувача.</w:t>
      </w:r>
      <w:r w:rsidRPr="00CD6C09">
        <w:rPr>
          <w:rFonts w:ascii="Times New Roman" w:hAnsi="Times New Roman" w:cs="Times New Roman"/>
          <w:lang w:val="uk-UA"/>
        </w:rPr>
        <w:t xml:space="preserve"> Дисертаційна робота є завершеним самостійним науковим дослідженням автора. Автором особисто вивчена епідеміологія неплідності у 2000 респондентів, сформовано групи фертильності, здійснено аналіз клінічних, лабораторних, інструментальних та додаткових методів дослідження, комп’ютерну обробку отриманих даних. Проведений клініко-лабораторний, корелятивний та порівняльний аналіз отриманих результатів у кожній групі жінок. Узагальнення результатів, статистична обробка, оформлення дисертації виконано автором самостійно.</w:t>
      </w:r>
    </w:p>
    <w:p w14:paraId="35B9B176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Апробація результатів дисертації</w:t>
      </w:r>
      <w:r w:rsidRPr="00CD6C09">
        <w:rPr>
          <w:rFonts w:ascii="Times New Roman" w:hAnsi="Times New Roman" w:cs="Times New Roman"/>
          <w:lang w:val="uk-UA"/>
        </w:rPr>
        <w:t xml:space="preserve">. Основні наукові положення дисертації оприлюднено на: Х конгресі світової федерації українських лікарських товариств (Чернівці, 2004); Всеукраїнській науково-практичній конференції (Тернопіль, 2004); науково-практичних конференціях молодих </w:t>
      </w:r>
      <w:r w:rsidRPr="00CD6C09">
        <w:rPr>
          <w:rFonts w:ascii="Times New Roman" w:hAnsi="Times New Roman" w:cs="Times New Roman"/>
          <w:lang w:val="uk-UA"/>
        </w:rPr>
        <w:lastRenderedPageBreak/>
        <w:t>вчених ІПАГ АМН України (Київ, 2004, 2005, 2006); науковій конференції відділення оперативної реабілітації репродуктивної функції жінок акушерського відділу ІПАГ АМН України (2004, 2005).</w:t>
      </w:r>
    </w:p>
    <w:p w14:paraId="2FD9BB68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Публікації результатів роботи</w:t>
      </w:r>
      <w:r w:rsidRPr="00CD6C09">
        <w:rPr>
          <w:rFonts w:ascii="Times New Roman" w:hAnsi="Times New Roman" w:cs="Times New Roman"/>
          <w:lang w:val="uk-UA"/>
        </w:rPr>
        <w:t xml:space="preserve">. Основні положення дисертації викладено в 7 наукових працях (в авторефераті наведено 5), з них 5 у фахових наукових виданнях, 2 – у збірниках наукових праць, матеріалах і тезах конференцій. </w:t>
      </w:r>
    </w:p>
    <w:p w14:paraId="4EF75FD2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>Структура та обсяг дисертації</w:t>
      </w:r>
      <w:r w:rsidRPr="00CD6C09">
        <w:rPr>
          <w:rFonts w:ascii="Times New Roman" w:hAnsi="Times New Roman" w:cs="Times New Roman"/>
          <w:lang w:val="uk-UA"/>
        </w:rPr>
        <w:t>. Матеріали дисертації викладені на 143 сторінках тексту і складаються з вступу, огляду літератури, 4 розділів власних досліджень, аналізу та узагальнення отриманих результатів,</w:t>
      </w:r>
      <w:r w:rsidR="004D6116">
        <w:rPr>
          <w:rFonts w:ascii="Times New Roman" w:hAnsi="Times New Roman" w:cs="Times New Roman"/>
          <w:lang w:val="uk-UA"/>
        </w:rPr>
        <w:t xml:space="preserve"> </w:t>
      </w:r>
      <w:r w:rsidRPr="00CD6C09">
        <w:rPr>
          <w:rFonts w:ascii="Times New Roman" w:hAnsi="Times New Roman" w:cs="Times New Roman"/>
          <w:lang w:val="uk-UA"/>
        </w:rPr>
        <w:t>висновків, практичних рекомендацій, списку використаних джерел (220 посилань, що займає 19 сторінок), 5 додатків, що займають 28 сторінок. Робота ілюстрована 27</w:t>
      </w:r>
      <w:r w:rsidR="004D6116">
        <w:rPr>
          <w:rFonts w:ascii="Times New Roman" w:hAnsi="Times New Roman" w:cs="Times New Roman"/>
          <w:lang w:val="uk-UA"/>
        </w:rPr>
        <w:t xml:space="preserve"> </w:t>
      </w:r>
      <w:r w:rsidRPr="00CD6C09">
        <w:rPr>
          <w:rFonts w:ascii="Times New Roman" w:hAnsi="Times New Roman" w:cs="Times New Roman"/>
          <w:lang w:val="uk-UA"/>
        </w:rPr>
        <w:t xml:space="preserve">таблицями та 12 рисунками. </w:t>
      </w:r>
    </w:p>
    <w:p w14:paraId="0323C95E" w14:textId="77777777" w:rsidR="005F15E5" w:rsidRPr="00CD6C09" w:rsidRDefault="004D6116" w:rsidP="004D6116">
      <w:pPr>
        <w:tabs>
          <w:tab w:val="left" w:pos="0"/>
        </w:tabs>
        <w:spacing w:line="36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="005F15E5" w:rsidRPr="00CD6C09">
        <w:rPr>
          <w:b/>
          <w:bCs/>
          <w:lang w:val="uk-UA"/>
        </w:rPr>
        <w:lastRenderedPageBreak/>
        <w:t>ОСНОВНИЙ ЗМІСТ РОБОТИ</w:t>
      </w:r>
    </w:p>
    <w:p w14:paraId="0EF0D8F8" w14:textId="77777777" w:rsidR="005F15E5" w:rsidRPr="00CD6C09" w:rsidRDefault="005F15E5" w:rsidP="00CD6C09">
      <w:pPr>
        <w:spacing w:line="360" w:lineRule="auto"/>
        <w:ind w:firstLine="709"/>
        <w:jc w:val="both"/>
        <w:rPr>
          <w:b/>
          <w:bCs/>
          <w:lang w:val="uk-UA"/>
        </w:rPr>
      </w:pPr>
    </w:p>
    <w:p w14:paraId="48C04FF4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b/>
          <w:bCs/>
          <w:lang w:val="uk-UA"/>
        </w:rPr>
        <w:t>Матеріали та методи дослідження.</w:t>
      </w:r>
      <w:r w:rsidRPr="00CD6C09">
        <w:rPr>
          <w:lang w:val="uk-UA"/>
        </w:rPr>
        <w:t xml:space="preserve"> Для вирішення поставленої мети використані епідеміологічний, клінічний, клініко-анамнестичний та статистичний методи дослідження.</w:t>
      </w:r>
    </w:p>
    <w:p w14:paraId="14C8146B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Робота проводилася в три етапи:</w:t>
      </w:r>
    </w:p>
    <w:p w14:paraId="5AC3F901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I-й етап – епідеміологічне дослідження з подальшою комп’ютерною обробкою даних.</w:t>
      </w:r>
    </w:p>
    <w:p w14:paraId="2B3474AE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II-й етап – вивчення структури неплідного шлюбу в регіоні.</w:t>
      </w:r>
    </w:p>
    <w:p w14:paraId="166CFE78" w14:textId="77777777" w:rsidR="005F15E5" w:rsidRPr="00CD6C09" w:rsidRDefault="005F15E5" w:rsidP="00CD6C09">
      <w:pPr>
        <w:spacing w:line="360" w:lineRule="auto"/>
        <w:ind w:firstLine="709"/>
        <w:jc w:val="both"/>
        <w:rPr>
          <w:i/>
          <w:iCs/>
          <w:color w:val="000000"/>
          <w:lang w:val="uk-UA"/>
        </w:rPr>
      </w:pPr>
      <w:r w:rsidRPr="00CD6C09">
        <w:rPr>
          <w:lang w:val="uk-UA"/>
        </w:rPr>
        <w:t>III-й етап – порівняння ефективності різних методів лікування неплідності в регіоні (консервативний, хірургічний, допоміжні репродуктивні технології).</w:t>
      </w:r>
      <w:r w:rsidRPr="00CD6C09">
        <w:rPr>
          <w:i/>
          <w:iCs/>
          <w:color w:val="000000"/>
          <w:lang w:val="uk-UA"/>
        </w:rPr>
        <w:t xml:space="preserve"> </w:t>
      </w:r>
    </w:p>
    <w:p w14:paraId="6E6B1177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 Як метод аналітичної епідеміології використано анкетування, яке дозволяє виявити розповсюдженість широкого спектру екзогенних та ендогенних чинників. Для вивчення частоти неплідності опитано 2000 жінок віком 18-45 років, що перебувають у шлюбі, за уніфікованим протоколом, розробленим за вимогами ВООЗ (проект ВООЗ № 88093). Відбір респондентів проведено шляхом стратифікованої рандомізованої селекції, перевагою якої є те, що будь-яка одиниця в сукупності має рівні можливості бути включеною до вибірки, і це гарантує її репрезентативність (О.С. Филиппов, 1995).</w:t>
      </w:r>
    </w:p>
    <w:p w14:paraId="1C89F43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Критерієм відбору з генеральної сукупності обрано єдину ознаку – право виборця. Для порівняння взяті два типових райони м. Чернівці – Шевченківський та Першотравневий. За допомогою таблиці випадкових чисел були визначені виборчі дільниці в досліджуваних районах, що дозволило поділити територію обстеження приблизно на рівні по чисельності населення ділянки. Список респондентів, включених у вибірку, складений на основі книг реєстрації виборців на відповідних виборчих дільницях. На кожній виборчій дільниці 2-3 тис. виборців, з яких жінки становлять 30-40%. </w:t>
      </w:r>
      <w:r w:rsidRPr="00CD6C09">
        <w:rPr>
          <w:lang w:val="uk-UA"/>
        </w:rPr>
        <w:lastRenderedPageBreak/>
        <w:t xml:space="preserve">За законом випадкових чисел обрана кожна 6-7-ма жінка, якій запропоновано відповісти на питання анкети (О.С. Филиппов, 1995, 1999). </w:t>
      </w:r>
    </w:p>
    <w:p w14:paraId="736A06A4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В анкету разом із основними демографічними показниками були включені питання репродуктивного та контрацептивного анамнезу жінок, менструальної функції, загальномедичного анамнезу. </w:t>
      </w:r>
    </w:p>
    <w:p w14:paraId="458DB1AC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Опитані жінки були розділені на п’ять категорій, відповідно класифікаційному алгоритму ВООЗ (1993): фертильні, очікувано фертильні, первинно неплідні, вторинно неплідні, фертильність невідома. На основі даних анкетування була проведена соціально-гігієнічна та медико-біологічна порівняльна характеристика респондентів.</w:t>
      </w:r>
    </w:p>
    <w:p w14:paraId="67E5E322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>При обробці результатів дослідження використані методи варіаційної параметричної та непараметричної статистики (критерій Стьюдента, метод Манна-Уітні), коефіцієнт кореляції (r), дисперсійний аналіз (критерій Фішера), регресійна модель асоціації, кластерний класифікаційний аналіз, епідеміологічний аналіз. Проведена комп’ютерна обробка отриманих даних. Результати подані у вигляді таблиць, вертикальних та кругових діаграм.</w:t>
      </w:r>
    </w:p>
    <w:p w14:paraId="79476C69" w14:textId="77777777" w:rsidR="005F15E5" w:rsidRPr="00CD6C09" w:rsidRDefault="005F15E5" w:rsidP="00CD6C09">
      <w:pPr>
        <w:pStyle w:val="heading2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CD6C09">
        <w:rPr>
          <w:rFonts w:ascii="Times New Roman" w:hAnsi="Times New Roman" w:cs="Times New Roman"/>
          <w:b w:val="0"/>
          <w:bCs w:val="0"/>
          <w:i w:val="0"/>
          <w:iCs w:val="0"/>
        </w:rPr>
        <w:t>Для виконання другого етапу роботи – вивчення структури неплідного шлюбу – було проаналізовано результати повного клініко-діагностичного обстеження 150 неплідних шлюбних пар, що проводилося на базі гінекологічних клінік м. Чернівці.</w:t>
      </w:r>
    </w:p>
    <w:p w14:paraId="4416E8E9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Основним документом для вивчення структури жіночої неплідності був протокол клінічної характеристики об’єктивного статусу жінки з неплідністю, розроблений в ІПАГ АМН України на базі документації ВООЗ згідно програми дослідження по репродукції людини (Проект ВООЗ №84914). На основі протоколу створена узагальнена анкета. Згідно отриманих даних був виставлений діагноз відповідно реєстру діагностичних категорій ВООЗ.</w:t>
      </w:r>
    </w:p>
    <w:p w14:paraId="3DF21AB8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Для порівняння ефективності різних методів лікування неплідності у жінок регіону були проаналізовані дані анкетування 226 неплідних жінок, що отримували різні методи лікування неплідності: 100 – консервативне; 80- </w:t>
      </w:r>
      <w:r w:rsidRPr="00CD6C09">
        <w:rPr>
          <w:rFonts w:ascii="Times New Roman" w:hAnsi="Times New Roman" w:cs="Times New Roman"/>
          <w:lang w:val="uk-UA"/>
        </w:rPr>
        <w:lastRenderedPageBreak/>
        <w:t>хірургічне; 46- допоміжні репродуктивні технології. Дослідження проводилися на основі даних анкет для визначення результатів консервативного, хірургічного лікування неплідності у жінок та застосування допоміжних репродуктивних технологій , що були створені за протоколами урахування консервативного та хірургічного лікування жінок із неплідністю та уніфікованого протоколу по допоміжним репродуктивним технологіям (ІПАГ АМН України).</w:t>
      </w:r>
    </w:p>
    <w:p w14:paraId="0BF7EA26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b/>
          <w:bCs/>
          <w:lang w:val="uk-UA"/>
        </w:rPr>
        <w:t xml:space="preserve">Результати досліджень та їх обговорення. </w:t>
      </w:r>
      <w:r w:rsidRPr="00CD6C09">
        <w:rPr>
          <w:rFonts w:ascii="Times New Roman" w:hAnsi="Times New Roman" w:cs="Times New Roman"/>
          <w:lang w:val="uk-UA"/>
        </w:rPr>
        <w:t>Відповідно до класифікаційного алгоритму ВООЗ , респонденти були розділені на 5</w:t>
      </w:r>
      <w:r w:rsidR="004D6116">
        <w:rPr>
          <w:rFonts w:ascii="Times New Roman" w:hAnsi="Times New Roman" w:cs="Times New Roman"/>
          <w:lang w:val="uk-UA"/>
        </w:rPr>
        <w:t xml:space="preserve"> </w:t>
      </w:r>
      <w:r w:rsidRPr="00CD6C09">
        <w:rPr>
          <w:rFonts w:ascii="Times New Roman" w:hAnsi="Times New Roman" w:cs="Times New Roman"/>
          <w:lang w:val="uk-UA"/>
        </w:rPr>
        <w:t xml:space="preserve">груп: фертильні - 830 жінок (41,5%), очікувано фертильні - 654 жінки (32,7%), невідома фертильність-232 жінки (11,6%), первинно неплідні –138 жінок(6,9%), вторинно неплідні - 146 жінок (7,3%)( рис. 1). </w:t>
      </w:r>
    </w:p>
    <w:p w14:paraId="40DE7D76" w14:textId="77777777" w:rsidR="005F15E5" w:rsidRPr="00CD6C09" w:rsidRDefault="005F15E5" w:rsidP="00CD6C0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CD6C09">
        <w:rPr>
          <w:rFonts w:ascii="Times New Roman" w:hAnsi="Times New Roman" w:cs="Times New Roman"/>
          <w:lang w:val="uk-UA"/>
        </w:rPr>
        <w:t xml:space="preserve">Загальний показник неплідності склав 14,2%, що є наближеним до критичного рівня, визначеного ВООЗ (15%). Рівні первинної та вторинної неплідності у опитаних жінок схожі: 48,6% та 51,4% відповідно, що суперечать даним, отриманим за зверненням жінок, згідно яким - значно переважає первинна неплідність (60% проти 40%). </w:t>
      </w:r>
    </w:p>
    <w:p w14:paraId="327FE08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При аналізі даних дії токсичних речовин та впливу радіаційного випромінення не було виявлено суттєвих відмінностей між опитаними жінками та їх чоловіками. Контакт із токсичними речовинами відмічено в 11,5% чоловіків та 10,1% жінок, а вплив радіаційного опромінення відмітили 2,4% чоловіків та 2,0% жінок. </w:t>
      </w:r>
    </w:p>
    <w:p w14:paraId="6ED63C0A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Тривожною являється інформація щодо планування сім’ї, адже бажання в майбутньому мати більше дітей висловили тільки 46,6% респондентів, а завагітніти найближчим часом – 21,6% опитаних жінок. 79,8% жінок бажає мати 2-х дітей, 75,4% – різностатевих. Серед умов, за яких респонденти хотіли б мати більше дітей, переважають підвищення життєвого рівня – 67% та покращення житлових умов – 52%. </w:t>
      </w:r>
    </w:p>
    <w:p w14:paraId="2BCA3C07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Середній вік менархе склав 13,49 роки, середня тривалість менструального циклу - 28,03 днів, менструації – 4,29 днів. Нерегулярний </w:t>
      </w:r>
      <w:r w:rsidRPr="00CD6C09">
        <w:rPr>
          <w:lang w:val="uk-UA"/>
        </w:rPr>
        <w:lastRenderedPageBreak/>
        <w:t>менструальний цикл виявлений у 250 жінок (12,5%), болючі місячні – у 324 жінок (16,2%), тривалі та значні місячні – у 372 жінок (18,6%). Середній вік початку статевого життя склав 19,19 років.</w:t>
      </w:r>
    </w:p>
    <w:p w14:paraId="086D9DB5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При дослідженні репродуктивної функції виявлено: не вагітніли жодного разу 370 жінок (18,5%), завагітніли 1 раз – 308 жінок (15,4%), двічі – 490 жінок (24,5%), тричі – 396 жінок (19,8%), чотири рази – 250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жінок (12,5%), п’ять разів – 126 жінок (6,3%), шість раз – 38 жінок (1,9%), сім раз і більше – 22 жінки (1,1%). У 522 жінок (26,1%) не було живонароджених дітей, у 910 жінок (45,5%) – 1-і пологи живим плодом, у 482 (24,1%) – 2-є пологів, у 70 жінок (3,5%) – 3-є пологів, у 14 жінок (0,7%) – четверо пологів, у 2-х жінок (0,1%) – п’ятеро пологів живим плодом. Самовільний викидень виявлений у 380 жінок (23,3%)- в одному випадку, у 14 жінок (0,7%) - двічі, у 2-х жінок (0,1%) – тричі. 1146 жінок (57,3%) мали в анамнезі штучні аборти. </w:t>
      </w:r>
    </w:p>
    <w:p w14:paraId="7047CEF7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Чинником ризику розвитку вторинної неплідності являється перенесена в минулому позаматкова вагітність. 42 жінки (2,1%) мали 1 позаматкову вагітність, а 2 жінки (0,1%) – двічі. З них у 8 жінок (18,2%) маткові труби були збережені.</w:t>
      </w:r>
    </w:p>
    <w:p w14:paraId="0DDBCC0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Аномалії розвитку у живонароджених дітей відмітили 20 жінок (1,4%). Мертвонародження виявлено в 34 жінок (2,3%), з них – вади розвитку плоду в 5 жінок (14,7%). На момент опитування 48 жінок (2,4%) були вагітними. </w:t>
      </w:r>
    </w:p>
    <w:p w14:paraId="442DCFA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Ускладнення при вагітностях та в пологах відмічені в 472 жінок (29%). З них: анемія (34,2%), запальні ускладнення (15,4%), загроза переривання вагітності (13,9%) та гестоз (12,3%). Гінекологічна патологія мала місце в 333 жінок (16,6%). Абдомінальні операції перенесла 401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жінка (20%). Ознаки гірсутизму відмітили 276 жінок (13,8%). </w:t>
      </w:r>
    </w:p>
    <w:p w14:paraId="2C830CB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Не користувались засобами контрацепції 12,45% респондентів, один метод контрацепції використовували 9,55% жінок, два – 54%, три – 23,36%, чотири – 0,64%. Високим є відсоток використання малоефективних методів контрацепції: бар’єрні методи – 48%, календарний метод – 24%, перерваний </w:t>
      </w:r>
      <w:r w:rsidRPr="00CD6C09">
        <w:rPr>
          <w:lang w:val="uk-UA"/>
        </w:rPr>
        <w:lastRenderedPageBreak/>
        <w:t>статевий акт – 30%. Частота використання оральних контрацептивів склала 43%, а внутрішньоматкової спіралі – 31 %.</w:t>
      </w:r>
    </w:p>
    <w:p w14:paraId="3A8C5972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Провідною причиною для припинення використання контрацепції було бажання завагітніти – 408 жінок (23,3%). Виявлена наступна частота неправильного використання контрацептивів: часто (25-50 випадків використання) – 8 жінок (0,5%), випадково (1-2 рази на місяць) – 257 жінок (14,7%), зрідка (1 раз на місяць) – 674 жінки (38,5%).</w:t>
      </w:r>
    </w:p>
    <w:p w14:paraId="35503964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Серед причин невикористання контрацепції більшість жінок – 201 (80,4%) вказали на бажання завагітніти, 8 жінок (3,2%) відмітили відсутність інформації, 32 жінки (12,8%) – боязнь побічної дії, 9 жінок (3,6%) – інші причини (релігійні, соціальні, тощо). </w:t>
      </w:r>
    </w:p>
    <w:p w14:paraId="61B67609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За результатами анкетування, провідними симптомами перенесеної інфекції органів малого тазу були значні виділення із піхви (49,4%) та сильні болі понизу живота (23,9%). Перенесли хвороби, що передаються статевим шляхом, 157 жінок (7,8%), невпевненість з даного приводу висловила 371 жінка (18,5%), а 105 жінок (5,3%) вказали на можливість перенесення даної патології більше 1 разу. Гонорею перенесли 7 жінок (0,4%), хламідіоз – 87 жінок (4,3%), іншу інфекцію (трихомонади, гриби тощо) – 339 жінок (17%), невідому інфекцію – 172 жінки (8,6%). Враховуючи суб’єктивність дослідження (анкетування), реальна розповсюдженість даної патології може бути суттєво вищою. </w:t>
      </w:r>
    </w:p>
    <w:p w14:paraId="2FDB26C4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Виявлено, що лікування з приводу хвороб, які передаються статевим шляхом, отримали 357 жінок, що склало тільки 67,6% від кількості жінок, які перенесли дану патологію. Недостатнє лікування інфекцій, що передаються статевим шляхом, теж слід вважати чинником розвитку неплідності.</w:t>
      </w:r>
    </w:p>
    <w:p w14:paraId="056AEB79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За даними дослідження, між опитаними жінками Шевченківського та Першотравневого районів не було виявлено суттєвих відмінностей за більшістю показників. В свою чергу, були визначені значні відмінності між респондентами з груп із різним статусом фертильності. Виявлено, що достовірно негативний вплив на фертильність мають наступні чинники: </w:t>
      </w:r>
      <w:r w:rsidRPr="00CD6C09">
        <w:rPr>
          <w:lang w:val="uk-UA"/>
        </w:rPr>
        <w:lastRenderedPageBreak/>
        <w:t xml:space="preserve">контакт із токсичними речовинами чоловіка та жінки (р=0,001), ускладнення попередніх вагітностей (р=0,001), тривалі та болючі менструації (р=0,001), використання малоефективних методів контрацепції: календарний (р=0,001), перерваний статевий акт (р=0,03), гірсутизм (р=0,001), сексуально-трансмісивні інфекції (р=0,001): хламідіоз (р=0,001), інші інфекції (трихомонади, гриби тощо) (р=0,02), невідома інфекція (р=0,001). </w:t>
      </w:r>
    </w:p>
    <w:p w14:paraId="71D83242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Достовірно позитивний вплив на фертильність мають такі показники, як наявність вагітностей в анамнезі (р=0,001), регулярні менструації (р=0,001), використання контрацепції взагалі (р=0,001), використання оральних контрацептивів (р=0,001), проведене лікування інфекції органів малого тазу (р=0,001). Вторинно неплідні жінки достовірно частіше, ніж первинно неплідні, використовували різні методи контрацепції (р=0,01).</w:t>
      </w:r>
    </w:p>
    <w:p w14:paraId="0E0CFBC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При визначенні зв’язку неплідності із різними чинниками за допомогою коефіцієнта кореляції (r) отримано нижченаведені результати. Чинниками, які сприяють розвитку неплідності, являються: контакт із токсичними речовинами чоловіка (r=0,08; р=0,006), контакт із токсичними речовинами жінки (r=0,12; р=0,0001), ускладнення попередніх вагітностей (r=0,24; р=0,0001), тривалі (r=0,09; р=0,002) та болючі (r=0,09; р=0,003) менструації, використання таких методів контрацепції, як календарний (r=0,12; р=0,0001) та перерваний статевий акт (r=0,07; р=0,02), ознаки гірсутизму (r=0,13; р=0,0001), хвороби, що передаються статевим шляхом (r=0,16; р=0,001), хламідіоз (r=0,16; р=0,001), ін. інфекція (трихомонади, гриби тощо) (r=0,08; р=0,009), невідома інфекція (r=0,13; р=0,0001). Такі ознаки, як наявність вагітностей в минулому (r=0,32; р=0,0001), регулярний менструальний цикл (r=0,17; р=0,0001), використання контрацепції взагалі (r=0,29; р=0,001), використання оральних контрацептивів (r=0,21; р=0,0001), отримане лікування з приводу інфекцій органів малого тазу (r=0,14; р=0,0001) знижують ризик розвитку неплідності та достовірно частіше зустрічаються в групі фертильних жінок. </w:t>
      </w:r>
    </w:p>
    <w:p w14:paraId="2322AC46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lastRenderedPageBreak/>
        <w:t xml:space="preserve">Використання методу кластерного класифікаційного аналізу дозволило згрупувати чинники залежно від сили їх впливу на розвиток неплідності у респондентів. Неплідність тісно пов’язана із наступними чинниками: ускладнення попередніх вагітностей, контакт із токсичними речовинами, викидні, позаматкова вагітність, міхурний занесок, мертвонародження. </w:t>
      </w:r>
    </w:p>
    <w:p w14:paraId="0437C3C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Суттєві відмінності виявлені при порівнянні первинно та вторинно неплідних жінок. Первинна неплідність має тісний зв’язок із такими ознаками: контакт із токсичними речовинами у чоловіка та жінки, вплив радіаційного опромінення на шлюбну пару, використання контрацептивів, надмірне оволосіння в незвичних ділянках тіла. </w:t>
      </w:r>
    </w:p>
    <w:p w14:paraId="6A5DCA82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У розвитку вторинної неплідності вагоме значення мають: ускладнення попередніх вагітностей, викидні, позаматкова вагітність, міхурний занесок, інфекції, що передаються статевим шляхом. Кількість штучних абортів в анамнезі не має тісного зв’язку із розвитком вторинної неплідності. Ці дані підтверджують літературні джерела, які вказують на більш вагоме значення для вторинної неплідності післяабортних інфекційно-запальних ускладнень. </w:t>
      </w:r>
    </w:p>
    <w:p w14:paraId="2B2EBFAF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Проведений дисперсійний аналіз дозволив визначити силу впливу окремого чинника порівняно з іншими. Більш достовірний асоційований зв’язок із фертильністю мають наступні показники: освіта чоловіка (р&lt;0,001), контакт із токсичними речовинами чоловіка (р&lt;0,001), регулярність менструацій (р&lt;0,001), болючість менструацій (р&lt;0,001), використання контрацептивів (р&lt;0,001), ознаки гірсутизму (р&lt;0,001), хвороби, що передаються статевим шляхом (р&lt;0,001). Менший асоційований зв’язок із фертильністю виявлений у таких чинників: освіта жінки (р&lt;0,05), контакт із токсичними речовинами жінки (р&lt;0,01), вік початку статевого життя (р&lt;0,05).</w:t>
      </w:r>
    </w:p>
    <w:p w14:paraId="3B7C69FA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Використання регресійної моделі асоціації різних чинників із неплідністю дозволяє, згідно розробленої формули, визначити ступінь ризику розвитку неплідності у окремо взятої жінки : </w:t>
      </w:r>
    </w:p>
    <w:p w14:paraId="2EFA67A6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Х</w:t>
      </w:r>
      <w:r w:rsidRPr="00CD6C09">
        <w:rPr>
          <w:vertAlign w:val="subscript"/>
          <w:lang w:val="uk-UA"/>
        </w:rPr>
        <w:t>неплідності</w:t>
      </w:r>
      <w:r w:rsidRPr="00CD6C09">
        <w:rPr>
          <w:lang w:val="uk-UA"/>
        </w:rPr>
        <w:t xml:space="preserve"> = - 0.898 + А </w:t>
      </w:r>
      <w:r w:rsidRPr="00CD6C09">
        <w:rPr>
          <w:vertAlign w:val="subscript"/>
          <w:lang w:val="uk-UA"/>
        </w:rPr>
        <w:t>1</w:t>
      </w:r>
      <w:r w:rsidRPr="00CD6C09">
        <w:rPr>
          <w:lang w:val="uk-UA"/>
        </w:rPr>
        <w:t xml:space="preserve">* Х </w:t>
      </w:r>
      <w:r w:rsidRPr="00CD6C09">
        <w:rPr>
          <w:vertAlign w:val="subscript"/>
          <w:lang w:val="uk-UA"/>
        </w:rPr>
        <w:t>1</w:t>
      </w:r>
      <w:r w:rsidRPr="00CD6C09">
        <w:rPr>
          <w:lang w:val="uk-UA"/>
        </w:rPr>
        <w:t xml:space="preserve"> +А</w:t>
      </w:r>
      <w:r w:rsidRPr="00CD6C09">
        <w:rPr>
          <w:vertAlign w:val="subscript"/>
          <w:lang w:val="uk-UA"/>
        </w:rPr>
        <w:t>2</w:t>
      </w:r>
      <w:r w:rsidRPr="00CD6C09">
        <w:rPr>
          <w:lang w:val="uk-UA"/>
        </w:rPr>
        <w:t xml:space="preserve"> * Х</w:t>
      </w:r>
      <w:r w:rsidRPr="00CD6C09">
        <w:rPr>
          <w:vertAlign w:val="subscript"/>
          <w:lang w:val="uk-UA"/>
        </w:rPr>
        <w:t>2</w:t>
      </w:r>
      <w:r w:rsidRPr="00CD6C09">
        <w:rPr>
          <w:lang w:val="uk-UA"/>
        </w:rPr>
        <w:t xml:space="preserve"> + А</w:t>
      </w:r>
      <w:r w:rsidRPr="00CD6C09">
        <w:rPr>
          <w:vertAlign w:val="subscript"/>
          <w:lang w:val="uk-UA"/>
        </w:rPr>
        <w:t>3</w:t>
      </w:r>
      <w:r w:rsidRPr="00CD6C09">
        <w:rPr>
          <w:lang w:val="uk-UA"/>
        </w:rPr>
        <w:t>* Х</w:t>
      </w:r>
      <w:r w:rsidRPr="00CD6C09">
        <w:rPr>
          <w:vertAlign w:val="subscript"/>
          <w:lang w:val="uk-UA"/>
        </w:rPr>
        <w:t>3</w:t>
      </w:r>
      <w:r w:rsidRPr="00CD6C09">
        <w:rPr>
          <w:lang w:val="uk-UA"/>
        </w:rPr>
        <w:t>+ …., де</w:t>
      </w:r>
    </w:p>
    <w:p w14:paraId="57671E4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lastRenderedPageBreak/>
        <w:t>Х</w:t>
      </w:r>
      <w:r w:rsidRPr="00CD6C09">
        <w:rPr>
          <w:vertAlign w:val="subscript"/>
          <w:lang w:val="uk-UA"/>
        </w:rPr>
        <w:t>неплідності</w:t>
      </w:r>
      <w:r w:rsidRPr="00CD6C09">
        <w:rPr>
          <w:lang w:val="uk-UA"/>
        </w:rPr>
        <w:t xml:space="preserve"> – ризик розвитку неплідності</w:t>
      </w:r>
    </w:p>
    <w:p w14:paraId="2A005A0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-0.898 – константа</w:t>
      </w:r>
    </w:p>
    <w:p w14:paraId="6A89F9FB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А- коефіцієнт (В) відповідного чинника у таблиці</w:t>
      </w:r>
    </w:p>
    <w:p w14:paraId="4A480AAB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Х- код відповідного чинника в анкеті (0, 1, 2…)</w:t>
      </w:r>
    </w:p>
    <w:p w14:paraId="48CE1EF5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Чим ближче значення Х</w:t>
      </w:r>
      <w:r w:rsidRPr="00CD6C09">
        <w:rPr>
          <w:vertAlign w:val="subscript"/>
          <w:lang w:val="uk-UA"/>
        </w:rPr>
        <w:t>неплідності</w:t>
      </w:r>
      <w:r w:rsidRPr="00CD6C09">
        <w:rPr>
          <w:lang w:val="uk-UA"/>
        </w:rPr>
        <w:t xml:space="preserve"> до 1, тим вищий ризик неплідності. </w:t>
      </w:r>
    </w:p>
    <w:p w14:paraId="268678DE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За результатами епідеміологічного аналізу виявлені певні відмінності між первинно та вторинно неплідними жінками. Регулярність менструацій, використання контрацептивів, ознаки гірсутизму достовірно пов’язані із розвитком первинної неплідності (р&lt;0,01). Провідними чиниками ризику розвитку вторинної неплідності являються контакт із токсичними речовинами та хвороби, що передаються статевим шляхом (р&lt;0,01). </w:t>
      </w:r>
    </w:p>
    <w:p w14:paraId="0FD7AAA7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При дослідженні етіологічної структури неплідності в регіоні причини неплідності тільки у жінок виявлені в 63,4% (95 пар), у обох партнерів в 30% (45 пар), тільки у чоловіків - в 5,3% (8 пар). В 1,3% (2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пари) причина неплідності не була з’ясована (табл. 1). </w:t>
      </w:r>
    </w:p>
    <w:p w14:paraId="5FBA7F84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У 102 обстежених жінок (68%) виявлено більше однієї причини неплідності. Ці дані підтверджують той факт, що неплідність є поліетіоло-гічною патологією (табл. 2). </w:t>
      </w:r>
    </w:p>
    <w:p w14:paraId="10BAC34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Трубно-перитонеальний чинник неплідності діагностовано в 54,9% (78 жінок), ендокринний – в 49,3% (70 жінок). Маткова форма виявлена в 0,7% (1 жінка), шийкова – в 1,4% (2 жінки), імунна – в 7 % (10 жінок), неясна причина – в 1,4% (2 жінки). Поєднана форма мала місце в 71,8% (102 жінки). </w:t>
      </w:r>
    </w:p>
    <w:p w14:paraId="67E2F401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Патологія маткових труб, за даними гістеросальпінгографії, виявлена у 70 жінок (46,6%), спайковий процес у порожнині малого тазу – у 73 жінок (48,7%). Хронічний сальпінгоофорит діагностовано у 59 жінок (39,4%), у тому числі із наявністю сактогідросальпінкса – у 17 жінок (11,3%). Двобічна непрохідність маткових труб виявлена у 13 жінок (8,7%), а однобічна непрохідність – у 32 жінок (21,3%). Ендометріоз діагностовано у 8 жінок (5,3%). У 2-х жінок (1,4%) спостерігалась виражена рубцева деформація шийки матки, а наявність лейоміоми тіла матки (як клінічного діагнозу) </w:t>
      </w:r>
      <w:r w:rsidRPr="00CD6C09">
        <w:rPr>
          <w:lang w:val="uk-UA"/>
        </w:rPr>
        <w:lastRenderedPageBreak/>
        <w:t xml:space="preserve">відмічено в 6 жінок (4,2%). В 1-ї жінки (0,7%) виявлено внутрішньоматкові синехії (синдром Ашермана). </w:t>
      </w:r>
    </w:p>
    <w:p w14:paraId="08B7A97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В табл. 3 наведено розподіл діагнозів обстежених жінок.</w:t>
      </w:r>
    </w:p>
    <w:p w14:paraId="08EC678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Регулярний менструальний цикл відмічено в 124 жінок (82,7%), нерегулярний – в 26 жінок (17,3%), болючі місячні – в 36 жінок (24%). Первинна аменорея виявлена в 1-ї жінки (0,7%), вторинна – в 10 жінок (6,7%), олігоменорея – в 12 жінок (8%), поліменорея – в 24 жінок (16%), дисменорея – в 41 жінки (27,3%).</w:t>
      </w:r>
    </w:p>
    <w:p w14:paraId="704BD20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Інфекції, що передаються статевим шляхом, перенесли третина обстежених жінок, а хламідіоз – 14,7%. З них лікування отримали тільки 36 жінок (69,2%).</w:t>
      </w:r>
    </w:p>
    <w:p w14:paraId="27C5FED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Зайва вага тіла виявлена в 33 жінок (22%) (індекс маси тіла в середньому склав 26,7 кг/м</w:t>
      </w:r>
      <w:r w:rsidRPr="00CD6C09">
        <w:rPr>
          <w:vertAlign w:val="superscript"/>
          <w:lang w:val="uk-UA"/>
        </w:rPr>
        <w:t>2</w:t>
      </w:r>
      <w:r w:rsidRPr="00CD6C09">
        <w:rPr>
          <w:lang w:val="uk-UA"/>
        </w:rPr>
        <w:t xml:space="preserve">). Гірсутне число (за Феріманом – Гелівелем) у 42 жінок (28%) було вищим норми. Різна ступінь недорозвинення молочних залоз (за Таннером) спостерігалась в 18 жінок (12%). При рентгенологічному обстеженні турецького сідла в 1-ї жінки (0,7%) виявлена аденома гіпофіза. </w:t>
      </w:r>
    </w:p>
    <w:p w14:paraId="71CD2D21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Нерегулярні місячні та /або овуляції мали місце в 26 жінок (17,3%), олігоменорея – в 12 жінок (8%), ановуляція при регулярному циклі – в 23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жінок (15,3%), аменорея з пониженим рівнем естрогенів – в 8 жінок (5,3%), аменорея із підвищеним рівнем ФСГ (гіпергонадотропний гіпогонадизм) – в 1 жінки (0,7%), вторинна аменорея при нормальному рівні естрогенів (с-м Ашермана) – в 1 жінки (0,7%). Гіперпролактинемія виявлена у 18 жінок (12%). Геніальний туберкульоз у поєднанні із двобічною непрохідністю маткових труб діагностовано в 1 жінки (0,7%). </w:t>
      </w:r>
    </w:p>
    <w:p w14:paraId="67493456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Патологічний ПКТ відмічений в 10 жінок (6,7%). Рівень естрадіолу був нижчий норми у 28 жінок (18%) ( від 32 до 68 пкмоль/л), а рівень тестостерону у 21 жінки (14%) був підвищеним (від 3,9 до 7,2 нмоль/л). Співвідношення ЛГ/ФСГ у 16 жінок (10,7%) було вище норми (від 1,7:1 до 3,6:1). В 5 жінок (3,4%) відмічено негативний тест з гестагенами, а у 3-х жінок (2,1%) спостерігалося підвищення рівня 17-ОКС (вище 550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моль/л). </w:t>
      </w:r>
    </w:p>
    <w:p w14:paraId="7E69B01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lastRenderedPageBreak/>
        <w:t>Графік ректальної температури у 65 жінок (43,3%) був двофазним, у 51 жінки (34%) – монофазним, у 7 жінок (4,7%) – запальним, а у 27 жінок (18%) виявлена недостатність 2-ої фази менструального циклу. Відмічено 38 випадків полікістозу яєчників (25,4%), а у 8 жінок (5,3%) діагностовано кісти яєчників. Гіпоплазія матки мала місце в 11 жінок (7,3%). Гінекологічні операції відмітили 15 жінок (10%), з них з приводу позаматкової вагітності 8 жінок (53,3%).</w:t>
      </w:r>
    </w:p>
    <w:p w14:paraId="37945A7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При аналізі даних спермограм 150 чоловіків із неплідних шлюбних пар виявлено, що чоловічий чинник неплідності мав місце в 35,3% (53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чоловіки) – патоспермія 28% (42 чол.) та азооспермія 7,3% (11 чол.). Олігозооспермія діагностована в 23,3% (35 чол.), астенозооспермія – в 10,7% (16 чол.), тератозооспермія в 2,7% (4 чол.). У 8,7% (13 чол.) виявлено поєднання оліго- та астенозооспермії. Окремо оліго- та астенозооспермію відмічено в 14,6% (22 чол.) та 2% (3 чол.) відповідно. Показник плідності за Фарріс в 51,3% (77 чол.) був нижчим від норми. Відхилення від нормальних показників спермограми діагностовано більш ніж у половини обстежених чоловіків, що свідчать про вагоме значення чоловічого чинника в неплідному шлюбі. </w:t>
      </w:r>
    </w:p>
    <w:p w14:paraId="515E41A5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Застосування уніфікованої методології обстеження та однорідної документації ВООЗ дає можливість порівняти регіональні особливості неплідності в Буковинському регіоні із відповідними показниками інших регіонів світу (рис.2 та 3).</w:t>
      </w:r>
    </w:p>
    <w:p w14:paraId="2809314F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В результаті проведеного дослідження виявлена висока частота трубно-перитонеального чинника неплідності в регіоні (54,9%), що перевищує середньостатистичний показник ВООЗ (40,8%) і поступається тільки аналогічним даним в Росії та країнах Африки (60,4% та 85% відповідно). Показник ендокринної неплідності в регіоні (49,3%) також переважає середньостатистичний показник ВООЗ (37,8%) і може бути співставлений лише з аналогічними показниками в Росії (42%) та країнах Середземноморського басейну (40%). </w:t>
      </w:r>
    </w:p>
    <w:p w14:paraId="03B5596D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lastRenderedPageBreak/>
        <w:t>Частота ендометріозу серед неплідних жінок Буковинського регіону (5,3%) майже не відрізняється від середньостатистичного показника ВООЗ (5,9%), відповідних показників в Росії (4,5%) та розвинених країнах (6%). Розповсюдженість набутої патології яєчників, шийки та тіла матки серед неплідних жінок регіону складає 36%, що значно переважає узагальнені дані ВООЗ (8,3%). В свою чергу, частота неплідності „нез’ясованого ґенезу” у жінок Буковинського регіону (6,7%) значно нижча порівняно з даними ВООЗ (25,1%).</w:t>
      </w:r>
    </w:p>
    <w:p w14:paraId="5F34672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Доведено, що етіологічна структура жіночої неплідності в Буковин-ському регіоні більш характерна для країн, що розвиваються, ніж для розвинених країн. Отримані результати опосередковано характеризують рівень соціально-економічного розвитку та якість надання медичної допомоги в дослідженому регіоні.</w:t>
      </w:r>
    </w:p>
    <w:p w14:paraId="7865A0E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За результатами дослідження, ефективність консервативного лікування неплідності у жінок в регіоні складає 52%. Підтверджено вплив віку жінки на ефективність консервативного лікування неплідності, так як ефективність його вища у молодших за віком жінок. Ефективність даного методу лікування дещо вища при первинній неплідності та при ендокринній її формі. Отримані дані про зв’язок між тривалістю неплідності та відсутністю ефекту в її лікуванні відповідають чисельним даним літератури. Сумнівною являється ефективність чисельних повторних курсів консервативної терапії неплідності. Найвища ефективність припадає на перші 2 роки лікування, а при збільшенні тривалості лікування ефективність не зростає. 82,8% всіх вагітностей після даного методу лікування неплідності закінчились живонародженням. Частота пологорозрішення шляхом кесарського розтину склала 28,8%.</w:t>
      </w:r>
    </w:p>
    <w:p w14:paraId="6DDB7D8F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За результатами дослідження визначено, що ефективність хірургічного методу лікування неплідності у жінок регіону становить 38,8%. Хірургічне лікування неплідності було більш ефективним у молодших за віком жінок та при меншій тривалості неплідності. Невисока ефективність даного методу </w:t>
      </w:r>
      <w:r w:rsidRPr="00CD6C09">
        <w:rPr>
          <w:lang w:val="uk-UA"/>
        </w:rPr>
        <w:lastRenderedPageBreak/>
        <w:t xml:space="preserve">лікування неплідності при ІІІ-IV ступенях спайкового процесу. Вірогідність завагітніти після хірургічного лікування неплідності найвища в перші 6-12 місяців і зменшується із збільшенням терміну після операції. Живонародженням закінчились 71% всіх вагітностей після даного методу лікування неплідності. В свою чергу, частота кесарського розтину становить 36,4%. </w:t>
      </w:r>
    </w:p>
    <w:p w14:paraId="186CD2A9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Щодо застосування ДРТ в лікуванні неплідності у жінок регіону, визначено, що ефективність даного методу складає 31,3%. Виявлено, що ефективність первинних спроб вища, ніж повторних (68% проти 32%). Встановлено зв’язок між ефективністю застосування ДРТ і такими чинниками, як вік жінки і тривалість неплідності: ефективність ДРТ тим нижча, чим більший вік жінки та тривалість даної патології. Живонародження становить 80% по відношенню до всіх вагітностей після застосування ДРТ. Незважаючи на те, що частота кесарського розтину в даному випадку є високою (66,7%), вибір методу пологорозрішення після застосування ДРТ залежить від цілої низки чинників (вік жінки, причина та тривалість неплідності, супутня акушерська патологія тощо ).</w:t>
      </w:r>
    </w:p>
    <w:p w14:paraId="21DA4CAD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Переважна більшість вагітностей та пологів у жінок після лікування неплідності різними методами протікає із ускладненнями. Часто зустрічались анемія (38%), ранній гестоз (27,4%), пізній гестоз (21,3%), ХПН, ХВГП (31,1%). Найбільш частим ускладненням була загроза переривання вагітності в різні терміни (особливо після застосування ДРТ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 xml:space="preserve">– 48,8%). Таким чином, жінки, які завагітніли після лікування неплідності, відносяться до групи ризику по невиношуванню. Вагітності після застосування ДРТ часто супроводжувались СЗРП (14,3%). Характерно, що після хірургічного лікування неплідності виявлено значний відсоток позаматкових вагітностей (12,9%), а після ДРТ вагітність часто була багатоплідною (24%). </w:t>
      </w:r>
    </w:p>
    <w:p w14:paraId="4EBC53ED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Не виявлено суттєвих відхилень від нормальної ваги при народженні у дітей, що народились після лікування неплідності консервативними та хірургічними методами. В той же час, відмічено високу частоту народження </w:t>
      </w:r>
      <w:r w:rsidRPr="00CD6C09">
        <w:rPr>
          <w:lang w:val="uk-UA"/>
        </w:rPr>
        <w:lastRenderedPageBreak/>
        <w:t xml:space="preserve">дітей із малою масою тіла після застосування ДРТ (30,7%). Частота вроджених аномалій розвитку плода після використання різних методів лікування неплідності практично не перевищувала аналогічний показник в загальній популяції (1,7-3,6 %) і в середньому склала 2 %. </w:t>
      </w:r>
    </w:p>
    <w:p w14:paraId="29EC8517" w14:textId="77777777" w:rsidR="005F15E5" w:rsidRPr="00CD6C09" w:rsidRDefault="004D6116" w:rsidP="004D6116">
      <w:pPr>
        <w:pStyle w:val="heading1"/>
        <w:keepNext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5F15E5" w:rsidRPr="00CD6C09">
        <w:rPr>
          <w:rFonts w:ascii="Times New Roman" w:hAnsi="Times New Roman" w:cs="Times New Roman"/>
          <w:kern w:val="28"/>
          <w:sz w:val="28"/>
          <w:szCs w:val="28"/>
        </w:rPr>
        <w:lastRenderedPageBreak/>
        <w:t>ВИСНОВКИ</w:t>
      </w:r>
    </w:p>
    <w:p w14:paraId="71BA7C99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</w:p>
    <w:p w14:paraId="1A4AF118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У дисертації наведені результати вивчення розповсюдженості та структури неплідного шлюбу в Буковинському регіоні із застосуванням епідеміологічного методу дослідження на базі уніфікованого протоколу (документація ВООЗ), що дозволяє визначити основні чинники ризику розвитку неплідності та удосконалити методи профілактики , діагностики та лікування даної патології на регіональному рівні, порівняти отримані дані на міжнародному рівні.</w:t>
      </w:r>
    </w:p>
    <w:p w14:paraId="480FF4C5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5"/>
          <w:lang w:val="uk-UA"/>
        </w:rPr>
        <w:t>1. Реальна кількість неплідних шлюбів за результатами епідеміологічних досліджень вдвічі переважає дані, отримані при самозверненні пацієнтів. Загальний показник неплідності в Буковинському регіоні є високим (14,2%) і наближається до критичного рівня, визначеного ВООЗ як 15%, при якому неплідний шлюб має значний вплив на демографічні показники в регіоні.</w:t>
      </w:r>
      <w:r w:rsidRPr="00CD6C09">
        <w:rPr>
          <w:spacing w:val="-4"/>
          <w:lang w:val="uk-UA"/>
        </w:rPr>
        <w:t xml:space="preserve"> Рівні первинної (48,6 %) та вторинної (51,4 %) неплідності в регіоні, визначені в результаті епідеміологічного дослідження, суттєво не відрізняються.</w:t>
      </w:r>
    </w:p>
    <w:p w14:paraId="272DF53F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4"/>
          <w:lang w:val="uk-UA"/>
        </w:rPr>
        <w:t>2. За результатами дисперсійного аналізу, регресійної моделі асоціації різних чинників неплідності, методів варіаційної параметричної і непараметричної статистики та коефіцієнта кореляції, матеріалів епідеміологічного аналізу встановлено достовірний зв’язок низки чинників ризику розвитку неплідності у подружніх пар. Основними чинниками ризику є: контакт із токсичними речовинами чоловіка та жінки (р=0,001), ускладнення попередніх вагітностей та пологів (р=0,001), тривалі та болючі менструації (р=0,001), використання малоефективних методів контрацепції (календарний (р=0,01) та перерваний статевий акт (р=0,03)), гірсутний синдром (р=0,001), хвороби, що передаються статевим шляхом, особливо хламідіоз (р=0,001).</w:t>
      </w:r>
    </w:p>
    <w:p w14:paraId="292636E6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4"/>
          <w:lang w:val="uk-UA"/>
        </w:rPr>
        <w:t xml:space="preserve">3. В дослідженій популяції неплідність тільки у жінок виявлена в 63,4% обстежених шлюбних пар, тільки у чоловіків – в 5,3%, неплідність у обох партнерів – в 30%, нез’ясована причина неплідності – в 1,3%. Різні причини </w:t>
      </w:r>
      <w:r w:rsidRPr="00CD6C09">
        <w:rPr>
          <w:spacing w:val="-4"/>
          <w:lang w:val="uk-UA"/>
        </w:rPr>
        <w:lastRenderedPageBreak/>
        <w:t>жіночої неплідності виявлені у 93,4 % обстежених пар, а чоловічий чинник неплідності склав 35,3 %.</w:t>
      </w:r>
    </w:p>
    <w:p w14:paraId="3A14D432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4"/>
          <w:lang w:val="uk-UA"/>
        </w:rPr>
        <w:t>4. Провідними етіологічними чинниками жіночої неплідності є трубно-перитонеальний (54,9%), ендокринний (49,3%), які часто поєднуються з спайковим (48,7%) та інфекційно-запальним (34,8%) процесами. Рідше неплідність пов’язана з перенесеними гінекологічними операціями (10,0%), захворюваннями щитоподібної залози (16,0%) та імунологічними чинниками (6,7%). Поєднання 2, 3 та 4 чинників неплідності відмічено в 71,8 % обстежених жінок. Це підкреслює необхідність одночасного обстеження та лікування як жінок, так і чоловіків.</w:t>
      </w:r>
    </w:p>
    <w:p w14:paraId="4C1D564F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4"/>
          <w:lang w:val="uk-UA"/>
        </w:rPr>
        <w:t>5. Частота трубно-перитонеального (54,9%) та ендокринного (49,3%) чинників неплідності в регіоні, а також показник патології яєчників, шийки та тіла матки (36,0%) серед неплідних жінок обстеженого регіону, переважає відповідні середньостатистичні показники ВООЗ (40,8%, 37,8%, 8,3%). Розповсюдженість ендометріозу (5,3%) як причини неплідності, суттєво не відрізняється від інших регіонів світу (5,9%), а частота неплідності “нез’ясованого” ґенезу серед неплідних жінок регіону значно нижча (6,7 %), ніж відповідний узагальнений показник ВООЗ (25,1 %).</w:t>
      </w:r>
    </w:p>
    <w:p w14:paraId="1C84EDDE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4"/>
          <w:lang w:val="uk-UA"/>
        </w:rPr>
        <w:t>6. Ефективність лікування неплідності будь-яким методом залежить від віку жінки та тривалості неплідності. Малоефективними є чисельні повторні курси консервативної терапії. Ефективність хірургічного лікування залежить від виду неплідності, вираженості патологічних змін, підбору хворих та компетентності хірурга. Вірогідність завагітніти у пацієнток після консервативних (52,0 %) та хірургічних (38,8 %) методів найвища в ранні терміни після лікування. Після застосування різних допоміжних репродуктивних технологій ефективність складає 31,3 %.</w:t>
      </w:r>
    </w:p>
    <w:p w14:paraId="32A616F8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4"/>
          <w:lang w:val="uk-UA"/>
        </w:rPr>
        <w:t xml:space="preserve">7. Вагітність та пологи у жінок, що лікували неплідність, часто протікає з ускладненнями, найбільш поширеним з яких є загроза переривання вагітності в різні терміни. Найчастіше вона зустрічається у вагітних після застосування допоміжних репродуктивних технологій (70,1%), вдвічі рідше - після </w:t>
      </w:r>
      <w:r w:rsidRPr="00CD6C09">
        <w:rPr>
          <w:spacing w:val="-4"/>
          <w:lang w:val="uk-UA"/>
        </w:rPr>
        <w:lastRenderedPageBreak/>
        <w:t>консервативного (32,7%) та хірургічного (32,3%) лікування. Хронічна плацентарна недостатність спостерігається в 42,9 %, 23,1 % і 27,3 % відповідно, а синдром затримки розвитку плода – в 14,3 %, 3,8 % і 4,5 % в обстежених групах вагітних. Розродження шляхом кесарева розтину теж переважало у вагітних після застосування допоміжних репродуктивних технологій (66,7</w:t>
      </w:r>
      <w:r w:rsidR="004D6116">
        <w:rPr>
          <w:spacing w:val="-4"/>
          <w:lang w:val="uk-UA"/>
        </w:rPr>
        <w:t xml:space="preserve"> </w:t>
      </w:r>
      <w:r w:rsidRPr="00CD6C09">
        <w:rPr>
          <w:spacing w:val="-4"/>
          <w:lang w:val="uk-UA"/>
        </w:rPr>
        <w:t>%) проти 28,8 % та 36,4 % в групах порівняння. При застосуванні ДРТ мала місце висока частота народження дітей із малою масою тіла (30,7 %).</w:t>
      </w:r>
    </w:p>
    <w:p w14:paraId="28CC0036" w14:textId="77777777" w:rsidR="005F15E5" w:rsidRPr="00CD6C09" w:rsidRDefault="005F15E5" w:rsidP="00CD6C09">
      <w:pPr>
        <w:spacing w:line="360" w:lineRule="auto"/>
        <w:ind w:firstLine="709"/>
        <w:jc w:val="both"/>
        <w:rPr>
          <w:spacing w:val="-4"/>
          <w:lang w:val="uk-UA"/>
        </w:rPr>
      </w:pPr>
      <w:r w:rsidRPr="00CD6C09">
        <w:rPr>
          <w:spacing w:val="-4"/>
          <w:lang w:val="uk-UA"/>
        </w:rPr>
        <w:t>8. Епідеміологічне дослідження, проведене відповідно вимогам програми ВООЗ “Репродукція людини” та Національної програми “Репродуктивне здоров’я 2001-2005”, із виявленням достовірних чинників ризику, частоти та етіологічної структури неплідного шлюбу в регіоні, дозволяє удосконалити існуючі та розробити нові адекватні, диференційовані, оптимальні методи профілактики та лікування неплідності, порівняти отримані дані на міжнародному рівні. Високий ризик ускладнень вагітності та пологів у жінок, які лікувались з приводу неплідності, підкреслює необхідність застосування запобіжних заходів та посиленого спостереження за такими вагітними.</w:t>
      </w:r>
    </w:p>
    <w:p w14:paraId="3530E279" w14:textId="77777777" w:rsidR="005F15E5" w:rsidRPr="00CD6C09" w:rsidRDefault="004D6116" w:rsidP="004D6116">
      <w:pPr>
        <w:spacing w:line="360" w:lineRule="auto"/>
        <w:ind w:firstLine="709"/>
        <w:jc w:val="center"/>
        <w:rPr>
          <w:b/>
          <w:bCs/>
          <w:kern w:val="28"/>
          <w:lang w:val="uk-UA"/>
        </w:rPr>
      </w:pPr>
      <w:r>
        <w:rPr>
          <w:b/>
          <w:bCs/>
          <w:kern w:val="28"/>
          <w:lang w:val="uk-UA"/>
        </w:rPr>
        <w:br w:type="page"/>
      </w:r>
      <w:r w:rsidR="005F15E5" w:rsidRPr="00CD6C09">
        <w:rPr>
          <w:b/>
          <w:bCs/>
          <w:kern w:val="28"/>
          <w:lang w:val="uk-UA"/>
        </w:rPr>
        <w:lastRenderedPageBreak/>
        <w:t>ПРАКТИЧНІ РЕКОМЕНДАЦІЇ</w:t>
      </w:r>
    </w:p>
    <w:p w14:paraId="2F6D010B" w14:textId="77777777" w:rsidR="005F15E5" w:rsidRPr="00CD6C09" w:rsidRDefault="005F15E5" w:rsidP="00CD6C09">
      <w:pPr>
        <w:spacing w:line="360" w:lineRule="auto"/>
        <w:ind w:firstLine="709"/>
        <w:jc w:val="both"/>
        <w:rPr>
          <w:b/>
          <w:bCs/>
          <w:kern w:val="28"/>
          <w:lang w:val="uk-UA"/>
        </w:rPr>
      </w:pPr>
    </w:p>
    <w:p w14:paraId="03CDC89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Для ефективної профілактики та лікування неплідності у жінок необхідно враховувати чинники ризику, які мають достовірний зв’язок із розвитком неплідності загалом та первинною і вторинною неплідністю зокрема: нерегулярний менструальний цикл, надмірне оволосіння в незвичних ділянках тіла, використання малоефективних методів контрацепції (календарний, перерваний статевий акт), контакт з токсичними речовинами чоловіка та жінки, захворювання, що передаються статевим шляхом.</w:t>
      </w:r>
    </w:p>
    <w:p w14:paraId="0895B256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Рекомендовано методику розрахунку ризику розвитку неплідності у окремо взятої жінки на основі клініко-анамнестичних даних та статистичного аналізу, що дозволить виявити групи ризику по неплідності та застосувати для її запобігання на етапі жіночої консультації. </w:t>
      </w:r>
    </w:p>
    <w:p w14:paraId="71E7406A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При розробці системи лікувально-профілактичних заходів жінкам з неплідністю слід звернути увагу на такі провідні етіологічні чинники як трубно-перитонеальний та ендокринний, частота яких є значною у порівнянні із аналогічними показниками в інших географічних регіонах. Враховуючи достовірний зв’язок ускладнень попередніх вагітностей із розвитком вторинної неплідності, важливою є поетапна реабілітація в післяпологовому та післяабортному періодах з метою попередження запальних ускладнень. Удосконалення потребує організація роботи гінекологів-ендокринологів жіночих консультацій щодо лікування жінок із порушеннями менструального циклу.</w:t>
      </w:r>
    </w:p>
    <w:p w14:paraId="4F9F2508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Враховуючи залежність ефективності лікування неплідності від віку жінки та тривалості неплідності, лікування будь-яким методом слід починати якомога раніше. Не варто повторювати декілька раз один і той же метод лікування при його неефективності (відносно консервативних та хірургічних методів). Відбір хворих для оперативного лікування має бути диференційованим в залежності від виду неплідності та вираженості патологічного процесу. Хірургічне лікування неплідності слід проводити </w:t>
      </w:r>
      <w:r w:rsidRPr="00CD6C09">
        <w:rPr>
          <w:lang w:val="uk-UA"/>
        </w:rPr>
        <w:lastRenderedPageBreak/>
        <w:t>після консервативної терапії, відбору хворих спеціально підготовленими висококваліфікованими лікарями, забезпеченими мікрохірургічним обладнанням.</w:t>
      </w:r>
    </w:p>
    <w:p w14:paraId="275C8DEE" w14:textId="77777777" w:rsidR="005F15E5" w:rsidRPr="00CD6C09" w:rsidRDefault="004D6116" w:rsidP="004D6116">
      <w:pPr>
        <w:spacing w:line="360" w:lineRule="auto"/>
        <w:ind w:firstLine="709"/>
        <w:jc w:val="center"/>
        <w:rPr>
          <w:b/>
          <w:bCs/>
          <w:lang w:val="uk-UA"/>
        </w:rPr>
      </w:pPr>
      <w:r>
        <w:rPr>
          <w:lang w:val="uk-UA"/>
        </w:rPr>
        <w:br w:type="page"/>
      </w:r>
      <w:r w:rsidR="005F15E5" w:rsidRPr="00CD6C09">
        <w:rPr>
          <w:b/>
          <w:bCs/>
          <w:lang w:val="uk-UA"/>
        </w:rPr>
        <w:lastRenderedPageBreak/>
        <w:t>СПИСОК ОПУБЛІКОВАНИХ ПРАЦЬ ЗА ТЕМОЮ ДИСЕРТАЦІЇ</w:t>
      </w:r>
    </w:p>
    <w:p w14:paraId="24BDBE2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</w:p>
    <w:p w14:paraId="1E33A339" w14:textId="77777777" w:rsidR="005F15E5" w:rsidRPr="00CD6C09" w:rsidRDefault="005F15E5" w:rsidP="004D6116">
      <w:pPr>
        <w:tabs>
          <w:tab w:val="left" w:pos="567"/>
        </w:tabs>
        <w:spacing w:line="360" w:lineRule="auto"/>
        <w:rPr>
          <w:lang w:val="uk-UA"/>
        </w:rPr>
      </w:pPr>
      <w:r w:rsidRPr="00CD6C09">
        <w:rPr>
          <w:lang w:val="uk-UA"/>
        </w:rPr>
        <w:t>1. Розповсюдженість та етіологічна структура неплідного шлюбу в різних географічних регіонах // Здоровье женщины. – 2005. –– №1(21). –С.139-144. (співавт.: Іванюта Л.І.). Автором особисто проведено збір літератури, аналіз матеріалу, наукову інтерпретацію, формулювання висновків, підготовку до друку.</w:t>
      </w:r>
    </w:p>
    <w:p w14:paraId="3E099421" w14:textId="77777777" w:rsidR="005F15E5" w:rsidRPr="00CD6C09" w:rsidRDefault="005F15E5" w:rsidP="004D6116">
      <w:pPr>
        <w:tabs>
          <w:tab w:val="left" w:pos="567"/>
        </w:tabs>
        <w:spacing w:line="360" w:lineRule="auto"/>
        <w:rPr>
          <w:lang w:val="uk-UA"/>
        </w:rPr>
      </w:pPr>
      <w:r w:rsidRPr="00CD6C09">
        <w:rPr>
          <w:lang w:val="uk-UA"/>
        </w:rPr>
        <w:t>2. Частота та структура неплідного шлюбу в Буковинському регіоні за даними епідеміологічного дослідження // Репродуктивне здоров’я жінки. –2006. – №1. – С.170-173. (співавт.: Іванюта Л.І.). Автором особисто проведено збір літератури, опитування респондентів, формування груп фертильності, обробку та аналіз отриманих даних, формулювання висновків, підготовку до друку.</w:t>
      </w:r>
    </w:p>
    <w:p w14:paraId="10848856" w14:textId="77777777" w:rsidR="005F15E5" w:rsidRPr="00CD6C09" w:rsidRDefault="005F15E5" w:rsidP="004D6116">
      <w:pPr>
        <w:tabs>
          <w:tab w:val="left" w:pos="567"/>
        </w:tabs>
        <w:spacing w:line="360" w:lineRule="auto"/>
        <w:rPr>
          <w:lang w:val="uk-UA"/>
        </w:rPr>
      </w:pPr>
      <w:r w:rsidRPr="00CD6C09">
        <w:rPr>
          <w:lang w:val="uk-UA"/>
        </w:rPr>
        <w:t>3. Результати клінічного обстеження неплідних жінок Буковинського регіону // Буковинський медичний вісник. – 2007. – №1 (лютий-березень). – С.22-26. Автором особисто проведено збір матеріалу , обробку і аналіз отриманих даних, формулювання висновків, підготовку до друку.</w:t>
      </w:r>
    </w:p>
    <w:p w14:paraId="476F169F" w14:textId="77777777" w:rsidR="005F15E5" w:rsidRPr="00CD6C09" w:rsidRDefault="005F15E5" w:rsidP="004D6116">
      <w:pPr>
        <w:tabs>
          <w:tab w:val="left" w:pos="567"/>
        </w:tabs>
        <w:spacing w:line="360" w:lineRule="auto"/>
        <w:rPr>
          <w:lang w:val="uk-UA"/>
        </w:rPr>
      </w:pPr>
      <w:r w:rsidRPr="00CD6C09">
        <w:rPr>
          <w:lang w:val="uk-UA"/>
        </w:rPr>
        <w:t>4. Соціально-гігієнічна та медико-біологічна характеристика заміжніх жінок фертильного віку м. Чернівці (епідеміологічне дослідження)// Здоровье женщины. – 2007. – №1(29). – С.134-138. (співавт.: Іванюта Л.І.). Автором особисто проведено збір та обробку матеріалу, аналіз отриманих даних, формулювання висновків, підготовку до друку.</w:t>
      </w:r>
    </w:p>
    <w:p w14:paraId="0BC3A144" w14:textId="77777777" w:rsidR="005F15E5" w:rsidRPr="00CD6C09" w:rsidRDefault="005F15E5" w:rsidP="004D6116">
      <w:pPr>
        <w:tabs>
          <w:tab w:val="left" w:pos="567"/>
        </w:tabs>
        <w:spacing w:line="360" w:lineRule="auto"/>
        <w:rPr>
          <w:lang w:val="uk-UA"/>
        </w:rPr>
      </w:pPr>
      <w:r w:rsidRPr="00CD6C09">
        <w:rPr>
          <w:lang w:val="uk-UA"/>
        </w:rPr>
        <w:t>5. Порівняльна характеристика груп жінок із різним статусом фертильності (епідеміологічне дослідження) //Здоровье женщины. – 2007. – №2(30). – С.135-141. (співавт.: Іванюта Л.І.). Автором особисто проведено збір матеріалу, статистичну обробку результатів дослідження, наукову інтерпретацію, формулювання висновків, підготовку до друку.</w:t>
      </w:r>
    </w:p>
    <w:p w14:paraId="6B0E5676" w14:textId="77777777" w:rsidR="005F15E5" w:rsidRDefault="004D6116" w:rsidP="004D6116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="005F15E5" w:rsidRPr="00CD6C09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АНОТАЦІЯ</w:t>
      </w:r>
    </w:p>
    <w:p w14:paraId="2017E5E1" w14:textId="77777777" w:rsidR="004D6116" w:rsidRPr="004D6116" w:rsidRDefault="004D6116" w:rsidP="004D6116">
      <w:pPr>
        <w:rPr>
          <w:lang w:val="uk-UA"/>
        </w:rPr>
      </w:pPr>
    </w:p>
    <w:p w14:paraId="4FDAA9B3" w14:textId="77777777" w:rsidR="005F15E5" w:rsidRPr="004D6116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4D6116">
        <w:rPr>
          <w:lang w:val="uk-UA"/>
        </w:rPr>
        <w:t>Хасаян О.В. Безплідний шлюб: причини розвитку, частота, структура, фактори ризику. - Рукопис.</w:t>
      </w:r>
    </w:p>
    <w:p w14:paraId="12AD246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Дисертація на здобуття наукового ступеня кандидата медичних наук зі спеціальності 14.01.01 – акушерство і гінекологія – ДУ" Інститут педіатрії, акушерства і гінекології Академії медичних наук України", Київ, 2008 р.</w:t>
      </w:r>
    </w:p>
    <w:p w14:paraId="17594361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Опитано 2000 заміжніх жінок фертильного віку за уніфікованим протоколом, розробленим за вимогами ВООЗ. Виявлено, що розповсюдженість неплідності в Буковинському регіоні складає 14,2%. Рівні первинної (48,6%) та вторинної (51,4%) неплідності в регіоні суттєво не відрізняються.</w:t>
      </w:r>
    </w:p>
    <w:p w14:paraId="567AA52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За результатами статистичної обробки отриманих даних визначені основні чинники ризику розвитку неплідності у подружніх пар : контакт із токсичними речовинами чоловіка і жінки; ускладнення попередніх вагітностей та пологів; тривалі, болючі та нерегулярні менструації; використання малоефективних методів контрацепції (календарний, перерваний статевий акт); гірсутний синдром; хвороби, що передаються статевим шляхом, особливо хламідіоз.</w:t>
      </w:r>
    </w:p>
    <w:p w14:paraId="3A1F6705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Проведено аналіз повного клініко-параклінічного обстеження 150 неплідних шлюбних пар. В дослідженій популяції неплідність тільки у жінок виявлена в 63,4% обстежених пар, тільки у чоловіків – в 5,3%, у обох партнерів-в 30%, нез’ясована причина неплідності-в 1,3%.</w:t>
      </w:r>
    </w:p>
    <w:p w14:paraId="61C00315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Провідними етіологічними чинниками жіночої неплідності в регіоні є трубно-перитонеальний (54,9%) та ендокринний (49,3%), частота яких висока у порівнянні з іншими географічними регіонами. Поєднання 2, 3 та 4 чинників неплідності відмічено в 71,8% обстежених жінок.</w:t>
      </w:r>
    </w:p>
    <w:p w14:paraId="1E43156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Визначена ефективність різних методів лікування неплідності у жінок регіону: консервативних - 52,0%, хірургічних - 38,8%, допоміжних репродуктивних технологій - 31,3%.</w:t>
      </w:r>
    </w:p>
    <w:p w14:paraId="0E998D14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lastRenderedPageBreak/>
        <w:t>Розроблено рекомендації щодо удосконалення методів профілактики та лікування неплідності на регіональному рівні.</w:t>
      </w:r>
    </w:p>
    <w:p w14:paraId="33C5FEA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b/>
          <w:bCs/>
          <w:lang w:val="uk-UA"/>
        </w:rPr>
        <w:t>Ключові слова:</w:t>
      </w:r>
      <w:r w:rsidRPr="00CD6C09">
        <w:rPr>
          <w:lang w:val="uk-UA"/>
        </w:rPr>
        <w:t xml:space="preserve"> неплідність, розповсюдженість, чинники ризику, структура, методи лікування. </w:t>
      </w:r>
    </w:p>
    <w:p w14:paraId="4DC6091B" w14:textId="77777777" w:rsidR="005F15E5" w:rsidRDefault="004D6116" w:rsidP="004D6116">
      <w:pPr>
        <w:spacing w:line="36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  <w:r w:rsidR="005F15E5" w:rsidRPr="00CD6C09">
        <w:rPr>
          <w:b/>
          <w:bCs/>
          <w:lang w:val="uk-UA"/>
        </w:rPr>
        <w:lastRenderedPageBreak/>
        <w:t>АННОТАЦИЯ</w:t>
      </w:r>
    </w:p>
    <w:p w14:paraId="41582780" w14:textId="77777777" w:rsidR="004D6116" w:rsidRPr="00CD6C09" w:rsidRDefault="004D6116" w:rsidP="00CD6C09">
      <w:pPr>
        <w:spacing w:line="360" w:lineRule="auto"/>
        <w:ind w:firstLine="709"/>
        <w:jc w:val="both"/>
        <w:rPr>
          <w:b/>
          <w:bCs/>
          <w:lang w:val="uk-UA"/>
        </w:rPr>
      </w:pPr>
    </w:p>
    <w:p w14:paraId="6DF03968" w14:textId="77777777" w:rsidR="005F15E5" w:rsidRPr="00CD6C09" w:rsidRDefault="005F15E5" w:rsidP="00CD6C09">
      <w:pPr>
        <w:spacing w:line="360" w:lineRule="auto"/>
        <w:ind w:firstLine="709"/>
        <w:jc w:val="both"/>
        <w:rPr>
          <w:b/>
          <w:bCs/>
          <w:lang w:val="uk-UA"/>
        </w:rPr>
      </w:pPr>
      <w:r w:rsidRPr="00CD6C09">
        <w:rPr>
          <w:b/>
          <w:bCs/>
          <w:lang w:val="uk-UA"/>
        </w:rPr>
        <w:t>Хасаян О.В. Бесплодный брак: причины развития, частота, структура, факторы риска.</w:t>
      </w:r>
      <w:r w:rsidRPr="00CD6C09">
        <w:rPr>
          <w:lang w:val="uk-UA"/>
        </w:rPr>
        <w:t xml:space="preserve"> -</w:t>
      </w:r>
      <w:r w:rsidRPr="00CD6C09">
        <w:rPr>
          <w:b/>
          <w:bCs/>
          <w:lang w:val="uk-UA"/>
        </w:rPr>
        <w:t xml:space="preserve"> Рукопись.</w:t>
      </w:r>
    </w:p>
    <w:p w14:paraId="33D737CE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Диссертация на соискание ученой степени кандидата медицинских наук по специальности 14.01.01 – акушерство и гинекология – ГУ "Институт педиатрии, акушерства и гинекологии Академии медицинских наук Украины", Киев, 2008 г.</w:t>
      </w:r>
    </w:p>
    <w:p w14:paraId="62849866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Научная работа посвящена актуальному вопросу гинекологии – изучению частоты и этиологической структуры бесплодного брака с использованием унифицированного протокола, созданного в соответствии с рекомендациями ВОЗ. </w:t>
      </w:r>
    </w:p>
    <w:p w14:paraId="13D77499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Цель работы: разработать рекомендации для усовершенствования методов профилактики и лечения бесплодия на основании изучения частоты, структуры, епидемиологии, методов диагностики, лечения и клинико-епидемиологической характеристики бесплодного брака в Буковинском регионе по унифицированному протоколу. </w:t>
      </w:r>
    </w:p>
    <w:p w14:paraId="4BA0C881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Для решения задач исследования были использованы епидемиологический, клинический, клинико-анамнестический и статистический методы. </w:t>
      </w:r>
    </w:p>
    <w:p w14:paraId="7238DC2B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С целью изучения распостраненности бесплодия в регионе были опрошены 2000 замужних женщин в возрасте 18-45 лет по специальной карте-анкете (унифицированному протоколу). Согласно классификационному алгоритму ВОЗ, респонденты были разделены на 5 групп: фертильные, ожидаемо фертильные, первично бесплодные, вторично бесплодные, с неизвестной фертильностью. </w:t>
      </w:r>
    </w:p>
    <w:p w14:paraId="0A635FA0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Установлено, что по результатам епидемиологического исследования частота бесплодия в Буковинском регионе составляет 14,2% и приближается к критичесекому уровню, определенному ВОЗ как 15%, при котором бесплодный брак имеет значительное влияние на демографические </w:t>
      </w:r>
      <w:r w:rsidRPr="00CD6C09">
        <w:rPr>
          <w:lang w:val="uk-UA"/>
        </w:rPr>
        <w:lastRenderedPageBreak/>
        <w:t xml:space="preserve">показатели. Уровень первичного бесплодия в регионе составил 48,6%, а вторичного – 51,4%. По результатам статистической обработки данных с изпользованием методов параметрической и непараметрической вариационной статистики, коэффициента корреляции, дисперсионного анализа, регрессионной модели ассоциации, кластерного классификационного анализа, епидемиологического анализа были выявлены достоверные факторы риска развития бесплодия. </w:t>
      </w:r>
    </w:p>
    <w:p w14:paraId="2158364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Основными факторами риска развития бесплодия в регионе являются: контакт с токсическими веществами мужчины и женщины; осложнения предыдущих беременностей и родов; длительные, болезненные и нерегулярные менструации; использование малоэффективных методов контрацепции (календарный, прерванный половой акт); гирсутный синдром; болезни, передающиеся половым путем, особенно хламидиоз. </w:t>
      </w:r>
    </w:p>
    <w:p w14:paraId="5027CBCA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Для выявления этиологической структуры бесплодного брака в регионе был проведен анализ результатов полного клинико-параклинического обследования 150 бесплодных супружеских пар с использованием протокола клинической характеристики и объективного статуса женщины с бесплодием (ВОЗ). Основанием для диагностики мужского бесплодия было исследование спермограм мужчин, состоящих в бесплодном браке.</w:t>
      </w:r>
    </w:p>
    <w:p w14:paraId="21C1D77B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По результатам исследования, бесплодие только у женщин выявлено у 63,4% обследованных пар, только у мужчин – у 5,3%, бесплодие у обоих супругов – у 30%, невыясненная причина бесплодия – у 1,3%. Различные причины женского бесплодия (согласно классификации ВОЗ) имели место у 93,4 % обследованных пар, а мужской фактор бесплодия составил 35,3%. Показатель плодовитости по Фаррис у 51,3% мужчин был ниже нормы, что подтверждает важную роль мужского фактора в бесплодном браке. </w:t>
      </w:r>
    </w:p>
    <w:p w14:paraId="24744E05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Ведущими этиологическими факторами женского бесплодия в регионе являются трубно-перитонеальний (54,9%) и эндокринный (49,3%). Сочетание 2, 3 и 4 различных причин бесплодия встречалось у 71,8% обследованных </w:t>
      </w:r>
      <w:r w:rsidRPr="00CD6C09">
        <w:rPr>
          <w:lang w:val="uk-UA"/>
        </w:rPr>
        <w:lastRenderedPageBreak/>
        <w:t xml:space="preserve">женщин. Эти данные подчеркивают необходимость одновременного обследования и лечения как женщин, так и мужчин. </w:t>
      </w:r>
    </w:p>
    <w:p w14:paraId="1CE1E278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При сравнении данных исследования с аналогичными показателями в других географических регионах, установлено, что частота трубно-перитонеального (54,9%) и эндокринного (49,3%) факторов бесплодия в регионе, а также показатель патологии яичников, шейки и тела матки (36,0%) превышают соответствующие среднестатистические показатели ВОЗ (40,8%; 37,8%; 8,3%). Распространенность эндометриоза (5,3%), как причины бесплодия, существенно не отличается от других регионов (5,9%), а частота бесплодия ”неясного” генеза среди бесплодных женщин региона (6,7%) значительно ниже, чем усредненный показатель ВОЗ (25,1%). </w:t>
      </w:r>
    </w:p>
    <w:p w14:paraId="20B9E877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Для определения эффективности разных методов лечения женского бесплодия в регионе был проведен ретроспективный анализ результатов консервативного лечения 100 бесплодных женщин, 80 случаев хирурги-ческого лечения женского бесплодия и 80 случаев применения вспомога-тельных репродуктивных технологий. Эффективность консервативного лечения составила 52%, хирургического – 38,8%, вспомогательных репродуктивных технологий – 31,3%. Установлено, что эффективность лечения бесплодия любым методом зависит от возраста женщины и длительности бесплодия. Малоэффективными являются многочисленные повторные курсы консервативной терапии. Эффективность оперативного метода лечения зависит от вида бесплодия, степени патологических изменений, рационального отбора пациенток и квалификации хирурга. </w:t>
      </w:r>
    </w:p>
    <w:p w14:paraId="1717F307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Беременность и роды у женщин после лечения бесплодия часто протекают с осложнениями, наиболее распостраненным из которых являются угроза прерывания в разные сроки беременности. Наиболее часто она встречалась при беременностях после использования вспомогательных репродуктивных технологий (70,1%), вдвое реже после консервативного (32,7%) и хирургического (32,3%) лечения. После использования </w:t>
      </w:r>
      <w:r w:rsidRPr="00CD6C09">
        <w:rPr>
          <w:lang w:val="uk-UA"/>
        </w:rPr>
        <w:lastRenderedPageBreak/>
        <w:t xml:space="preserve">вспомогательных репродуктивных технологий чаще рождаются дети с малой массой тела (30,7%). </w:t>
      </w:r>
    </w:p>
    <w:p w14:paraId="0CD3063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Разработаны рекомендации для усовершенствования методов профилактики и лечения бесплодия в регионе, согласно которым необходимо учитывать достоверные факторы риска развития бесплодия, а также обратить особое внимание на такие ведущие этиологические факторы как трубно-перитонеальный и эндокринный. Внедрена в практику методика определения риска развития бесплодия у отдельно взятой женщины, созданная на основании клинико-анамнестических данных и статистического анализа, что позволяет выделить группу риска по бесплодию для ранней профилактики. </w:t>
      </w:r>
    </w:p>
    <w:p w14:paraId="16A17DEA" w14:textId="77777777" w:rsidR="005F15E5" w:rsidRPr="00CD6C09" w:rsidRDefault="005F15E5" w:rsidP="00CD6C09">
      <w:pPr>
        <w:tabs>
          <w:tab w:val="left" w:pos="560"/>
        </w:tabs>
        <w:spacing w:line="360" w:lineRule="auto"/>
        <w:ind w:firstLine="709"/>
        <w:jc w:val="both"/>
        <w:rPr>
          <w:b/>
          <w:bCs/>
          <w:lang w:val="uk-UA"/>
        </w:rPr>
      </w:pPr>
      <w:r w:rsidRPr="00CD6C09">
        <w:rPr>
          <w:b/>
          <w:bCs/>
          <w:lang w:val="uk-UA"/>
        </w:rPr>
        <w:t xml:space="preserve">Ключевые слова: </w:t>
      </w:r>
      <w:r w:rsidRPr="00CD6C09">
        <w:rPr>
          <w:lang w:val="uk-UA"/>
        </w:rPr>
        <w:t xml:space="preserve">бесплодие, распространенность, факторы риска, структура, методы лечения. </w:t>
      </w:r>
    </w:p>
    <w:p w14:paraId="4C683400" w14:textId="77777777" w:rsidR="005F15E5" w:rsidRDefault="004D6116" w:rsidP="004D6116">
      <w:pPr>
        <w:spacing w:line="360" w:lineRule="auto"/>
        <w:ind w:firstLine="709"/>
        <w:jc w:val="center"/>
        <w:rPr>
          <w:b/>
          <w:bCs/>
          <w:lang w:val="uk-UA"/>
        </w:rPr>
      </w:pPr>
      <w:r>
        <w:rPr>
          <w:lang w:val="uk-UA"/>
        </w:rPr>
        <w:br w:type="page"/>
      </w:r>
      <w:r w:rsidR="005F15E5" w:rsidRPr="00CD6C09">
        <w:rPr>
          <w:b/>
          <w:bCs/>
          <w:lang w:val="uk-UA"/>
        </w:rPr>
        <w:lastRenderedPageBreak/>
        <w:t>SUMMARY</w:t>
      </w:r>
    </w:p>
    <w:p w14:paraId="549FD477" w14:textId="77777777" w:rsidR="004D6116" w:rsidRPr="00CD6C09" w:rsidRDefault="004D6116" w:rsidP="00CD6C09">
      <w:pPr>
        <w:spacing w:line="360" w:lineRule="auto"/>
        <w:ind w:firstLine="709"/>
        <w:jc w:val="both"/>
        <w:rPr>
          <w:b/>
          <w:bCs/>
          <w:lang w:val="uk-UA"/>
        </w:rPr>
      </w:pPr>
    </w:p>
    <w:p w14:paraId="12A6CBB9" w14:textId="77777777" w:rsidR="005F15E5" w:rsidRPr="00CD6C09" w:rsidRDefault="005F15E5" w:rsidP="00CD6C09">
      <w:pPr>
        <w:spacing w:line="360" w:lineRule="auto"/>
        <w:ind w:firstLine="709"/>
        <w:jc w:val="both"/>
        <w:rPr>
          <w:b/>
          <w:bCs/>
          <w:lang w:val="uk-UA"/>
        </w:rPr>
      </w:pPr>
      <w:r w:rsidRPr="00CD6C09">
        <w:rPr>
          <w:b/>
          <w:bCs/>
          <w:lang w:val="uk-UA"/>
        </w:rPr>
        <w:t>Hasayan O.V. Infertile marriage: reasons, extension, structure, risk factors. –</w:t>
      </w:r>
      <w:r w:rsidR="004D6116">
        <w:rPr>
          <w:b/>
          <w:bCs/>
          <w:lang w:val="uk-UA"/>
        </w:rPr>
        <w:t xml:space="preserve"> </w:t>
      </w:r>
      <w:r w:rsidRPr="00CD6C09">
        <w:rPr>
          <w:b/>
          <w:bCs/>
          <w:lang w:val="uk-UA"/>
        </w:rPr>
        <w:t>Manuscript.</w:t>
      </w:r>
    </w:p>
    <w:p w14:paraId="23E240AA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The dissertation on competition of scientific degree of candidate of medical sciences on a speciality 14.01.01 – Obstetrics and Gynaecology – SD "Institute of Pediatrics, Obstetrics and Gynaecology Academy of medical Sciences of Ukraine", Kyiv, 2008. </w:t>
      </w:r>
    </w:p>
    <w:p w14:paraId="39D78609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We have interviewed 2000 of fertile women by the unified protocol developed according to the World Health Organization standards. We have found out that infertility extension in Bukovinian region is 14.2%. Levels of primary (48.6%) and acquired (51.4%) sterility do not differ much.</w:t>
      </w:r>
    </w:p>
    <w:p w14:paraId="1C3DDDAA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As a result of statistical processing of the data received we have defined the main risk factors of infertility incidence for married couples: man”s and women’s contact with toxic substances; complications during previous pregnancies and labours; long-term, painful, and irregular periods; use of ineffective contraception methods (calendar method, method of interrupted intercourse); hirsutism; sexually transmitted diseases, especially chlamidiosis.</w:t>
      </w:r>
    </w:p>
    <w:p w14:paraId="0C6D86CC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 xml:space="preserve">Full clinical-diagnostic examination has been made for 150 infertile married couples. In the examined population women’s infertility has been found in 63.4% of the observed couples, men’s infertility – in 5.3% of the observed couples, both partners – 30%, undiscovered infertility reason – 1.3 %. </w:t>
      </w:r>
    </w:p>
    <w:p w14:paraId="60D8F0E3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Leading etiological factors of women’s infertility in the region are salpingian peritoneal (54.9%) and endocrine (49.3%). Their frequency is high in comparison with the other geographical regions. Combination of 2, 3 or 4 infertility factors has been noticed in 71.8% of the examined women.</w:t>
      </w:r>
    </w:p>
    <w:p w14:paraId="7D9E17D1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We have defined the effectiveness of the different methods of infertility treatment of women in the region: conservative – 52.0%, surgical – 38.8%, additional reproductive technologies – 31.3%.</w:t>
      </w:r>
    </w:p>
    <w:p w14:paraId="3504A796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lang w:val="uk-UA"/>
        </w:rPr>
        <w:t>We have developed the recommendations for the improvement of the methods of preventing and treating infertility on the regional level.</w:t>
      </w:r>
    </w:p>
    <w:p w14:paraId="0E9DE64F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  <w:r w:rsidRPr="00CD6C09">
        <w:rPr>
          <w:b/>
          <w:bCs/>
          <w:lang w:val="uk-UA"/>
        </w:rPr>
        <w:t>Key words</w:t>
      </w:r>
      <w:r w:rsidRPr="00CD6C09">
        <w:rPr>
          <w:lang w:val="uk-UA"/>
        </w:rPr>
        <w:t>: infertility, extension, risk factors, structure, methods of treatment.</w:t>
      </w:r>
    </w:p>
    <w:p w14:paraId="5A991CBF" w14:textId="77777777" w:rsidR="005F15E5" w:rsidRPr="00CD6C09" w:rsidRDefault="004D6116" w:rsidP="004D6116">
      <w:pPr>
        <w:pStyle w:val="heading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5F15E5" w:rsidRPr="00CD6C09">
        <w:rPr>
          <w:rFonts w:ascii="Times New Roman" w:hAnsi="Times New Roman" w:cs="Times New Roman"/>
          <w:kern w:val="0"/>
          <w:sz w:val="28"/>
          <w:szCs w:val="28"/>
        </w:rPr>
        <w:t>ПЕPЕЛIК ТЕРМІНІВ І УМОВHИХ СКОРОЧЕНЬ</w:t>
      </w:r>
    </w:p>
    <w:p w14:paraId="3EF0A022" w14:textId="77777777" w:rsidR="005F15E5" w:rsidRPr="00CD6C09" w:rsidRDefault="005F15E5" w:rsidP="00CD6C09">
      <w:pPr>
        <w:spacing w:line="360" w:lineRule="auto"/>
        <w:ind w:firstLine="709"/>
        <w:jc w:val="both"/>
        <w:rPr>
          <w:lang w:val="uk-UA"/>
        </w:rPr>
      </w:pPr>
    </w:p>
    <w:p w14:paraId="303BFC8A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ВООЗ 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Всесвітня організація охорони здоров’я</w:t>
      </w:r>
    </w:p>
    <w:p w14:paraId="0853F8DA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ДРТ 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допоміжні репродуктивні технології</w:t>
      </w:r>
      <w:r w:rsidR="004D6116">
        <w:rPr>
          <w:lang w:val="uk-UA"/>
        </w:rPr>
        <w:t xml:space="preserve"> </w:t>
      </w:r>
    </w:p>
    <w:p w14:paraId="187E77F3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ЛГ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лютеїнізуючий гормон</w:t>
      </w:r>
    </w:p>
    <w:p w14:paraId="46CC53F5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17-ОКС 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17-оксикетостероїди</w:t>
      </w:r>
    </w:p>
    <w:p w14:paraId="27BDBE10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ПКТ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посткоїтальний тест</w:t>
      </w:r>
    </w:p>
    <w:p w14:paraId="35314068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СЗРП 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синдром затримки розвитку плода</w:t>
      </w:r>
    </w:p>
    <w:p w14:paraId="3D80B265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ФСГ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фолікулостимулюючий гормон</w:t>
      </w:r>
    </w:p>
    <w:p w14:paraId="0D4893A7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ХВГП 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хронічна внутрішньоутробна гіпоксія плода</w:t>
      </w:r>
    </w:p>
    <w:p w14:paraId="345521AB" w14:textId="77777777" w:rsidR="005F15E5" w:rsidRPr="00CD6C09" w:rsidRDefault="005F15E5" w:rsidP="00CD6C09">
      <w:pPr>
        <w:pStyle w:val="a8"/>
        <w:widowControl w:val="0"/>
        <w:tabs>
          <w:tab w:val="left" w:pos="690"/>
        </w:tabs>
        <w:spacing w:after="0" w:line="360" w:lineRule="auto"/>
        <w:ind w:left="0" w:firstLine="709"/>
        <w:jc w:val="both"/>
        <w:rPr>
          <w:lang w:val="uk-UA"/>
        </w:rPr>
      </w:pPr>
      <w:r w:rsidRPr="00CD6C09">
        <w:rPr>
          <w:lang w:val="uk-UA"/>
        </w:rPr>
        <w:t>ХПН –</w:t>
      </w:r>
      <w:r w:rsidR="004D6116">
        <w:rPr>
          <w:lang w:val="uk-UA"/>
        </w:rPr>
        <w:t xml:space="preserve"> </w:t>
      </w:r>
      <w:r w:rsidRPr="00CD6C09">
        <w:rPr>
          <w:lang w:val="uk-UA"/>
        </w:rPr>
        <w:t>хронічна плацентарна недостатність</w:t>
      </w:r>
    </w:p>
    <w:sectPr w:rsidR="005F15E5" w:rsidRPr="00CD6C09" w:rsidSect="00CD6C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07"/>
    <w:rsid w:val="000E0E07"/>
    <w:rsid w:val="004D6116"/>
    <w:rsid w:val="005F15E5"/>
    <w:rsid w:val="0082600D"/>
    <w:rsid w:val="00B917C1"/>
    <w:rsid w:val="00C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BC929"/>
  <w14:defaultImageDpi w14:val="0"/>
  <w15:docId w15:val="{EEBBB843-90C0-4C3F-957E-887ECF56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heading1">
    <w:name w:val="heading 1.Знак"/>
    <w:basedOn w:val="a"/>
    <w:next w:val="a"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customStyle="1" w:styleId="heading22">
    <w:name w:val="heading 2.Заголовок 2 Знак Знак Знак Знак"/>
    <w:basedOn w:val="a"/>
    <w:next w:val="a"/>
    <w:uiPriority w:val="99"/>
    <w:pPr>
      <w:keepNext/>
      <w:spacing w:before="240" w:after="60"/>
      <w:outlineLvl w:val="1"/>
    </w:pPr>
    <w:rPr>
      <w:rFonts w:ascii="Arial" w:hAnsi="Arial" w:cs="Arial"/>
      <w:b/>
      <w:bCs/>
      <w:i/>
      <w:iCs/>
      <w:lang w:val="uk-UA"/>
    </w:rPr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paragraph" w:styleId="a6">
    <w:name w:val="Body Text"/>
    <w:basedOn w:val="a"/>
    <w:link w:val="a7"/>
    <w:uiPriority w:val="99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uiPriority w:val="99"/>
    <w:semiHidden/>
    <w:rPr>
      <w:sz w:val="28"/>
      <w:szCs w:val="28"/>
    </w:rPr>
  </w:style>
  <w:style w:type="paragraph" w:styleId="a8">
    <w:name w:val="Body Text Indent"/>
    <w:basedOn w:val="a"/>
    <w:link w:val="a9"/>
    <w:uiPriority w:val="9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8"/>
      <w:szCs w:val="28"/>
    </w:rPr>
  </w:style>
  <w:style w:type="character" w:customStyle="1" w:styleId="2">
    <w:name w:val="Заголовок 2 Знак Знак Знак Знак Знак"/>
    <w:basedOn w:val="a0"/>
    <w:uiPriority w:val="99"/>
    <w:rPr>
      <w:rFonts w:ascii="Arial" w:hAnsi="Arial" w:cs="Arial"/>
      <w:b/>
      <w:bCs/>
      <w:i/>
      <w:iCs/>
      <w:sz w:val="28"/>
      <w:szCs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7801</Words>
  <Characters>44470</Characters>
  <Application>Microsoft Office Word</Application>
  <DocSecurity>0</DocSecurity>
  <Lines>370</Lines>
  <Paragraphs>104</Paragraphs>
  <ScaleCrop>false</ScaleCrop>
  <Company>Microsoft</Company>
  <LinksUpToDate>false</LinksUpToDate>
  <CharactersWithSpaces>52167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 "ІНСТИТУТ ПЕДІАТРІЇ, АКУШЕРСТВА І ГІНЕКОЛОГІЇ</dc:title>
  <dc:subject/>
  <dc:creator>Лена</dc:creator>
  <cp:keywords/>
  <dc:description/>
  <cp:lastModifiedBy>Igor</cp:lastModifiedBy>
  <cp:revision>3</cp:revision>
  <dcterms:created xsi:type="dcterms:W3CDTF">2025-03-29T21:53:00Z</dcterms:created>
  <dcterms:modified xsi:type="dcterms:W3CDTF">2025-03-29T21:53:00Z</dcterms:modified>
</cp:coreProperties>
</file>