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5745" w14:textId="77777777" w:rsidR="00E66239" w:rsidRPr="001E4A36" w:rsidRDefault="00E66239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E4A36">
        <w:rPr>
          <w:b/>
          <w:noProof/>
          <w:color w:val="000000"/>
          <w:sz w:val="28"/>
        </w:rPr>
        <w:t>Содержание</w:t>
      </w:r>
    </w:p>
    <w:p w14:paraId="43449C7A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3A33C6D1" w14:textId="77777777" w:rsidR="002A6E50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Введение</w:t>
      </w:r>
    </w:p>
    <w:p w14:paraId="6F5F193D" w14:textId="77777777" w:rsidR="002A6E50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1.</w:t>
      </w:r>
      <w:r w:rsidRPr="001E4A36">
        <w:rPr>
          <w:noProof/>
          <w:color w:val="000000"/>
          <w:sz w:val="28"/>
        </w:rPr>
        <w:tab/>
        <w:t>Общие сведения о вакцинах</w:t>
      </w:r>
    </w:p>
    <w:p w14:paraId="2E5826C8" w14:textId="77777777" w:rsidR="002A6E50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1.1 История появления вакцин</w:t>
      </w:r>
    </w:p>
    <w:p w14:paraId="06D4969C" w14:textId="77777777" w:rsidR="002A6E50" w:rsidRPr="001E4A36" w:rsidRDefault="002A6E50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1.</w:t>
      </w:r>
      <w:r w:rsidR="00605F0F" w:rsidRPr="001E4A36">
        <w:rPr>
          <w:noProof/>
          <w:color w:val="000000"/>
          <w:sz w:val="28"/>
        </w:rPr>
        <w:t>2 Определение и классификация</w:t>
      </w:r>
    </w:p>
    <w:p w14:paraId="24A28AE2" w14:textId="77777777" w:rsidR="002A6E50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1.3 Свойства вакцин</w:t>
      </w:r>
    </w:p>
    <w:p w14:paraId="0AB6BA06" w14:textId="77777777" w:rsidR="002A6E50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1.4 Получение вакцин</w:t>
      </w:r>
    </w:p>
    <w:p w14:paraId="1F0B3B51" w14:textId="77777777" w:rsidR="002A6E50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2.</w:t>
      </w:r>
      <w:r w:rsidRPr="001E4A36">
        <w:rPr>
          <w:noProof/>
          <w:color w:val="000000"/>
          <w:sz w:val="28"/>
        </w:rPr>
        <w:tab/>
        <w:t>Сыворотки в биотехнологии</w:t>
      </w:r>
    </w:p>
    <w:p w14:paraId="0CEF62AD" w14:textId="77777777" w:rsidR="002A6E50" w:rsidRPr="001E4A36" w:rsidRDefault="002A6E50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2.1 Общая х</w:t>
      </w:r>
      <w:r w:rsidR="00605F0F" w:rsidRPr="001E4A36">
        <w:rPr>
          <w:noProof/>
          <w:color w:val="000000"/>
          <w:sz w:val="28"/>
        </w:rPr>
        <w:t>арактеристика</w:t>
      </w:r>
    </w:p>
    <w:p w14:paraId="56A94EED" w14:textId="77777777" w:rsidR="002A6E50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2.2 Получение</w:t>
      </w:r>
    </w:p>
    <w:p w14:paraId="3845D043" w14:textId="77777777" w:rsidR="002A6E50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Заключение</w:t>
      </w:r>
    </w:p>
    <w:p w14:paraId="69535EF9" w14:textId="77777777" w:rsidR="00E66239" w:rsidRPr="001E4A36" w:rsidRDefault="00605F0F" w:rsidP="00605F0F">
      <w:pPr>
        <w:spacing w:line="360" w:lineRule="auto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Список литературы</w:t>
      </w:r>
    </w:p>
    <w:p w14:paraId="3E6F5EFB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19BABEF" w14:textId="77777777" w:rsidR="00055DF3" w:rsidRPr="001E4A36" w:rsidRDefault="00605F0F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0" w:name="_Toc245865030"/>
      <w:r w:rsidRPr="001E4A36">
        <w:rPr>
          <w:noProof/>
          <w:color w:val="000000"/>
          <w:sz w:val="28"/>
        </w:rPr>
        <w:br w:type="page"/>
      </w:r>
      <w:r w:rsidR="00E66239" w:rsidRPr="001E4A36">
        <w:rPr>
          <w:b/>
          <w:noProof/>
          <w:color w:val="000000"/>
          <w:sz w:val="28"/>
        </w:rPr>
        <w:lastRenderedPageBreak/>
        <w:t>Введение</w:t>
      </w:r>
      <w:bookmarkEnd w:id="0"/>
    </w:p>
    <w:p w14:paraId="5C1FC71D" w14:textId="77777777" w:rsidR="00605F0F" w:rsidRPr="001E4A36" w:rsidRDefault="00605F0F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A2694D4" w14:textId="77777777" w:rsidR="00055DF3" w:rsidRPr="001E4A36" w:rsidRDefault="00055DF3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Вакцинопрофилактика занимает значительное место в борьбе с инфекционными болезн</w:t>
      </w:r>
      <w:r w:rsidRPr="001E4A36">
        <w:rPr>
          <w:noProof/>
          <w:color w:val="000000"/>
          <w:sz w:val="28"/>
        </w:rPr>
        <w:t>я</w:t>
      </w:r>
      <w:r w:rsidRPr="001E4A36">
        <w:rPr>
          <w:noProof/>
          <w:color w:val="000000"/>
          <w:sz w:val="28"/>
        </w:rPr>
        <w:t xml:space="preserve">ми. </w:t>
      </w:r>
    </w:p>
    <w:p w14:paraId="45285511" w14:textId="77777777" w:rsidR="00055DF3" w:rsidRPr="001E4A36" w:rsidRDefault="00055DF3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Благодаря вакцинопрофилактике ликвидирована оспа, сведена к минимуму заболева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мость полиомиелитом, дифтерией, резко снижена заболеваемость корью, коклюшем, с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бирской язвой, туляремией и другими инфекционными болезнями. Успехи вакцинопр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филактики зависят от качества вакцин и своевременного охвата прививками угрожаемых контингентов. Большие задачи стоят по совершенствованию вакцины против гриппа, б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 xml:space="preserve">шенства, кишечных инфекций и других, а также по разработке вакцин против сифилиса, ВИЧ-инфекции, сапа, мелиоидоза, болезни легионеров и некоторых других. </w:t>
      </w:r>
    </w:p>
    <w:p w14:paraId="37545507" w14:textId="77777777" w:rsidR="00055DF3" w:rsidRPr="001E4A36" w:rsidRDefault="00055DF3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Современные иммунология и вакцинопрофилактика подвели теоретическую базу и нам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тили пути совершенствования вакцин в направлении создания очищенных поливалентных адъювантных синтетических вакцин и получения новых безвредных эффективных живых рекомбинантных вакцин.</w:t>
      </w:r>
    </w:p>
    <w:p w14:paraId="394EBDF1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CD99C92" w14:textId="77777777" w:rsidR="00E66239" w:rsidRPr="001E4A36" w:rsidRDefault="0071010D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1" w:name="_Toc245865031"/>
      <w:r w:rsidRPr="001E4A36">
        <w:rPr>
          <w:noProof/>
          <w:color w:val="000000"/>
          <w:sz w:val="28"/>
        </w:rPr>
        <w:br w:type="page"/>
      </w:r>
      <w:r w:rsidRPr="001E4A36">
        <w:rPr>
          <w:b/>
          <w:noProof/>
          <w:color w:val="000000"/>
          <w:sz w:val="28"/>
        </w:rPr>
        <w:lastRenderedPageBreak/>
        <w:t xml:space="preserve">1. </w:t>
      </w:r>
      <w:r w:rsidR="00E66239" w:rsidRPr="001E4A36">
        <w:rPr>
          <w:b/>
          <w:noProof/>
          <w:color w:val="000000"/>
          <w:sz w:val="28"/>
        </w:rPr>
        <w:t>Общие сведения о вакцинах</w:t>
      </w:r>
      <w:bookmarkEnd w:id="1"/>
    </w:p>
    <w:p w14:paraId="63585498" w14:textId="77777777" w:rsidR="0071010D" w:rsidRPr="001E4A36" w:rsidRDefault="0071010D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2" w:name="_Toc245865032"/>
    </w:p>
    <w:p w14:paraId="4EB236F7" w14:textId="77777777" w:rsidR="00E66239" w:rsidRPr="001E4A36" w:rsidRDefault="00E66239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E4A36">
        <w:rPr>
          <w:b/>
          <w:noProof/>
          <w:color w:val="000000"/>
          <w:sz w:val="28"/>
        </w:rPr>
        <w:t>1.1 История появления вакцин</w:t>
      </w:r>
      <w:bookmarkEnd w:id="2"/>
    </w:p>
    <w:p w14:paraId="25F38337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9FD9486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Под общим названием вакцин объединяют все препараты, получаемые как из самих пат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генных микроорганизмов или их компонентов, так и продуктов их жизнедеятельности, к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торые применяются для создания активного иммунитета у животных и людей.</w:t>
      </w:r>
    </w:p>
    <w:p w14:paraId="60378D5A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Историю создания средств специфической профилактики можно разделить на три пери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да:</w:t>
      </w:r>
    </w:p>
    <w:p w14:paraId="4E36AA22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1. Бессознательные попытки на заре научной медицины искусственно заражать здоровых людей и животных выделениями от больных с легкой формой заболевания.</w:t>
      </w:r>
    </w:p>
    <w:p w14:paraId="2229BE88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2. Создание большого количества вакцин из убитых бактерий.</w:t>
      </w:r>
    </w:p>
    <w:p w14:paraId="367F3BA0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3. Создание и применение живых, убитых, субъединичных вакцин.</w:t>
      </w:r>
    </w:p>
    <w:p w14:paraId="4A1F4942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Первый период ознаменовался гениальным открытием живых вакцин Э.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Дженнером (1796) и Л.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Пастером (1880). Хотя в основе этих открытий лежали опыт и наблюдения (Э.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Дженнер), знание этиологии и сознательный эксперимент (Пастер), главным в этот почти столетний период было искусственное заражение с последующим переболеванием, то есть вызвать «легкую болезнь» с тем, чтобы человек не заболел ею в тяжелой сме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>тельной форме. Вакцина Дженнер а против оспы, вакцины Пастера против холеры кур (1880), сибирской язвы (1880-1883), рожи свиней (1882-1883), бешенства (1-S81-1886) с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держали живых возбудителей болезни, ослабленных различными методами: возбудитель холеры кур - длительным хранением культур в бульоне, воздействием на возбудителя с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бирской язвы повышенной температурой (42,5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°С), пассажем возбудителя рожи через о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>ганизм голубей и кроликов, пассированием вируса бешенства через организм кроликов.</w:t>
      </w:r>
    </w:p>
    <w:p w14:paraId="2D4A448A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lastRenderedPageBreak/>
        <w:t>В 1884 году Л.С.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Ценковский в России, используя принцип аттенуации (ослабления) по Пастеру, приготовил свои вакцины против сибирской язвы. В 1908 году Wall и Leclainche получили вакцину против эмкара из культур возбудителя, выращенных при 43-44° С, или культуры, выращенные в средах со специфической сывороткой. Затем подобные живые вакцины были получены против холеры людей (Хавкин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В., в Индии, 1890-1896; Nikole, 1912). В 1897 году Р.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Кох в практику профилактических прививок против чумы крупного рогатого скота предложил живой вирус из желчи убитых, больных или павших от чумы животных. Эти прививки давали отход до 30%. Вскоре Ненцкий, Забер и Выжникевич з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менили их «симультанными» прививками, то есть одновременным введением с живым вирусом специфической сыворотки.</w:t>
      </w:r>
    </w:p>
    <w:p w14:paraId="15343AA0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На этом первый, самый ранний период разработки живых вакцин заканчивается, вместе с ним заканчивается и первый период развития иммунологии.</w:t>
      </w:r>
    </w:p>
    <w:p w14:paraId="0FB9D376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Второй период характеризуется изготовлением вакцин из убитых бактерий и открытием большого количества возбудителей заболеваний. И смело можно сказать, что не было т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кого микроорганизма, который бы в убитом состоянии не использовался в качестве ва</w:t>
      </w:r>
      <w:r w:rsidRPr="001E4A36">
        <w:rPr>
          <w:noProof/>
          <w:color w:val="000000"/>
          <w:sz w:val="28"/>
        </w:rPr>
        <w:t>к</w:t>
      </w:r>
      <w:r w:rsidRPr="001E4A36">
        <w:rPr>
          <w:noProof/>
          <w:color w:val="000000"/>
          <w:sz w:val="28"/>
        </w:rPr>
        <w:t>цины. Официальным началом этого периода следует считать 1898 год (Kolle Pieiffer), он дал богатые плоды для медицины и ветеринарии в создании так называемых корпуск</w:t>
      </w:r>
      <w:r w:rsidRPr="001E4A36">
        <w:rPr>
          <w:noProof/>
          <w:color w:val="000000"/>
          <w:sz w:val="28"/>
        </w:rPr>
        <w:t>у</w:t>
      </w:r>
      <w:r w:rsidRPr="001E4A36">
        <w:rPr>
          <w:noProof/>
          <w:color w:val="000000"/>
          <w:sz w:val="28"/>
        </w:rPr>
        <w:t>лярных вакцин. В то же время он принес науке много удивительных открытий и разочар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ваний. Этот период не закончен и сейчас, так как из-за отсутствия эффективных проф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лактических препаратов мы пользуемся убитыми корпускулярными вакцинами при целом ряде инфекций, хотя имеются совершеннейшие методы аттенуации микроорганизмов.</w:t>
      </w:r>
    </w:p>
    <w:p w14:paraId="66F20658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В разработке живых вакцин этот период сыграл печальную роль. Он задержал их развитие более чем на 20 лет. Но в то же время в этот период бытовало мнение о недостаточной эффективности убитых вакцин. Ученые не </w:t>
      </w:r>
      <w:r w:rsidRPr="001E4A36">
        <w:rPr>
          <w:noProof/>
          <w:color w:val="000000"/>
          <w:sz w:val="28"/>
        </w:rPr>
        <w:lastRenderedPageBreak/>
        <w:t>оставляли поисков все новых и новых живых вакцин, как наиболее эффективных и экономичных профилактических препаратов.</w:t>
      </w:r>
    </w:p>
    <w:p w14:paraId="6DEA4BD0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 третий период (с 1930 года) в равной мере получили развитие живые, убитые и так н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зываемые химические вакцины из очищенных антигенов, то есть третий период характ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ризуется развитием обоих направлений.</w:t>
      </w:r>
    </w:p>
    <w:p w14:paraId="506B4F57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Сторонники применения убитых вакцин, ссылаясь на факты осложнений при применении живых вакцин в ветеринарной практике, отвергали их и стремились усовершенствовать убитые вакцины. Способы улучшения убитых вакцин были связаны с применением ра</w:t>
      </w:r>
      <w:r w:rsidRPr="001E4A36">
        <w:rPr>
          <w:noProof/>
          <w:color w:val="000000"/>
          <w:sz w:val="28"/>
        </w:rPr>
        <w:t>з</w:t>
      </w:r>
      <w:r w:rsidRPr="001E4A36">
        <w:rPr>
          <w:noProof/>
          <w:color w:val="000000"/>
          <w:sz w:val="28"/>
        </w:rPr>
        <w:t>личных физических и химических агентов для обезвреживания микробов, подбором штаммов с полноценными антигенами, введение «щадящих» режимов инактивации кул</w:t>
      </w:r>
      <w:r w:rsidRPr="001E4A36">
        <w:rPr>
          <w:noProof/>
          <w:color w:val="000000"/>
          <w:sz w:val="28"/>
        </w:rPr>
        <w:t>ь</w:t>
      </w:r>
      <w:r w:rsidRPr="001E4A36">
        <w:rPr>
          <w:noProof/>
          <w:color w:val="000000"/>
          <w:sz w:val="28"/>
        </w:rPr>
        <w:t>тур микробов, использованием очищенных, так называемых протективных, антигенов (химических вакцин). Уделялось немало работ вопросам «депонирования» убитых и х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мических вакцин, методам их аппликации, кратностям, интервалам, дозам введения, а также проблеме ревакцинаций. При этом были достигнуты большие успехи. Но все же проблема ликвидации инфекционных болезней успешно не решалась.</w:t>
      </w:r>
    </w:p>
    <w:p w14:paraId="3FCFA249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Изготовление живых вакцин в 20-60-х годах текущего века не стояло на месте. Разработки получения живых вакцин проводились, no несколько более замедленными темпами, чем убитых вакцин. Лишь в последние 20-30 лет мы становимся свидетелями широкого пр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изводства живых вакцин и замены ими убитых вакцин, не всегда являющихся эффекти</w:t>
      </w:r>
      <w:r w:rsidRPr="001E4A36">
        <w:rPr>
          <w:noProof/>
          <w:color w:val="000000"/>
          <w:sz w:val="28"/>
        </w:rPr>
        <w:t>в</w:t>
      </w:r>
      <w:r w:rsidRPr="001E4A36">
        <w:rPr>
          <w:noProof/>
          <w:color w:val="000000"/>
          <w:sz w:val="28"/>
        </w:rPr>
        <w:t>ными.</w:t>
      </w:r>
    </w:p>
    <w:p w14:paraId="1B9190A8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Например, многолетний опыт использования убитых вакцин в нашей стране и за рубежом при профилактике сальмонеллезов показал их недостаточную иммуногенную эффекти</w:t>
      </w:r>
      <w:r w:rsidRPr="001E4A36">
        <w:rPr>
          <w:noProof/>
          <w:color w:val="000000"/>
          <w:sz w:val="28"/>
        </w:rPr>
        <w:t>в</w:t>
      </w:r>
      <w:r w:rsidRPr="001E4A36">
        <w:rPr>
          <w:noProof/>
          <w:color w:val="000000"/>
          <w:sz w:val="28"/>
        </w:rPr>
        <w:t>ность, так как сальмонеллезные антигены в организме привитых животных не способны размножаться. Это ограничивает их циркуляцию в организме и проявление клеточного иммунитета. Последнее заставляет применять убитые вакцины многократно, вводить их большими дозами, что обуславливает высокую реактогенность убитых вакцин. Для пр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 xml:space="preserve">филактики инфекционных болезней более </w:t>
      </w:r>
      <w:r w:rsidRPr="001E4A36">
        <w:rPr>
          <w:noProof/>
          <w:color w:val="000000"/>
          <w:sz w:val="28"/>
        </w:rPr>
        <w:lastRenderedPageBreak/>
        <w:t>эффективными считают живые вакцины их а</w:t>
      </w:r>
      <w:r w:rsidRPr="001E4A36">
        <w:rPr>
          <w:noProof/>
          <w:color w:val="000000"/>
          <w:sz w:val="28"/>
        </w:rPr>
        <w:t>т</w:t>
      </w:r>
      <w:r w:rsidRPr="001E4A36">
        <w:rPr>
          <w:noProof/>
          <w:color w:val="000000"/>
          <w:sz w:val="28"/>
        </w:rPr>
        <w:t>тенуированных штаммов. Последние получают при пассировании вирулентных культур микроорганизмов на искусственных питательных средах и через невосприимчивых ж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вотных, а также воздействием на них физических, химических и биологических факторов. Введение таких штаммов в организм обеспечивает их размножение не вызывая заболев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ния. Наоборот, они обеспечивают выработку более прочного, в том числе клеточного, и</w:t>
      </w:r>
      <w:r w:rsidRPr="001E4A36">
        <w:rPr>
          <w:noProof/>
          <w:color w:val="000000"/>
          <w:sz w:val="28"/>
        </w:rPr>
        <w:t>м</w:t>
      </w:r>
      <w:r w:rsidRPr="001E4A36">
        <w:rPr>
          <w:noProof/>
          <w:color w:val="000000"/>
          <w:sz w:val="28"/>
        </w:rPr>
        <w:t>мунитета. В отличие от иммунитета, сформировавшегося под действием убитых вакцин, иммунитет от применения живых вакцин наступает более быстро, уже после однократн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го введения вакцины. Он более напряженный и продолжительный. Однако преимущества живых вакцин перед убитыми этим не исчерпываются.</w:t>
      </w:r>
    </w:p>
    <w:p w14:paraId="3A67311B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Согласно современным международным требованиям штаммы, применяемые для изг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товления живых вакцин, должны иметь генетические маркеры, позволяющие отличить их от полевых штаммов. Они должны обладать постоянством (константность) своих биол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гических свойств, слабой остаточной вирулентностью и обеспечивать невосприимчивость к инфекции большинства животных при однократном применении вакцины.</w:t>
      </w:r>
    </w:p>
    <w:p w14:paraId="23D3BBDE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Значение живых вакцин оценивается еще и с экономических позиций. На Международном конгрессе микробиологов в 1966 году было высказано мнение, что применение живых вакцин обеспечивает сохранение экологического баланса, не допускающее появление н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вых патогенных микроорганизмов.</w:t>
      </w:r>
    </w:p>
    <w:p w14:paraId="0CDAEC13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Большинство выпускаемых у нас живых вакцин в настоящее время являются моноштам</w:t>
      </w:r>
      <w:r w:rsidRPr="001E4A36">
        <w:rPr>
          <w:noProof/>
          <w:color w:val="000000"/>
          <w:sz w:val="28"/>
        </w:rPr>
        <w:t>м</w:t>
      </w:r>
      <w:r w:rsidRPr="001E4A36">
        <w:rPr>
          <w:noProof/>
          <w:color w:val="000000"/>
          <w:sz w:val="28"/>
        </w:rPr>
        <w:t>ными. Технология их изготовления не учитывает многообразия серовариантного состава бактерий.</w:t>
      </w:r>
    </w:p>
    <w:p w14:paraId="459F3FC3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 технологическом процессе вакцинного производства важны все звенья: от подбора пр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изводственных штаммов и питательной среды до конечных этапов - стандартизации и расфасовки биопрепаратов.</w:t>
      </w:r>
    </w:p>
    <w:p w14:paraId="095DF1C9" w14:textId="77777777" w:rsidR="00E66239" w:rsidRPr="001E4A36" w:rsidRDefault="0071010D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3" w:name="_Toc245865033"/>
      <w:r w:rsidRPr="001E4A36">
        <w:rPr>
          <w:noProof/>
          <w:color w:val="000000"/>
          <w:sz w:val="28"/>
        </w:rPr>
        <w:br w:type="page"/>
      </w:r>
      <w:r w:rsidR="00E66239" w:rsidRPr="001E4A36">
        <w:rPr>
          <w:b/>
          <w:noProof/>
          <w:color w:val="000000"/>
          <w:sz w:val="28"/>
        </w:rPr>
        <w:lastRenderedPageBreak/>
        <w:t>1.2 Определение и классификация</w:t>
      </w:r>
      <w:bookmarkEnd w:id="3"/>
    </w:p>
    <w:p w14:paraId="74116C9B" w14:textId="77777777" w:rsidR="0071010D" w:rsidRPr="001E4A36" w:rsidRDefault="0071010D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B80662D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Вакцины (лат. vaccinus коровий)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препараты, получаемые из микроорганизмов или пр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дуктов их жизнедеятельности; применяются для активной иммунизации людей и живо</w:t>
      </w:r>
      <w:r w:rsidRPr="001E4A36">
        <w:rPr>
          <w:noProof/>
          <w:color w:val="000000"/>
          <w:sz w:val="28"/>
        </w:rPr>
        <w:t>т</w:t>
      </w:r>
      <w:r w:rsidRPr="001E4A36">
        <w:rPr>
          <w:noProof/>
          <w:color w:val="000000"/>
          <w:sz w:val="28"/>
        </w:rPr>
        <w:t>ных с профилактической и лечебной целями.</w:t>
      </w:r>
    </w:p>
    <w:p w14:paraId="67DCAD87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Различают следующие виды вакцин:</w:t>
      </w:r>
    </w:p>
    <w:p w14:paraId="17FA0470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адсорбированная (v. adsorptum)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В., антигены которой сорбированы на вещес</w:t>
      </w:r>
      <w:r w:rsidRPr="001E4A36">
        <w:rPr>
          <w:noProof/>
          <w:color w:val="000000"/>
          <w:sz w:val="28"/>
        </w:rPr>
        <w:t>т</w:t>
      </w:r>
      <w:r w:rsidRPr="001E4A36">
        <w:rPr>
          <w:noProof/>
          <w:color w:val="000000"/>
          <w:sz w:val="28"/>
        </w:rPr>
        <w:t>вах, усиливающих и пролонгирующих антигенное раздражение.</w:t>
      </w:r>
    </w:p>
    <w:p w14:paraId="6D8901D8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антирабическая (v. antirabicum; анти- + лат. rabies бешенство)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В., изготовленная из штамма фиксированного вируса бешенства в суспензии тканей головного мозга живо</w:t>
      </w:r>
      <w:r w:rsidRPr="001E4A36">
        <w:rPr>
          <w:noProof/>
          <w:color w:val="000000"/>
          <w:sz w:val="28"/>
        </w:rPr>
        <w:t>т</w:t>
      </w:r>
      <w:r w:rsidRPr="001E4A36">
        <w:rPr>
          <w:noProof/>
          <w:color w:val="000000"/>
          <w:sz w:val="28"/>
        </w:rPr>
        <w:t>ных или в культуре клеток и предназначенная для предупреждения заболевания у лиц, укушенных (ослюненных) животными, больными бешенством (подозреваемыми на заб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левание).</w:t>
      </w:r>
    </w:p>
    <w:p w14:paraId="3C18AE69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ассоциированная (v. associatum; син.: В. комбинированная, В. комплексная, п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ливакцина)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препарат, состоящий из нескольких В. различного типа, предназначенный для одновременной иммунизации против нескольких инфекционных болезней.</w:t>
      </w:r>
    </w:p>
    <w:p w14:paraId="19E7BE33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живая (v. vivum)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B., содержащая жизнеспособные штаммы патогенного микр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организма, ослабленные до степени, исключающей возникновение заболевания, но полн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стью сохранившие антигенные свойства, обусловливающие формирование специфическ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го иммунитета у привитого.</w:t>
      </w:r>
    </w:p>
    <w:p w14:paraId="6A786C03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поливалентная (v. polyvalens; греч. poly - много + лат. valens, valentis сильный)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В., изготовленная на основе нескольких серологических вариантов возбудителя одной инфекционной болезни.</w:t>
      </w:r>
    </w:p>
    <w:p w14:paraId="28D4A5DA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убитая (v. inactivatum)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В., изготовленная из микроорганизмов инактивирова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ных (убитых) воздействием физических или химических факторов.</w:t>
      </w:r>
    </w:p>
    <w:p w14:paraId="00EB7238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lastRenderedPageBreak/>
        <w:t>Вакцина фенолизированная (v. phenolatum)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убитая В., изготовленная из микрооргани</w:t>
      </w:r>
      <w:r w:rsidRPr="001E4A36">
        <w:rPr>
          <w:noProof/>
          <w:color w:val="000000"/>
          <w:sz w:val="28"/>
        </w:rPr>
        <w:t>з</w:t>
      </w:r>
      <w:r w:rsidRPr="001E4A36">
        <w:rPr>
          <w:noProof/>
          <w:color w:val="000000"/>
          <w:sz w:val="28"/>
        </w:rPr>
        <w:t>мов, инактивированных фенолом.</w:t>
      </w:r>
    </w:p>
    <w:p w14:paraId="63896F89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формалинизированная (v. formalinatum; син. формолвакцина)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убитая В., изг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товленная из микроорганизмов, инактивированных формалином.</w:t>
      </w:r>
    </w:p>
    <w:p w14:paraId="2A88C685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химическая (v. chemicum)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В., состоящая из специфических антигенов, извл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ченных из микроорганизмов, и очищенная от балластных веществ.</w:t>
      </w:r>
    </w:p>
    <w:p w14:paraId="5C34A2E6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эмбриональная (v. embryonale)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В., изготовленная из вирусов или риккетсий, в</w:t>
      </w:r>
      <w:r w:rsidRPr="001E4A36">
        <w:rPr>
          <w:noProof/>
          <w:color w:val="000000"/>
          <w:sz w:val="28"/>
        </w:rPr>
        <w:t>ы</w:t>
      </w:r>
      <w:r w:rsidRPr="001E4A36">
        <w:rPr>
          <w:noProof/>
          <w:color w:val="000000"/>
          <w:sz w:val="28"/>
        </w:rPr>
        <w:t>ращенных на эмбрионах птиц (кур, перепелок).</w:t>
      </w:r>
    </w:p>
    <w:p w14:paraId="6A5A2F70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Вакцина этеризованная (v. aetherisatum)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убитая В., изготовленная из микроорганизмов, инактивированных эфиром.</w:t>
      </w:r>
    </w:p>
    <w:p w14:paraId="20DACC62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Вакцины состоят из действующего начала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специфического антигена; консерванта для сохранения стерильности (в неживых В.); стабилизатора, или протектора, для повышения сроков сохраняемости антигена; неспецифического активатора (адъюванта), или полиме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>ного носителя, для повышения иммуногенности антигена (в химических, молекулярных вакцинах). Специфические антигены, содержащиеся в В., в ответ на введение в организм вызывают развитие иммунологических реакций, обеспечивающих устойчивость органи</w:t>
      </w:r>
      <w:r w:rsidRPr="001E4A36">
        <w:rPr>
          <w:noProof/>
          <w:color w:val="000000"/>
          <w:sz w:val="28"/>
        </w:rPr>
        <w:t>з</w:t>
      </w:r>
      <w:r w:rsidRPr="001E4A36">
        <w:rPr>
          <w:noProof/>
          <w:color w:val="000000"/>
          <w:sz w:val="28"/>
        </w:rPr>
        <w:t>ма к патогенным микроорганизмам. В качестве антигенов при конструировании В. и</w:t>
      </w:r>
      <w:r w:rsidRPr="001E4A36">
        <w:rPr>
          <w:noProof/>
          <w:color w:val="000000"/>
          <w:sz w:val="28"/>
        </w:rPr>
        <w:t>с</w:t>
      </w:r>
      <w:r w:rsidRPr="001E4A36">
        <w:rPr>
          <w:noProof/>
          <w:color w:val="000000"/>
          <w:sz w:val="28"/>
        </w:rPr>
        <w:t>пользуют: живые ослабленные (аттенуированные) микроорганизмы; неживые (инактив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рованные, убитые) цельные микробные клетки или вирусные частицы; извлеченные из микроорганизмов сложные антигенные структуры (протективные антигены); продукты жизнедеятельности микроорганизмов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вторичные метаболиты (например, токсины, мол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кулярные протективные антигены): антигены, полученные путем химического синтеза или биосинтеза с применением методов генетической инженерии.</w:t>
      </w:r>
    </w:p>
    <w:p w14:paraId="04DF8646" w14:textId="77777777" w:rsidR="00D13C5B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lastRenderedPageBreak/>
        <w:t>В соответствии с природой специфического антигена В. делят на живые, неживые и ко</w:t>
      </w:r>
      <w:r w:rsidRPr="001E4A36">
        <w:rPr>
          <w:noProof/>
          <w:color w:val="000000"/>
          <w:sz w:val="28"/>
        </w:rPr>
        <w:t>м</w:t>
      </w:r>
      <w:r w:rsidRPr="001E4A36">
        <w:rPr>
          <w:noProof/>
          <w:color w:val="000000"/>
          <w:sz w:val="28"/>
        </w:rPr>
        <w:t>бинированные (как живые, так и неживые микроорганизмы и их отдельные антигены).</w:t>
      </w:r>
    </w:p>
    <w:p w14:paraId="0E2EE787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Живые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В. получают из дивергентных (естественных) штаммов микроорганизмов, обл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дающих ослабленной вирулентностью для человека, но содержащих полноценный набор антигенов (например, вирус коровьей оспы), и из искусственных (аттенуированных) штаммов микроорганизмов. К живым В. можно отнести также векторные В., полученные генно-инженерным способом и представляющие собой вакцинный штамм, несущий ген чужеродного антигена (например, вирус оспенной вакцины со встроенным антигеном в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руса гепатита В).</w:t>
      </w:r>
    </w:p>
    <w:p w14:paraId="3874CD15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Неживые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В. подразделяют на молекулярные (химические) и корпускулярные. Молекуля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>ные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В. конструируют на основе специфических протективных антигенов, находящихся в молекулярном виде и полученных путем биосинтеза или химического синтеза. К этим В. можно отнести также анатоксины, которые представляют собой обезвреженные формал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ном молекулы токсинов, образуемых микробной клеткой (дифтерийный, столбнячный, ботулинический и др.). Корпускулярные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В. получают из цельных микроорганизмов, ина</w:t>
      </w:r>
      <w:r w:rsidRPr="001E4A36">
        <w:rPr>
          <w:noProof/>
          <w:color w:val="000000"/>
          <w:sz w:val="28"/>
        </w:rPr>
        <w:t>к</w:t>
      </w:r>
      <w:r w:rsidRPr="001E4A36">
        <w:rPr>
          <w:noProof/>
          <w:color w:val="000000"/>
          <w:sz w:val="28"/>
        </w:rPr>
        <w:t>тивированных физическими (тепло, ультрафиолетовое и другие излучения) или химич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скими (фенол, спирт) методами (корпускулярные, вирусные и бактериальные вакцины), или из субклеточных над-молекулярных антигенных структур, извлеченных из микроо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>ганизмов (субвирионные вакцины, сплит-вакцины, вакцины из сложных антигенных ко</w:t>
      </w:r>
      <w:r w:rsidRPr="001E4A36">
        <w:rPr>
          <w:noProof/>
          <w:color w:val="000000"/>
          <w:sz w:val="28"/>
        </w:rPr>
        <w:t>м</w:t>
      </w:r>
      <w:r w:rsidRPr="001E4A36">
        <w:rPr>
          <w:noProof/>
          <w:color w:val="000000"/>
          <w:sz w:val="28"/>
        </w:rPr>
        <w:t>плексов).</w:t>
      </w:r>
    </w:p>
    <w:p w14:paraId="73EC6A74" w14:textId="77777777" w:rsidR="00D13C5B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Молекулярные антигены, или сложные протективные антигены бактерий и вирусов, и</w:t>
      </w:r>
      <w:r w:rsidRPr="001E4A36">
        <w:rPr>
          <w:noProof/>
          <w:color w:val="000000"/>
          <w:sz w:val="28"/>
        </w:rPr>
        <w:t>с</w:t>
      </w:r>
      <w:r w:rsidRPr="001E4A36">
        <w:rPr>
          <w:noProof/>
          <w:color w:val="000000"/>
          <w:sz w:val="28"/>
        </w:rPr>
        <w:t xml:space="preserve">пользуют для получения синтетических и полусинтетических вакцин, представляющих собой комплекс из специфического антигена, полимерного носителя и адъюванта. </w:t>
      </w:r>
    </w:p>
    <w:p w14:paraId="4FBCDD73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Из отдельных В. (моновакцин), предназначенных для иммунизации против одной инфе</w:t>
      </w:r>
      <w:r w:rsidRPr="001E4A36">
        <w:rPr>
          <w:noProof/>
          <w:color w:val="000000"/>
          <w:sz w:val="28"/>
        </w:rPr>
        <w:t>к</w:t>
      </w:r>
      <w:r w:rsidRPr="001E4A36">
        <w:rPr>
          <w:noProof/>
          <w:color w:val="000000"/>
          <w:sz w:val="28"/>
        </w:rPr>
        <w:t xml:space="preserve">ции, готовят сложные препараты, состоящие из </w:t>
      </w:r>
      <w:r w:rsidRPr="001E4A36">
        <w:rPr>
          <w:noProof/>
          <w:color w:val="000000"/>
          <w:sz w:val="28"/>
        </w:rPr>
        <w:lastRenderedPageBreak/>
        <w:t>нескольких моновакцин. Такие ассоци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рованные вакцины, или поливакцины, поливалентные вакцины обеспечивают иммунитет одновременно против нескольких инфекций. Примером может служить ассоциированная АКДС-вакцина, в состав которой входят адсорбированные дифтерийный и столбнячный анатоксины и коклюшный корпускулярный антиген. Существует также семейство пол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анатоксинов: ботулинический пентаанатоксин, противогангренозный тетраанатоксин, дифтерийно-столбнячный дианатоксин. Для профилактики полиомиелита применяют единый поливалентный препарат, состоящий из аттенуироваиных штаммов I, II, III сер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типов (сероваров) вируса полиомиелита.</w:t>
      </w:r>
    </w:p>
    <w:p w14:paraId="1B88619E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Насчитывается около 30 вакцинных препаратов, применяемых с целью профилактики и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фекционных болезней; примерно половина из них живые, остальные инактивированные. Среди живых В. выделяют бактерийные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сибиреязвенную, чумную, туляремийную, т</w:t>
      </w:r>
      <w:r w:rsidRPr="001E4A36">
        <w:rPr>
          <w:noProof/>
          <w:color w:val="000000"/>
          <w:sz w:val="28"/>
        </w:rPr>
        <w:t>у</w:t>
      </w:r>
      <w:r w:rsidRPr="001E4A36">
        <w:rPr>
          <w:noProof/>
          <w:color w:val="000000"/>
          <w:sz w:val="28"/>
        </w:rPr>
        <w:t>беркулезную, против Ку-лихорадки; вирусные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оспенную, коревую, гриппозную, поли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миелитную, паротитную, против желтой лихорадки, краснухи. Из неживых В. применяют коклюшную, дизентерийную, брюшнотифозную, холерную, герпетическую, сыпнотифо</w:t>
      </w:r>
      <w:r w:rsidRPr="001E4A36">
        <w:rPr>
          <w:noProof/>
          <w:color w:val="000000"/>
          <w:sz w:val="28"/>
        </w:rPr>
        <w:t>з</w:t>
      </w:r>
      <w:r w:rsidRPr="001E4A36">
        <w:rPr>
          <w:noProof/>
          <w:color w:val="000000"/>
          <w:sz w:val="28"/>
        </w:rPr>
        <w:t>ную, против клещевого энцефалита, геморрагических лихорадок и другие, а также анато</w:t>
      </w:r>
      <w:r w:rsidRPr="001E4A36">
        <w:rPr>
          <w:noProof/>
          <w:color w:val="000000"/>
          <w:sz w:val="28"/>
        </w:rPr>
        <w:t>к</w:t>
      </w:r>
      <w:r w:rsidRPr="001E4A36">
        <w:rPr>
          <w:noProof/>
          <w:color w:val="000000"/>
          <w:sz w:val="28"/>
        </w:rPr>
        <w:t>сины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дифтерийный, столбнячный, ботулинический, газовой гангрены.</w:t>
      </w:r>
    </w:p>
    <w:p w14:paraId="5A159FE5" w14:textId="77777777" w:rsidR="0071010D" w:rsidRPr="001E4A36" w:rsidRDefault="0071010D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245865034"/>
    </w:p>
    <w:p w14:paraId="0AA4088F" w14:textId="77777777" w:rsidR="00D13C5B" w:rsidRPr="001E4A36" w:rsidRDefault="00D13C5B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E4A36">
        <w:rPr>
          <w:b/>
          <w:noProof/>
          <w:color w:val="000000"/>
          <w:sz w:val="28"/>
        </w:rPr>
        <w:t>1.3 Свойства вакцин</w:t>
      </w:r>
      <w:bookmarkEnd w:id="4"/>
    </w:p>
    <w:p w14:paraId="51E90CCC" w14:textId="77777777" w:rsidR="0071010D" w:rsidRPr="001E4A36" w:rsidRDefault="0071010D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749CC672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Основным свойством </w:t>
      </w:r>
      <w:r w:rsidR="00E6189B" w:rsidRPr="001E4A36">
        <w:rPr>
          <w:noProof/>
          <w:color w:val="000000"/>
          <w:sz w:val="28"/>
        </w:rPr>
        <w:t>вакцин</w:t>
      </w:r>
      <w:r w:rsidRPr="001E4A36">
        <w:rPr>
          <w:noProof/>
          <w:color w:val="000000"/>
          <w:sz w:val="28"/>
        </w:rPr>
        <w:t xml:space="preserve"> является создание активного поствакцинального иммунит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 xml:space="preserve">та, который по своему характеру и конечному эффекту соответствует постинфекционному иммунитету, иногда отличаясь от него лишь количественно. Вакцинальный процесс при введении живых </w:t>
      </w:r>
      <w:r w:rsidR="00E6189B" w:rsidRPr="001E4A36">
        <w:rPr>
          <w:noProof/>
          <w:color w:val="000000"/>
          <w:sz w:val="28"/>
        </w:rPr>
        <w:t>вакцин</w:t>
      </w:r>
      <w:r w:rsidRPr="001E4A36">
        <w:rPr>
          <w:noProof/>
          <w:color w:val="000000"/>
          <w:sz w:val="28"/>
        </w:rPr>
        <w:t xml:space="preserve"> сводится к размножению и генерализации аттенуированного штамма в организме привитого и вовлечению в процесс иммунной системы. Хотя по х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 xml:space="preserve">рактеру поствакцинальных реакций при введении живых В. вакцинальный </w:t>
      </w:r>
      <w:r w:rsidRPr="001E4A36">
        <w:rPr>
          <w:noProof/>
          <w:color w:val="000000"/>
          <w:sz w:val="28"/>
        </w:rPr>
        <w:lastRenderedPageBreak/>
        <w:t>процесс и н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поминает инфекционный, однако он отличается от него своим доброкачественным теч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нием.</w:t>
      </w:r>
    </w:p>
    <w:p w14:paraId="3D760989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Вакцины при введении в организм вызывают ответную иммунную реакцию, которая в з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висимости от природы иммунитета и свойств антигена может носить выраженный гум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ральный, клеточный или клеточно-гуморальный характер.</w:t>
      </w:r>
    </w:p>
    <w:p w14:paraId="7458AC00" w14:textId="77777777" w:rsidR="00E6189B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Эффективность применения </w:t>
      </w:r>
      <w:r w:rsidR="00E6189B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 xml:space="preserve"> определяется иммунологической реактивностью, з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висящей от генетических и фенотипических особенностей организма, от качества антиг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 xml:space="preserve">на, дозы, кратности и интервала между прививками. Поэтому для каждой </w:t>
      </w:r>
      <w:r w:rsidR="00E6189B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 xml:space="preserve"> разр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 xml:space="preserve">батывают схему вакцинации. </w:t>
      </w:r>
    </w:p>
    <w:p w14:paraId="08CB7709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Живые</w:t>
      </w:r>
      <w:r w:rsidR="006C3970" w:rsidRPr="001E4A36">
        <w:rPr>
          <w:noProof/>
          <w:color w:val="000000"/>
          <w:sz w:val="28"/>
        </w:rPr>
        <w:t xml:space="preserve"> </w:t>
      </w:r>
      <w:r w:rsidR="00E6189B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 xml:space="preserve"> обычно используют однократно, неживые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чаще двукратно или тре</w:t>
      </w:r>
      <w:r w:rsidRPr="001E4A36">
        <w:rPr>
          <w:noProof/>
          <w:color w:val="000000"/>
          <w:sz w:val="28"/>
        </w:rPr>
        <w:t>х</w:t>
      </w:r>
      <w:r w:rsidRPr="001E4A36">
        <w:rPr>
          <w:noProof/>
          <w:color w:val="000000"/>
          <w:sz w:val="28"/>
        </w:rPr>
        <w:t>кратно. Поствакцинальный иммунитет сохраняется после первичной вакцинации 6-12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мес. (для слабых вакцин) и до 5 и более лет (для сильных вакцин); поддерживается периодич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скими ревакцинациями. Активность (сила) вакцины определяется коэффициентом защиты (отношением числа заболеваний среди непривитых к числу заболевших среди привитых), который может варьировать от 2 до 500. К слабым вакцинам с коэффициентом защиты от 2 до 10 относятся гриппозная, дизентерийная, брюшнотифозная и др., к сильным с коэ</w:t>
      </w:r>
      <w:r w:rsidRPr="001E4A36">
        <w:rPr>
          <w:noProof/>
          <w:color w:val="000000"/>
          <w:sz w:val="28"/>
        </w:rPr>
        <w:t>ф</w:t>
      </w:r>
      <w:r w:rsidRPr="001E4A36">
        <w:rPr>
          <w:noProof/>
          <w:color w:val="000000"/>
          <w:sz w:val="28"/>
        </w:rPr>
        <w:t>фициентом защиты от 50 до 500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оспенная, туляремийная, против желтой лихорадки и др.</w:t>
      </w:r>
    </w:p>
    <w:p w14:paraId="00A251A4" w14:textId="77777777" w:rsidR="00E66239" w:rsidRPr="001E4A36" w:rsidRDefault="00E66239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В зависимости от способа применения </w:t>
      </w:r>
      <w:r w:rsidR="00E6189B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 xml:space="preserve"> делят на инъекционные, пероральные и ингаляционные. В соответствии с этим им придается соответствующая лекарственная форма: для инъекций применяют исходные жидкие или регидратированные из сухого с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 xml:space="preserve">стояния </w:t>
      </w:r>
      <w:r w:rsidR="00E6189B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>; пероральные - в виде таблеток, конфет (драже) или капсул; для ингал</w:t>
      </w:r>
      <w:r w:rsidRPr="001E4A36">
        <w:rPr>
          <w:noProof/>
          <w:color w:val="000000"/>
          <w:sz w:val="28"/>
        </w:rPr>
        <w:t>я</w:t>
      </w:r>
      <w:r w:rsidRPr="001E4A36">
        <w:rPr>
          <w:noProof/>
          <w:color w:val="000000"/>
          <w:sz w:val="28"/>
        </w:rPr>
        <w:t xml:space="preserve">ций используют сухие (пылевые или регидратированные) вакцины. </w:t>
      </w:r>
      <w:r w:rsidR="00E6189B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 xml:space="preserve"> для инъе</w:t>
      </w:r>
      <w:r w:rsidRPr="001E4A36">
        <w:rPr>
          <w:noProof/>
          <w:color w:val="000000"/>
          <w:sz w:val="28"/>
        </w:rPr>
        <w:t>к</w:t>
      </w:r>
      <w:r w:rsidRPr="001E4A36">
        <w:rPr>
          <w:noProof/>
          <w:color w:val="000000"/>
          <w:sz w:val="28"/>
        </w:rPr>
        <w:t>ций вводят накожно (скарификация), подкожно, внутримышечно.</w:t>
      </w:r>
    </w:p>
    <w:p w14:paraId="6E22AAFC" w14:textId="77777777" w:rsidR="00F63EC5" w:rsidRPr="001E4A36" w:rsidRDefault="0071010D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5" w:name="_Toc245865035"/>
      <w:r w:rsidRPr="001E4A36">
        <w:rPr>
          <w:noProof/>
          <w:color w:val="000000"/>
          <w:sz w:val="28"/>
        </w:rPr>
        <w:br w:type="page"/>
      </w:r>
      <w:r w:rsidR="00D13C5B" w:rsidRPr="001E4A36">
        <w:rPr>
          <w:b/>
          <w:noProof/>
          <w:color w:val="000000"/>
          <w:sz w:val="28"/>
        </w:rPr>
        <w:lastRenderedPageBreak/>
        <w:t>1.4 Получение вакцин</w:t>
      </w:r>
      <w:bookmarkEnd w:id="5"/>
    </w:p>
    <w:p w14:paraId="43067E68" w14:textId="77777777" w:rsidR="0071010D" w:rsidRPr="001E4A36" w:rsidRDefault="0071010D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6B2C40B5" w14:textId="77777777" w:rsidR="00F63EC5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Наиболее просты в изготовлении живые вакцины, так как технология в основном сводится к выращиванию аттенуированного вакцинного штамма с соблюдением условий, обесп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чивающих получение чистых культур штамма, исключение возможностей загрязнения другими микроорганизмами (микоплазы, онковирусы) с последующей стабилизацией и стандартизацией конечного препарата. Вакцинные штаммы бактерий выращивают на жидких питательных средах (гидролизаты казеина или другие белково-углеводные среды) в аппаратах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ферментаторах емкостью от 0,1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м3 до 1-2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м3. Полученная чистая культура вакцинного штамма подвергается лиофильному высушиванию с добавлением протект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 xml:space="preserve">ров. </w:t>
      </w:r>
    </w:p>
    <w:p w14:paraId="1BBB534C" w14:textId="77777777" w:rsidR="00F63EC5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Вирусные и риккетсиозные живые вакцины получают выращиванием вакцинного штамма в эмбрионах кур или перепелов, свободных от вирусов лейкоза, либо в культурах клеток, лишенных микоплазм. Используют или первично-трипсинизированные клетки животных или перевиваемые диплоидные клетки человека. Живые аттенуированные штаммы бакт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рий и вирусов, применяемые для приготовления живых вакцин, получены, как правило, из природных штаммов путем их селекции или пассажей через биологические системы (о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>ганизм животных, эмбрионы кур, культуры клеток, питательные среды).</w:t>
      </w:r>
    </w:p>
    <w:p w14:paraId="7C7741AE" w14:textId="77777777" w:rsidR="00F63EC5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 связи с успехами генетики и генетической инженерии появились возможности целен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правленного конструирования вакцинных штаммов. Получены рекомбинантные штаммы вируса гриппа, а также штаммы вируса вакцины со встроенными генами протективных антигенов вируса гепатита В.</w:t>
      </w:r>
      <w:r w:rsidR="006C3970" w:rsidRPr="001E4A36">
        <w:rPr>
          <w:noProof/>
          <w:color w:val="000000"/>
          <w:sz w:val="28"/>
        </w:rPr>
        <w:t xml:space="preserve"> </w:t>
      </w:r>
    </w:p>
    <w:p w14:paraId="061F9D76" w14:textId="77777777" w:rsidR="00F63EC5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Инактивированные корпускулярные бактериальные </w:t>
      </w:r>
      <w:r w:rsidR="002E681E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 xml:space="preserve"> или цельновирионные ина</w:t>
      </w:r>
      <w:r w:rsidRPr="001E4A36">
        <w:rPr>
          <w:noProof/>
          <w:color w:val="000000"/>
          <w:sz w:val="28"/>
        </w:rPr>
        <w:t>к</w:t>
      </w:r>
      <w:r w:rsidRPr="001E4A36">
        <w:rPr>
          <w:noProof/>
          <w:color w:val="000000"/>
          <w:sz w:val="28"/>
        </w:rPr>
        <w:t xml:space="preserve">тивированные </w:t>
      </w:r>
      <w:r w:rsidR="002E681E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 xml:space="preserve"> получают соответственно из культур бактерий и вирусов, выр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щенных на тех же средах накопления, что и в случаях получения живых вакцин, и затем подвергнутых инактивации нагреванием (гретые вакцины), формалином (формолвакц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 xml:space="preserve">ны), </w:t>
      </w:r>
      <w:r w:rsidRPr="001E4A36">
        <w:rPr>
          <w:noProof/>
          <w:color w:val="000000"/>
          <w:sz w:val="28"/>
        </w:rPr>
        <w:lastRenderedPageBreak/>
        <w:t>ультрафиолетовым излучением (УФ-вакцины), ионизирующим излучением (ради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вакцины), спиртом (спиртовые вакцины). Инактивированные</w:t>
      </w:r>
      <w:r w:rsidR="006C3970" w:rsidRPr="001E4A36">
        <w:rPr>
          <w:noProof/>
          <w:color w:val="000000"/>
          <w:sz w:val="28"/>
        </w:rPr>
        <w:t xml:space="preserve"> </w:t>
      </w:r>
      <w:r w:rsidR="002E681E" w:rsidRPr="001E4A36">
        <w:rPr>
          <w:noProof/>
          <w:color w:val="000000"/>
          <w:sz w:val="28"/>
        </w:rPr>
        <w:t>вакцины</w:t>
      </w:r>
      <w:r w:rsidRPr="001E4A36">
        <w:rPr>
          <w:noProof/>
          <w:color w:val="000000"/>
          <w:sz w:val="28"/>
        </w:rPr>
        <w:t xml:space="preserve"> ввиду недостаточно высокой иммуногенности и повышенной реактогенности не нашли широкого применения.</w:t>
      </w:r>
    </w:p>
    <w:p w14:paraId="05E8650E" w14:textId="77777777" w:rsidR="002E681E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Производство молекулярных </w:t>
      </w:r>
      <w:r w:rsidR="002E681E" w:rsidRPr="001E4A36">
        <w:rPr>
          <w:noProof/>
          <w:color w:val="000000"/>
          <w:sz w:val="28"/>
        </w:rPr>
        <w:t>вакцин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- более сложный технологический процесс, т.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к. тр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бует извлечения из выращенной микробной массы протективных антигенов или антиге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ных комплексов, очистки и концентрирования антигенов, введения в препараты адъюва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тов. Выделение и очистка антигенов с помощью традиционных методов (экстракции тр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хлоруксусной кислотой, кислотного или щелочного гидролиза, ферментативного гидрол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за, высаливания нейтральными солями, осаждения спиртом или ацетоном) сочетаются с применением современных методов (скоростного ультрацентрифугирования, мембранной ультрафильтрации, хроматографического разделения, аффинной хроматографии, в т.ч. на моноклональных антителах). С помощью этих приемов удается получать антигены выс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 xml:space="preserve">кой степени очистки и концентрирования. </w:t>
      </w:r>
    </w:p>
    <w:p w14:paraId="3F796B81" w14:textId="77777777" w:rsidR="002E681E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К очищенным антигенам, стандартизированным по числу антигенных единиц, с целью повышения иммуногенности добавляют адъюванты, чаще всего сорбенты-гели (гидрат окиси алюминия и др.). </w:t>
      </w:r>
    </w:p>
    <w:p w14:paraId="301E0E27" w14:textId="77777777" w:rsidR="00F63EC5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Препараты, в которых антиген находится в сорбированном состоянии, называют сорбир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ванными или адсорбированными (дифтерийный, столбнячный, ботулинический сорбир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ванные анатоксины). Сорбент играет роль носителя и адъюванта. В качестве носителя в синтетических вакцинах предложены всевозможные полимеры.</w:t>
      </w:r>
    </w:p>
    <w:p w14:paraId="0C11C34A" w14:textId="77777777" w:rsidR="002E681E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Интенсивно разрабатывается генно-инженерный способ получения протективных белк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вых антигенов бактерий и вирусов. В качестве продуцентов используют обычно эшер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хии, дрожжи, псевдомонады со встроенными в них генами протективных антигенов. П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 xml:space="preserve">лучены рекомбинантные штаммы бактерий, продуцирующие антигены возбудителей </w:t>
      </w:r>
      <w:r w:rsidRPr="001E4A36">
        <w:rPr>
          <w:noProof/>
          <w:color w:val="000000"/>
          <w:sz w:val="28"/>
        </w:rPr>
        <w:lastRenderedPageBreak/>
        <w:t xml:space="preserve">гриппа, коклюша, кори, герпеса, гепатита В, бешенства, ящура, ВИЧ-инфекции и др. </w:t>
      </w:r>
    </w:p>
    <w:p w14:paraId="207DAE8C" w14:textId="77777777" w:rsidR="00F63EC5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Получение протективных антигенов генно-инженерным способом целесообразно в том случае, когда выращивание микробов связано с большими трудностями или опасностями, или когда трудно извлекать антиген из микробной клетки. Принцип и технология получ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 xml:space="preserve">ния </w:t>
      </w:r>
      <w:r w:rsidR="002E681E" w:rsidRPr="001E4A36">
        <w:rPr>
          <w:noProof/>
          <w:color w:val="000000"/>
          <w:sz w:val="28"/>
        </w:rPr>
        <w:t>вакцин</w:t>
      </w:r>
      <w:r w:rsidRPr="001E4A36">
        <w:rPr>
          <w:noProof/>
          <w:color w:val="000000"/>
          <w:sz w:val="28"/>
        </w:rPr>
        <w:t xml:space="preserve"> на основе генно-инженерного способа сводятся к выращиванию рекомбинан</w:t>
      </w:r>
      <w:r w:rsidRPr="001E4A36">
        <w:rPr>
          <w:noProof/>
          <w:color w:val="000000"/>
          <w:sz w:val="28"/>
        </w:rPr>
        <w:t>т</w:t>
      </w:r>
      <w:r w:rsidRPr="001E4A36">
        <w:rPr>
          <w:noProof/>
          <w:color w:val="000000"/>
          <w:sz w:val="28"/>
        </w:rPr>
        <w:t>ного штамма, выделению и очистке протективного антигена, конструированию конечного препарата.</w:t>
      </w:r>
    </w:p>
    <w:p w14:paraId="109E0156" w14:textId="77777777" w:rsidR="002E681E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Препараты</w:t>
      </w:r>
      <w:r w:rsidR="006C3970" w:rsidRPr="001E4A36">
        <w:rPr>
          <w:noProof/>
          <w:color w:val="000000"/>
          <w:sz w:val="28"/>
        </w:rPr>
        <w:t xml:space="preserve"> </w:t>
      </w:r>
      <w:r w:rsidR="002E681E" w:rsidRPr="001E4A36">
        <w:rPr>
          <w:noProof/>
          <w:color w:val="000000"/>
          <w:sz w:val="28"/>
        </w:rPr>
        <w:t>вакцин,</w:t>
      </w:r>
      <w:r w:rsidRPr="001E4A36">
        <w:rPr>
          <w:noProof/>
          <w:color w:val="000000"/>
          <w:sz w:val="28"/>
        </w:rPr>
        <w:t xml:space="preserve"> предназначенные для иммунизации людей, проверяют на безвре</w:t>
      </w:r>
      <w:r w:rsidRPr="001E4A36">
        <w:rPr>
          <w:noProof/>
          <w:color w:val="000000"/>
          <w:sz w:val="28"/>
        </w:rPr>
        <w:t>д</w:t>
      </w:r>
      <w:r w:rsidRPr="001E4A36">
        <w:rPr>
          <w:noProof/>
          <w:color w:val="000000"/>
          <w:sz w:val="28"/>
        </w:rPr>
        <w:t>ность, реактогенность и иммуногенность. Безвредность включает проверку на лаборато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>ных животных и других биологических системах токсичности, пирогенности, стерильн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сти, аллергенности, тератогенности, мутагенности препарата</w:t>
      </w:r>
      <w:r w:rsidR="002E681E" w:rsidRPr="001E4A36">
        <w:rPr>
          <w:noProof/>
          <w:color w:val="000000"/>
          <w:sz w:val="28"/>
        </w:rPr>
        <w:t>.</w:t>
      </w:r>
    </w:p>
    <w:p w14:paraId="18A5F6DE" w14:textId="77777777" w:rsidR="00F63EC5" w:rsidRPr="001E4A36" w:rsidRDefault="00F63EC5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Реактогенность, т.е. побочные местные и общие реакции на введение </w:t>
      </w:r>
      <w:r w:rsidR="002E681E" w:rsidRPr="001E4A36">
        <w:rPr>
          <w:noProof/>
          <w:color w:val="000000"/>
          <w:sz w:val="28"/>
        </w:rPr>
        <w:t>вакцины,</w:t>
      </w:r>
      <w:r w:rsidRPr="001E4A36">
        <w:rPr>
          <w:noProof/>
          <w:color w:val="000000"/>
          <w:sz w:val="28"/>
        </w:rPr>
        <w:t xml:space="preserve"> оценивают на животных и при прививках людей. Иммуногенность проверяют на лабораторных ж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вотных и выражают в иммунизирующих единицах, т.е. в дозах антигена, защищающих 50% иммунизированных животных, зараженных определенным числом инфицирующих доз патогенного микроба или токсина. В противоэпидемической практике эффект вакц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нации оценивают по соотношению инфекционной заболеваемости в привитых и неприв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тых коллективах. Контроль</w:t>
      </w:r>
      <w:r w:rsidR="006C3970" w:rsidRPr="001E4A36">
        <w:rPr>
          <w:noProof/>
          <w:color w:val="000000"/>
          <w:sz w:val="28"/>
        </w:rPr>
        <w:t xml:space="preserve"> </w:t>
      </w:r>
      <w:r w:rsidR="002E681E" w:rsidRPr="001E4A36">
        <w:rPr>
          <w:noProof/>
          <w:color w:val="000000"/>
          <w:sz w:val="28"/>
        </w:rPr>
        <w:t>вакцин</w:t>
      </w:r>
      <w:r w:rsidRPr="001E4A36">
        <w:rPr>
          <w:noProof/>
          <w:color w:val="000000"/>
          <w:sz w:val="28"/>
        </w:rPr>
        <w:t xml:space="preserve"> осуществляют на производстве в отделах бактериол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гического контроля и в Государственном научно-исследовательском институте стандарт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зации и контроля медицинских биологических препаратов им. Л.А.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Тарасовича по разр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ботанной и утвержденной МЗ СССР нормативно-технической документации.</w:t>
      </w:r>
    </w:p>
    <w:p w14:paraId="31FC6616" w14:textId="77777777" w:rsidR="00E66239" w:rsidRPr="001E4A36" w:rsidRDefault="0071010D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6" w:name="_Toc245865036"/>
      <w:r w:rsidRPr="001E4A36">
        <w:rPr>
          <w:noProof/>
          <w:color w:val="000000"/>
          <w:sz w:val="28"/>
        </w:rPr>
        <w:br w:type="page"/>
      </w:r>
      <w:r w:rsidRPr="001E4A36">
        <w:rPr>
          <w:b/>
          <w:noProof/>
          <w:color w:val="000000"/>
          <w:sz w:val="28"/>
        </w:rPr>
        <w:lastRenderedPageBreak/>
        <w:t xml:space="preserve">2. </w:t>
      </w:r>
      <w:r w:rsidR="002E681E" w:rsidRPr="001E4A36">
        <w:rPr>
          <w:b/>
          <w:noProof/>
          <w:color w:val="000000"/>
          <w:sz w:val="28"/>
        </w:rPr>
        <w:t>Сыворотки в биотехнологии</w:t>
      </w:r>
      <w:bookmarkEnd w:id="6"/>
    </w:p>
    <w:p w14:paraId="3AE51FC0" w14:textId="77777777" w:rsidR="0071010D" w:rsidRPr="001E4A36" w:rsidRDefault="0071010D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7" w:name="_Toc245865037"/>
    </w:p>
    <w:p w14:paraId="02FFE6B7" w14:textId="77777777" w:rsidR="002E681E" w:rsidRPr="001E4A36" w:rsidRDefault="002E681E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E4A36">
        <w:rPr>
          <w:b/>
          <w:noProof/>
          <w:color w:val="000000"/>
          <w:sz w:val="28"/>
        </w:rPr>
        <w:t>2.1 Общая характеристика</w:t>
      </w:r>
      <w:bookmarkEnd w:id="7"/>
    </w:p>
    <w:p w14:paraId="2E42A56A" w14:textId="77777777" w:rsidR="0071010D" w:rsidRPr="001E4A36" w:rsidRDefault="0071010D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DD0B06C" w14:textId="77777777" w:rsidR="002E681E" w:rsidRPr="001E4A36" w:rsidRDefault="002E681E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Специфические иммунные сыворотки содержат антитела к определенным видам микроо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 xml:space="preserve">ганизмов. </w:t>
      </w:r>
    </w:p>
    <w:p w14:paraId="5A0CF2B4" w14:textId="77777777" w:rsidR="002E681E" w:rsidRPr="001E4A36" w:rsidRDefault="002E681E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Сывороточные препараты используют в следующих целях:</w:t>
      </w:r>
    </w:p>
    <w:p w14:paraId="3DC7CA91" w14:textId="77777777" w:rsidR="002E681E" w:rsidRPr="001E4A36" w:rsidRDefault="002E681E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- для лечения, так как введение в организм антител обеспечивает быстрое обезвреживание микробов и их токсинов;</w:t>
      </w:r>
    </w:p>
    <w:p w14:paraId="34B2FB16" w14:textId="77777777" w:rsidR="006C3970" w:rsidRPr="001E4A36" w:rsidRDefault="002E681E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- для профилактики, чтобы быстро создать невосприимчивость у человека, контактир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вавшего с больным или инфицированным материалом;</w:t>
      </w:r>
    </w:p>
    <w:p w14:paraId="51574FBC" w14:textId="77777777" w:rsidR="00F747A2" w:rsidRPr="001E4A36" w:rsidRDefault="002E681E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- микроорганизма выделенного от больного, что позволяет установить вид (тип) микроо</w:t>
      </w:r>
      <w:r w:rsidRPr="001E4A36">
        <w:rPr>
          <w:noProof/>
          <w:color w:val="000000"/>
          <w:sz w:val="28"/>
        </w:rPr>
        <w:t>р</w:t>
      </w:r>
      <w:r w:rsidRPr="001E4A36">
        <w:rPr>
          <w:noProof/>
          <w:color w:val="000000"/>
          <w:sz w:val="28"/>
        </w:rPr>
        <w:t>ганизма.</w:t>
      </w:r>
    </w:p>
    <w:p w14:paraId="1D9AC9D9" w14:textId="77777777" w:rsidR="002E681E" w:rsidRPr="001E4A36" w:rsidRDefault="002E681E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Введение сыворотки в организм человека создает пассивный иммунитет.</w:t>
      </w:r>
    </w:p>
    <w:p w14:paraId="563E488C" w14:textId="77777777" w:rsidR="00CD019A" w:rsidRPr="001E4A36" w:rsidRDefault="002E681E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Различают сыворотки антитоксические, которые получают путем иммунизации животных анатоксинами или токсинами микробов, и антимикроб</w:t>
      </w:r>
      <w:r w:rsidR="00CD019A" w:rsidRPr="001E4A36">
        <w:rPr>
          <w:noProof/>
          <w:color w:val="000000"/>
          <w:sz w:val="28"/>
        </w:rPr>
        <w:t>ные,</w:t>
      </w:r>
      <w:r w:rsidRPr="001E4A36">
        <w:rPr>
          <w:noProof/>
          <w:color w:val="000000"/>
          <w:sz w:val="28"/>
        </w:rPr>
        <w:t xml:space="preserve"> домученные при многократной иммунизации животных бактериями и эндотоксинами. </w:t>
      </w:r>
    </w:p>
    <w:p w14:paraId="2E71FDF9" w14:textId="77777777" w:rsidR="002E681E" w:rsidRPr="001E4A36" w:rsidRDefault="002E681E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Наиболее эффективны антитоксические сыворотки, которые быстро обезвреживают экз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токсины в организме больного. Их применяют для лечения дифтерии, скарлатины, стол</w:t>
      </w:r>
      <w:r w:rsidRPr="001E4A36">
        <w:rPr>
          <w:noProof/>
          <w:color w:val="000000"/>
          <w:sz w:val="28"/>
        </w:rPr>
        <w:t>б</w:t>
      </w:r>
      <w:r w:rsidRPr="001E4A36">
        <w:rPr>
          <w:noProof/>
          <w:color w:val="000000"/>
          <w:sz w:val="28"/>
        </w:rPr>
        <w:t>няка, ботулизма, газовой гангрены и заболеваний, вызванных стафилококками. Антими</w:t>
      </w:r>
      <w:r w:rsidRPr="001E4A36">
        <w:rPr>
          <w:noProof/>
          <w:color w:val="000000"/>
          <w:sz w:val="28"/>
        </w:rPr>
        <w:t>к</w:t>
      </w:r>
      <w:r w:rsidRPr="001E4A36">
        <w:rPr>
          <w:noProof/>
          <w:color w:val="000000"/>
          <w:sz w:val="28"/>
        </w:rPr>
        <w:t>робные сыворотки менее эффективны, поэтому их используют реже.</w:t>
      </w:r>
    </w:p>
    <w:p w14:paraId="66290E80" w14:textId="77777777" w:rsidR="005A531A" w:rsidRPr="001E4A36" w:rsidRDefault="005A531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8" w:name="_Toc245865038"/>
    </w:p>
    <w:p w14:paraId="501E248F" w14:textId="77777777" w:rsidR="002E681E" w:rsidRPr="001E4A36" w:rsidRDefault="002E681E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1E4A36">
        <w:rPr>
          <w:b/>
          <w:noProof/>
          <w:color w:val="000000"/>
          <w:sz w:val="28"/>
        </w:rPr>
        <w:t>2.2 Получение</w:t>
      </w:r>
      <w:bookmarkEnd w:id="8"/>
    </w:p>
    <w:p w14:paraId="2F6D568B" w14:textId="77777777" w:rsidR="005A531A" w:rsidRPr="001E4A36" w:rsidRDefault="005A531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09DEF1C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Лечебные и профилактические гетерологичные сыворотки получают путем иммунизации ослов и лошадей, поскольку эти животные более </w:t>
      </w:r>
      <w:r w:rsidRPr="001E4A36">
        <w:rPr>
          <w:noProof/>
          <w:color w:val="000000"/>
          <w:sz w:val="28"/>
        </w:rPr>
        <w:lastRenderedPageBreak/>
        <w:t>реактогенны, чем другие, и дают бол</w:t>
      </w:r>
      <w:r w:rsidRPr="001E4A36">
        <w:rPr>
          <w:noProof/>
          <w:color w:val="000000"/>
          <w:sz w:val="28"/>
        </w:rPr>
        <w:t>ь</w:t>
      </w:r>
      <w:r w:rsidRPr="001E4A36">
        <w:rPr>
          <w:noProof/>
          <w:color w:val="000000"/>
          <w:sz w:val="28"/>
        </w:rPr>
        <w:t xml:space="preserve">шой выход антител. Кроме того, лошадиный белок анафилоктогенен. </w:t>
      </w:r>
    </w:p>
    <w:p w14:paraId="15EACC22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Для получения антитоксических сывороток животных вначале иммунизируют анатокс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ном, а после создания базисного иммунитета – возрастающими дозами токсина. Антиба</w:t>
      </w:r>
      <w:r w:rsidRPr="001E4A36">
        <w:rPr>
          <w:noProof/>
          <w:color w:val="000000"/>
          <w:sz w:val="28"/>
        </w:rPr>
        <w:t>к</w:t>
      </w:r>
      <w:r w:rsidRPr="001E4A36">
        <w:rPr>
          <w:noProof/>
          <w:color w:val="000000"/>
          <w:sz w:val="28"/>
        </w:rPr>
        <w:t>териальные сыворотки получают путем введения животным убитых или живых микробов. Из крови животных выделяют плазму, затем из нее удаляют фибрин получают сыворотку.</w:t>
      </w:r>
    </w:p>
    <w:p w14:paraId="6BA5E859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Забор крови у этих животных производят в период максимального содержания антител, однако для этого необходимо постоянно контролировать кровь по такому показателю, как титр антител. </w:t>
      </w:r>
    </w:p>
    <w:p w14:paraId="56CFA0C8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Антитоксические сыворотки титруются в антитоксических или международных единицах (АЕ или МЕ). За 1 АЕ принимают минимальное количество сыворотки, предохраняющее определенный вид животных от гибели при заражении специально подобранной дозой токсина. Так, 1АЕ антидифтерийной сыворотки – это наименьшее количество сыворотки, которое на протяжении 4 суток предохраняет от смерти морскую свинку массой 250г, и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фицированную 100 ДLМ дифтерийного токсина.</w:t>
      </w:r>
    </w:p>
    <w:p w14:paraId="7657FBA2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Антибактериальные и антивирусные сыворотки не тетрируются и вводятся по клинич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ским показаниям в миллилитрах. При определении их дозы учитывается тяжесть, день з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болевания и возраст больного.</w:t>
      </w:r>
    </w:p>
    <w:p w14:paraId="285D7408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Полученные выше описанным способом сывороточные препараты характеризуются отн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 xml:space="preserve">сительно низкой активностью и существенным количеством примесей. </w:t>
      </w:r>
    </w:p>
    <w:p w14:paraId="24392C40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Сыворотки можно получать также из культивируемых на искусственной питательной ср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де животных клеток. Однако главной проблемой в этом случае является обеспечение ст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бильного роста животных клеток вследствие их генетической нестабильности, непостоя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ства генетических экспрессий и старения.</w:t>
      </w:r>
    </w:p>
    <w:p w14:paraId="406368D2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lastRenderedPageBreak/>
        <w:t>Нередко для лечения и профилактики инфекционных болезней используются гомологи</w:t>
      </w:r>
      <w:r w:rsidRPr="001E4A36">
        <w:rPr>
          <w:noProof/>
          <w:color w:val="000000"/>
          <w:sz w:val="28"/>
        </w:rPr>
        <w:t>ч</w:t>
      </w:r>
      <w:r w:rsidRPr="001E4A36">
        <w:rPr>
          <w:noProof/>
          <w:color w:val="000000"/>
          <w:sz w:val="28"/>
        </w:rPr>
        <w:t>ные сыворотки здоровых доноров, переболевших людей или препараты плацентарной крови.</w:t>
      </w:r>
    </w:p>
    <w:p w14:paraId="40B90466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 целях снижения токсичности,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уменьшения аллергического действия и концентрации иммуноглобулинов сыворотки освобождают от балластных белков. При этом используют методы фракционирования с помощью спирто-водных смесей при температуре 0° С, уль</w:t>
      </w:r>
      <w:r w:rsidRPr="001E4A36">
        <w:rPr>
          <w:noProof/>
          <w:color w:val="000000"/>
          <w:sz w:val="28"/>
        </w:rPr>
        <w:t>т</w:t>
      </w:r>
      <w:r w:rsidRPr="001E4A36">
        <w:rPr>
          <w:noProof/>
          <w:color w:val="000000"/>
          <w:sz w:val="28"/>
        </w:rPr>
        <w:t>рацентригугирования, электрофореза, ферментативного гидролиза. Очищенные и конце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трированные препараты гамма-глобулиновой фракции сывороточных белков, содерэащие высокие титры антител, называют иммуноглобулинами, а в практике – гамма-глобулинами. Современная технология изготовления человеческого гамма-глобулина г</w:t>
      </w:r>
      <w:r w:rsidRPr="001E4A36">
        <w:rPr>
          <w:noProof/>
          <w:color w:val="000000"/>
          <w:sz w:val="28"/>
        </w:rPr>
        <w:t>а</w:t>
      </w:r>
      <w:r w:rsidRPr="001E4A36">
        <w:rPr>
          <w:noProof/>
          <w:color w:val="000000"/>
          <w:sz w:val="28"/>
        </w:rPr>
        <w:t>рантирует полную гибель вирусов гепатита.</w:t>
      </w:r>
    </w:p>
    <w:p w14:paraId="14EA9B2B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074F797F" w14:textId="77777777" w:rsidR="00CD019A" w:rsidRPr="001E4A36" w:rsidRDefault="005A531A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9" w:name="_Toc245865039"/>
      <w:r w:rsidRPr="001E4A36">
        <w:rPr>
          <w:noProof/>
          <w:color w:val="000000"/>
          <w:sz w:val="28"/>
        </w:rPr>
        <w:br w:type="page"/>
      </w:r>
      <w:r w:rsidR="00CD019A" w:rsidRPr="001E4A36">
        <w:rPr>
          <w:b/>
          <w:noProof/>
          <w:color w:val="000000"/>
          <w:sz w:val="28"/>
        </w:rPr>
        <w:lastRenderedPageBreak/>
        <w:t>Заключение</w:t>
      </w:r>
      <w:bookmarkEnd w:id="9"/>
    </w:p>
    <w:p w14:paraId="0EF4AB72" w14:textId="77777777" w:rsidR="005A531A" w:rsidRPr="001E4A36" w:rsidRDefault="005A531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5B61F1A1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 xml:space="preserve">Существующие традиционные вакцины, несмотря на очевидный положительный эффект их широкого применения, обладают рядом недостатков. </w:t>
      </w:r>
    </w:p>
    <w:p w14:paraId="577F96B0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К ним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относятся: наличие нежелательных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биологически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активных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и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балластных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ко</w:t>
      </w:r>
      <w:r w:rsidRPr="001E4A36">
        <w:rPr>
          <w:noProof/>
          <w:color w:val="000000"/>
          <w:sz w:val="28"/>
        </w:rPr>
        <w:t>м</w:t>
      </w:r>
      <w:r w:rsidRPr="001E4A36">
        <w:rPr>
          <w:noProof/>
          <w:color w:val="000000"/>
          <w:sz w:val="28"/>
        </w:rPr>
        <w:t>понентов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 препаратах, неполноценные иммунологические свойства самих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антигенов.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Кроме того, существуют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заболевания,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не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вызывающие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иммунитета,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вакцины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против которых вообще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отсутствуют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и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не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могут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быть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сконструированы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на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основе классич</w:t>
      </w:r>
      <w:r w:rsidRPr="001E4A36">
        <w:rPr>
          <w:noProof/>
          <w:color w:val="000000"/>
          <w:sz w:val="28"/>
        </w:rPr>
        <w:t>е</w:t>
      </w:r>
      <w:r w:rsidRPr="001E4A36">
        <w:rPr>
          <w:noProof/>
          <w:color w:val="000000"/>
          <w:sz w:val="28"/>
        </w:rPr>
        <w:t>ских принципов. Все это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вызывает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необходимость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усовершенствования уже сущес</w:t>
      </w:r>
      <w:r w:rsidRPr="001E4A36">
        <w:rPr>
          <w:noProof/>
          <w:color w:val="000000"/>
          <w:sz w:val="28"/>
        </w:rPr>
        <w:t>т</w:t>
      </w:r>
      <w:r w:rsidRPr="001E4A36">
        <w:rPr>
          <w:noProof/>
          <w:color w:val="000000"/>
          <w:sz w:val="28"/>
        </w:rPr>
        <w:t>вующих вакцин и создания принципиально новых типов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вакцин.</w:t>
      </w:r>
      <w:r w:rsidR="006C3970" w:rsidRPr="001E4A36">
        <w:rPr>
          <w:noProof/>
          <w:color w:val="000000"/>
          <w:sz w:val="28"/>
        </w:rPr>
        <w:t xml:space="preserve"> </w:t>
      </w:r>
    </w:p>
    <w:p w14:paraId="54C4B8AD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Одним из наиболее перспективных направлений в данной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области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является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получение вакцинных препаратов на основе методов генной инженерии.</w:t>
      </w:r>
    </w:p>
    <w:p w14:paraId="19ED9D6A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Последним достижением генной инженерии и биотехнологии стало создание рекомб</w:t>
      </w:r>
      <w:r w:rsidRPr="001E4A36">
        <w:rPr>
          <w:noProof/>
          <w:color w:val="000000"/>
          <w:sz w:val="28"/>
        </w:rPr>
        <w:t>и</w:t>
      </w:r>
      <w:r w:rsidRPr="001E4A36">
        <w:rPr>
          <w:noProof/>
          <w:color w:val="000000"/>
          <w:sz w:val="28"/>
        </w:rPr>
        <w:t>нантных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противовирусных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вакцин,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содержащих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гибридные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молекулы нуклеиновых кислот. Данные вакцины обладают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целым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рядом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преимуществ.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Они характеризуются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отсутствием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(или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значительным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снижением)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балластных компонентов, полной бе</w:t>
      </w:r>
      <w:r w:rsidRPr="001E4A36">
        <w:rPr>
          <w:noProof/>
          <w:color w:val="000000"/>
          <w:sz w:val="28"/>
        </w:rPr>
        <w:t>з</w:t>
      </w:r>
      <w:r w:rsidRPr="001E4A36">
        <w:rPr>
          <w:noProof/>
          <w:color w:val="000000"/>
          <w:sz w:val="28"/>
        </w:rPr>
        <w:t>вредностью,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низкой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стоимостью,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которая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связана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с удешевлением промышленного производства вакцин.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Экспрессируемый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клетках вакцинированного животного белок имеет конформацию, близкую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нативной,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и обладает высокой антигенной активностью.</w:t>
      </w:r>
    </w:p>
    <w:p w14:paraId="4BBCB9CF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Таким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образом,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рекомбинантные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противовирусные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вакцины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являются новейшим п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колением вакцин. Их очевидное преимущество обуславливает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широкое применение да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ного типа вакцин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медицине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и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ветеринарии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для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вакцинации населения и сельскох</w:t>
      </w:r>
      <w:r w:rsidRPr="001E4A36">
        <w:rPr>
          <w:noProof/>
          <w:color w:val="000000"/>
          <w:sz w:val="28"/>
        </w:rPr>
        <w:t>о</w:t>
      </w:r>
      <w:r w:rsidRPr="001E4A36">
        <w:rPr>
          <w:noProof/>
          <w:color w:val="000000"/>
          <w:sz w:val="28"/>
        </w:rPr>
        <w:t>зяйственных животных.</w:t>
      </w:r>
    </w:p>
    <w:p w14:paraId="22310CEC" w14:textId="77777777" w:rsidR="00CD019A" w:rsidRPr="001E4A36" w:rsidRDefault="00CD019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4EC98197" w14:textId="77777777" w:rsidR="00CD019A" w:rsidRPr="001E4A36" w:rsidRDefault="005A531A" w:rsidP="006C3970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bookmarkStart w:id="10" w:name="_Toc245865040"/>
      <w:r w:rsidRPr="001E4A36">
        <w:rPr>
          <w:noProof/>
          <w:color w:val="000000"/>
          <w:sz w:val="28"/>
        </w:rPr>
        <w:br w:type="page"/>
      </w:r>
      <w:r w:rsidR="00CD019A" w:rsidRPr="001E4A36">
        <w:rPr>
          <w:b/>
          <w:noProof/>
          <w:color w:val="000000"/>
          <w:sz w:val="28"/>
        </w:rPr>
        <w:t>Список литертуры</w:t>
      </w:r>
      <w:bookmarkEnd w:id="10"/>
    </w:p>
    <w:p w14:paraId="237D5F1D" w14:textId="77777777" w:rsidR="005A531A" w:rsidRPr="001E4A36" w:rsidRDefault="005A531A" w:rsidP="006C3970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14:paraId="1BB6AC89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fldChar w:fldCharType="begin"/>
      </w:r>
      <w:r w:rsidRPr="001E4A36">
        <w:rPr>
          <w:noProof/>
          <w:color w:val="000000"/>
          <w:sz w:val="28"/>
        </w:rPr>
        <w:instrText xml:space="preserve">  "http://www.remedium.ru/news/ns_read.asp?div=NS_RUSSIA&amp;id=31257" \t "blank" </w:instrText>
      </w:r>
      <w:r w:rsidR="001E4A36" w:rsidRPr="001E4A36">
        <w:rPr>
          <w:noProof/>
          <w:color w:val="000000"/>
          <w:sz w:val="28"/>
        </w:rPr>
      </w:r>
      <w:r w:rsidRPr="001E4A36">
        <w:rPr>
          <w:noProof/>
          <w:color w:val="000000"/>
          <w:sz w:val="28"/>
        </w:rPr>
        <w:fldChar w:fldCharType="separate"/>
      </w:r>
      <w:r w:rsidRPr="001E4A36">
        <w:rPr>
          <w:rStyle w:val="a4"/>
          <w:noProof/>
          <w:color w:val="000000"/>
          <w:sz w:val="28"/>
        </w:rPr>
        <w:t>http://www.remedium.ru/news/ns_read.asp?div=NS_RUSSIA&amp;id=31257</w:t>
      </w:r>
      <w:r w:rsidRPr="001E4A36">
        <w:rPr>
          <w:noProof/>
          <w:color w:val="000000"/>
          <w:sz w:val="28"/>
        </w:rPr>
        <w:fldChar w:fldCharType="end"/>
      </w:r>
    </w:p>
    <w:p w14:paraId="4A05C4CF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Беклемишев А. Б., Савич И. М. Современные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подходы к конструированию молекулярных вакцин. - Новосибирск: Наука,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1997, 210 с.</w:t>
      </w:r>
    </w:p>
    <w:p w14:paraId="5A5C0626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Биотехнология. Принципы и применение, под ред. И.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Хиггинса и др., пер. с англ, М., 1988.</w:t>
      </w:r>
    </w:p>
    <w:p w14:paraId="1764CE8D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Воробьев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А.А. и Лебединский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В.А.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 xml:space="preserve">Массовые способы иммунизации, М., </w:t>
      </w:r>
      <w:smartTag w:uri="urn:schemas-microsoft-com:office:smarttags" w:element="metricconverter">
        <w:smartTagPr>
          <w:attr w:name="ProductID" w:val="2001 г"/>
        </w:smartTagPr>
        <w:r w:rsidRPr="001E4A36">
          <w:rPr>
            <w:noProof/>
            <w:color w:val="000000"/>
            <w:sz w:val="28"/>
          </w:rPr>
          <w:t>2001 г</w:t>
        </w:r>
      </w:smartTag>
      <w:r w:rsidRPr="001E4A36">
        <w:rPr>
          <w:noProof/>
          <w:color w:val="000000"/>
          <w:sz w:val="28"/>
        </w:rPr>
        <w:t>.</w:t>
      </w:r>
    </w:p>
    <w:p w14:paraId="1154BC89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Дмитриев Б. А. Проблемы и перспективы создания синтетических вакцин.// Иммунология. - 1986. - №1. - с. 24-29.</w:t>
      </w:r>
    </w:p>
    <w:p w14:paraId="7AD187EB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Жданов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В.М., Дзагуров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С.Г. и Салтыков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Р.А.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Вакцины, БМЭ, 3-е изд., т. 3, с.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574, М., 1996.</w:t>
      </w:r>
    </w:p>
    <w:p w14:paraId="53582C65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Петров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Р.В. и Хаитов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Р.М.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Искусственные антигены и вакцины, М., 1998.</w:t>
      </w:r>
    </w:p>
    <w:p w14:paraId="78ABF96D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Шабарова З. А., Богданов А. А., Золотухин А. С.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Химические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основы генетической и</w:t>
      </w:r>
      <w:r w:rsidRPr="001E4A36">
        <w:rPr>
          <w:noProof/>
          <w:color w:val="000000"/>
          <w:sz w:val="28"/>
        </w:rPr>
        <w:t>н</w:t>
      </w:r>
      <w:r w:rsidRPr="001E4A36">
        <w:rPr>
          <w:noProof/>
          <w:color w:val="000000"/>
          <w:sz w:val="28"/>
        </w:rPr>
        <w:t>женерии. - М.: Изд-во МГУ, 2004, 224 с.</w:t>
      </w:r>
    </w:p>
    <w:p w14:paraId="788CC986" w14:textId="77777777" w:rsidR="00CD019A" w:rsidRPr="001E4A36" w:rsidRDefault="00CD019A" w:rsidP="001E4A36">
      <w:pPr>
        <w:numPr>
          <w:ilvl w:val="0"/>
          <w:numId w:val="4"/>
        </w:numPr>
        <w:tabs>
          <w:tab w:val="clear" w:pos="1702"/>
          <w:tab w:val="num" w:pos="-1560"/>
          <w:tab w:val="left" w:pos="360"/>
        </w:tabs>
        <w:spacing w:line="360" w:lineRule="auto"/>
        <w:ind w:left="0"/>
        <w:jc w:val="both"/>
        <w:rPr>
          <w:noProof/>
          <w:color w:val="000000"/>
          <w:sz w:val="28"/>
        </w:rPr>
      </w:pPr>
      <w:r w:rsidRPr="001E4A36">
        <w:rPr>
          <w:noProof/>
          <w:color w:val="000000"/>
          <w:sz w:val="28"/>
        </w:rPr>
        <w:t>Юров Г.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К.,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Народицкий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Б.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С.,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Юров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П.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Конструирование</w:t>
      </w:r>
      <w:r w:rsidR="006C3970" w:rsidRPr="001E4A36">
        <w:rPr>
          <w:noProof/>
          <w:color w:val="000000"/>
          <w:sz w:val="28"/>
        </w:rPr>
        <w:t xml:space="preserve"> </w:t>
      </w:r>
      <w:r w:rsidRPr="001E4A36">
        <w:rPr>
          <w:noProof/>
          <w:color w:val="000000"/>
          <w:sz w:val="28"/>
        </w:rPr>
        <w:t>и использование ДНК-вакцин // Ветеринария. - 1998. - №12. - с. 25-27.</w:t>
      </w:r>
    </w:p>
    <w:sectPr w:rsidR="00CD019A" w:rsidRPr="001E4A36" w:rsidSect="006C3970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5853" w14:textId="77777777" w:rsidR="000F1F5E" w:rsidRDefault="000F1F5E">
      <w:r>
        <w:separator/>
      </w:r>
    </w:p>
  </w:endnote>
  <w:endnote w:type="continuationSeparator" w:id="0">
    <w:p w14:paraId="211643DD" w14:textId="77777777" w:rsidR="000F1F5E" w:rsidRDefault="000F1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F552" w14:textId="77777777" w:rsidR="00E6189B" w:rsidRDefault="00E6189B" w:rsidP="009847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E1224E" w14:textId="77777777" w:rsidR="00E6189B" w:rsidRDefault="00E6189B" w:rsidP="00055DF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59AD" w14:textId="77777777" w:rsidR="00E6189B" w:rsidRDefault="00E6189B" w:rsidP="009847B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E4A36">
      <w:rPr>
        <w:rStyle w:val="a7"/>
        <w:noProof/>
      </w:rPr>
      <w:t>19</w:t>
    </w:r>
    <w:r>
      <w:rPr>
        <w:rStyle w:val="a7"/>
      </w:rPr>
      <w:fldChar w:fldCharType="end"/>
    </w:r>
  </w:p>
  <w:p w14:paraId="7AA60475" w14:textId="77777777" w:rsidR="00E6189B" w:rsidRDefault="00E6189B" w:rsidP="00055D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EB70" w14:textId="77777777" w:rsidR="000F1F5E" w:rsidRDefault="000F1F5E">
      <w:r>
        <w:separator/>
      </w:r>
    </w:p>
  </w:footnote>
  <w:footnote w:type="continuationSeparator" w:id="0">
    <w:p w14:paraId="371CD465" w14:textId="77777777" w:rsidR="000F1F5E" w:rsidRDefault="000F1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728"/>
    <w:multiLevelType w:val="hybridMultilevel"/>
    <w:tmpl w:val="155025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7B416A"/>
    <w:multiLevelType w:val="hybridMultilevel"/>
    <w:tmpl w:val="85B600B2"/>
    <w:lvl w:ilvl="0" w:tplc="A8126A0C">
      <w:start w:val="1"/>
      <w:numFmt w:val="decimal"/>
      <w:lvlText w:val="%1."/>
      <w:lvlJc w:val="left"/>
      <w:pPr>
        <w:tabs>
          <w:tab w:val="num" w:pos="1702"/>
        </w:tabs>
        <w:ind w:left="1418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3E23181A"/>
    <w:multiLevelType w:val="hybridMultilevel"/>
    <w:tmpl w:val="62E68F8A"/>
    <w:lvl w:ilvl="0" w:tplc="EEC8065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239564D"/>
    <w:multiLevelType w:val="hybridMultilevel"/>
    <w:tmpl w:val="CA98BA94"/>
    <w:lvl w:ilvl="0" w:tplc="6D8E68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8F215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C6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6A6C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286E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C657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520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D861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CE1B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39"/>
    <w:rsid w:val="00055DF3"/>
    <w:rsid w:val="000C551D"/>
    <w:rsid w:val="000F1F5E"/>
    <w:rsid w:val="001E4A36"/>
    <w:rsid w:val="002A6E50"/>
    <w:rsid w:val="002C1BD4"/>
    <w:rsid w:val="002E681E"/>
    <w:rsid w:val="00314748"/>
    <w:rsid w:val="00366905"/>
    <w:rsid w:val="005A531A"/>
    <w:rsid w:val="00605F0F"/>
    <w:rsid w:val="006C3970"/>
    <w:rsid w:val="0071010D"/>
    <w:rsid w:val="00844A59"/>
    <w:rsid w:val="009821A3"/>
    <w:rsid w:val="009847B7"/>
    <w:rsid w:val="00AE15BC"/>
    <w:rsid w:val="00BC794E"/>
    <w:rsid w:val="00CD019A"/>
    <w:rsid w:val="00D13C5B"/>
    <w:rsid w:val="00E6189B"/>
    <w:rsid w:val="00E66239"/>
    <w:rsid w:val="00F63EC5"/>
    <w:rsid w:val="00F7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4FECFF"/>
  <w14:defaultImageDpi w14:val="0"/>
  <w15:docId w15:val="{AF1C69A7-86CD-4524-A0F3-12F8D477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6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62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2E681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CD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rsid w:val="00CD019A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9821A3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99"/>
    <w:semiHidden/>
    <w:rsid w:val="009821A3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9821A3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9821A3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9821A3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9821A3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9821A3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821A3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9821A3"/>
    <w:pPr>
      <w:ind w:left="192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55D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055DF3"/>
    <w:rPr>
      <w:rFonts w:cs="Times New Roman"/>
    </w:rPr>
  </w:style>
  <w:style w:type="paragraph" w:styleId="a8">
    <w:name w:val="header"/>
    <w:basedOn w:val="a"/>
    <w:link w:val="a9"/>
    <w:uiPriority w:val="99"/>
    <w:rsid w:val="006C397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4226</Words>
  <Characters>24090</Characters>
  <Application>Microsoft Office Word</Application>
  <DocSecurity>0</DocSecurity>
  <Lines>200</Lines>
  <Paragraphs>56</Paragraphs>
  <ScaleCrop>false</ScaleCrop>
  <Company>MoBIL GROUP</Company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2</cp:revision>
  <dcterms:created xsi:type="dcterms:W3CDTF">2025-03-29T01:44:00Z</dcterms:created>
  <dcterms:modified xsi:type="dcterms:W3CDTF">2025-03-29T01:44:00Z</dcterms:modified>
</cp:coreProperties>
</file>