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7F7E0" w14:textId="77777777" w:rsidR="0010147B" w:rsidRPr="00A47472" w:rsidRDefault="0010147B" w:rsidP="00A47472">
      <w:pPr>
        <w:pStyle w:val="Style7"/>
        <w:widowControl/>
        <w:spacing w:line="360" w:lineRule="auto"/>
        <w:ind w:firstLine="709"/>
        <w:rPr>
          <w:rStyle w:val="FontStyle18"/>
          <w:b w:val="0"/>
          <w:bCs w:val="0"/>
          <w:color w:val="000000"/>
          <w:sz w:val="28"/>
          <w:szCs w:val="28"/>
        </w:rPr>
      </w:pPr>
    </w:p>
    <w:p w14:paraId="520D0DB6" w14:textId="77777777" w:rsidR="0010147B" w:rsidRPr="00A47472" w:rsidRDefault="0010147B" w:rsidP="00A47472">
      <w:pPr>
        <w:pStyle w:val="Style7"/>
        <w:widowControl/>
        <w:spacing w:line="360" w:lineRule="auto"/>
        <w:ind w:firstLine="709"/>
        <w:rPr>
          <w:rStyle w:val="FontStyle18"/>
          <w:b w:val="0"/>
          <w:bCs w:val="0"/>
          <w:color w:val="000000"/>
          <w:sz w:val="28"/>
          <w:szCs w:val="28"/>
        </w:rPr>
      </w:pPr>
    </w:p>
    <w:p w14:paraId="59D3E7F1" w14:textId="77777777" w:rsidR="0010147B" w:rsidRPr="00A47472" w:rsidRDefault="0010147B" w:rsidP="00A47472">
      <w:pPr>
        <w:pStyle w:val="Style7"/>
        <w:widowControl/>
        <w:spacing w:line="360" w:lineRule="auto"/>
        <w:ind w:firstLine="709"/>
        <w:rPr>
          <w:rStyle w:val="FontStyle18"/>
          <w:b w:val="0"/>
          <w:bCs w:val="0"/>
          <w:color w:val="000000"/>
          <w:sz w:val="28"/>
          <w:szCs w:val="28"/>
        </w:rPr>
      </w:pPr>
    </w:p>
    <w:p w14:paraId="3175E6D0" w14:textId="77777777" w:rsidR="0010147B" w:rsidRPr="00A47472" w:rsidRDefault="0010147B" w:rsidP="00A47472">
      <w:pPr>
        <w:pStyle w:val="Style7"/>
        <w:widowControl/>
        <w:spacing w:line="360" w:lineRule="auto"/>
        <w:ind w:firstLine="709"/>
        <w:rPr>
          <w:rStyle w:val="FontStyle18"/>
          <w:b w:val="0"/>
          <w:bCs w:val="0"/>
          <w:color w:val="000000"/>
          <w:sz w:val="28"/>
          <w:szCs w:val="28"/>
        </w:rPr>
      </w:pPr>
    </w:p>
    <w:p w14:paraId="1324805F" w14:textId="77777777" w:rsidR="0010147B" w:rsidRPr="00A47472" w:rsidRDefault="0010147B" w:rsidP="00A47472">
      <w:pPr>
        <w:pStyle w:val="Style7"/>
        <w:widowControl/>
        <w:spacing w:line="360" w:lineRule="auto"/>
        <w:ind w:firstLine="709"/>
        <w:rPr>
          <w:rStyle w:val="FontStyle18"/>
          <w:b w:val="0"/>
          <w:bCs w:val="0"/>
          <w:color w:val="000000"/>
          <w:sz w:val="28"/>
          <w:szCs w:val="28"/>
        </w:rPr>
      </w:pPr>
    </w:p>
    <w:p w14:paraId="7A5D88EF" w14:textId="77777777" w:rsidR="0010147B" w:rsidRPr="00A47472" w:rsidRDefault="0010147B" w:rsidP="00A47472">
      <w:pPr>
        <w:pStyle w:val="Style7"/>
        <w:widowControl/>
        <w:spacing w:line="360" w:lineRule="auto"/>
        <w:ind w:firstLine="709"/>
        <w:rPr>
          <w:rStyle w:val="FontStyle18"/>
          <w:b w:val="0"/>
          <w:bCs w:val="0"/>
          <w:color w:val="000000"/>
          <w:sz w:val="28"/>
          <w:szCs w:val="28"/>
        </w:rPr>
      </w:pPr>
    </w:p>
    <w:p w14:paraId="715B4384" w14:textId="77777777" w:rsidR="0010147B" w:rsidRPr="00A47472" w:rsidRDefault="0010147B" w:rsidP="00A47472">
      <w:pPr>
        <w:pStyle w:val="Style7"/>
        <w:widowControl/>
        <w:spacing w:line="360" w:lineRule="auto"/>
        <w:ind w:firstLine="709"/>
        <w:rPr>
          <w:rStyle w:val="FontStyle18"/>
          <w:b w:val="0"/>
          <w:bCs w:val="0"/>
          <w:color w:val="000000"/>
          <w:sz w:val="28"/>
          <w:szCs w:val="28"/>
        </w:rPr>
      </w:pPr>
    </w:p>
    <w:p w14:paraId="553A012F" w14:textId="77777777" w:rsidR="00A47472" w:rsidRDefault="0010147B" w:rsidP="00A47472">
      <w:pPr>
        <w:pStyle w:val="Style7"/>
        <w:widowControl/>
        <w:spacing w:line="360" w:lineRule="auto"/>
        <w:ind w:firstLine="709"/>
        <w:jc w:val="center"/>
        <w:rPr>
          <w:rStyle w:val="FontStyle18"/>
          <w:b w:val="0"/>
          <w:bCs w:val="0"/>
          <w:color w:val="000000"/>
          <w:sz w:val="28"/>
          <w:szCs w:val="28"/>
        </w:rPr>
      </w:pPr>
      <w:r w:rsidRPr="00A47472">
        <w:rPr>
          <w:rStyle w:val="FontStyle18"/>
          <w:b w:val="0"/>
          <w:bCs w:val="0"/>
          <w:color w:val="000000"/>
          <w:sz w:val="28"/>
          <w:szCs w:val="28"/>
        </w:rPr>
        <w:t>Реферат</w:t>
      </w:r>
    </w:p>
    <w:p w14:paraId="2D4C4703" w14:textId="77777777" w:rsidR="0010147B" w:rsidRPr="00A47472" w:rsidRDefault="0010147B" w:rsidP="00A47472">
      <w:pPr>
        <w:pStyle w:val="Style7"/>
        <w:widowControl/>
        <w:spacing w:line="360" w:lineRule="auto"/>
        <w:ind w:firstLine="709"/>
        <w:jc w:val="center"/>
        <w:rPr>
          <w:rStyle w:val="FontStyle18"/>
          <w:b w:val="0"/>
          <w:bCs w:val="0"/>
          <w:color w:val="000000"/>
          <w:sz w:val="28"/>
          <w:szCs w:val="28"/>
        </w:rPr>
      </w:pPr>
      <w:r w:rsidRPr="00A47472">
        <w:rPr>
          <w:rStyle w:val="FontStyle18"/>
          <w:b w:val="0"/>
          <w:bCs w:val="0"/>
          <w:color w:val="000000"/>
          <w:sz w:val="28"/>
          <w:szCs w:val="28"/>
        </w:rPr>
        <w:t>на тему: «Бронхиальная астма:</w:t>
      </w:r>
      <w:r w:rsidR="00A47472" w:rsidRPr="00A47472">
        <w:rPr>
          <w:rStyle w:val="FontStyle18"/>
          <w:b w:val="0"/>
          <w:bCs w:val="0"/>
          <w:color w:val="000000"/>
          <w:sz w:val="28"/>
          <w:szCs w:val="28"/>
        </w:rPr>
        <w:t xml:space="preserve"> </w:t>
      </w:r>
      <w:r w:rsidRPr="00A47472">
        <w:rPr>
          <w:rStyle w:val="FontStyle18"/>
          <w:b w:val="0"/>
          <w:bCs w:val="0"/>
          <w:color w:val="000000"/>
          <w:sz w:val="28"/>
          <w:szCs w:val="28"/>
        </w:rPr>
        <w:t>этиология, патологическая анатомия и патогенез»</w:t>
      </w:r>
    </w:p>
    <w:p w14:paraId="624CF6E2" w14:textId="77777777" w:rsidR="008609A1" w:rsidRPr="00A47472" w:rsidRDefault="00A47472" w:rsidP="00A47472">
      <w:pPr>
        <w:pStyle w:val="Style7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8"/>
          <w:b w:val="0"/>
          <w:bCs w:val="0"/>
          <w:color w:val="000000"/>
          <w:sz w:val="28"/>
          <w:szCs w:val="28"/>
        </w:rPr>
        <w:br w:type="page"/>
      </w:r>
      <w:r w:rsidR="0010147B" w:rsidRPr="00A47472">
        <w:rPr>
          <w:rStyle w:val="FontStyle18"/>
          <w:b w:val="0"/>
          <w:bCs w:val="0"/>
          <w:color w:val="000000"/>
          <w:sz w:val="28"/>
          <w:szCs w:val="28"/>
        </w:rPr>
        <w:lastRenderedPageBreak/>
        <w:t>Бронхиальная астма</w:t>
      </w:r>
      <w:r w:rsidR="008609A1" w:rsidRPr="00A47472">
        <w:rPr>
          <w:rStyle w:val="FontStyle18"/>
          <w:b w:val="0"/>
          <w:bCs w:val="0"/>
          <w:color w:val="000000"/>
          <w:sz w:val="28"/>
          <w:szCs w:val="28"/>
        </w:rPr>
        <w:t xml:space="preserve"> </w:t>
      </w:r>
      <w:r w:rsidR="008609A1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(</w:t>
      </w:r>
      <w:r w:rsidR="008609A1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asthma</w:t>
      </w:r>
      <w:r w:rsidR="008609A1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09A1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bronchiale</w:t>
      </w:r>
      <w:r w:rsidR="008609A1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)— аллергическое заболевание с более или менее очерченной, </w:t>
      </w:r>
      <w:r w:rsidR="008609A1" w:rsidRPr="00A47472">
        <w:rPr>
          <w:rStyle w:val="FontStyle19"/>
          <w:rFonts w:ascii="Times New Roman" w:hAnsi="Times New Roman" w:cs="Times New Roman"/>
          <w:i w:val="0"/>
          <w:iCs w:val="0"/>
          <w:color w:val="000000"/>
          <w:spacing w:val="0"/>
          <w:sz w:val="28"/>
          <w:szCs w:val="28"/>
        </w:rPr>
        <w:t xml:space="preserve">типичной </w:t>
      </w:r>
      <w:r w:rsidR="008609A1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клинической картиной, в которой центральное место</w:t>
      </w:r>
      <w:r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09A1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занимает</w:t>
      </w:r>
      <w:r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09A1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удушье, обусловленное нарушением проходимости бронхов. Является самостоятельной нозологической единицей.</w:t>
      </w:r>
    </w:p>
    <w:p w14:paraId="3DA8302A" w14:textId="77777777" w:rsidR="008609A1" w:rsidRPr="00A47472" w:rsidRDefault="008609A1" w:rsidP="00A47472">
      <w:pPr>
        <w:pStyle w:val="Style7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Бронхиальная астма упоминается в афоризмах Гиппократа. Описание клиники бронхиальной астмы, включая и весьма важное указание на возникновение приступов ночью во время сна, имеется у современника Галена Аретея. История бронхиальной астмы ведет свое начало с середины 17 в., когда пан Гальмонт (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Van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Ileluiout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) и Виллис (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Willis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) ввели понятие «нервной», пли спазматической, астмы, характеризующейся внезапными приступами и представляющей в этом отношении сходство с эпилепсией. Как самостоятельная нозологическая единица бронхиальная астма стала рассматриваться лишь в 18 в., когда Флойер (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Floycr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), сам страдавший бронхиальной астмой, описал «конвульсивную» астму, обусловленную «сокращением мышечных волокон бронхов», обратив при этом внимание на роль наследственности в этнологии этого страдания. Флойер описал приступы бронхиальной астмы, которые возникали у больного после употребления в пищу яиц и мяса. Большая роль в развитии учения о бр</w:t>
      </w:r>
      <w:r w:rsidR="00F562A4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онхиальной астме принадлежит Г.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И. Сокольскому, автору монографии «Учение о грудных болезнях» (1838). Подчеркивая значение нервного компонента в патогенезе всякой одышки, Сокольский рассматривал б</w:t>
      </w:r>
      <w:r w:rsidR="0060489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ронхиальную а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стму (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asthma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nervcum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convulsivum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) как особую форму одышки, происходящей по всей вероятности от судорожного сжатия легких, которую можн</w:t>
      </w:r>
      <w:r w:rsidR="00F562A4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о назвать «нервной одышкой». С.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П. Боткин рассматривал бронхиальную астму как «самостоятельную болезненную форму», причем роль главного патогенетического фактора он отводил «спазму бронхиальных </w:t>
      </w:r>
      <w:r w:rsid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мышц». А. Родосский (1863) и Н.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Ф. Голубов (1898) подчеркивали роль наследственности и этиологии бронхиальной астмы. Большое место в истории развития учения о бронхиальной астме занимают исследования крупных представителей зарубежной медицины второй половины 19 в. 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lastRenderedPageBreak/>
        <w:t>(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Salter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Trousseau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Leyden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Charcot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Curschmann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и др.). Являясь сторонником нервной теории бронхиальной астмы, Зальтер сделал интересную попытку объяснить преобладание приступов в ночное время «экзальтацией рефлексов» во время сна. Не отрицая значения гуморальных факторов и влияния внешней среды в этиологии и патогенезе бронхиальной астмы, Зальтер первый упоминает об «эманации» животных. Он также впервые обратил внимание на наличие своеобразных клеток в мокроте при </w:t>
      </w:r>
      <w:r w:rsidR="00D14F4F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бронхиальной астме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. Как впоследствии выяснилось, речь шла об эозинофилах. Другие характерные элементы, обнаруживаемые в мокроте при </w:t>
      </w:r>
      <w:r w:rsidR="00D14F4F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бронхиальной астме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, были описаны Шарко и Лейденом (кристаллы) и Кур</w:t>
      </w:r>
      <w:r w:rsidR="00D14F4F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ш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маном (спирали). Роль наследственности и психогенных моментов при </w:t>
      </w:r>
      <w:r w:rsidR="00D14F4F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бронхиальной астме</w:t>
      </w:r>
      <w:r w:rsidR="0060489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была подчеркнута Труссо. Не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к</w:t>
      </w:r>
      <w:r w:rsidR="0060489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ото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рые авторы (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Beau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, 1848; 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Befkart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, 1878) видели патогенез приступа не в бро</w:t>
      </w:r>
      <w:r w:rsidR="00D14F4F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хоспазме, а в закупорке бронхов экссудатом; несколько позднее Штрюмпель (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Strumpell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, 1901), ссылаясь па то, что не всегда на вскрытиях у больных </w:t>
      </w:r>
      <w:r w:rsidR="00D14F4F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бронхиальной астмой</w:t>
      </w:r>
      <w:r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обнаруживается гипертрофия гладкой муску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л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атуры бронхов, также возражал против бронхос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п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аст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ческо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й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теории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видел механизм приступа в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абуха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нии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слизистой оболочки мелких бронхов.</w:t>
      </w:r>
    </w:p>
    <w:p w14:paraId="784CA2F5" w14:textId="77777777" w:rsidR="008609A1" w:rsidRPr="00A47472" w:rsidRDefault="00D14F4F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="008609A1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, к началу 20 в.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бронхиальная астма</w:t>
      </w:r>
      <w:r w:rsidR="008609A1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рассматривалась уже как самостоятельная болез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="008609A1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ь со своей этиологией, патогенезом и более или менее Характерной клинической картиной. В этиологии определилась большая роль наследственности, в патогенезе на первый план выдвигалось значение нервной системы. Весьма благотворное влияние на последующее развитие теории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астмы</w:t>
      </w:r>
      <w:r w:rsidR="008609A1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оказало появившиеся к тому времени учение об аллергии и анафилаксии, а также физиологическое учение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</w:t>
      </w:r>
      <w:r w:rsidR="008609A1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. П.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Павлова</w:t>
      </w:r>
      <w:r w:rsidR="008609A1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о высшей нервной деятельности.</w:t>
      </w:r>
    </w:p>
    <w:p w14:paraId="2F1479D4" w14:textId="77777777"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Астма является весьма распространенным заболеванием. Спен и Кук считают, что 3,5% населения США болеет в течение своей жизни астмой пли сенной лихорадкой. Гофма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  <w:lang w:val="en-US"/>
        </w:rPr>
        <w:t>Hofinaiin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) исчисляет абсолютное число регистрируемых больных Б. а. в США в 500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ООО,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а количество дней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нетрудоспособности в 30 000 000 в год. Заболеваемость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астмой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в Англии составляет 0,2%.</w:t>
      </w:r>
    </w:p>
    <w:p w14:paraId="3F92985A" w14:textId="77777777"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По материалам 1-го Международного конгресса по аллергии (Цюрих, 1951), в Англии и Нидерландах заболеваемость астмой составляет около 0,9—1%, а в США до 3% от общей численности населения. В Англии заболеваемость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астмой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в 3 раза больше, чем туберкулезом пли диабетом, и составляет среди взрослых 1:110.</w:t>
      </w:r>
    </w:p>
    <w:p w14:paraId="75EB8278" w14:textId="77777777"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В США при наборе в армию астма встречается у 0,75% призываемых. Вильяме (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  <w:lang w:val="en-US"/>
        </w:rPr>
        <w:t>Williams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) исчисляет смертность от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астмы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в Англии и Уэльсе в 7,1 на 100 000 населения. За 1938—1949 гг. смертность от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астмы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составляла 0.6% всей смертности.</w:t>
      </w:r>
    </w:p>
    <w:p w14:paraId="66F92443" w14:textId="77777777"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Непосредственной причиной смерти, когда больные умирают от асфиксии во время приступа, Б. а. является сравнительно редко; чаще они погибают от осложнений этого заболевания, от п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евмо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ии или при явлениях необратимой легочной и сердечной недостаточности — от пневмосклероза, обтурационной эмфиземы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легочного сердца.</w:t>
      </w:r>
    </w:p>
    <w:p w14:paraId="7EF1031D" w14:textId="77777777"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b/>
          <w:bCs/>
          <w:color w:val="000000"/>
          <w:sz w:val="28"/>
          <w:szCs w:val="28"/>
        </w:rPr>
        <w:t>Этиология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. В </w:t>
      </w:r>
      <w:r w:rsidRPr="00A47472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эт</w:t>
      </w:r>
      <w:r w:rsidR="00F562A4" w:rsidRPr="00F562A4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и</w:t>
      </w:r>
      <w:r w:rsidRPr="00A47472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ологии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астмы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необходимо прежде всего учитывать ее аллергическую природу — состояние повышенной чувствительности организма и воздействие аллергена. В этом отношении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бронхиальная астма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неотделима от других аллергических заболеваний. Правомерность такой постановки вопроса находит подтверждение и в том, ч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т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о у значительной части больных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астмы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можно конста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тир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овать одновременное наличие двух и больше аллергических заболеваний, или последние сменяют друг друга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в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разные периоды жизни.</w:t>
      </w:r>
    </w:p>
    <w:p w14:paraId="7F117B7F" w14:textId="77777777"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Рекм</w:t>
      </w:r>
      <w:r w:rsidR="00F562A4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ен и Колмс обнаружили у 28%, Б.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Б. Коган у 24% больных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астмы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и другие аллергические заболевания (сеяную лихорадку, крапивницу, отек Квинке, мигрень, экзему), а по данным Брее, у большинства больных наблюдается сочетание двух и более аллергических заболеваний. Для развития за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олевания необходимо воздействие аллергена, чаще всего находящегося в окружающей среде, связанного с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lastRenderedPageBreak/>
        <w:t>климатическими, битовыми или производственными условиями. Напр</w:t>
      </w:r>
      <w:r w:rsidR="0060489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имер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,</w:t>
      </w:r>
      <w:r w:rsidR="0060489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сенная астма и лихорадка, так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ая профессиональная астма (урсоловая у меховщиков, ипекакуа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ова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я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у фармацевтов и т. п.). Устра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ение контакта с полленам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при сенной астме </w:t>
      </w:r>
      <w:r w:rsidRPr="00A47472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перемена профессии в самом начале заболевания профессиональной астмой сопровождаются прекращением приступов.</w:t>
      </w:r>
    </w:p>
    <w:p w14:paraId="5CBBC307" w14:textId="77777777"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Аллергены не вызывают специфической для каждого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з них болезни. Насчитывающиеся в настоящее время сотнями общепризнанные аллергены самой разнообразной природы обусловливают сравнительно небольшое число аллергических заболеваний, причем только у лиц, обладающих качественно измененной реактивностью организма, повышенной чувствительностью. В отличие от инфекции или токсина, аллергены не определяют специфичности патологических изменения и клинической картины при аллергических заболеваниях. В этом отношении решающая роль принадлежит реактивным свойствам макроорганизма. В классическом опыте с анафилактическим шоком на животных при одной и той же методике введения антигена у морской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с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в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инки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получается спазм гладкой мускулатуры бронхов, вздутие легких и асфиксия, у кроликов — спазм легочных артерий с острым расширением правого сердца, у собаки — спазм сосудов печени с застойными явлениями в системе воротной вены и т. д. Каждому виду, т. о., свойственны свои характерные проявления анафилаксии. Повторное введение сыворотки Человеку вызывает сывороточную болезнь не в 100%, а в 50—70% случаев.</w:t>
      </w:r>
    </w:p>
    <w:p w14:paraId="2A35C22E" w14:textId="77777777"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В условиях многолетнего контакта в производственной обстановке с урсолом заболевает урсоловой астмой лишь небольшой процент работающих. То же можно сказать о се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ной астме или сенной лихорадке, к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ото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рыми заболевает лишь </w:t>
      </w:r>
      <w:r w:rsidR="00D14F4F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ебольшой процент лиц, находящихся в контакте с указанными аллергенами (полле</w:t>
      </w:r>
      <w:r w:rsidR="00585AE7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ами). </w:t>
      </w:r>
      <w:r w:rsidR="00585AE7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Таким образом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, для развития аллергического заболевания необходимо состояние сенсибилизации организма.</w:t>
      </w:r>
    </w:p>
    <w:p w14:paraId="6B6721FF" w14:textId="77777777"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lastRenderedPageBreak/>
        <w:t>Опубликованные в 20 в. специальные исследования генеалогическим методом (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  <w:lang w:val="en-US"/>
        </w:rPr>
        <w:t>Vender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  <w:lang w:val="en-US"/>
        </w:rPr>
        <w:t>Veer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  <w:lang w:val="en-US"/>
        </w:rPr>
        <w:t>Adkinson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, Б. Б. Коган и А. А. Канаревская,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  <w:lang w:val="en-US"/>
        </w:rPr>
        <w:t>Schwartz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и др.), а также описанные конкорда</w:t>
      </w:r>
      <w:r w:rsidR="00585AE7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тные и дискордант</w:t>
      </w:r>
      <w:r w:rsidR="00585AE7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ые случаи астмы и других аллергии, заболеваний у одно- и двух</w:t>
      </w:r>
      <w:r w:rsidR="00585AE7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я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йцевых близнецов</w:t>
      </w:r>
      <w:r w:rsid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не только подтвердили более ранние клин</w:t>
      </w:r>
      <w:r w:rsidR="00F562A4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.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наблюдения, по с еще большей убедительностью показали решающую роль наследственности в этиологии астмы и других аллергически</w:t>
      </w:r>
      <w:r w:rsidR="00F562A4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х заболеваний. Б.Б. Коган и А.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А. Канаревская обнаружили указа пня в генеалогиях на </w:t>
      </w:r>
      <w:r w:rsidR="00585AE7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астме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и другие аллергические заболевания у 49,2°, больных.</w:t>
      </w:r>
    </w:p>
    <w:p w14:paraId="6E9011D2" w14:textId="77777777" w:rsidR="00585AE7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В группе меховщиков, страдавших проф. урсоловой </w:t>
      </w:r>
      <w:r w:rsidR="00585AE7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бронхиальной астмой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, положительная наследственность по аллергическим заболеваниям также достигла весьма </w:t>
      </w:r>
      <w:r w:rsidR="00585AE7"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в</w:t>
      </w: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ысокой цифры — 45%. В генеалогиях, наряду с урсо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ловой 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астмой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, отмечаются лица, не соприкасающиеся с урсолом и страдающие 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астмой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и другими аллергическими заболеваниями не профессиональной природы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.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Астма и другие аллергические заболевани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я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не передаются в готово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м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виде.</w:t>
      </w:r>
    </w:p>
    <w:p w14:paraId="28088B91" w14:textId="77777777"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Наследуются лишь 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екоторые особенности организма, которые в условиях более или менее длительного воздействия адекватного аллергена могут стать основой развития повышенной чувствительности. Наследственность не фатальна, не предопределяет срока и условий возникновения, развития и клинической формы </w:t>
      </w:r>
      <w:r w:rsidR="0060489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аллергии. Носители указанн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ых наследственных свойств при отсутствии контакта с аллергеном могут оставаться всю жизнь фенотипически здоровыми.</w:t>
      </w:r>
    </w:p>
    <w:p w14:paraId="6ADF1144" w14:textId="77777777"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smallCaps w:val="0"/>
          <w:color w:val="000000"/>
          <w:sz w:val="28"/>
          <w:szCs w:val="28"/>
        </w:rPr>
        <w:t>Патологическая анатомия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. Первое более или менее подробное описание патологоанатом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ческих, а также гистологических изменений при 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астме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принадлежит Лейдену (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Leydcn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, 1880) и касается погибшей во время приступа 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40-летней женщины. Однако даже в новейших руководствах и учебниках по патологической анатомии либо вовс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е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не упоми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ается 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бронхиальная астма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, либо ей посвящается лишь несколько строк. Тем не менее за последние десятилетия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lastRenderedPageBreak/>
        <w:t xml:space="preserve">опубликованы в отечественной и зарубежной </w:t>
      </w:r>
      <w:r w:rsidR="00F562A4">
        <w:rPr>
          <w:rStyle w:val="FontStyle12"/>
          <w:b w:val="0"/>
          <w:bCs w:val="0"/>
          <w:smallCaps w:val="0"/>
          <w:color w:val="000000"/>
          <w:sz w:val="28"/>
          <w:szCs w:val="28"/>
        </w:rPr>
        <w:t>п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ер</w:t>
      </w:r>
      <w:r w:rsidR="00F562A4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одич</w:t>
      </w:r>
      <w:r w:rsidR="0060489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еской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литературе результаты детального патоморфол</w:t>
      </w:r>
      <w:r w:rsidR="0060489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огические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исследования больных, погибших во время приступа 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от асфиксии или вне приступа от других заболеваний. Наибольший интерес представляют </w:t>
      </w:r>
      <w:r w:rsidR="00F562A4">
        <w:rPr>
          <w:rStyle w:val="FontStyle12"/>
          <w:b w:val="0"/>
          <w:bCs w:val="0"/>
          <w:smallCaps w:val="0"/>
          <w:color w:val="000000"/>
          <w:sz w:val="28"/>
          <w:szCs w:val="28"/>
        </w:rPr>
        <w:t>п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атоморфологические изменения, обнаруживаемые у лиц, умерших от асфиксии во время приступа астмы. При вскрытии грудной клетки резко расширенные (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volu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-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meii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pulmonum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auctum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), прикрывающие сердце легкие не спадаются, часто эмфизема носит буллезный характер. Наряду с участками эмфиземы определяются зоны ателектаза и </w:t>
      </w:r>
      <w:r w:rsidR="00F562A4">
        <w:rPr>
          <w:rStyle w:val="FontStyle12"/>
          <w:b w:val="0"/>
          <w:bCs w:val="0"/>
          <w:smallCaps w:val="0"/>
          <w:color w:val="000000"/>
          <w:sz w:val="28"/>
          <w:szCs w:val="28"/>
        </w:rPr>
        <w:t>пн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евмосклероза — картина, характерная для гипертрофической, обтурацио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ной эмфиземы. На разрезе легкого средние и мелкие бронхи полностью или почти полностью закупорены густой, вязкой слизью или 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с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л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зисто-гно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й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ной массой, стенки бронхов утолщены. При микроскопическом исследовании в просвете мелких и средних бронхов о</w:t>
      </w:r>
      <w:r w:rsidR="00012D54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наруж</w:t>
      </w:r>
      <w:r w:rsidR="00012D54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ваются форменные элементы, и среди них 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эозинофилы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, а также кристаллы Шарко—Лейдена и спирали Куршмана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.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Значительно измененной представляется бронхиальная стенка. Слизистая оболочка выстлана многорядным цилиндрическим эпителием, часто десквамированным, базальная мембрана резко утолщена, гиалинизирова</w:t>
      </w:r>
      <w:r w:rsidR="00012D54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а, мышечный слой гипертрофирован, состоит </w:t>
      </w:r>
      <w:r w:rsidR="00585AE7" w:rsidRPr="00A47472">
        <w:rPr>
          <w:rStyle w:val="FontStyle11"/>
          <w:b w:val="0"/>
          <w:bCs w:val="0"/>
          <w:i w:val="0"/>
          <w:iCs w:val="0"/>
          <w:color w:val="000000"/>
          <w:sz w:val="28"/>
          <w:szCs w:val="28"/>
        </w:rPr>
        <w:t>из</w:t>
      </w:r>
      <w:r w:rsidRPr="00A47472">
        <w:rPr>
          <w:rStyle w:val="FontStyle11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коротких и толстых пучков,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мышечные волокна утолщены, с крупными ядрами</w:t>
      </w:r>
      <w:r w:rsidRPr="00A47472">
        <w:rPr>
          <w:rStyle w:val="FontStyle11"/>
          <w:b w:val="0"/>
          <w:bCs w:val="0"/>
          <w:i w:val="0"/>
          <w:iCs w:val="0"/>
          <w:color w:val="000000"/>
          <w:sz w:val="28"/>
          <w:szCs w:val="28"/>
        </w:rPr>
        <w:t xml:space="preserve">.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Из слизистых желез происходит повышенное выделение секрета. Сосуды бронхиальных стенок резко сужены. Все слои стенки бронхов инфильтрированы часто значительным количеством эозинофилов. Альвеолы неравномерно расширены, частью с разорванными перегородками, стенки их истончены, местами имеются участки ателектаза. Перегородки частью утолщены за счет клеточной инфильтрации со значительной примесью эозинофилов. Местами в альвеолах экссудат с большим количеством эозинофилов. Эоз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нофильна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я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ф</w:t>
      </w:r>
      <w:r w:rsidR="00585AE7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льтрация обнаружив</w:t>
      </w:r>
      <w:r w:rsidR="00012D54">
        <w:rPr>
          <w:rStyle w:val="FontStyle12"/>
          <w:b w:val="0"/>
          <w:bCs w:val="0"/>
          <w:smallCaps w:val="0"/>
          <w:color w:val="000000"/>
          <w:sz w:val="28"/>
          <w:szCs w:val="28"/>
        </w:rPr>
        <w:t>ается и за пределами легких. В.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Б. Коган наблюдал следующий случай. Больная 29 лет страдала бронхиальной астмой с 19 лет. По поводу хронического абсцесса правого легкого произведена резекция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lastRenderedPageBreak/>
        <w:t>средней и н</w:t>
      </w:r>
      <w:r w:rsidR="0060489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ижней долей правого легкого (В.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И. Стручков). Через полгода доставлена в больницу им. Медсантруд (Москва) с некуппрующимся приступом бронхиальной астмы, возникшим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через 3 часа после операции искусственного аборта. Через 16 часов после поступления скончалась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.</w:t>
      </w:r>
    </w:p>
    <w:p w14:paraId="0AA64482" w14:textId="77777777"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В литературе можно найти указания на эозинофильную инфильтрацию и других внутренних органов (сердца, печени, селезенки и т. п.). Множественная в смысле локализации эозинофильная инфильтрация, обнаруживаемая у больных, погибших во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время приступа удушья, является характерным морфологическим субстратом для аллергической природы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.</w:t>
      </w:r>
    </w:p>
    <w:p w14:paraId="279EEACC" w14:textId="77777777" w:rsidR="008609A1" w:rsidRPr="00A47472" w:rsidRDefault="008609A1" w:rsidP="00A47472">
      <w:pPr>
        <w:pStyle w:val="Style3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У больных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астмой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, умерших вне приступа в период ремиссии от более или менее закономерных осложнений, связан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ых со вторичной инфекцией, острых и хронических болезней легких (пневмоний, пневмосклероза с бро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хоэктазами и т. п.) или от деко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м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пенсированного легочного сердца, также могут обнаруживаться гипертрофия мышечной стенки бронхов, утолщение и гиалинизация баз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а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льной мембраны. Однако наиболее характерные аллергические изменения и, в частности,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эозинофилы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в просвете бронхов (особенно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эозинофильная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инфильтрация) чаще всего не определяются, либо находки эти крайне скудны.</w:t>
      </w:r>
    </w:p>
    <w:p w14:paraId="16A25719" w14:textId="77777777"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Патогенез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прежде всего определяется аллергической природой болезни. Характерны в этом отношении внезапное начало приступа и часто неожиданное самопроизвольное его прекращение, а также патоморфология астмы. Более или менее ясными представляются непосредственные механизмы приступа и, в частности, сужение просвета или обтурация бронхов, обусловленные спазмом бронхиальной мускулатуры, обильным секретом слизистой бронха, отеком последней. Последовательность, так же как и степень развития каждого из этих механизмов, и их патогенетическое значение могут быть различными и обусловливать индивидуальные особенности клинической картины в каждом отдельном случае. Спорными продолжают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оставаться вопросы о роли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lastRenderedPageBreak/>
        <w:t>гиста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мина, инфекции, а также нервной системы в патогенезе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и других аллергических заболеваний.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Dale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u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i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.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aidlow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(1910) при внутривенном введении морской свинке гистамина получили весьма сходную с анафилактическим шоком клиническую картину острого вздутия легких и асфиксии. На основе указанных экспериментальных данных,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Biedl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и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Kraus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считали, что образующийся во время анафилактического шока гистамин и представляет собой анафилактиче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с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к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й токсин, непосредственно действующий на бронхиальную мускулатуру (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Hossey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,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Crussiani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,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Koessler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,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Lewis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и др.). В дальнейшем выяснилось, что при всем сходстве анафилактического и гистаминового шока у морской </w:t>
      </w:r>
      <w:r w:rsidRPr="00A47472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свинки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имеются и весьма существенные различия между ними и, в частности, не вполне идентичные гистологические изменения в легких, в частности, отсутствие эозинофильной инфильтрации стенки бронхов, а также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эозинофилов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в содержимом просвета бронхов при гистаминовом шоке, различная эффективность антигистаминовых препаратов, преобладание спазма мускулатуры бронхов при гистаминовом шоке и отека слизистой при анафилактическом и т. д. На основе обшир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ых экспериментальных исследований Фрибель (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Friebel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, 1955) пришел к выводу, что гистамин может играть лишь нек</w:t>
      </w:r>
      <w:r w:rsid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ото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рую (не доминирующую) роль как один из токсических продуктов анафилактической реакции в патогенезе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, и значение гистаминовой теории аллергии не следует расширять.</w:t>
      </w:r>
    </w:p>
    <w:p w14:paraId="6CF41C64" w14:textId="77777777" w:rsid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Большое влияние на возникновение и течение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оказывает инфекция. Первый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п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риступ нередко возникает на фоне пневмонии, гриппа, ангины или другой и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теркуррентной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инфекции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, или еще чаще вслед за ними. В дальнейшем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бронхиальная астма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может неизменно рецидивировать в связи с указанными заболеваниями. В возникновении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играет роль также хроническая очаговая инфекция в миндалинах, придаточных пазухах, зубах, бронхах, желчном пузыре и т. д. Тем не менее инфекция не имеет самодовлеющего значения при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lastRenderedPageBreak/>
        <w:t>бронхиальной астме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. В пользу правомерности такого суждения говорят следующие факты:</w:t>
      </w:r>
    </w:p>
    <w:p w14:paraId="6BF21F03" w14:textId="77777777" w:rsid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1) указанными инфекционными</w:t>
      </w:r>
      <w:r w:rsid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заболеваниями страдает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значительная часть населения, между тем лишь в отдельных случаях последние сопровождаются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астмой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;</w:t>
      </w:r>
    </w:p>
    <w:p w14:paraId="429CAB81" w14:textId="77777777" w:rsid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2)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астмой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болеют под влиянием аллергенов, не</w:t>
      </w:r>
      <w:r w:rsidRPr="00A47472">
        <w:rPr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имеющих ничего общего с инфекцией (профессиональная астма, сонная астма, нутрит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в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ая и др.), при отсутствии каких-либо указаний на инфекцию;</w:t>
      </w:r>
    </w:p>
    <w:p w14:paraId="0F6C3F9E" w14:textId="77777777" w:rsidR="00840F02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3) наиболее близкая к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астме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человека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классическая экспериментальная модель (анафилактический шок у морской свинки) воспроизводится без привлечения инфекционного компонента;</w:t>
      </w:r>
    </w:p>
    <w:p w14:paraId="46D15C60" w14:textId="77777777" w:rsidR="008609A1" w:rsidRPr="00A47472" w:rsidRDefault="008609A1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4) возможность получения модели </w:t>
      </w:r>
      <w:r w:rsidR="00840F02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в условиях какой-либо экспериментальной инфекции на животных не известна и т. д.</w:t>
      </w:r>
    </w:p>
    <w:p w14:paraId="68D1AFC1" w14:textId="77777777" w:rsidR="00A47472" w:rsidRDefault="00840F02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Роль инфекции в патоге</w:t>
      </w:r>
      <w:r w:rsidR="0060489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езе 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и других аллергических заболеваний можно представить следующим образом:</w:t>
      </w:r>
    </w:p>
    <w:p w14:paraId="4F5079FF" w14:textId="77777777" w:rsidR="00A47472" w:rsidRDefault="00840F02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1) связанное с инфекцией поражение слизистых оболочек способствует развитию повышенной чувствительности к адекватным аллергенам;</w:t>
      </w:r>
    </w:p>
    <w:p w14:paraId="5D650147" w14:textId="77777777" w:rsidR="00A47472" w:rsidRDefault="00840F02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инфекция может легче проникнуть через измененные вследствие аллергии слизистые оболочки;</w:t>
      </w:r>
    </w:p>
    <w:p w14:paraId="06EEF23D" w14:textId="77777777" w:rsidR="00A47472" w:rsidRDefault="00840F02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3) инфекционный очаг может играть роль источника сенсибилизации (сенсибилизация организма продуктами метаболизма патогенной флоры, пептидами — промежуточными продуктами распада белка макроорганизма в очаге, антигеном, возникающим в процессе взаимодействия между макро- и микроорганизмом и т. д.).</w:t>
      </w:r>
    </w:p>
    <w:p w14:paraId="17CFC1CA" w14:textId="77777777" w:rsidR="00840F02" w:rsidRPr="00A47472" w:rsidRDefault="00840F02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Очаг инфекции может у больного 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астмой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являться лишь сопутствующим заболеванием и одновременно обусловливать приступы, являясь рефлексогенной зоной в отношении бронхиальной мускулатуры. В пользу последнего варианта свидетельствует прекращение приступов в нек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ото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рых случаях непосредственно после тонзиллэктомии, удаления кариозного зуба с гранулемой, холецистэктомии и т. п.</w:t>
      </w:r>
    </w:p>
    <w:p w14:paraId="184A1BA1" w14:textId="77777777" w:rsidR="002B71C9" w:rsidRPr="00A47472" w:rsidRDefault="00840F02" w:rsidP="00A47472">
      <w:pPr>
        <w:pStyle w:val="Style4"/>
        <w:widowControl/>
        <w:spacing w:line="360" w:lineRule="auto"/>
        <w:ind w:firstLine="709"/>
        <w:rPr>
          <w:rStyle w:val="FontStyle12"/>
          <w:b w:val="0"/>
          <w:bCs w:val="0"/>
          <w:smallCaps w:val="0"/>
          <w:color w:val="000000"/>
          <w:sz w:val="28"/>
          <w:szCs w:val="28"/>
        </w:rPr>
      </w:pP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lastRenderedPageBreak/>
        <w:t>Неврогенна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я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теория 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возникла уже у самых истоков развития учения о ней. Клинические наблюдения над влиянием эмоций на возникновение и течение приступов 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, эффективность психотерапии в 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ек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ото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рых случаях, преобладание приступов в ночное время, а также непосредственное участие вегетативной иннервации в механизме пароксизмов 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астмы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послужили основанием для трактовки последней</w:t>
      </w:r>
      <w:r w:rsidR="001D6A76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как невроза, психоневроза и т.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п. вплоть до утверждений о существовании особой формы так наз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ываемой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психогенной 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бронхиальной астмой</w:t>
      </w:r>
      <w:r w:rsid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. Учение И.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П. Павлова о высшей нервной деятельности, целостности организма, единстве организма и среды, теория нервизма Боткина—Павлова позволили ближе подойти к пониманию роли нервной системы, и ряд ранее известн</w:t>
      </w:r>
      <w:r w:rsidR="001D6A76">
        <w:rPr>
          <w:rStyle w:val="FontStyle12"/>
          <w:b w:val="0"/>
          <w:bCs w:val="0"/>
          <w:smallCaps w:val="0"/>
          <w:color w:val="000000"/>
          <w:sz w:val="28"/>
          <w:szCs w:val="28"/>
        </w:rPr>
        <w:t>ых фактов получил обоснованное н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аучное объяснение. Так, давно описанный Мекензи (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  <w:lang w:val="en-US"/>
        </w:rPr>
        <w:t>Mackenzie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) случай (у женщины, страдавшей 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бронхиальной астмой 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на почве повышенной чувствительности к запаху роз, возник приступ в тот момент, когда она увидела бумажную розу) получил исче</w:t>
      </w:r>
      <w:r w:rsidR="001D6A76">
        <w:rPr>
          <w:rStyle w:val="FontStyle12"/>
          <w:b w:val="0"/>
          <w:bCs w:val="0"/>
          <w:smallCaps w:val="0"/>
          <w:color w:val="000000"/>
          <w:sz w:val="28"/>
          <w:szCs w:val="28"/>
        </w:rPr>
        <w:t>рпывающее объяснение в учении И.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П. Павлова об условных рефлексах. Преобладание приступов в ночное время, во время сна стало понятным в свете павловских представлений о взаимоотношении коры и п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од</w:t>
      </w:r>
      <w:r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>корки в смысле положительной индукции последней в условиях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активного торможения коры (физиологич</w:t>
      </w:r>
      <w:r w:rsidR="001D6A76">
        <w:rPr>
          <w:rStyle w:val="FontStyle12"/>
          <w:b w:val="0"/>
          <w:bCs w:val="0"/>
          <w:smallCaps w:val="0"/>
          <w:color w:val="000000"/>
          <w:sz w:val="28"/>
          <w:szCs w:val="28"/>
        </w:rPr>
        <w:t>еские</w:t>
      </w:r>
      <w:r w:rsidR="002B71C9" w:rsidRPr="00A47472">
        <w:rPr>
          <w:rStyle w:val="FontStyle12"/>
          <w:b w:val="0"/>
          <w:bCs w:val="0"/>
          <w:smallCaps w:val="0"/>
          <w:color w:val="000000"/>
          <w:sz w:val="28"/>
          <w:szCs w:val="28"/>
        </w:rPr>
        <w:t xml:space="preserve"> основы сна) и т.д.</w:t>
      </w:r>
    </w:p>
    <w:p w14:paraId="6E12C0A2" w14:textId="77777777" w:rsidR="002B71C9" w:rsidRPr="00A47472" w:rsidRDefault="00A47472" w:rsidP="00A47472">
      <w:pPr>
        <w:pStyle w:val="Style2"/>
        <w:widowControl/>
        <w:spacing w:line="360" w:lineRule="auto"/>
        <w:ind w:firstLine="709"/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</w:pPr>
      <w:r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  <w:t>Б.</w:t>
      </w:r>
      <w:r w:rsidR="002B71C9" w:rsidRPr="00A47472"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Б. Коган наблюдал и описал ряд случаев, позволяющих рассматривать </w:t>
      </w:r>
      <w:r w:rsidR="002B71C9" w:rsidRPr="00A47472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эмоции </w:t>
      </w:r>
      <w:r w:rsidR="002B71C9" w:rsidRPr="00A47472"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как корковые импульсы, которые могут играть роль как пусковых, так и защитных, механизмов при бронхиальной астме. У одной больной (врача) впервые возник приступ бронхиальной астмы, когда она, будучи студенткой, курировала больного бронхиальной астмой. В другом случае у больного, находившегося в течение двух недель в астматическом состоянии, последнее купировалось непосредственно после сообщения о пожаре на предприятии, которым он руководил. Иллюстрацией благоприятного влияния творческой эмоции может служить драматический актер, страдающий в течение ряда лет бронхиальной астмой, у которого </w:t>
      </w:r>
      <w:r w:rsidR="002B71C9" w:rsidRPr="00A47472"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  <w:lastRenderedPageBreak/>
        <w:t>приступы не только никогда не возникали по время игры на сцене, но, наоборот, участие в спектаклях или репетициях неизменно купировало приступы. Изучение 12 больных бронхиальной астмой, у которых первый приступ возник в условиях психической травмы, позволило во всех случаях установить у них в анамнезе другие аллергические заболевания пли аналогичные указания в наследственности</w:t>
      </w:r>
      <w:r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  <w:t>.</w:t>
      </w:r>
      <w:r w:rsidR="002B71C9" w:rsidRPr="00A47472"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 Если к этому добавить, что попытки вызвать суггестивным путем приступ бронхиальной астмы приводит к положительным результатам лишь у больных бронхиальной астмой в период ремиссии и не удается вызвать приступ у здоровых лиц (П. К. Булатов), то вряд ли правомерно признавать существование чисто «психогенной» астмы. Кроме того, бронхиальная астма, возникающая под влиянием психогенных воздействий, купируется обычными спазмолитическими средствами и в дальнейшем приобретает обычное теч</w:t>
      </w:r>
      <w:r w:rsidR="001D6A76"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  <w:t>ение. Аналогичные наблюдения Б.</w:t>
      </w:r>
      <w:r w:rsidR="002B71C9" w:rsidRPr="00A47472"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  <w:t>Б. Коган над влиянием неврогенных факторов на возникновение и течение других аллергических заболеваний (сенной лихорадкой, мигренью), а также хорошо известное появление крапивницы под влиянием эмоций позволяет отнести все, что было сказано о роли нервной системы в патогенезе бронхиальной астмы, и к аллергическим заболеваниям вообще. Исследования Метальникова, доказавшего возможность получения анафилактической реакции у кроликов в порядке выработки условного рефлекса, являются весьма важным экспериментальным подтверждением роли центральной нервной системы</w:t>
      </w:r>
      <w:r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 </w:t>
      </w:r>
      <w:r w:rsidR="002B71C9" w:rsidRPr="00A47472">
        <w:rPr>
          <w:rStyle w:val="FontStyle16"/>
          <w:b w:val="0"/>
          <w:bCs w:val="0"/>
          <w:i w:val="0"/>
          <w:iCs w:val="0"/>
          <w:color w:val="000000"/>
          <w:spacing w:val="0"/>
          <w:sz w:val="28"/>
          <w:szCs w:val="28"/>
        </w:rPr>
        <w:t>в патогенезе аллергии.</w:t>
      </w:r>
    </w:p>
    <w:sectPr w:rsidR="002B71C9" w:rsidRPr="00A47472" w:rsidSect="00A4747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9A1"/>
    <w:rsid w:val="00012D54"/>
    <w:rsid w:val="0010147B"/>
    <w:rsid w:val="001D6A76"/>
    <w:rsid w:val="00262DB7"/>
    <w:rsid w:val="002B71C9"/>
    <w:rsid w:val="00585AE7"/>
    <w:rsid w:val="00604892"/>
    <w:rsid w:val="00840F02"/>
    <w:rsid w:val="008609A1"/>
    <w:rsid w:val="008A33F7"/>
    <w:rsid w:val="00A47472"/>
    <w:rsid w:val="00AC7756"/>
    <w:rsid w:val="00C73ED6"/>
    <w:rsid w:val="00D14F4F"/>
    <w:rsid w:val="00F5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FBA8AA"/>
  <w14:defaultImageDpi w14:val="0"/>
  <w15:docId w15:val="{C8BFD8B3-E027-44EC-BAA5-86169178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9A1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8609A1"/>
    <w:pPr>
      <w:spacing w:line="127" w:lineRule="exact"/>
      <w:jc w:val="both"/>
    </w:pPr>
  </w:style>
  <w:style w:type="character" w:customStyle="1" w:styleId="FontStyle15">
    <w:name w:val="Font Style15"/>
    <w:basedOn w:val="a0"/>
    <w:uiPriority w:val="99"/>
    <w:rsid w:val="008609A1"/>
    <w:rPr>
      <w:rFonts w:ascii="Book Antiqua" w:hAnsi="Book Antiqua" w:cs="Book Antiqua"/>
      <w:sz w:val="22"/>
      <w:szCs w:val="22"/>
    </w:rPr>
  </w:style>
  <w:style w:type="character" w:customStyle="1" w:styleId="FontStyle18">
    <w:name w:val="Font Style18"/>
    <w:basedOn w:val="a0"/>
    <w:uiPriority w:val="99"/>
    <w:rsid w:val="008609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0"/>
    <w:uiPriority w:val="99"/>
    <w:rsid w:val="008609A1"/>
    <w:rPr>
      <w:rFonts w:ascii="Book Antiqua" w:hAnsi="Book Antiqua" w:cs="Book Antiqua"/>
      <w:i/>
      <w:iCs/>
      <w:spacing w:val="30"/>
      <w:sz w:val="20"/>
      <w:szCs w:val="20"/>
    </w:rPr>
  </w:style>
  <w:style w:type="paragraph" w:customStyle="1" w:styleId="Style3">
    <w:name w:val="Style3"/>
    <w:basedOn w:val="a"/>
    <w:uiPriority w:val="99"/>
    <w:rsid w:val="008609A1"/>
    <w:pPr>
      <w:spacing w:line="170" w:lineRule="exact"/>
      <w:ind w:firstLine="202"/>
      <w:jc w:val="both"/>
    </w:pPr>
  </w:style>
  <w:style w:type="paragraph" w:customStyle="1" w:styleId="Style4">
    <w:name w:val="Style4"/>
    <w:basedOn w:val="a"/>
    <w:uiPriority w:val="99"/>
    <w:rsid w:val="008609A1"/>
    <w:pPr>
      <w:spacing w:line="182" w:lineRule="exact"/>
      <w:ind w:firstLine="163"/>
      <w:jc w:val="both"/>
    </w:pPr>
  </w:style>
  <w:style w:type="character" w:customStyle="1" w:styleId="FontStyle12">
    <w:name w:val="Font Style12"/>
    <w:basedOn w:val="a0"/>
    <w:uiPriority w:val="99"/>
    <w:rsid w:val="008609A1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4">
    <w:name w:val="Font Style14"/>
    <w:basedOn w:val="a0"/>
    <w:uiPriority w:val="99"/>
    <w:rsid w:val="008609A1"/>
    <w:rPr>
      <w:rFonts w:ascii="Book Antiqua" w:hAnsi="Book Antiqua" w:cs="Book Antiqua"/>
      <w:sz w:val="22"/>
      <w:szCs w:val="22"/>
    </w:rPr>
  </w:style>
  <w:style w:type="character" w:customStyle="1" w:styleId="FontStyle17">
    <w:name w:val="Font Style17"/>
    <w:basedOn w:val="a0"/>
    <w:uiPriority w:val="99"/>
    <w:rsid w:val="008609A1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8609A1"/>
    <w:rPr>
      <w:rFonts w:ascii="Book Antiqua" w:hAnsi="Book Antiqua" w:cs="Book Antiqua"/>
      <w:sz w:val="20"/>
      <w:szCs w:val="20"/>
    </w:rPr>
  </w:style>
  <w:style w:type="paragraph" w:customStyle="1" w:styleId="Style2">
    <w:name w:val="Style2"/>
    <w:basedOn w:val="a"/>
    <w:uiPriority w:val="99"/>
    <w:rsid w:val="008609A1"/>
    <w:pPr>
      <w:spacing w:line="168" w:lineRule="exact"/>
      <w:jc w:val="both"/>
    </w:pPr>
  </w:style>
  <w:style w:type="paragraph" w:customStyle="1" w:styleId="Style5">
    <w:name w:val="Style5"/>
    <w:basedOn w:val="a"/>
    <w:uiPriority w:val="99"/>
    <w:rsid w:val="008609A1"/>
  </w:style>
  <w:style w:type="character" w:customStyle="1" w:styleId="FontStyle16">
    <w:name w:val="Font Style16"/>
    <w:basedOn w:val="a0"/>
    <w:uiPriority w:val="99"/>
    <w:rsid w:val="008609A1"/>
    <w:rPr>
      <w:rFonts w:ascii="Times New Roman" w:hAnsi="Times New Roman" w:cs="Times New Roman"/>
      <w:b/>
      <w:bCs/>
      <w:i/>
      <w:iCs/>
      <w:spacing w:val="10"/>
      <w:sz w:val="18"/>
      <w:szCs w:val="18"/>
    </w:rPr>
  </w:style>
  <w:style w:type="character" w:customStyle="1" w:styleId="FontStyle11">
    <w:name w:val="Font Style11"/>
    <w:basedOn w:val="a0"/>
    <w:uiPriority w:val="99"/>
    <w:rsid w:val="008609A1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6">
    <w:name w:val="Style6"/>
    <w:basedOn w:val="a"/>
    <w:uiPriority w:val="99"/>
    <w:rsid w:val="00840F02"/>
    <w:pPr>
      <w:spacing w:line="12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3124</Words>
  <Characters>17811</Characters>
  <Application>Microsoft Office Word</Application>
  <DocSecurity>0</DocSecurity>
  <Lines>148</Lines>
  <Paragraphs>41</Paragraphs>
  <ScaleCrop>false</ScaleCrop>
  <Company>Firma</Company>
  <LinksUpToDate>false</LinksUpToDate>
  <CharactersWithSpaces>20894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3</cp:revision>
  <dcterms:created xsi:type="dcterms:W3CDTF">2025-03-28T07:21:00Z</dcterms:created>
  <dcterms:modified xsi:type="dcterms:W3CDTF">2025-03-28T07:21:00Z</dcterms:modified>
</cp:coreProperties>
</file>