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B7" w:rsidRPr="008459BC" w:rsidRDefault="00C920B7" w:rsidP="00C920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  <w:u w:val="single"/>
        </w:rPr>
        <w:t>Клиника и диагностика рака почки.</w:t>
      </w:r>
    </w:p>
    <w:p w:rsidR="00C920B7" w:rsidRPr="008459BC" w:rsidRDefault="00C920B7" w:rsidP="00C920B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459BC">
        <w:rPr>
          <w:rFonts w:ascii="Times New Roman" w:hAnsi="Times New Roman"/>
          <w:b/>
          <w:sz w:val="24"/>
          <w:szCs w:val="24"/>
        </w:rPr>
        <w:t>Клиническая картина рака почки</w:t>
      </w:r>
      <w:r w:rsidRPr="008459BC">
        <w:rPr>
          <w:rFonts w:ascii="Times New Roman" w:hAnsi="Times New Roman"/>
          <w:sz w:val="24"/>
          <w:szCs w:val="24"/>
        </w:rPr>
        <w:t xml:space="preserve"> характеризуется классической триадой симптомов - гематурия, боль и пальпируемая опухоль. Гематурия встречается во всех стадиях болезни почти у половины больных и может сопровождаться как приступом почечной колики, следующей за эпизодом гематурии, так быть и </w:t>
      </w:r>
      <w:proofErr w:type="spellStart"/>
      <w:r w:rsidRPr="008459BC">
        <w:rPr>
          <w:rFonts w:ascii="Times New Roman" w:hAnsi="Times New Roman"/>
          <w:sz w:val="24"/>
          <w:szCs w:val="24"/>
        </w:rPr>
        <w:t>безболевой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Весь комплекс симптомов в настоящее время встречается редко, не более чем у 10-15% больных, и свидетельствует о запущенном процессе. В числе других симптомов - </w:t>
      </w:r>
      <w:proofErr w:type="spellStart"/>
      <w:r w:rsidRPr="008459BC">
        <w:rPr>
          <w:rFonts w:ascii="Times New Roman" w:hAnsi="Times New Roman"/>
          <w:sz w:val="24"/>
          <w:szCs w:val="24"/>
        </w:rPr>
        <w:t>варикоцеле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повышение АД, синдром </w:t>
      </w:r>
      <w:proofErr w:type="spellStart"/>
      <w:r w:rsidRPr="008459BC">
        <w:rPr>
          <w:rFonts w:ascii="Times New Roman" w:hAnsi="Times New Roman"/>
          <w:sz w:val="24"/>
          <w:szCs w:val="24"/>
        </w:rPr>
        <w:t>сдавлсения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нижней полой вены, эритроцитоз, повышение СОЭ, гипертермия, печеночная дисфункция,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гипоальбуминемия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59BC">
        <w:rPr>
          <w:rFonts w:ascii="Times New Roman" w:hAnsi="Times New Roman"/>
          <w:sz w:val="24"/>
          <w:szCs w:val="24"/>
        </w:rPr>
        <w:t>гиперглобулинемия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Метастазирование рака почки имеет ряд особенностей, наиболее часто поражаются легкие, лимфатические узлы, кости, печень. На момент установления диагноза у каждого 4-го пациента обнаруживаются метастазы, </w:t>
      </w:r>
      <w:proofErr w:type="spellStart"/>
      <w:r w:rsidRPr="008459BC">
        <w:rPr>
          <w:rFonts w:ascii="Times New Roman" w:hAnsi="Times New Roman"/>
          <w:sz w:val="24"/>
          <w:szCs w:val="24"/>
        </w:rPr>
        <w:t>метахронные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метастазы после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появляются в различные сроки у половины больных. Наличие синхронных метастазов, метастазы в печень и в ложе удаленной почки, короткий </w:t>
      </w:r>
      <w:proofErr w:type="spellStart"/>
      <w:r w:rsidRPr="008459BC">
        <w:rPr>
          <w:rFonts w:ascii="Times New Roman" w:hAnsi="Times New Roman"/>
          <w:sz w:val="24"/>
          <w:szCs w:val="24"/>
        </w:rPr>
        <w:t>безрецидивный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период после </w:t>
      </w:r>
      <w:proofErr w:type="spellStart"/>
      <w:r w:rsidRPr="008459BC">
        <w:rPr>
          <w:rFonts w:ascii="Times New Roman" w:hAnsi="Times New Roman"/>
          <w:sz w:val="24"/>
          <w:szCs w:val="24"/>
        </w:rPr>
        <w:t>нефрэктомии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являются особенно неблагоприятными факторами. У 0,5-0,8% больных наблюдается </w:t>
      </w:r>
      <w:proofErr w:type="gramStart"/>
      <w:r w:rsidRPr="008459BC">
        <w:rPr>
          <w:rFonts w:ascii="Times New Roman" w:hAnsi="Times New Roman"/>
          <w:sz w:val="24"/>
          <w:szCs w:val="24"/>
        </w:rPr>
        <w:t>спонтанное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регрессирование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метастазов. </w:t>
      </w:r>
    </w:p>
    <w:p w:rsidR="00C920B7" w:rsidRPr="008459BC" w:rsidRDefault="00C920B7" w:rsidP="00C920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Диагностика рака почки. </w:t>
      </w:r>
      <w:r w:rsidRPr="008459BC">
        <w:rPr>
          <w:rFonts w:ascii="Times New Roman" w:hAnsi="Times New Roman"/>
          <w:sz w:val="24"/>
          <w:szCs w:val="24"/>
        </w:rPr>
        <w:t xml:space="preserve">Диагностика рака почки основывается на данных </w:t>
      </w:r>
      <w:bookmarkStart w:id="0" w:name="_GoBack"/>
      <w:r w:rsidRPr="008459BC">
        <w:rPr>
          <w:rFonts w:ascii="Times New Roman" w:hAnsi="Times New Roman"/>
          <w:sz w:val="24"/>
          <w:szCs w:val="24"/>
        </w:rPr>
        <w:t xml:space="preserve">инструментальных методов обследования и обычно начинается с экскреторной </w:t>
      </w:r>
      <w:bookmarkEnd w:id="0"/>
      <w:r w:rsidRPr="008459BC">
        <w:rPr>
          <w:rFonts w:ascii="Times New Roman" w:hAnsi="Times New Roman"/>
          <w:sz w:val="24"/>
          <w:szCs w:val="24"/>
        </w:rPr>
        <w:t xml:space="preserve">урографии, позволяющей оценить функциональное состояние почек, заподозрить наличие опухолевого процесса, в ряде случаев провести дифференциальный диагноз. Однако в последнее время, в связи с развитием ультразвуковой, рентгеновской компьютерной, магнитно-резонансной томографии, показания к применению экскреторной урографии сужены. Ультразвуковая томография благодаря своей низкой стоимости, безопасности и доступности получила широкое распространение в диагностике рака почки. Метод позволяет дифференцировать кистозные и солидные образования почек, выявить тромбоз почечной и нижней полой вен, оценить состояние зон регионарного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лимфогенного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метастазирования. Рентгеновская компьютерная томография, иногда в сочетании с внутривенным введением </w:t>
      </w:r>
      <w:proofErr w:type="spellStart"/>
      <w:r w:rsidRPr="008459BC">
        <w:rPr>
          <w:rFonts w:ascii="Times New Roman" w:hAnsi="Times New Roman"/>
          <w:sz w:val="24"/>
          <w:szCs w:val="24"/>
        </w:rPr>
        <w:t>рентгеноконтрастных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средств, является основным методом топической диагностики рака почки, дополняющим информацию, полученную при ультразвуковой томографии. При КТ отчетливо определяются характерные признаки рака почки - зоны некроза в опухоли, </w:t>
      </w:r>
      <w:proofErr w:type="spellStart"/>
      <w:r w:rsidRPr="008459BC">
        <w:rPr>
          <w:rFonts w:ascii="Times New Roman" w:hAnsi="Times New Roman"/>
          <w:sz w:val="24"/>
          <w:szCs w:val="24"/>
        </w:rPr>
        <w:t>кальцинаты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капсуле кисты. МРТ также является высокоточным методом диагностики, особенно в оценке трубчатых структур, однако высокая стоимость исследования ограничивает ее применение. Ангиография в настоящее время выполняется в основном при подозрении на наличие опухолевого тромба и в том случае, если больному планируется органосохраняющая операция. Важным методом диагностики является пункционная биопсия, выполняемая под контролем УЗТ или КТ, которая позволяет подтвердить или исключить наличие злокачественного процесса.</w:t>
      </w:r>
    </w:p>
    <w:p w:rsidR="00F129E1" w:rsidRDefault="00F129E1"/>
    <w:sectPr w:rsidR="00F129E1" w:rsidSect="00C920B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B7"/>
    <w:rsid w:val="00C920B7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>Microsoft</Company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2014-06-12T09:30:00Z</dcterms:created>
  <dcterms:modified xsi:type="dcterms:W3CDTF">2014-06-12T09:30:00Z</dcterms:modified>
</cp:coreProperties>
</file>