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029D4">
      <w:pPr>
        <w:ind w:right="-1" w:firstLine="567"/>
        <w:jc w:val="center"/>
        <w:rPr>
          <w:sz w:val="24"/>
          <w:lang w:val="uk-UA"/>
        </w:rPr>
      </w:pPr>
    </w:p>
    <w:p w:rsidR="00000000" w:rsidRDefault="00B029D4">
      <w:pPr>
        <w:ind w:right="-1" w:firstLine="567"/>
        <w:jc w:val="center"/>
        <w:rPr>
          <w:b/>
        </w:rPr>
      </w:pPr>
    </w:p>
    <w:p w:rsidR="00000000" w:rsidRDefault="00B029D4">
      <w:pPr>
        <w:ind w:right="-1"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МІНІСТЕРСТВО  ОСВІТИ  УКРАІНИ</w:t>
      </w:r>
    </w:p>
    <w:p w:rsidR="00000000" w:rsidRDefault="00B029D4">
      <w:pPr>
        <w:ind w:right="-1" w:firstLine="567"/>
        <w:jc w:val="center"/>
        <w:rPr>
          <w:b/>
          <w:sz w:val="24"/>
          <w:lang w:val="uk-UA"/>
        </w:rPr>
      </w:pPr>
    </w:p>
    <w:p w:rsidR="00000000" w:rsidRDefault="00B029D4">
      <w:pPr>
        <w:ind w:right="-1"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ДНІПРОПЕТРОВСЬКИЙ  ДЕРЖАВНИЙ  УНІВЕРСИТЕТ</w:t>
      </w:r>
    </w:p>
    <w:p w:rsidR="00000000" w:rsidRDefault="00B029D4">
      <w:pPr>
        <w:ind w:right="-1" w:firstLine="567"/>
        <w:jc w:val="center"/>
        <w:rPr>
          <w:b/>
          <w:sz w:val="24"/>
          <w:lang w:val="uk-UA"/>
        </w:rPr>
      </w:pPr>
    </w:p>
    <w:p w:rsidR="00000000" w:rsidRDefault="00B029D4">
      <w:pPr>
        <w:ind w:right="-1"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ФАКУЛЬТЕТ  ПСИХОЛОГІІ  ТА  СОЦІОЛОГІІ</w:t>
      </w:r>
    </w:p>
    <w:p w:rsidR="00000000" w:rsidRDefault="00B029D4">
      <w:pPr>
        <w:ind w:right="-1" w:firstLine="567"/>
        <w:jc w:val="center"/>
        <w:rPr>
          <w:b/>
          <w:sz w:val="24"/>
          <w:lang w:val="uk-UA"/>
        </w:rPr>
      </w:pPr>
    </w:p>
    <w:p w:rsidR="00000000" w:rsidRDefault="00B029D4">
      <w:pPr>
        <w:ind w:right="-1"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КАФЕДРА   ПСИХОЛОГІІ  ТА   АНГЛІЙСЬКОІ   МОВИ</w:t>
      </w:r>
    </w:p>
    <w:p w:rsidR="00000000" w:rsidRDefault="00B029D4">
      <w:pPr>
        <w:ind w:right="-1" w:firstLine="567"/>
        <w:jc w:val="center"/>
        <w:rPr>
          <w:b/>
          <w:sz w:val="24"/>
          <w:lang w:val="uk-UA"/>
        </w:rPr>
      </w:pPr>
    </w:p>
    <w:p w:rsidR="00000000" w:rsidRDefault="00B029D4">
      <w:pPr>
        <w:ind w:right="-1" w:firstLine="567"/>
        <w:rPr>
          <w:sz w:val="24"/>
          <w:lang w:val="uk-UA"/>
        </w:rPr>
      </w:pPr>
    </w:p>
    <w:p w:rsidR="00000000" w:rsidRDefault="00B029D4">
      <w:pPr>
        <w:ind w:right="-1" w:firstLine="567"/>
        <w:rPr>
          <w:sz w:val="24"/>
          <w:lang w:val="uk-UA"/>
        </w:rPr>
      </w:pPr>
    </w:p>
    <w:p w:rsidR="00000000" w:rsidRDefault="00B029D4">
      <w:pPr>
        <w:ind w:right="-1" w:firstLine="567"/>
        <w:rPr>
          <w:sz w:val="24"/>
          <w:lang w:val="uk-UA"/>
        </w:rPr>
      </w:pPr>
    </w:p>
    <w:p w:rsidR="00000000" w:rsidRDefault="00B029D4">
      <w:pPr>
        <w:ind w:right="-1" w:firstLine="567"/>
        <w:rPr>
          <w:sz w:val="24"/>
          <w:lang w:val="uk-UA"/>
        </w:rPr>
      </w:pPr>
    </w:p>
    <w:p w:rsidR="00000000" w:rsidRDefault="00B029D4">
      <w:pPr>
        <w:ind w:right="-1" w:firstLine="567"/>
        <w:rPr>
          <w:sz w:val="24"/>
          <w:lang w:val="uk-UA"/>
        </w:rPr>
      </w:pPr>
    </w:p>
    <w:p w:rsidR="00000000" w:rsidRDefault="00B029D4">
      <w:pPr>
        <w:ind w:right="-1" w:firstLine="567"/>
        <w:rPr>
          <w:sz w:val="24"/>
          <w:lang w:val="uk-UA"/>
        </w:rPr>
      </w:pPr>
    </w:p>
    <w:p w:rsidR="00000000" w:rsidRDefault="00B029D4">
      <w:pPr>
        <w:ind w:right="-1" w:firstLine="567"/>
        <w:rPr>
          <w:sz w:val="24"/>
          <w:lang w:val="uk-UA"/>
        </w:rPr>
      </w:pPr>
    </w:p>
    <w:p w:rsidR="00000000" w:rsidRDefault="00B029D4">
      <w:pPr>
        <w:ind w:right="-1" w:firstLine="567"/>
        <w:rPr>
          <w:sz w:val="24"/>
          <w:lang w:val="uk-UA"/>
        </w:rPr>
      </w:pPr>
    </w:p>
    <w:p w:rsidR="00000000" w:rsidRDefault="00B029D4">
      <w:pPr>
        <w:ind w:right="-1" w:firstLine="567"/>
        <w:jc w:val="center"/>
        <w:rPr>
          <w:b/>
          <w:sz w:val="32"/>
          <w:lang w:val="uk-UA"/>
        </w:rPr>
      </w:pPr>
    </w:p>
    <w:p w:rsidR="00000000" w:rsidRDefault="00B029D4">
      <w:pPr>
        <w:pStyle w:val="6"/>
        <w:ind w:right="-1" w:firstLine="567"/>
        <w:rPr>
          <w:sz w:val="28"/>
          <w:lang w:val="uk-UA"/>
        </w:rPr>
      </w:pPr>
      <w:r>
        <w:rPr>
          <w:sz w:val="28"/>
          <w:lang w:val="uk-UA"/>
        </w:rPr>
        <w:t>КУРСОВА  РОБОТА</w:t>
      </w:r>
    </w:p>
    <w:p w:rsidR="00000000" w:rsidRDefault="00B029D4">
      <w:pPr>
        <w:ind w:right="-1" w:firstLine="567"/>
        <w:jc w:val="center"/>
        <w:rPr>
          <w:b/>
          <w:sz w:val="32"/>
          <w:lang w:val="uk-UA"/>
        </w:rPr>
      </w:pPr>
    </w:p>
    <w:p w:rsidR="00000000" w:rsidRDefault="00B029D4">
      <w:pPr>
        <w:pStyle w:val="3"/>
        <w:ind w:right="-1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КОМПЬЮТЕРНА   ПСИХОДІАГНОСТ</w:t>
      </w:r>
      <w:r>
        <w:rPr>
          <w:rFonts w:ascii="Times New Roman" w:hAnsi="Times New Roman"/>
          <w:lang w:val="uk-UA"/>
        </w:rPr>
        <w:t>И</w:t>
      </w:r>
      <w:r>
        <w:rPr>
          <w:rFonts w:ascii="Times New Roman" w:hAnsi="Times New Roman"/>
          <w:lang w:val="uk-UA"/>
        </w:rPr>
        <w:t>КА</w:t>
      </w:r>
    </w:p>
    <w:p w:rsidR="00000000" w:rsidRDefault="00B029D4">
      <w:pPr>
        <w:ind w:right="-1" w:firstLine="567"/>
        <w:jc w:val="center"/>
        <w:rPr>
          <w:b/>
          <w:sz w:val="32"/>
          <w:lang w:val="uk-UA"/>
        </w:rPr>
      </w:pPr>
    </w:p>
    <w:p w:rsidR="00000000" w:rsidRDefault="00B029D4">
      <w:pPr>
        <w:ind w:right="-1" w:firstLine="567"/>
        <w:rPr>
          <w:sz w:val="24"/>
          <w:lang w:val="uk-UA"/>
        </w:rPr>
      </w:pPr>
    </w:p>
    <w:p w:rsidR="00000000" w:rsidRDefault="00B029D4">
      <w:pPr>
        <w:ind w:right="-1" w:firstLine="567"/>
        <w:rPr>
          <w:sz w:val="24"/>
          <w:lang w:val="uk-UA"/>
        </w:rPr>
      </w:pPr>
    </w:p>
    <w:p w:rsidR="00000000" w:rsidRDefault="00B029D4">
      <w:pPr>
        <w:ind w:right="-1" w:firstLine="567"/>
        <w:rPr>
          <w:sz w:val="24"/>
          <w:lang w:val="uk-UA"/>
        </w:rPr>
      </w:pPr>
    </w:p>
    <w:p w:rsidR="00000000" w:rsidRDefault="00B029D4">
      <w:pPr>
        <w:ind w:right="-1"/>
        <w:rPr>
          <w:sz w:val="24"/>
          <w:lang w:val="uk-UA"/>
        </w:rPr>
      </w:pPr>
    </w:p>
    <w:p w:rsidR="00000000" w:rsidRDefault="00B029D4">
      <w:pPr>
        <w:ind w:right="-1"/>
        <w:rPr>
          <w:sz w:val="24"/>
          <w:lang w:val="uk-UA"/>
        </w:rPr>
      </w:pPr>
    </w:p>
    <w:p w:rsidR="00000000" w:rsidRDefault="00B029D4">
      <w:pPr>
        <w:ind w:right="-1"/>
        <w:rPr>
          <w:sz w:val="24"/>
          <w:lang w:val="uk-UA"/>
        </w:rPr>
      </w:pPr>
    </w:p>
    <w:p w:rsidR="00000000" w:rsidRDefault="00B029D4">
      <w:pPr>
        <w:ind w:right="-1" w:firstLine="567"/>
        <w:rPr>
          <w:b/>
          <w:sz w:val="24"/>
          <w:lang w:val="uk-UA"/>
        </w:rPr>
      </w:pPr>
    </w:p>
    <w:p w:rsidR="00000000" w:rsidRDefault="00B029D4">
      <w:pPr>
        <w:ind w:right="-1" w:firstLine="567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Виконавець, студент          </w:t>
      </w:r>
      <w:r>
        <w:rPr>
          <w:b/>
          <w:sz w:val="24"/>
          <w:lang w:val="uk-UA"/>
        </w:rPr>
        <w:t xml:space="preserve">                                         </w:t>
      </w:r>
      <w:r>
        <w:rPr>
          <w:b/>
          <w:sz w:val="24"/>
          <w:lang w:val="uk-UA"/>
        </w:rPr>
        <w:tab/>
        <w:t>Керівник роботи</w:t>
      </w:r>
    </w:p>
    <w:p w:rsidR="00000000" w:rsidRDefault="00B029D4">
      <w:pPr>
        <w:ind w:left="567" w:right="-1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3 курса гр. ДА-95-1                                                     </w:t>
      </w:r>
      <w:r>
        <w:rPr>
          <w:b/>
          <w:sz w:val="24"/>
          <w:lang w:val="uk-UA"/>
        </w:rPr>
        <w:tab/>
        <w:t>Доцент, кандидат</w:t>
      </w:r>
    </w:p>
    <w:p w:rsidR="00000000" w:rsidRDefault="00B029D4">
      <w:pPr>
        <w:ind w:left="567" w:right="-1"/>
        <w:rPr>
          <w:b/>
          <w:sz w:val="24"/>
          <w:lang w:val="uk-UA"/>
        </w:rPr>
      </w:pPr>
      <w:r>
        <w:rPr>
          <w:b/>
          <w:sz w:val="24"/>
          <w:lang w:val="uk-UA"/>
        </w:rPr>
        <w:t>психологічних наук</w:t>
      </w:r>
    </w:p>
    <w:p w:rsidR="00000000" w:rsidRDefault="00B029D4">
      <w:pPr>
        <w:ind w:right="-1" w:firstLine="567"/>
        <w:rPr>
          <w:b/>
          <w:sz w:val="24"/>
          <w:lang w:val="uk-UA"/>
        </w:rPr>
      </w:pPr>
    </w:p>
    <w:p w:rsidR="00000000" w:rsidRDefault="00B029D4">
      <w:pPr>
        <w:ind w:right="-1" w:firstLine="567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НОВІКОВ А.М.                                         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САМОШКІНА Л.М.</w:t>
      </w:r>
    </w:p>
    <w:p w:rsidR="00000000" w:rsidRDefault="00B029D4">
      <w:pPr>
        <w:ind w:right="-1" w:firstLine="567"/>
        <w:rPr>
          <w:b/>
          <w:sz w:val="24"/>
          <w:lang w:val="uk-UA"/>
        </w:rPr>
      </w:pPr>
    </w:p>
    <w:p w:rsidR="00000000" w:rsidRDefault="00B029D4">
      <w:pPr>
        <w:ind w:right="-1" w:firstLine="567"/>
        <w:rPr>
          <w:b/>
          <w:sz w:val="24"/>
          <w:lang w:val="uk-UA"/>
        </w:rPr>
      </w:pPr>
    </w:p>
    <w:p w:rsidR="00000000" w:rsidRDefault="00B029D4">
      <w:pPr>
        <w:ind w:right="-1" w:firstLine="567"/>
        <w:jc w:val="center"/>
        <w:rPr>
          <w:sz w:val="24"/>
          <w:lang w:val="uk-UA"/>
        </w:rPr>
      </w:pPr>
    </w:p>
    <w:p w:rsidR="00000000" w:rsidRDefault="00B029D4">
      <w:pPr>
        <w:ind w:right="-1" w:firstLine="567"/>
        <w:jc w:val="center"/>
        <w:rPr>
          <w:sz w:val="24"/>
          <w:lang w:val="uk-UA"/>
        </w:rPr>
      </w:pPr>
    </w:p>
    <w:p w:rsidR="00000000" w:rsidRDefault="00B029D4">
      <w:pPr>
        <w:ind w:right="-1" w:firstLine="567"/>
        <w:jc w:val="center"/>
        <w:rPr>
          <w:sz w:val="24"/>
          <w:lang w:val="uk-UA"/>
        </w:rPr>
      </w:pPr>
    </w:p>
    <w:p w:rsidR="00000000" w:rsidRDefault="00B029D4">
      <w:pPr>
        <w:ind w:right="-1" w:firstLine="567"/>
        <w:jc w:val="center"/>
        <w:rPr>
          <w:sz w:val="24"/>
          <w:lang w:val="uk-UA"/>
        </w:rPr>
      </w:pPr>
    </w:p>
    <w:p w:rsidR="00000000" w:rsidRDefault="00B029D4">
      <w:pPr>
        <w:ind w:right="-1" w:firstLine="567"/>
        <w:jc w:val="center"/>
        <w:rPr>
          <w:sz w:val="24"/>
          <w:lang w:val="uk-UA"/>
        </w:rPr>
      </w:pPr>
    </w:p>
    <w:p w:rsidR="00000000" w:rsidRDefault="00B029D4">
      <w:pPr>
        <w:ind w:right="-1" w:firstLine="567"/>
        <w:jc w:val="center"/>
        <w:rPr>
          <w:sz w:val="24"/>
          <w:lang w:val="uk-UA"/>
        </w:rPr>
      </w:pPr>
    </w:p>
    <w:p w:rsidR="00000000" w:rsidRDefault="00B029D4">
      <w:pPr>
        <w:ind w:right="-1" w:firstLine="567"/>
        <w:jc w:val="center"/>
        <w:rPr>
          <w:sz w:val="24"/>
          <w:lang w:val="uk-UA"/>
        </w:rPr>
      </w:pPr>
    </w:p>
    <w:p w:rsidR="00000000" w:rsidRDefault="00B029D4">
      <w:pPr>
        <w:pStyle w:val="9"/>
        <w:ind w:right="-1"/>
        <w:rPr>
          <w:b/>
          <w:lang w:val="uk-UA"/>
        </w:rPr>
      </w:pPr>
    </w:p>
    <w:p w:rsidR="00000000" w:rsidRDefault="00B029D4"/>
    <w:p w:rsidR="00000000" w:rsidRDefault="00B029D4"/>
    <w:p w:rsidR="00000000" w:rsidRDefault="00B029D4">
      <w:pPr>
        <w:pStyle w:val="9"/>
        <w:ind w:right="-1"/>
        <w:rPr>
          <w:b/>
          <w:lang w:val="uk-UA"/>
        </w:rPr>
      </w:pPr>
      <w:r>
        <w:rPr>
          <w:b/>
          <w:lang w:val="uk-UA"/>
        </w:rPr>
        <w:t>Дніпро</w:t>
      </w:r>
      <w:r>
        <w:rPr>
          <w:b/>
          <w:lang w:val="uk-UA"/>
        </w:rPr>
        <w:t>петровськ</w:t>
      </w:r>
    </w:p>
    <w:p w:rsidR="00000000" w:rsidRDefault="00B029D4">
      <w:pPr>
        <w:ind w:right="-1"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1998</w:t>
      </w: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pStyle w:val="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000000" w:rsidRDefault="00B029D4">
      <w:pPr>
        <w:ind w:right="-1"/>
        <w:rPr>
          <w:sz w:val="24"/>
        </w:rPr>
      </w:pPr>
      <w:r>
        <w:rPr>
          <w:sz w:val="24"/>
        </w:rPr>
        <w:t>Введение………………………………………………………………………………….</w:t>
      </w:r>
      <w:r>
        <w:rPr>
          <w:sz w:val="24"/>
        </w:rPr>
        <w:tab/>
        <w:t>3</w:t>
      </w:r>
    </w:p>
    <w:p w:rsidR="00000000" w:rsidRDefault="00B029D4">
      <w:pPr>
        <w:numPr>
          <w:ilvl w:val="0"/>
          <w:numId w:val="5"/>
        </w:numPr>
        <w:ind w:right="-1"/>
        <w:rPr>
          <w:sz w:val="24"/>
        </w:rPr>
      </w:pPr>
      <w:r>
        <w:rPr>
          <w:sz w:val="24"/>
        </w:rPr>
        <w:t>Компьютерная психодиагностика</w:t>
      </w:r>
    </w:p>
    <w:p w:rsidR="00000000" w:rsidRDefault="00B029D4">
      <w:pPr>
        <w:numPr>
          <w:ilvl w:val="1"/>
          <w:numId w:val="5"/>
        </w:numPr>
        <w:ind w:right="-1"/>
        <w:rPr>
          <w:sz w:val="24"/>
        </w:rPr>
      </w:pPr>
      <w:r>
        <w:rPr>
          <w:sz w:val="24"/>
        </w:rPr>
        <w:t>История понятия. Синтез клинического и экспериментального методов……</w:t>
      </w:r>
      <w:r>
        <w:rPr>
          <w:sz w:val="24"/>
        </w:rPr>
        <w:tab/>
        <w:t>4</w:t>
      </w:r>
    </w:p>
    <w:p w:rsidR="00000000" w:rsidRDefault="00B029D4">
      <w:pPr>
        <w:numPr>
          <w:ilvl w:val="1"/>
          <w:numId w:val="5"/>
        </w:numPr>
        <w:ind w:right="-1"/>
        <w:rPr>
          <w:sz w:val="24"/>
        </w:rPr>
      </w:pPr>
      <w:r>
        <w:rPr>
          <w:sz w:val="24"/>
        </w:rPr>
        <w:t>Классификация методик…………………………………………………………</w:t>
      </w:r>
      <w:r>
        <w:rPr>
          <w:sz w:val="24"/>
        </w:rPr>
        <w:tab/>
        <w:t>6</w:t>
      </w:r>
    </w:p>
    <w:p w:rsidR="00000000" w:rsidRDefault="00B029D4">
      <w:pPr>
        <w:numPr>
          <w:ilvl w:val="1"/>
          <w:numId w:val="5"/>
        </w:numPr>
        <w:ind w:right="-1"/>
        <w:rPr>
          <w:sz w:val="24"/>
        </w:rPr>
      </w:pPr>
      <w:r>
        <w:rPr>
          <w:sz w:val="24"/>
        </w:rPr>
        <w:t>Возможности компьютера…………………………………</w:t>
      </w:r>
      <w:r>
        <w:rPr>
          <w:sz w:val="24"/>
        </w:rPr>
        <w:t>……………………</w:t>
      </w:r>
      <w:r>
        <w:rPr>
          <w:sz w:val="24"/>
        </w:rPr>
        <w:tab/>
        <w:t>14</w:t>
      </w:r>
    </w:p>
    <w:p w:rsidR="00000000" w:rsidRDefault="00B029D4">
      <w:pPr>
        <w:numPr>
          <w:ilvl w:val="2"/>
          <w:numId w:val="5"/>
        </w:numPr>
        <w:ind w:right="-1"/>
        <w:rPr>
          <w:sz w:val="24"/>
        </w:rPr>
      </w:pPr>
      <w:r>
        <w:rPr>
          <w:sz w:val="24"/>
        </w:rPr>
        <w:t>Автоматизация……………………………………………………………….</w:t>
      </w:r>
      <w:r>
        <w:rPr>
          <w:sz w:val="24"/>
        </w:rPr>
        <w:tab/>
        <w:t>14</w:t>
      </w:r>
    </w:p>
    <w:p w:rsidR="00000000" w:rsidRDefault="00B029D4">
      <w:pPr>
        <w:numPr>
          <w:ilvl w:val="2"/>
          <w:numId w:val="5"/>
        </w:numPr>
        <w:ind w:right="-1"/>
        <w:rPr>
          <w:sz w:val="24"/>
        </w:rPr>
      </w:pPr>
      <w:r>
        <w:rPr>
          <w:sz w:val="24"/>
        </w:rPr>
        <w:t>Новые эксперименты ………………………………………………………..</w:t>
      </w:r>
      <w:r>
        <w:rPr>
          <w:sz w:val="24"/>
        </w:rPr>
        <w:tab/>
        <w:t>15</w:t>
      </w:r>
    </w:p>
    <w:p w:rsidR="00000000" w:rsidRDefault="00B029D4">
      <w:pPr>
        <w:numPr>
          <w:ilvl w:val="3"/>
          <w:numId w:val="5"/>
        </w:numPr>
        <w:ind w:right="-1"/>
        <w:rPr>
          <w:sz w:val="24"/>
        </w:rPr>
      </w:pPr>
      <w:r>
        <w:rPr>
          <w:sz w:val="24"/>
        </w:rPr>
        <w:t>Адаптивное тестирование……………………………………………….</w:t>
      </w:r>
      <w:r>
        <w:rPr>
          <w:sz w:val="24"/>
        </w:rPr>
        <w:tab/>
        <w:t>15</w:t>
      </w:r>
    </w:p>
    <w:p w:rsidR="00000000" w:rsidRDefault="00B029D4">
      <w:pPr>
        <w:numPr>
          <w:ilvl w:val="3"/>
          <w:numId w:val="5"/>
        </w:numPr>
        <w:ind w:right="-1"/>
        <w:rPr>
          <w:sz w:val="24"/>
        </w:rPr>
      </w:pPr>
      <w:r>
        <w:rPr>
          <w:sz w:val="24"/>
        </w:rPr>
        <w:t>Время - фактор тестировании……………………………………………</w:t>
      </w:r>
      <w:r>
        <w:rPr>
          <w:sz w:val="24"/>
        </w:rPr>
        <w:tab/>
        <w:t>16</w:t>
      </w:r>
    </w:p>
    <w:p w:rsidR="00000000" w:rsidRDefault="00B029D4">
      <w:pPr>
        <w:numPr>
          <w:ilvl w:val="3"/>
          <w:numId w:val="5"/>
        </w:numPr>
        <w:ind w:right="-1"/>
        <w:rPr>
          <w:sz w:val="24"/>
        </w:rPr>
      </w:pPr>
      <w:r>
        <w:rPr>
          <w:sz w:val="24"/>
        </w:rPr>
        <w:t>Мультимедиа системы…………………………………………………...</w:t>
      </w:r>
      <w:r>
        <w:rPr>
          <w:sz w:val="24"/>
        </w:rPr>
        <w:tab/>
        <w:t>17</w:t>
      </w:r>
    </w:p>
    <w:p w:rsidR="00000000" w:rsidRDefault="00B029D4">
      <w:pPr>
        <w:numPr>
          <w:ilvl w:val="3"/>
          <w:numId w:val="5"/>
        </w:numPr>
        <w:ind w:right="-1"/>
        <w:rPr>
          <w:sz w:val="24"/>
        </w:rPr>
      </w:pPr>
      <w:r>
        <w:rPr>
          <w:sz w:val="24"/>
        </w:rPr>
        <w:t>Игровые мотивации</w:t>
      </w:r>
      <w:r>
        <w:rPr>
          <w:sz w:val="24"/>
        </w:rPr>
        <w:t>………………………………………………………</w:t>
      </w:r>
      <w:r>
        <w:rPr>
          <w:sz w:val="24"/>
        </w:rPr>
        <w:tab/>
        <w:t>17</w:t>
      </w:r>
    </w:p>
    <w:p w:rsidR="00000000" w:rsidRDefault="00B029D4">
      <w:pPr>
        <w:numPr>
          <w:ilvl w:val="2"/>
          <w:numId w:val="5"/>
        </w:numPr>
        <w:ind w:right="-1"/>
        <w:rPr>
          <w:sz w:val="24"/>
        </w:rPr>
      </w:pPr>
      <w:r>
        <w:rPr>
          <w:sz w:val="24"/>
        </w:rPr>
        <w:t>Новые технологии……………………………………………………………</w:t>
      </w:r>
      <w:r>
        <w:rPr>
          <w:sz w:val="24"/>
        </w:rPr>
        <w:tab/>
        <w:t>18</w:t>
      </w:r>
    </w:p>
    <w:p w:rsidR="00000000" w:rsidRDefault="00B029D4">
      <w:pPr>
        <w:numPr>
          <w:ilvl w:val="3"/>
          <w:numId w:val="5"/>
        </w:numPr>
        <w:ind w:right="-1"/>
        <w:rPr>
          <w:sz w:val="24"/>
        </w:rPr>
      </w:pPr>
      <w:r>
        <w:rPr>
          <w:sz w:val="24"/>
        </w:rPr>
        <w:t>Базы данных………………………………………………………………</w:t>
      </w:r>
      <w:r>
        <w:rPr>
          <w:sz w:val="24"/>
        </w:rPr>
        <w:tab/>
        <w:t>18</w:t>
      </w:r>
    </w:p>
    <w:p w:rsidR="00000000" w:rsidRDefault="00B029D4">
      <w:pPr>
        <w:numPr>
          <w:ilvl w:val="3"/>
          <w:numId w:val="5"/>
        </w:numPr>
        <w:ind w:right="-1"/>
        <w:rPr>
          <w:sz w:val="24"/>
        </w:rPr>
      </w:pPr>
      <w:r>
        <w:rPr>
          <w:sz w:val="24"/>
        </w:rPr>
        <w:t>Анализ данных……………………………………………………………</w:t>
      </w:r>
      <w:r>
        <w:rPr>
          <w:sz w:val="24"/>
        </w:rPr>
        <w:tab/>
        <w:t>18</w:t>
      </w:r>
    </w:p>
    <w:p w:rsidR="00000000" w:rsidRDefault="00B029D4">
      <w:pPr>
        <w:numPr>
          <w:ilvl w:val="3"/>
          <w:numId w:val="5"/>
        </w:numPr>
        <w:ind w:right="-1"/>
        <w:rPr>
          <w:sz w:val="24"/>
        </w:rPr>
      </w:pPr>
      <w:r>
        <w:rPr>
          <w:sz w:val="24"/>
        </w:rPr>
        <w:t>Интеллектуальные системы……………………………………………..</w:t>
      </w:r>
      <w:r>
        <w:rPr>
          <w:sz w:val="24"/>
        </w:rPr>
        <w:tab/>
        <w:t xml:space="preserve">19                   </w:t>
      </w:r>
    </w:p>
    <w:p w:rsidR="00000000" w:rsidRDefault="00B029D4">
      <w:pPr>
        <w:ind w:right="-1"/>
        <w:rPr>
          <w:sz w:val="24"/>
        </w:rPr>
      </w:pPr>
      <w:r>
        <w:rPr>
          <w:sz w:val="24"/>
        </w:rPr>
        <w:t>Вывод……………………………………………………………………………………..</w:t>
      </w:r>
      <w:r>
        <w:rPr>
          <w:sz w:val="24"/>
        </w:rPr>
        <w:tab/>
        <w:t>21</w:t>
      </w:r>
    </w:p>
    <w:p w:rsidR="00000000" w:rsidRDefault="00B029D4">
      <w:pPr>
        <w:ind w:right="-1"/>
        <w:rPr>
          <w:sz w:val="24"/>
        </w:rPr>
      </w:pPr>
      <w:r>
        <w:rPr>
          <w:sz w:val="24"/>
        </w:rPr>
        <w:t>Литература……………………………………………………………………………….</w:t>
      </w:r>
      <w:r>
        <w:rPr>
          <w:sz w:val="24"/>
        </w:rPr>
        <w:tab/>
        <w:t>22</w:t>
      </w: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32"/>
        </w:rPr>
      </w:pPr>
    </w:p>
    <w:p w:rsidR="00000000" w:rsidRDefault="00B029D4">
      <w:pPr>
        <w:ind w:right="-1" w:firstLine="567"/>
        <w:rPr>
          <w:sz w:val="32"/>
        </w:rPr>
      </w:pPr>
      <w:r>
        <w:rPr>
          <w:sz w:val="32"/>
        </w:rPr>
        <w:t>Введение</w:t>
      </w: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Психологическая диагностика, являясь неотъемлемой составной частью психол</w:t>
      </w:r>
      <w:r>
        <w:rPr>
          <w:sz w:val="24"/>
        </w:rPr>
        <w:t>о</w:t>
      </w:r>
      <w:r>
        <w:rPr>
          <w:sz w:val="24"/>
        </w:rPr>
        <w:t>гической науки, в настоящее время решительно вышла за рамки собственно научных исследований, став ин</w:t>
      </w:r>
      <w:r>
        <w:rPr>
          <w:sz w:val="24"/>
        </w:rPr>
        <w:t>струментом целенаправленной практической  деятельности  пс</w:t>
      </w:r>
      <w:r>
        <w:rPr>
          <w:sz w:val="24"/>
        </w:rPr>
        <w:t>и</w:t>
      </w:r>
      <w:r>
        <w:rPr>
          <w:sz w:val="24"/>
        </w:rPr>
        <w:t>хологов, врачей, педагогов, социологов и других специалистов в области "человеков</w:t>
      </w:r>
      <w:r>
        <w:rPr>
          <w:sz w:val="24"/>
        </w:rPr>
        <w:t>е</w:t>
      </w:r>
      <w:r>
        <w:rPr>
          <w:sz w:val="24"/>
        </w:rPr>
        <w:t>дения". Последнее обстоятельство связано со многими факторами, среди которых, пр</w:t>
      </w:r>
      <w:r>
        <w:rPr>
          <w:sz w:val="24"/>
        </w:rPr>
        <w:t>е</w:t>
      </w:r>
      <w:r>
        <w:rPr>
          <w:sz w:val="24"/>
        </w:rPr>
        <w:t>жде всего, следует отметить необхо</w:t>
      </w:r>
      <w:r>
        <w:rPr>
          <w:sz w:val="24"/>
        </w:rPr>
        <w:t>димость квалификации и самооценки функционал</w:t>
      </w:r>
      <w:r>
        <w:rPr>
          <w:sz w:val="24"/>
        </w:rPr>
        <w:t>ь</w:t>
      </w:r>
      <w:r>
        <w:rPr>
          <w:sz w:val="24"/>
        </w:rPr>
        <w:t>ных состояний, личностных свойств и поведенческих характеристик в связи с развит</w:t>
      </w:r>
      <w:r>
        <w:rPr>
          <w:sz w:val="24"/>
        </w:rPr>
        <w:t>и</w:t>
      </w:r>
      <w:r>
        <w:rPr>
          <w:sz w:val="24"/>
        </w:rPr>
        <w:t>ем и широким внедрением психотерапии в клинической и профилактической медицине, оценкой прогноза обучаемости и психологической кор</w:t>
      </w:r>
      <w:r>
        <w:rPr>
          <w:sz w:val="24"/>
        </w:rPr>
        <w:t>рекции в сфере образования, практикой профотбора и про</w:t>
      </w:r>
      <w:r>
        <w:rPr>
          <w:sz w:val="24"/>
        </w:rPr>
        <w:t>ф</w:t>
      </w:r>
      <w:r>
        <w:rPr>
          <w:sz w:val="24"/>
        </w:rPr>
        <w:t xml:space="preserve">ориентации. </w:t>
      </w:r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Специальный класс задач представляет комплексное использование методов пс</w:t>
      </w:r>
      <w:r>
        <w:rPr>
          <w:sz w:val="24"/>
        </w:rPr>
        <w:t>и</w:t>
      </w:r>
      <w:r>
        <w:rPr>
          <w:sz w:val="24"/>
        </w:rPr>
        <w:t>хологической диагностики, главным образом, стандартизованных (тестовых) методик в связи с обследованием контингент</w:t>
      </w:r>
      <w:r>
        <w:rPr>
          <w:sz w:val="24"/>
        </w:rPr>
        <w:t>ов лиц (подчас весьма значительных), проживающих и работающих в зонах экологических катастроф и "горячих точках", сложных климат</w:t>
      </w:r>
      <w:r>
        <w:rPr>
          <w:sz w:val="24"/>
        </w:rPr>
        <w:t>о</w:t>
      </w:r>
      <w:r>
        <w:rPr>
          <w:sz w:val="24"/>
        </w:rPr>
        <w:t>географических, этно-социальных и экономических условиях с учетом миграции нас</w:t>
      </w:r>
      <w:r>
        <w:rPr>
          <w:sz w:val="24"/>
        </w:rPr>
        <w:t>е</w:t>
      </w:r>
      <w:r>
        <w:rPr>
          <w:sz w:val="24"/>
        </w:rPr>
        <w:t xml:space="preserve">ления, потерей жизненных ориентиров, занятости, </w:t>
      </w:r>
      <w:r>
        <w:rPr>
          <w:sz w:val="24"/>
        </w:rPr>
        <w:t>родственных связей и т.п. Отмече</w:t>
      </w:r>
      <w:r>
        <w:rPr>
          <w:sz w:val="24"/>
        </w:rPr>
        <w:t>н</w:t>
      </w:r>
      <w:r>
        <w:rPr>
          <w:sz w:val="24"/>
        </w:rPr>
        <w:t>ные обстоятельства, также как и чрезвычайные ситуации, неизбежно приводят к дез</w:t>
      </w:r>
      <w:r>
        <w:rPr>
          <w:sz w:val="24"/>
        </w:rPr>
        <w:t>а</w:t>
      </w:r>
      <w:r>
        <w:rPr>
          <w:sz w:val="24"/>
        </w:rPr>
        <w:t>даптации различной степени выр</w:t>
      </w:r>
      <w:r>
        <w:rPr>
          <w:sz w:val="24"/>
        </w:rPr>
        <w:t>а</w:t>
      </w:r>
      <w:r>
        <w:rPr>
          <w:sz w:val="24"/>
        </w:rPr>
        <w:t xml:space="preserve">женности. </w:t>
      </w:r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Профилактика и коррекция предболезненных и болезненных нарушений требует адекватной оценки роли психи</w:t>
      </w:r>
      <w:r>
        <w:rPr>
          <w:sz w:val="24"/>
        </w:rPr>
        <w:t>ческих (психологических) факторов, многомерной пс</w:t>
      </w:r>
      <w:r>
        <w:rPr>
          <w:sz w:val="24"/>
        </w:rPr>
        <w:t>и</w:t>
      </w:r>
      <w:r>
        <w:rPr>
          <w:sz w:val="24"/>
        </w:rPr>
        <w:t>хологической диагностики, которая в современных условиях невозможна без компь</w:t>
      </w:r>
      <w:r>
        <w:rPr>
          <w:sz w:val="24"/>
        </w:rPr>
        <w:t>ю</w:t>
      </w:r>
      <w:r>
        <w:rPr>
          <w:sz w:val="24"/>
        </w:rPr>
        <w:t xml:space="preserve">теризации психодиагностического процесса и создания  </w:t>
      </w:r>
      <w:r>
        <w:rPr>
          <w:sz w:val="24"/>
          <w:lang w:val="en-US"/>
        </w:rPr>
        <w:t>"</w:t>
      </w:r>
      <w:r>
        <w:rPr>
          <w:sz w:val="24"/>
        </w:rPr>
        <w:t>банка"  информации на основе интеграции различных подходов: клинических, м</w:t>
      </w:r>
      <w:r>
        <w:rPr>
          <w:sz w:val="24"/>
        </w:rPr>
        <w:t>едико- и социально – психологич</w:t>
      </w:r>
      <w:r>
        <w:rPr>
          <w:sz w:val="24"/>
        </w:rPr>
        <w:t>е</w:t>
      </w:r>
      <w:r>
        <w:rPr>
          <w:sz w:val="24"/>
        </w:rPr>
        <w:t>ских, психолого-педагогических  и т.п.Однако, несмотря на столь большой спрос да</w:t>
      </w:r>
      <w:r>
        <w:rPr>
          <w:sz w:val="24"/>
        </w:rPr>
        <w:t>н</w:t>
      </w:r>
      <w:r>
        <w:rPr>
          <w:sz w:val="24"/>
        </w:rPr>
        <w:t>ной области знаний, многими  отмечается вполне обоснованная неудовлетворенность тем  обстоятельством, что отсутствует общедоступное методическо</w:t>
      </w:r>
      <w:r>
        <w:rPr>
          <w:sz w:val="24"/>
        </w:rPr>
        <w:t>е пособие или кра</w:t>
      </w:r>
      <w:r>
        <w:rPr>
          <w:sz w:val="24"/>
        </w:rPr>
        <w:t>т</w:t>
      </w:r>
      <w:r>
        <w:rPr>
          <w:sz w:val="24"/>
        </w:rPr>
        <w:t>кое руководство в этой области.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Целью данной работы является исследование развития и актуального положения компьютерной психодиагностики, основанное на многочисленных, но большей частью разрозненных описаниях совместной деятельности медиц</w:t>
      </w:r>
      <w:r>
        <w:rPr>
          <w:snapToGrid w:val="0"/>
          <w:sz w:val="24"/>
        </w:rPr>
        <w:t>инских психологов, специ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листов по анализу данных, искусственному интеллекту и программистов. Гипотезой такого исследования является постулирование автором возможности качественно нов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го, структурно организованного подхода к рассматриваемой теме. Компьютер</w:t>
      </w:r>
      <w:r>
        <w:rPr>
          <w:snapToGrid w:val="0"/>
          <w:sz w:val="24"/>
        </w:rPr>
        <w:t>ная пс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ходиагностика, как объект исследования, здесь выступает в виде элементов теории и технологии применения персональных компьютеров в психологической диагностике, как области прикладной психол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гии.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В процессе изложения материала следует выделить задачи</w:t>
      </w:r>
      <w:r>
        <w:rPr>
          <w:snapToGrid w:val="0"/>
          <w:sz w:val="24"/>
        </w:rPr>
        <w:t>, прежде всего опис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ния исторического появления понятия компьютерной психодиагностики, а также ра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смотрения использования компьютера в психодиагностическом эксперименте, как и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струмента целенаправленного познания личности. То есть систематически рассмотрет</w:t>
      </w:r>
      <w:r>
        <w:rPr>
          <w:snapToGrid w:val="0"/>
          <w:sz w:val="24"/>
        </w:rPr>
        <w:t>ь возможности новых информационных технологий, методические требования, предъя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ляемые к ним психодиагностикой, их сочетание, а также оценить перспективы их ра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вития.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32"/>
        </w:rPr>
      </w:pPr>
    </w:p>
    <w:p w:rsidR="00000000" w:rsidRDefault="00B029D4">
      <w:pPr>
        <w:widowControl w:val="0"/>
        <w:ind w:right="-1" w:firstLine="567"/>
        <w:rPr>
          <w:snapToGrid w:val="0"/>
          <w:sz w:val="32"/>
        </w:rPr>
      </w:pPr>
    </w:p>
    <w:p w:rsidR="00000000" w:rsidRDefault="00B029D4">
      <w:pPr>
        <w:widowControl w:val="0"/>
        <w:ind w:right="-1" w:firstLine="567"/>
        <w:rPr>
          <w:snapToGrid w:val="0"/>
          <w:sz w:val="32"/>
        </w:rPr>
      </w:pPr>
      <w:r>
        <w:rPr>
          <w:snapToGrid w:val="0"/>
          <w:sz w:val="32"/>
        </w:rPr>
        <w:lastRenderedPageBreak/>
        <w:t>Синтез клинического и экспериментального методов в пр</w:t>
      </w:r>
      <w:r>
        <w:rPr>
          <w:snapToGrid w:val="0"/>
          <w:sz w:val="32"/>
        </w:rPr>
        <w:t>и</w:t>
      </w:r>
      <w:r>
        <w:rPr>
          <w:snapToGrid w:val="0"/>
          <w:sz w:val="32"/>
        </w:rPr>
        <w:t>кладной психологии на основе комп</w:t>
      </w:r>
      <w:r>
        <w:rPr>
          <w:snapToGrid w:val="0"/>
          <w:sz w:val="32"/>
        </w:rPr>
        <w:t>ьютерных технол</w:t>
      </w:r>
      <w:r>
        <w:rPr>
          <w:snapToGrid w:val="0"/>
          <w:sz w:val="32"/>
        </w:rPr>
        <w:t>о</w:t>
      </w:r>
      <w:r>
        <w:rPr>
          <w:snapToGrid w:val="0"/>
          <w:sz w:val="32"/>
        </w:rPr>
        <w:t>гий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 xml:space="preserve">В истоках научной психодиагностики лежит </w:t>
      </w:r>
      <w:bookmarkStart w:id="0" w:name="OCRUncertain019"/>
      <w:r>
        <w:rPr>
          <w:snapToGrid w:val="0"/>
          <w:sz w:val="24"/>
        </w:rPr>
        <w:t>клинико-психологический</w:t>
      </w:r>
      <w:bookmarkEnd w:id="0"/>
      <w:r>
        <w:rPr>
          <w:snapToGrid w:val="0"/>
          <w:sz w:val="24"/>
        </w:rPr>
        <w:t xml:space="preserve"> мет</w:t>
      </w:r>
      <w:bookmarkStart w:id="1" w:name="OCRUncertain020"/>
      <w:r>
        <w:rPr>
          <w:snapToGrid w:val="0"/>
          <w:sz w:val="24"/>
        </w:rPr>
        <w:t>о</w:t>
      </w:r>
      <w:bookmarkEnd w:id="1"/>
      <w:r>
        <w:rPr>
          <w:snapToGrid w:val="0"/>
          <w:sz w:val="24"/>
        </w:rPr>
        <w:t>д. Этот метод предполагает свободное н</w:t>
      </w:r>
      <w:bookmarkStart w:id="2" w:name="OCRUncertain021"/>
      <w:r>
        <w:rPr>
          <w:snapToGrid w:val="0"/>
          <w:sz w:val="24"/>
        </w:rPr>
        <w:t>е</w:t>
      </w:r>
      <w:bookmarkEnd w:id="2"/>
      <w:r>
        <w:rPr>
          <w:snapToGrid w:val="0"/>
          <w:sz w:val="24"/>
        </w:rPr>
        <w:t>формальное получение и анализ любой досту</w:t>
      </w:r>
      <w:r>
        <w:rPr>
          <w:snapToGrid w:val="0"/>
          <w:sz w:val="24"/>
        </w:rPr>
        <w:t>п</w:t>
      </w:r>
      <w:r>
        <w:rPr>
          <w:snapToGrid w:val="0"/>
          <w:sz w:val="24"/>
        </w:rPr>
        <w:t>ной информации о человеке в контексте всего, что известно психологу не тол</w:t>
      </w:r>
      <w:bookmarkStart w:id="3" w:name="OCRUncertain022"/>
      <w:r>
        <w:rPr>
          <w:snapToGrid w:val="0"/>
          <w:sz w:val="24"/>
        </w:rPr>
        <w:t>ь</w:t>
      </w:r>
      <w:bookmarkEnd w:id="3"/>
      <w:r>
        <w:rPr>
          <w:snapToGrid w:val="0"/>
          <w:sz w:val="24"/>
        </w:rPr>
        <w:t>ко из профе</w:t>
      </w:r>
      <w:r>
        <w:rPr>
          <w:snapToGrid w:val="0"/>
          <w:sz w:val="24"/>
        </w:rPr>
        <w:t>ссионального, но и житейского опы</w:t>
      </w:r>
      <w:r>
        <w:rPr>
          <w:snapToGrid w:val="0"/>
          <w:sz w:val="24"/>
        </w:rPr>
        <w:softHyphen/>
        <w:t>та. Этот метод в</w:t>
      </w:r>
      <w:bookmarkStart w:id="4" w:name="OCRUncertain027"/>
      <w:r>
        <w:rPr>
          <w:snapToGrid w:val="0"/>
          <w:sz w:val="24"/>
        </w:rPr>
        <w:t>м</w:t>
      </w:r>
      <w:bookmarkEnd w:id="4"/>
      <w:r>
        <w:rPr>
          <w:snapToGrid w:val="0"/>
          <w:sz w:val="24"/>
        </w:rPr>
        <w:t xml:space="preserve">есте с </w:t>
      </w:r>
      <w:bookmarkStart w:id="5" w:name="OCRUncertain028"/>
      <w:r>
        <w:rPr>
          <w:snapToGrid w:val="0"/>
          <w:sz w:val="24"/>
        </w:rPr>
        <w:t>экспери</w:t>
      </w:r>
      <w:bookmarkEnd w:id="5"/>
      <w:r>
        <w:rPr>
          <w:snapToGrid w:val="0"/>
          <w:sz w:val="24"/>
        </w:rPr>
        <w:t>ментально-психологическим, по существу, решает основные задачи диагностики. Если рассматр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вать клинико-психологический метод и его со</w:t>
      </w:r>
      <w:r>
        <w:rPr>
          <w:snapToGrid w:val="0"/>
          <w:sz w:val="24"/>
        </w:rPr>
        <w:softHyphen/>
        <w:t>отношен</w:t>
      </w:r>
      <w:bookmarkStart w:id="6" w:name="OCRUncertain035"/>
      <w:r>
        <w:rPr>
          <w:snapToGrid w:val="0"/>
          <w:sz w:val="24"/>
        </w:rPr>
        <w:t>и</w:t>
      </w:r>
      <w:bookmarkEnd w:id="6"/>
      <w:r>
        <w:rPr>
          <w:snapToGrid w:val="0"/>
          <w:sz w:val="24"/>
        </w:rPr>
        <w:t xml:space="preserve">е с </w:t>
      </w:r>
      <w:bookmarkStart w:id="7" w:name="OCRUncertain036"/>
      <w:r>
        <w:rPr>
          <w:snapToGrid w:val="0"/>
          <w:sz w:val="24"/>
        </w:rPr>
        <w:t>эксперименталъно-психологическим,</w:t>
      </w:r>
      <w:bookmarkEnd w:id="7"/>
      <w:r>
        <w:rPr>
          <w:snapToGrid w:val="0"/>
          <w:sz w:val="24"/>
        </w:rPr>
        <w:t xml:space="preserve"> то можно ви</w:t>
      </w:r>
      <w:r>
        <w:rPr>
          <w:snapToGrid w:val="0"/>
          <w:sz w:val="24"/>
        </w:rPr>
        <w:softHyphen/>
        <w:t>деть, что экспериментально-психологические методики, по сущест</w:t>
      </w:r>
      <w:r>
        <w:rPr>
          <w:snapToGrid w:val="0"/>
          <w:sz w:val="24"/>
        </w:rPr>
        <w:softHyphen/>
        <w:t>ву, моделируют клинико-психологический метод в его отдельных сторонах и фрагментах. Моделирование это осуществляется в форме как бы описания деятельн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сти опытного врача или психо</w:t>
      </w:r>
      <w:r>
        <w:rPr>
          <w:snapToGrid w:val="0"/>
          <w:sz w:val="24"/>
        </w:rPr>
        <w:softHyphen/>
        <w:t>лога, использ</w:t>
      </w:r>
      <w:r>
        <w:rPr>
          <w:snapToGrid w:val="0"/>
          <w:sz w:val="24"/>
        </w:rPr>
        <w:t>ующего клинико-психологический метод. Такое опи</w:t>
      </w:r>
      <w:r>
        <w:rPr>
          <w:snapToGrid w:val="0"/>
          <w:sz w:val="24"/>
        </w:rPr>
        <w:softHyphen/>
        <w:t>сание на нестрогом языке нау</w:t>
      </w:r>
      <w:bookmarkStart w:id="8" w:name="OCRUncertain037"/>
      <w:r>
        <w:rPr>
          <w:snapToGrid w:val="0"/>
          <w:sz w:val="24"/>
        </w:rPr>
        <w:t>ч</w:t>
      </w:r>
      <w:bookmarkEnd w:id="8"/>
      <w:r>
        <w:rPr>
          <w:snapToGrid w:val="0"/>
          <w:sz w:val="24"/>
        </w:rPr>
        <w:t>ных метафор можно назвать "программой", "алгоритмом". С помощью этого описания психо</w:t>
      </w:r>
      <w:r>
        <w:rPr>
          <w:snapToGrid w:val="0"/>
          <w:sz w:val="24"/>
        </w:rPr>
        <w:softHyphen/>
        <w:t>диагностическая деятельность, пол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женная в его основу, может быть воспроизведена другими специ</w:t>
      </w:r>
      <w:r>
        <w:rPr>
          <w:snapToGrid w:val="0"/>
          <w:sz w:val="24"/>
        </w:rPr>
        <w:t>алистами с той или иной сте</w:t>
      </w:r>
      <w:r>
        <w:rPr>
          <w:snapToGrid w:val="0"/>
          <w:sz w:val="24"/>
        </w:rPr>
        <w:softHyphen/>
        <w:t>пенью однозначности, полноты деятельности. Вместе с тем, следу</w:t>
      </w:r>
      <w:bookmarkStart w:id="9" w:name="OCRUncertain040"/>
      <w:r>
        <w:rPr>
          <w:snapToGrid w:val="0"/>
          <w:sz w:val="24"/>
        </w:rPr>
        <w:t>ю</w:t>
      </w:r>
      <w:bookmarkEnd w:id="9"/>
      <w:r>
        <w:rPr>
          <w:snapToGrid w:val="0"/>
          <w:sz w:val="24"/>
        </w:rPr>
        <w:t>т подчер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нуть, что потенциально вы</w:t>
      </w:r>
      <w:r>
        <w:rPr>
          <w:snapToGrid w:val="0"/>
          <w:sz w:val="24"/>
        </w:rPr>
        <w:softHyphen/>
        <w:t>сокая детальность описания внутреннего мира другого чел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века тесно связана с потенциально низкой его 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дежностью и объек</w:t>
      </w:r>
      <w:r>
        <w:rPr>
          <w:snapToGrid w:val="0"/>
          <w:sz w:val="24"/>
        </w:rPr>
        <w:softHyphen/>
        <w:t>тивностью</w:t>
      </w:r>
      <w:r>
        <w:rPr>
          <w:snapToGrid w:val="0"/>
          <w:sz w:val="24"/>
        </w:rPr>
        <w:t xml:space="preserve">. </w:t>
      </w:r>
    </w:p>
    <w:p w:rsidR="00000000" w:rsidRDefault="00B029D4">
      <w:pPr>
        <w:widowControl w:val="0"/>
        <w:ind w:right="-1" w:firstLine="567"/>
        <w:rPr>
          <w:sz w:val="24"/>
        </w:rPr>
      </w:pPr>
      <w:r>
        <w:rPr>
          <w:snapToGrid w:val="0"/>
          <w:sz w:val="24"/>
        </w:rPr>
        <w:t>При широкой практической деятел</w:t>
      </w:r>
      <w:bookmarkStart w:id="10" w:name="OCRUncertain042"/>
      <w:r>
        <w:rPr>
          <w:snapToGrid w:val="0"/>
          <w:sz w:val="24"/>
        </w:rPr>
        <w:t>ь</w:t>
      </w:r>
      <w:bookmarkEnd w:id="10"/>
      <w:r>
        <w:rPr>
          <w:snapToGrid w:val="0"/>
          <w:sz w:val="24"/>
        </w:rPr>
        <w:t>ности клинических психологов в среднем можно получить больше надеж</w:t>
      </w:r>
      <w:r>
        <w:rPr>
          <w:snapToGrid w:val="0"/>
          <w:sz w:val="24"/>
        </w:rPr>
        <w:softHyphen/>
        <w:t>ной психодиагностической информации, если заведомо идти на меньш</w:t>
      </w:r>
      <w:bookmarkStart w:id="11" w:name="OCRUncertain043"/>
      <w:r>
        <w:rPr>
          <w:snapToGrid w:val="0"/>
          <w:sz w:val="24"/>
        </w:rPr>
        <w:t>у</w:t>
      </w:r>
      <w:bookmarkEnd w:id="11"/>
      <w:r>
        <w:rPr>
          <w:snapToGrid w:val="0"/>
          <w:sz w:val="24"/>
        </w:rPr>
        <w:t>ю степень детальности описания личности, что и достига</w:t>
      </w:r>
      <w:r>
        <w:rPr>
          <w:snapToGrid w:val="0"/>
          <w:sz w:val="24"/>
        </w:rPr>
        <w:softHyphen/>
        <w:t>ется с пом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щью </w:t>
      </w:r>
      <w:bookmarkStart w:id="12" w:name="OCRUncertain044"/>
      <w:r>
        <w:rPr>
          <w:snapToGrid w:val="0"/>
          <w:sz w:val="24"/>
        </w:rPr>
        <w:t>эксперимепталыю-пси</w:t>
      </w:r>
      <w:r>
        <w:rPr>
          <w:snapToGrid w:val="0"/>
          <w:sz w:val="24"/>
        </w:rPr>
        <w:t>хологических</w:t>
      </w:r>
      <w:bookmarkEnd w:id="12"/>
      <w:r>
        <w:rPr>
          <w:snapToGrid w:val="0"/>
          <w:sz w:val="24"/>
        </w:rPr>
        <w:t xml:space="preserve"> </w:t>
      </w:r>
      <w:bookmarkStart w:id="13" w:name="OCRUncertain045"/>
      <w:r>
        <w:rPr>
          <w:snapToGrid w:val="0"/>
          <w:sz w:val="24"/>
        </w:rPr>
        <w:t>методик.</w:t>
      </w:r>
      <w:bookmarkEnd w:id="13"/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Первым шагом в направлении стандартизации и формализации психодиагност</w:t>
      </w:r>
      <w:r>
        <w:rPr>
          <w:sz w:val="24"/>
        </w:rPr>
        <w:t>и</w:t>
      </w:r>
      <w:r>
        <w:rPr>
          <w:sz w:val="24"/>
        </w:rPr>
        <w:t>ческой деятельности клинического психолога является стандартизация предъявляемых стимулов, а вторым – стандартизация получаемых ответов. При этом сохраняется н</w:t>
      </w:r>
      <w:r>
        <w:rPr>
          <w:sz w:val="24"/>
        </w:rPr>
        <w:t>е</w:t>
      </w:r>
      <w:r>
        <w:rPr>
          <w:sz w:val="24"/>
        </w:rPr>
        <w:t>ста</w:t>
      </w:r>
      <w:r>
        <w:rPr>
          <w:sz w:val="24"/>
        </w:rPr>
        <w:t>ндартный и неформальный характер методов анализа и интерпретации.</w:t>
      </w:r>
      <w:r>
        <w:rPr>
          <w:snapToGrid w:val="0"/>
          <w:sz w:val="24"/>
        </w:rPr>
        <w:t xml:space="preserve"> [6,14</w:t>
      </w:r>
      <w:r>
        <w:rPr>
          <w:noProof/>
          <w:snapToGrid w:val="0"/>
          <w:sz w:val="24"/>
        </w:rPr>
        <w:t>]</w:t>
      </w:r>
    </w:p>
    <w:p w:rsidR="00000000" w:rsidRDefault="00B029D4">
      <w:pPr>
        <w:ind w:firstLine="567"/>
        <w:rPr>
          <w:sz w:val="24"/>
        </w:rPr>
      </w:pPr>
      <w:r>
        <w:rPr>
          <w:sz w:val="24"/>
        </w:rPr>
        <w:t xml:space="preserve"> Следующим шагом является переход от патопсихологического метода к собс</w:t>
      </w:r>
      <w:r>
        <w:rPr>
          <w:sz w:val="24"/>
        </w:rPr>
        <w:t>т</w:t>
      </w:r>
      <w:r>
        <w:rPr>
          <w:sz w:val="24"/>
        </w:rPr>
        <w:t>венно тестовому. При этом формализация и нарастает и распространяется не только на стимулы и ответы, но и на ан</w:t>
      </w:r>
      <w:r>
        <w:rPr>
          <w:sz w:val="24"/>
        </w:rPr>
        <w:t>ализ получаемых данных и даже на их интерпретацию. Психологический тест может интерпретироваться как самая полная символическая м</w:t>
      </w:r>
      <w:r>
        <w:rPr>
          <w:sz w:val="24"/>
        </w:rPr>
        <w:t>о</w:t>
      </w:r>
      <w:r>
        <w:rPr>
          <w:sz w:val="24"/>
        </w:rPr>
        <w:t>дель деятельности клинического психолога, представленная в форме ее "программы" ("алгоритма"). При этом сама "программа" выпол</w:t>
      </w:r>
      <w:r>
        <w:rPr>
          <w:sz w:val="24"/>
        </w:rPr>
        <w:t>няется с помощью другого человека. В этом смысле можно отметить, что психологические тесты опередили время, роди</w:t>
      </w:r>
      <w:r>
        <w:rPr>
          <w:sz w:val="24"/>
        </w:rPr>
        <w:t>в</w:t>
      </w:r>
      <w:r>
        <w:rPr>
          <w:sz w:val="24"/>
        </w:rPr>
        <w:t>шись преждевременно.  Они возникли как "программы" получения и обработки инфо</w:t>
      </w:r>
      <w:r>
        <w:rPr>
          <w:sz w:val="24"/>
        </w:rPr>
        <w:t>р</w:t>
      </w:r>
      <w:r>
        <w:rPr>
          <w:sz w:val="24"/>
        </w:rPr>
        <w:t xml:space="preserve">мации еще при отсутствии компьютеров. Объективно психологические </w:t>
      </w:r>
      <w:r>
        <w:rPr>
          <w:sz w:val="24"/>
        </w:rPr>
        <w:t>тесты "ждали" появления  компьютеров. Однако так как и разработка диагностических правил, и их реализация проводились в условиях, когда компьютеры еще не существовали, то огр</w:t>
      </w:r>
      <w:r>
        <w:rPr>
          <w:sz w:val="24"/>
        </w:rPr>
        <w:t>а</w:t>
      </w:r>
      <w:r>
        <w:rPr>
          <w:sz w:val="24"/>
        </w:rPr>
        <w:t>ниченность вычислительных возможностей, памяти и быстродействия человека вын</w:t>
      </w:r>
      <w:r>
        <w:rPr>
          <w:sz w:val="24"/>
        </w:rPr>
        <w:t>у</w:t>
      </w:r>
      <w:r>
        <w:rPr>
          <w:sz w:val="24"/>
        </w:rPr>
        <w:t>ждал</w:t>
      </w:r>
      <w:r>
        <w:rPr>
          <w:sz w:val="24"/>
        </w:rPr>
        <w:t>и обращаться лишь к самым простейшим алгоритмам распознавания образов. П</w:t>
      </w:r>
      <w:r>
        <w:rPr>
          <w:sz w:val="24"/>
        </w:rPr>
        <w:t>о</w:t>
      </w:r>
      <w:r>
        <w:rPr>
          <w:sz w:val="24"/>
        </w:rPr>
        <w:t>этому существенно важные задачи распознания, которые психолог должен решать в тестовом психодиагностическом  заключении, решаются им на основе  нестрогого,  н</w:t>
      </w:r>
      <w:r>
        <w:rPr>
          <w:sz w:val="24"/>
        </w:rPr>
        <w:t>е</w:t>
      </w:r>
      <w:r>
        <w:rPr>
          <w:sz w:val="24"/>
        </w:rPr>
        <w:t>формального, "невычислит</w:t>
      </w:r>
      <w:r>
        <w:rPr>
          <w:sz w:val="24"/>
        </w:rPr>
        <w:t>ельного", во многом интуитивного  мышл</w:t>
      </w:r>
      <w:r>
        <w:rPr>
          <w:sz w:val="24"/>
        </w:rPr>
        <w:t>е</w:t>
      </w:r>
      <w:r>
        <w:rPr>
          <w:sz w:val="24"/>
        </w:rPr>
        <w:t>ния.</w:t>
      </w:r>
    </w:p>
    <w:p w:rsidR="00000000" w:rsidRDefault="00B029D4">
      <w:pPr>
        <w:ind w:firstLine="567"/>
        <w:rPr>
          <w:sz w:val="24"/>
        </w:rPr>
      </w:pPr>
      <w:r>
        <w:rPr>
          <w:sz w:val="24"/>
        </w:rPr>
        <w:t>При появлении психологических тестов они понимались, прежде всего, по анал</w:t>
      </w:r>
      <w:r>
        <w:rPr>
          <w:sz w:val="24"/>
        </w:rPr>
        <w:t>о</w:t>
      </w:r>
      <w:r>
        <w:rPr>
          <w:sz w:val="24"/>
        </w:rPr>
        <w:t>гии с измерительными приборами физического эксперимента, то есть как математич</w:t>
      </w:r>
      <w:r>
        <w:rPr>
          <w:sz w:val="24"/>
        </w:rPr>
        <w:t>е</w:t>
      </w:r>
      <w:r>
        <w:rPr>
          <w:sz w:val="24"/>
        </w:rPr>
        <w:t>ский аппарат теории измерений.</w:t>
      </w:r>
    </w:p>
    <w:p w:rsidR="00000000" w:rsidRDefault="00B029D4">
      <w:pPr>
        <w:ind w:firstLine="567"/>
        <w:rPr>
          <w:sz w:val="24"/>
        </w:rPr>
      </w:pPr>
      <w:r>
        <w:rPr>
          <w:sz w:val="24"/>
        </w:rPr>
        <w:t xml:space="preserve">Результат обработки данных </w:t>
      </w:r>
      <w:r>
        <w:rPr>
          <w:sz w:val="24"/>
        </w:rPr>
        <w:t>психологического исследования представляется, как правило, набором числовых шкальных оценок, которые графически выражаются в виде "профиля". После этого осуществляется переход к психологическому заключению с п</w:t>
      </w:r>
      <w:r>
        <w:rPr>
          <w:sz w:val="24"/>
        </w:rPr>
        <w:t>е</w:t>
      </w:r>
      <w:r>
        <w:rPr>
          <w:sz w:val="24"/>
        </w:rPr>
        <w:t>реводом числовых результатов на психологически</w:t>
      </w:r>
      <w:r>
        <w:rPr>
          <w:sz w:val="24"/>
        </w:rPr>
        <w:t>й язык. Именно этот переход на з</w:t>
      </w:r>
      <w:r>
        <w:rPr>
          <w:sz w:val="24"/>
        </w:rPr>
        <w:t>а</w:t>
      </w:r>
      <w:r>
        <w:rPr>
          <w:sz w:val="24"/>
        </w:rPr>
        <w:lastRenderedPageBreak/>
        <w:t>вершающем этапе тестирования представляет собой немоделируемый в психологич</w:t>
      </w:r>
      <w:r>
        <w:rPr>
          <w:sz w:val="24"/>
        </w:rPr>
        <w:t>е</w:t>
      </w:r>
      <w:r>
        <w:rPr>
          <w:sz w:val="24"/>
        </w:rPr>
        <w:t>ских тестах  "человеческий остаток" клинико-психологического метода и</w:t>
      </w:r>
      <w:r>
        <w:rPr>
          <w:sz w:val="24"/>
        </w:rPr>
        <w:t>с</w:t>
      </w:r>
      <w:r>
        <w:rPr>
          <w:sz w:val="24"/>
        </w:rPr>
        <w:t xml:space="preserve">следования.    </w:t>
      </w:r>
    </w:p>
    <w:p w:rsidR="00000000" w:rsidRDefault="00B029D4">
      <w:pPr>
        <w:ind w:firstLine="567"/>
        <w:rPr>
          <w:sz w:val="24"/>
        </w:rPr>
      </w:pPr>
      <w:r>
        <w:rPr>
          <w:sz w:val="24"/>
        </w:rPr>
        <w:t>Логическая и вычислительная мощь, а также огромные память, бы</w:t>
      </w:r>
      <w:r>
        <w:rPr>
          <w:sz w:val="24"/>
        </w:rPr>
        <w:t>стродействие и надежность компьютеров позволяют понять, что форма психологических тестов во многом по контрасту с компьютерами определена ограниченными возможностями ч</w:t>
      </w:r>
      <w:r>
        <w:rPr>
          <w:sz w:val="24"/>
        </w:rPr>
        <w:t>е</w:t>
      </w:r>
      <w:r>
        <w:rPr>
          <w:sz w:val="24"/>
        </w:rPr>
        <w:t>ловека как "моделирующего устройства". Ограничения в человеческой психике выст</w:t>
      </w:r>
      <w:r>
        <w:rPr>
          <w:sz w:val="24"/>
        </w:rPr>
        <w:t>у</w:t>
      </w:r>
      <w:r>
        <w:rPr>
          <w:sz w:val="24"/>
        </w:rPr>
        <w:t>пали и вы</w:t>
      </w:r>
      <w:r>
        <w:rPr>
          <w:sz w:val="24"/>
        </w:rPr>
        <w:t>ступают как ограничения тестового метода  в психологии, понимаемого как моделирование деятельности одного специалиста др</w:t>
      </w:r>
      <w:r>
        <w:rPr>
          <w:sz w:val="24"/>
        </w:rPr>
        <w:t>у</w:t>
      </w:r>
      <w:r>
        <w:rPr>
          <w:sz w:val="24"/>
        </w:rPr>
        <w:t xml:space="preserve">гим.  </w:t>
      </w:r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Компьютеры позволяют моделировать клинико-психологические исследования, проводимые специалистом с помощью не другого человека, а</w:t>
      </w:r>
      <w:r>
        <w:rPr>
          <w:sz w:val="24"/>
        </w:rPr>
        <w:t xml:space="preserve"> технических средств. Учитывая непрерывно возрастающие возможности компьютеров в вычислениях, лог</w:t>
      </w:r>
      <w:r>
        <w:rPr>
          <w:sz w:val="24"/>
        </w:rPr>
        <w:t>и</w:t>
      </w:r>
      <w:r>
        <w:rPr>
          <w:sz w:val="24"/>
        </w:rPr>
        <w:t>ческих операциях, памяти, быстродействии, можно отметить, что те ограничения, кот</w:t>
      </w:r>
      <w:r>
        <w:rPr>
          <w:sz w:val="24"/>
        </w:rPr>
        <w:t>о</w:t>
      </w:r>
      <w:r>
        <w:rPr>
          <w:sz w:val="24"/>
        </w:rPr>
        <w:t>рые существовали в методологическом аппарате психологических тестов и были с</w:t>
      </w:r>
      <w:r>
        <w:rPr>
          <w:sz w:val="24"/>
        </w:rPr>
        <w:t>вяз</w:t>
      </w:r>
      <w:r>
        <w:rPr>
          <w:sz w:val="24"/>
        </w:rPr>
        <w:t>а</w:t>
      </w:r>
      <w:r>
        <w:rPr>
          <w:sz w:val="24"/>
        </w:rPr>
        <w:t>ны с ограниченными возможностями человека, сн</w:t>
      </w:r>
      <w:r>
        <w:rPr>
          <w:sz w:val="24"/>
        </w:rPr>
        <w:t>и</w:t>
      </w:r>
      <w:r>
        <w:rPr>
          <w:sz w:val="24"/>
        </w:rPr>
        <w:t>маются.</w:t>
      </w:r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Уже сейчас отчетливо выявляется прогрессивная эволюция компьютерной псих</w:t>
      </w:r>
      <w:r>
        <w:rPr>
          <w:sz w:val="24"/>
        </w:rPr>
        <w:t>о</w:t>
      </w:r>
      <w:r>
        <w:rPr>
          <w:sz w:val="24"/>
        </w:rPr>
        <w:t>диагностики. На первых этапах компьютеры использовались для вычисления шкальных оценок и специальных числовых индексов, а так</w:t>
      </w:r>
      <w:r>
        <w:rPr>
          <w:sz w:val="24"/>
        </w:rPr>
        <w:t>же графического представления  "пр</w:t>
      </w:r>
      <w:r>
        <w:rPr>
          <w:sz w:val="24"/>
        </w:rPr>
        <w:t>о</w:t>
      </w:r>
      <w:r>
        <w:rPr>
          <w:sz w:val="24"/>
        </w:rPr>
        <w:t>филей". Стала доступной текстовая интерпретация результатов тестирования, т.е. со</w:t>
      </w:r>
      <w:r>
        <w:rPr>
          <w:sz w:val="24"/>
        </w:rPr>
        <w:t>б</w:t>
      </w:r>
      <w:r>
        <w:rPr>
          <w:sz w:val="24"/>
        </w:rPr>
        <w:t>ственно психодиагностическое заключение. Однако первые варианты интерпретации носили существенно схематический характер, использовали прост</w:t>
      </w:r>
      <w:r>
        <w:rPr>
          <w:sz w:val="24"/>
        </w:rPr>
        <w:t>ейшие логические процедуры перехода от числовых оценок к психологическим  характерист</w:t>
      </w:r>
      <w:r>
        <w:rPr>
          <w:sz w:val="24"/>
        </w:rPr>
        <w:t>и</w:t>
      </w:r>
      <w:r>
        <w:rPr>
          <w:sz w:val="24"/>
        </w:rPr>
        <w:t>кам.</w:t>
      </w:r>
    </w:p>
    <w:p w:rsidR="00000000" w:rsidRDefault="00B029D4">
      <w:pPr>
        <w:widowControl w:val="0"/>
        <w:ind w:right="-1" w:firstLine="567"/>
        <w:rPr>
          <w:smallCaps/>
          <w:snapToGrid w:val="0"/>
          <w:sz w:val="24"/>
        </w:rPr>
      </w:pPr>
      <w:r>
        <w:rPr>
          <w:snapToGrid w:val="0"/>
          <w:sz w:val="24"/>
        </w:rPr>
        <w:t xml:space="preserve">Компьютерные версии тестов могут быть полезны в работе, как </w:t>
      </w:r>
      <w:bookmarkStart w:id="14" w:name="OCRUncertain049"/>
      <w:r>
        <w:rPr>
          <w:snapToGrid w:val="0"/>
          <w:sz w:val="24"/>
        </w:rPr>
        <w:t>начинаю</w:t>
      </w:r>
      <w:bookmarkEnd w:id="14"/>
      <w:r>
        <w:rPr>
          <w:snapToGrid w:val="0"/>
          <w:sz w:val="24"/>
        </w:rPr>
        <w:t xml:space="preserve">щих, так и опытных психологов, врачей, педагогов и </w:t>
      </w:r>
      <w:bookmarkStart w:id="15" w:name="OCRUncertain050"/>
      <w:r>
        <w:rPr>
          <w:snapToGrid w:val="0"/>
          <w:sz w:val="24"/>
        </w:rPr>
        <w:t>других</w:t>
      </w:r>
      <w:bookmarkEnd w:id="15"/>
      <w:r>
        <w:rPr>
          <w:snapToGrid w:val="0"/>
          <w:sz w:val="24"/>
        </w:rPr>
        <w:t xml:space="preserve"> специалистов. Для начинающих может иметь</w:t>
      </w:r>
      <w:r>
        <w:rPr>
          <w:snapToGrid w:val="0"/>
          <w:sz w:val="24"/>
        </w:rPr>
        <w:t xml:space="preserve"> существенное </w:t>
      </w:r>
      <w:bookmarkStart w:id="16" w:name="OCRUncertain051"/>
      <w:r>
        <w:rPr>
          <w:snapToGrid w:val="0"/>
          <w:sz w:val="24"/>
        </w:rPr>
        <w:t>значение</w:t>
      </w:r>
      <w:bookmarkEnd w:id="16"/>
      <w:r>
        <w:rPr>
          <w:snapToGrid w:val="0"/>
          <w:sz w:val="24"/>
        </w:rPr>
        <w:t xml:space="preserve"> сокращение времени обучения работе с психол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ским </w:t>
      </w:r>
      <w:bookmarkStart w:id="17" w:name="OCRUncertain052"/>
      <w:r>
        <w:rPr>
          <w:snapToGrid w:val="0"/>
          <w:sz w:val="24"/>
        </w:rPr>
        <w:t>тестом</w:t>
      </w:r>
      <w:r>
        <w:rPr>
          <w:smallCaps/>
          <w:snapToGrid w:val="0"/>
          <w:sz w:val="24"/>
        </w:rPr>
        <w:t>.</w:t>
      </w:r>
      <w:bookmarkEnd w:id="17"/>
      <w:r>
        <w:rPr>
          <w:smallCaps/>
          <w:snapToGrid w:val="0"/>
          <w:sz w:val="24"/>
        </w:rPr>
        <w:t xml:space="preserve"> 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 xml:space="preserve">Компьютерная программа </w:t>
      </w:r>
      <w:bookmarkStart w:id="18" w:name="OCRUncertain055"/>
      <w:r>
        <w:rPr>
          <w:snapToGrid w:val="0"/>
          <w:sz w:val="24"/>
        </w:rPr>
        <w:t>освобождает</w:t>
      </w:r>
      <w:bookmarkEnd w:id="18"/>
      <w:r>
        <w:rPr>
          <w:snapToGrid w:val="0"/>
          <w:sz w:val="24"/>
        </w:rPr>
        <w:t xml:space="preserve"> обучающегося от необходимости запом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нать бол</w:t>
      </w:r>
      <w:bookmarkStart w:id="19" w:name="OCRUncertain056"/>
      <w:r>
        <w:rPr>
          <w:snapToGrid w:val="0"/>
          <w:sz w:val="24"/>
        </w:rPr>
        <w:t>ь</w:t>
      </w:r>
      <w:bookmarkEnd w:id="19"/>
      <w:r>
        <w:rPr>
          <w:snapToGrid w:val="0"/>
          <w:sz w:val="24"/>
        </w:rPr>
        <w:t xml:space="preserve">шой </w:t>
      </w:r>
      <w:bookmarkStart w:id="20" w:name="OCRUncertain057"/>
      <w:r>
        <w:rPr>
          <w:snapToGrid w:val="0"/>
          <w:sz w:val="24"/>
        </w:rPr>
        <w:t>объём</w:t>
      </w:r>
      <w:bookmarkEnd w:id="20"/>
      <w:r>
        <w:rPr>
          <w:snapToGrid w:val="0"/>
          <w:sz w:val="24"/>
        </w:rPr>
        <w:t xml:space="preserve"> информации по проведению эксперимента и анализу данных, по крайней мере, в формал</w:t>
      </w:r>
      <w:r>
        <w:rPr>
          <w:snapToGrid w:val="0"/>
          <w:sz w:val="24"/>
        </w:rPr>
        <w:t>изованной их части. Таким образом, психолог может сущес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 xml:space="preserve">венно быстрее начинать работать с </w:t>
      </w:r>
      <w:bookmarkStart w:id="21" w:name="OCRUncertain060"/>
      <w:r>
        <w:rPr>
          <w:snapToGrid w:val="0"/>
          <w:sz w:val="24"/>
        </w:rPr>
        <w:t>осваиваемым</w:t>
      </w:r>
      <w:bookmarkEnd w:id="21"/>
      <w:r>
        <w:rPr>
          <w:snapToGrid w:val="0"/>
          <w:sz w:val="24"/>
        </w:rPr>
        <w:t xml:space="preserve"> тестом на некотором гарантированном уровне качества </w:t>
      </w:r>
      <w:bookmarkStart w:id="22" w:name="OCRUncertain061"/>
      <w:r>
        <w:rPr>
          <w:snapToGrid w:val="0"/>
          <w:sz w:val="24"/>
        </w:rPr>
        <w:t>это</w:t>
      </w:r>
      <w:bookmarkEnd w:id="22"/>
      <w:r>
        <w:rPr>
          <w:snapToGrid w:val="0"/>
          <w:sz w:val="24"/>
        </w:rPr>
        <w:t>й работы. Безусловно, при небольшом опыте работы с тестом вер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я</w:t>
      </w:r>
      <w:bookmarkStart w:id="23" w:name="OCRUncertain063"/>
      <w:r>
        <w:rPr>
          <w:snapToGrid w:val="0"/>
          <w:sz w:val="24"/>
        </w:rPr>
        <w:t>тн</w:t>
      </w:r>
      <w:bookmarkEnd w:id="23"/>
      <w:r>
        <w:rPr>
          <w:snapToGrid w:val="0"/>
          <w:sz w:val="24"/>
        </w:rPr>
        <w:t>ость о</w:t>
      </w:r>
      <w:bookmarkStart w:id="24" w:name="OCRUncertain064"/>
      <w:r>
        <w:rPr>
          <w:snapToGrid w:val="0"/>
          <w:sz w:val="24"/>
        </w:rPr>
        <w:t>ш</w:t>
      </w:r>
      <w:bookmarkEnd w:id="24"/>
      <w:r>
        <w:rPr>
          <w:snapToGrid w:val="0"/>
          <w:sz w:val="24"/>
        </w:rPr>
        <w:t>ибок будет меньше при испол</w:t>
      </w:r>
      <w:r>
        <w:rPr>
          <w:snapToGrid w:val="0"/>
          <w:sz w:val="24"/>
        </w:rPr>
        <w:t xml:space="preserve">ьзовании компьютерной версии теста. По мере нарастания личного опыта психолога </w:t>
      </w:r>
      <w:bookmarkStart w:id="25" w:name="OCRUncertain066"/>
      <w:r>
        <w:rPr>
          <w:snapToGrid w:val="0"/>
          <w:sz w:val="24"/>
        </w:rPr>
        <w:t>с</w:t>
      </w:r>
      <w:bookmarkEnd w:id="25"/>
      <w:r>
        <w:rPr>
          <w:snapToGrid w:val="0"/>
          <w:sz w:val="24"/>
        </w:rPr>
        <w:t xml:space="preserve">ложности интерпретации получаемых данных могут сначала </w:t>
      </w:r>
      <w:bookmarkStart w:id="26" w:name="OCRUncertain068"/>
      <w:r>
        <w:rPr>
          <w:snapToGrid w:val="0"/>
          <w:sz w:val="24"/>
        </w:rPr>
        <w:t>приближаться</w:t>
      </w:r>
      <w:bookmarkEnd w:id="26"/>
      <w:r>
        <w:rPr>
          <w:snapToGrid w:val="0"/>
          <w:sz w:val="24"/>
        </w:rPr>
        <w:t xml:space="preserve"> по уровню к компьютерной интерпретации, а затем, </w:t>
      </w:r>
      <w:bookmarkStart w:id="27" w:name="OCRUncertain069"/>
      <w:r>
        <w:rPr>
          <w:snapToGrid w:val="0"/>
          <w:sz w:val="24"/>
        </w:rPr>
        <w:t>во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можно</w:t>
      </w:r>
      <w:bookmarkEnd w:id="27"/>
      <w:r>
        <w:rPr>
          <w:snapToGrid w:val="0"/>
          <w:sz w:val="24"/>
        </w:rPr>
        <w:t>, и превосходить этот уровень. Однако сле</w:t>
      </w:r>
      <w:bookmarkStart w:id="28" w:name="OCRUncertain071"/>
      <w:r>
        <w:rPr>
          <w:snapToGrid w:val="0"/>
          <w:sz w:val="24"/>
        </w:rPr>
        <w:t>д</w:t>
      </w:r>
      <w:bookmarkEnd w:id="28"/>
      <w:r>
        <w:rPr>
          <w:snapToGrid w:val="0"/>
          <w:sz w:val="24"/>
        </w:rPr>
        <w:t xml:space="preserve">ует </w:t>
      </w:r>
      <w:bookmarkStart w:id="29" w:name="OCRUncertain072"/>
      <w:r>
        <w:rPr>
          <w:snapToGrid w:val="0"/>
          <w:sz w:val="24"/>
        </w:rPr>
        <w:t>учиты</w:t>
      </w:r>
      <w:r>
        <w:rPr>
          <w:snapToGrid w:val="0"/>
          <w:sz w:val="24"/>
        </w:rPr>
        <w:t>вать,</w:t>
      </w:r>
      <w:bookmarkEnd w:id="29"/>
      <w:r>
        <w:rPr>
          <w:snapToGrid w:val="0"/>
          <w:sz w:val="24"/>
        </w:rPr>
        <w:t xml:space="preserve"> что сделать это не просто, так как компьютерная программа, </w:t>
      </w:r>
      <w:bookmarkStart w:id="30" w:name="OCRUncertain073"/>
      <w:r>
        <w:rPr>
          <w:snapToGrid w:val="0"/>
          <w:sz w:val="24"/>
        </w:rPr>
        <w:t>с</w:t>
      </w:r>
      <w:bookmarkEnd w:id="30"/>
      <w:r>
        <w:rPr>
          <w:snapToGrid w:val="0"/>
          <w:sz w:val="24"/>
        </w:rPr>
        <w:t xml:space="preserve"> правило, аккумулирует опыт высококвал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фицированных </w:t>
      </w:r>
      <w:bookmarkStart w:id="31" w:name="OCRUncertain074"/>
      <w:r>
        <w:rPr>
          <w:snapToGrid w:val="0"/>
          <w:sz w:val="24"/>
        </w:rPr>
        <w:t>специалистов,</w:t>
      </w:r>
      <w:bookmarkEnd w:id="31"/>
      <w:r>
        <w:rPr>
          <w:snapToGrid w:val="0"/>
          <w:sz w:val="24"/>
        </w:rPr>
        <w:t xml:space="preserve"> участвовавших в создании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граммы. [9</w:t>
      </w:r>
      <w:r>
        <w:rPr>
          <w:noProof/>
          <w:snapToGrid w:val="0"/>
          <w:sz w:val="24"/>
        </w:rPr>
        <w:t>,69]</w:t>
      </w:r>
      <w:r>
        <w:rPr>
          <w:snapToGrid w:val="0"/>
          <w:sz w:val="24"/>
        </w:rPr>
        <w:t xml:space="preserve"> </w:t>
      </w:r>
    </w:p>
    <w:p w:rsidR="00000000" w:rsidRDefault="00B029D4">
      <w:pPr>
        <w:widowControl w:val="0"/>
        <w:ind w:right="-1" w:firstLine="567"/>
        <w:rPr>
          <w:sz w:val="24"/>
        </w:rPr>
      </w:pPr>
      <w:r>
        <w:rPr>
          <w:snapToGrid w:val="0"/>
          <w:sz w:val="24"/>
        </w:rPr>
        <w:t xml:space="preserve">Психологам, имеющим большой опыт психодиагностической </w:t>
      </w:r>
      <w:bookmarkStart w:id="32" w:name="OCRUncertain075"/>
      <w:r>
        <w:rPr>
          <w:snapToGrid w:val="0"/>
          <w:sz w:val="24"/>
        </w:rPr>
        <w:t>раб</w:t>
      </w:r>
      <w:bookmarkEnd w:id="32"/>
      <w:r>
        <w:rPr>
          <w:snapToGrid w:val="0"/>
          <w:sz w:val="24"/>
        </w:rPr>
        <w:t>о</w:t>
      </w:r>
      <w:bookmarkStart w:id="33" w:name="OCRUncertain076"/>
      <w:r>
        <w:rPr>
          <w:snapToGrid w:val="0"/>
          <w:sz w:val="24"/>
        </w:rPr>
        <w:t>ты</w:t>
      </w:r>
      <w:bookmarkEnd w:id="33"/>
      <w:r>
        <w:rPr>
          <w:snapToGrid w:val="0"/>
          <w:sz w:val="24"/>
        </w:rPr>
        <w:t>, использ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вание комп</w:t>
      </w:r>
      <w:r>
        <w:rPr>
          <w:snapToGrid w:val="0"/>
          <w:sz w:val="24"/>
        </w:rPr>
        <w:t xml:space="preserve">ьютеров позволяет избавиться от </w:t>
      </w:r>
      <w:bookmarkStart w:id="34" w:name="OCRUncertain077"/>
      <w:r>
        <w:rPr>
          <w:snapToGrid w:val="0"/>
          <w:sz w:val="24"/>
        </w:rPr>
        <w:t>рутинной</w:t>
      </w:r>
      <w:bookmarkEnd w:id="34"/>
      <w:r>
        <w:rPr>
          <w:snapToGrid w:val="0"/>
          <w:sz w:val="24"/>
        </w:rPr>
        <w:t xml:space="preserve"> части работы с тестом</w:t>
      </w:r>
      <w:bookmarkStart w:id="35" w:name="OCRUncertain078"/>
      <w:r>
        <w:rPr>
          <w:snapToGrid w:val="0"/>
          <w:sz w:val="24"/>
        </w:rPr>
        <w:t>,</w:t>
      </w:r>
      <w:bookmarkEnd w:id="35"/>
      <w:r>
        <w:rPr>
          <w:snapToGrid w:val="0"/>
          <w:sz w:val="24"/>
        </w:rPr>
        <w:t xml:space="preserve"> такой как подсчет сырых оценок</w:t>
      </w:r>
      <w:bookmarkStart w:id="36" w:name="OCRUncertain079"/>
      <w:r>
        <w:rPr>
          <w:snapToGrid w:val="0"/>
          <w:sz w:val="24"/>
        </w:rPr>
        <w:t>, перевод</w:t>
      </w:r>
      <w:bookmarkEnd w:id="36"/>
      <w:r>
        <w:rPr>
          <w:snapToGrid w:val="0"/>
          <w:sz w:val="24"/>
        </w:rPr>
        <w:t xml:space="preserve"> их в </w:t>
      </w:r>
      <w:bookmarkStart w:id="37" w:name="OCRUncertain080"/>
      <w:r>
        <w:rPr>
          <w:snapToGrid w:val="0"/>
          <w:sz w:val="24"/>
        </w:rPr>
        <w:t>шкальные,</w:t>
      </w:r>
      <w:bookmarkEnd w:id="37"/>
      <w:r>
        <w:rPr>
          <w:snapToGrid w:val="0"/>
          <w:sz w:val="24"/>
        </w:rPr>
        <w:t xml:space="preserve"> подсчет индексов, построение графиков </w:t>
      </w:r>
      <w:bookmarkStart w:id="38" w:name="OCRUncertain081"/>
      <w:r>
        <w:rPr>
          <w:snapToGrid w:val="0"/>
          <w:sz w:val="24"/>
        </w:rPr>
        <w:t>(</w:t>
      </w:r>
      <w:r>
        <w:rPr>
          <w:snapToGrid w:val="0"/>
          <w:sz w:val="24"/>
          <w:lang w:val="en-US"/>
        </w:rPr>
        <w:t>"</w:t>
      </w:r>
      <w:r>
        <w:rPr>
          <w:snapToGrid w:val="0"/>
          <w:sz w:val="24"/>
        </w:rPr>
        <w:t>профилей</w:t>
      </w:r>
      <w:r>
        <w:rPr>
          <w:snapToGrid w:val="0"/>
          <w:sz w:val="24"/>
          <w:lang w:val="en-US"/>
        </w:rPr>
        <w:t>"</w:t>
      </w:r>
      <w:r>
        <w:rPr>
          <w:snapToGrid w:val="0"/>
          <w:sz w:val="24"/>
        </w:rPr>
        <w:t>)</w:t>
      </w:r>
      <w:bookmarkEnd w:id="38"/>
      <w:r>
        <w:rPr>
          <w:snapToGrid w:val="0"/>
          <w:sz w:val="24"/>
        </w:rPr>
        <w:t xml:space="preserve"> и проч. Кроме того, такой психолог может </w:t>
      </w:r>
      <w:bookmarkStart w:id="39" w:name="OCRUncertain082"/>
      <w:r>
        <w:rPr>
          <w:snapToGrid w:val="0"/>
          <w:sz w:val="24"/>
        </w:rPr>
        <w:t>рассматрив</w:t>
      </w:r>
      <w:bookmarkEnd w:id="39"/>
      <w:r>
        <w:rPr>
          <w:snapToGrid w:val="0"/>
          <w:sz w:val="24"/>
        </w:rPr>
        <w:t>а</w:t>
      </w:r>
      <w:bookmarkStart w:id="40" w:name="OCRUncertain083"/>
      <w:r>
        <w:rPr>
          <w:snapToGrid w:val="0"/>
          <w:sz w:val="24"/>
        </w:rPr>
        <w:t>ть</w:t>
      </w:r>
      <w:bookmarkEnd w:id="40"/>
      <w:r>
        <w:rPr>
          <w:snapToGrid w:val="0"/>
          <w:sz w:val="24"/>
        </w:rPr>
        <w:t xml:space="preserve"> результаты компьютерного тестир</w:t>
      </w:r>
      <w:r>
        <w:rPr>
          <w:snapToGrid w:val="0"/>
          <w:sz w:val="24"/>
        </w:rPr>
        <w:t>ования как предвари</w:t>
      </w:r>
      <w:bookmarkStart w:id="41" w:name="OCRUncertain084"/>
      <w:r>
        <w:rPr>
          <w:snapToGrid w:val="0"/>
          <w:sz w:val="24"/>
        </w:rPr>
        <w:t>тельные</w:t>
      </w:r>
      <w:bookmarkEnd w:id="41"/>
      <w:r>
        <w:rPr>
          <w:snapToGrid w:val="0"/>
          <w:sz w:val="24"/>
        </w:rPr>
        <w:t xml:space="preserve"> и может осуществ</w:t>
      </w:r>
      <w:bookmarkStart w:id="42" w:name="OCRUncertain085"/>
      <w:r>
        <w:rPr>
          <w:snapToGrid w:val="0"/>
          <w:sz w:val="24"/>
        </w:rPr>
        <w:t>л</w:t>
      </w:r>
      <w:bookmarkEnd w:id="42"/>
      <w:r>
        <w:rPr>
          <w:snapToGrid w:val="0"/>
          <w:sz w:val="24"/>
        </w:rPr>
        <w:t>ять дополн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тельный анализ и интеграцию по своему усмотрению, руководствуясь логикой и </w:t>
      </w:r>
      <w:bookmarkStart w:id="43" w:name="OCRUncertain087"/>
      <w:r>
        <w:rPr>
          <w:snapToGrid w:val="0"/>
          <w:sz w:val="24"/>
        </w:rPr>
        <w:t>зад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ча</w:t>
      </w:r>
      <w:bookmarkEnd w:id="43"/>
      <w:r>
        <w:rPr>
          <w:snapToGrid w:val="0"/>
          <w:sz w:val="24"/>
        </w:rPr>
        <w:t>ми исс</w:t>
      </w:r>
      <w:bookmarkStart w:id="44" w:name="OCRUncertain088"/>
      <w:r>
        <w:rPr>
          <w:snapToGrid w:val="0"/>
          <w:sz w:val="24"/>
        </w:rPr>
        <w:t>л</w:t>
      </w:r>
      <w:bookmarkEnd w:id="44"/>
      <w:r>
        <w:rPr>
          <w:snapToGrid w:val="0"/>
          <w:sz w:val="24"/>
        </w:rPr>
        <w:t xml:space="preserve">едования. Важно отметить, что компьютер существенно </w:t>
      </w:r>
      <w:bookmarkStart w:id="45" w:name="OCRUncertain089"/>
      <w:r>
        <w:rPr>
          <w:snapToGrid w:val="0"/>
          <w:sz w:val="24"/>
        </w:rPr>
        <w:t>облегчает</w:t>
      </w:r>
      <w:bookmarkEnd w:id="45"/>
      <w:r>
        <w:rPr>
          <w:snapToGrid w:val="0"/>
          <w:sz w:val="24"/>
        </w:rPr>
        <w:t xml:space="preserve"> возмо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 xml:space="preserve">ность качественного, а не только </w:t>
      </w:r>
      <w:bookmarkStart w:id="46" w:name="OCRUncertain090"/>
      <w:r>
        <w:rPr>
          <w:snapToGrid w:val="0"/>
          <w:sz w:val="24"/>
        </w:rPr>
        <w:t>количественн</w:t>
      </w:r>
      <w:r>
        <w:rPr>
          <w:snapToGrid w:val="0"/>
          <w:sz w:val="24"/>
        </w:rPr>
        <w:t>ого анализа</w:t>
      </w:r>
      <w:bookmarkEnd w:id="46"/>
      <w:r>
        <w:rPr>
          <w:snapToGrid w:val="0"/>
          <w:sz w:val="24"/>
        </w:rPr>
        <w:t xml:space="preserve"> получаемых данных. Так, компьютер делает </w:t>
      </w:r>
      <w:bookmarkStart w:id="47" w:name="OCRUncertain091"/>
      <w:r>
        <w:rPr>
          <w:snapToGrid w:val="0"/>
          <w:sz w:val="24"/>
        </w:rPr>
        <w:t>л</w:t>
      </w:r>
      <w:bookmarkEnd w:id="47"/>
      <w:r>
        <w:rPr>
          <w:snapToGrid w:val="0"/>
          <w:sz w:val="24"/>
        </w:rPr>
        <w:t>егко до</w:t>
      </w:r>
      <w:bookmarkStart w:id="48" w:name="OCRUncertain092"/>
      <w:r>
        <w:rPr>
          <w:snapToGrid w:val="0"/>
          <w:sz w:val="24"/>
        </w:rPr>
        <w:t>ступным</w:t>
      </w:r>
      <w:bookmarkEnd w:id="48"/>
      <w:r>
        <w:rPr>
          <w:snapToGrid w:val="0"/>
          <w:sz w:val="24"/>
        </w:rPr>
        <w:t xml:space="preserve"> просмотр ответов на интересующие психолога 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просы. </w:t>
      </w:r>
      <w:bookmarkStart w:id="49" w:name="OCRUncertain093"/>
      <w:r>
        <w:rPr>
          <w:snapToGrid w:val="0"/>
          <w:sz w:val="24"/>
        </w:rPr>
        <w:t>Компьютер</w:t>
      </w:r>
      <w:bookmarkEnd w:id="49"/>
      <w:r>
        <w:rPr>
          <w:snapToGrid w:val="0"/>
          <w:sz w:val="24"/>
        </w:rPr>
        <w:t xml:space="preserve"> сам может отбирать и группировать вопросы и ответы </w:t>
      </w:r>
      <w:bookmarkStart w:id="50" w:name="OCRUncertain094"/>
      <w:r>
        <w:rPr>
          <w:snapToGrid w:val="0"/>
          <w:sz w:val="24"/>
        </w:rPr>
        <w:t>т</w:t>
      </w:r>
      <w:bookmarkEnd w:id="50"/>
      <w:r>
        <w:rPr>
          <w:snapToGrid w:val="0"/>
          <w:sz w:val="24"/>
        </w:rPr>
        <w:t>ематич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ским критериям. Таким образом, при психологической психодиагностик</w:t>
      </w:r>
      <w:r>
        <w:rPr>
          <w:snapToGrid w:val="0"/>
          <w:sz w:val="24"/>
        </w:rPr>
        <w:t>е психолог 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жет ознакомиться с содержанием ответов </w:t>
      </w:r>
      <w:bookmarkStart w:id="51" w:name="OCRUncertain096"/>
      <w:r>
        <w:rPr>
          <w:snapToGrid w:val="0"/>
          <w:sz w:val="24"/>
        </w:rPr>
        <w:t>испытуемого</w:t>
      </w:r>
      <w:bookmarkEnd w:id="51"/>
      <w:r>
        <w:rPr>
          <w:snapToGrid w:val="0"/>
          <w:sz w:val="24"/>
        </w:rPr>
        <w:t xml:space="preserve"> в существенно большей степ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ни, нежели при </w:t>
      </w:r>
      <w:bookmarkStart w:id="52" w:name="OCRUncertain097"/>
      <w:r>
        <w:rPr>
          <w:snapToGrid w:val="0"/>
          <w:sz w:val="24"/>
        </w:rPr>
        <w:t>тестировании,</w:t>
      </w:r>
      <w:bookmarkEnd w:id="52"/>
      <w:r>
        <w:rPr>
          <w:snapToGrid w:val="0"/>
          <w:sz w:val="24"/>
        </w:rPr>
        <w:t xml:space="preserve"> проводимом без компьютера. Кроме того, компьютер п</w:t>
      </w:r>
      <w:r>
        <w:rPr>
          <w:snapToGrid w:val="0"/>
          <w:sz w:val="24"/>
        </w:rPr>
        <w:t>о</w:t>
      </w:r>
      <w:bookmarkStart w:id="53" w:name="OCRUncertain098"/>
      <w:r>
        <w:rPr>
          <w:snapToGrid w:val="0"/>
          <w:sz w:val="24"/>
        </w:rPr>
        <w:t>зволяет</w:t>
      </w:r>
      <w:bookmarkEnd w:id="53"/>
      <w:r>
        <w:rPr>
          <w:snapToGrid w:val="0"/>
          <w:sz w:val="24"/>
        </w:rPr>
        <w:t xml:space="preserve"> легко получать временные характеристики реакций </w:t>
      </w:r>
      <w:bookmarkStart w:id="54" w:name="OCRUncertain100"/>
      <w:r>
        <w:rPr>
          <w:snapToGrid w:val="0"/>
          <w:sz w:val="24"/>
        </w:rPr>
        <w:t>испытуемого</w:t>
      </w:r>
      <w:bookmarkEnd w:id="54"/>
      <w:r>
        <w:rPr>
          <w:snapToGrid w:val="0"/>
          <w:sz w:val="24"/>
        </w:rPr>
        <w:t xml:space="preserve"> на предъ</w:t>
      </w:r>
      <w:r>
        <w:rPr>
          <w:snapToGrid w:val="0"/>
          <w:sz w:val="24"/>
        </w:rPr>
        <w:lastRenderedPageBreak/>
        <w:t>я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 xml:space="preserve">ляемые </w:t>
      </w:r>
      <w:r>
        <w:rPr>
          <w:snapToGrid w:val="0"/>
          <w:sz w:val="24"/>
        </w:rPr>
        <w:t xml:space="preserve">ему стимулы и легко анализировать эти </w:t>
      </w:r>
      <w:r>
        <w:rPr>
          <w:sz w:val="24"/>
        </w:rPr>
        <w:t>характеристики. Например, могут быть выделены те вопросы, ответы на которые потребовали наибольшего времени по сра</w:t>
      </w:r>
      <w:r>
        <w:rPr>
          <w:sz w:val="24"/>
        </w:rPr>
        <w:t>в</w:t>
      </w:r>
      <w:r>
        <w:rPr>
          <w:sz w:val="24"/>
        </w:rPr>
        <w:t>нению с другими вопросами, что потенциально может свидетельствовать об их  бол</w:t>
      </w:r>
      <w:r>
        <w:rPr>
          <w:sz w:val="24"/>
        </w:rPr>
        <w:t>ь</w:t>
      </w:r>
      <w:r>
        <w:rPr>
          <w:sz w:val="24"/>
        </w:rPr>
        <w:t xml:space="preserve">шем личностном значении </w:t>
      </w:r>
      <w:r>
        <w:rPr>
          <w:sz w:val="24"/>
        </w:rPr>
        <w:t>для испытуем</w:t>
      </w:r>
      <w:r>
        <w:rPr>
          <w:sz w:val="24"/>
        </w:rPr>
        <w:t>о</w:t>
      </w:r>
      <w:r>
        <w:rPr>
          <w:sz w:val="24"/>
        </w:rPr>
        <w:t xml:space="preserve">го. </w:t>
      </w:r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Преимуществом компьютерной психодиагностики  является возможность, с о</w:t>
      </w:r>
      <w:r>
        <w:rPr>
          <w:sz w:val="24"/>
        </w:rPr>
        <w:t>д</w:t>
      </w:r>
      <w:r>
        <w:rPr>
          <w:sz w:val="24"/>
        </w:rPr>
        <w:t>ной стороны, после проведения тестирования напечатать протокол исследования и пс</w:t>
      </w:r>
      <w:r>
        <w:rPr>
          <w:sz w:val="24"/>
        </w:rPr>
        <w:t>и</w:t>
      </w:r>
      <w:r>
        <w:rPr>
          <w:sz w:val="24"/>
        </w:rPr>
        <w:t xml:space="preserve">ходиагностическое заключение для истории болезни или другой документации, а с  другой </w:t>
      </w:r>
      <w:r>
        <w:rPr>
          <w:sz w:val="24"/>
        </w:rPr>
        <w:t>стороны, поместить эти данные в компьютерный банк данных для последующ</w:t>
      </w:r>
      <w:r>
        <w:rPr>
          <w:sz w:val="24"/>
        </w:rPr>
        <w:t>е</w:t>
      </w:r>
      <w:r>
        <w:rPr>
          <w:sz w:val="24"/>
        </w:rPr>
        <w:t>го их использования, в частности как справочного материала для статистического ан</w:t>
      </w:r>
      <w:r>
        <w:rPr>
          <w:sz w:val="24"/>
        </w:rPr>
        <w:t>а</w:t>
      </w:r>
      <w:r>
        <w:rPr>
          <w:sz w:val="24"/>
        </w:rPr>
        <w:t>лиза и т.д.</w:t>
      </w:r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При компьютерной психодиагностике значительно понижается вероятность ош</w:t>
      </w:r>
      <w:r>
        <w:rPr>
          <w:sz w:val="24"/>
        </w:rPr>
        <w:t>и</w:t>
      </w:r>
      <w:r>
        <w:rPr>
          <w:sz w:val="24"/>
        </w:rPr>
        <w:t>бок, связанных с че</w:t>
      </w:r>
      <w:r>
        <w:rPr>
          <w:sz w:val="24"/>
        </w:rPr>
        <w:t>ловеческим фактором: психо-эмоциональным состоянием экспер</w:t>
      </w:r>
      <w:r>
        <w:rPr>
          <w:sz w:val="24"/>
        </w:rPr>
        <w:t>и</w:t>
      </w:r>
      <w:r>
        <w:rPr>
          <w:sz w:val="24"/>
        </w:rPr>
        <w:t>ментатора, большей или меньшей его заинтересованностью в результатах исследования и т.п. Гарантируемая при компьютерной психодиагностике абсолютная беспристрас</w:t>
      </w:r>
      <w:r>
        <w:rPr>
          <w:sz w:val="24"/>
        </w:rPr>
        <w:t>т</w:t>
      </w:r>
      <w:r>
        <w:rPr>
          <w:sz w:val="24"/>
        </w:rPr>
        <w:t>ность имеет особое значение в ситуаци</w:t>
      </w:r>
      <w:r>
        <w:rPr>
          <w:sz w:val="24"/>
        </w:rPr>
        <w:t>ях экспертизы.</w:t>
      </w:r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Не менее важным является то, что автоматизация психодиагностики позволяет проводить массовые обследования, связанные с задачами медицинского скрининга, профотбора и т.д.</w:t>
      </w:r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Именно появление компьютеров открыло широкую перспективу для наиболее а</w:t>
      </w:r>
      <w:r>
        <w:rPr>
          <w:sz w:val="24"/>
        </w:rPr>
        <w:t>декватной реализации существующих тестовых моделей психодиагностики и путь к построению все более полных  "моделей" деятельности клинического психолога, в пр</w:t>
      </w:r>
      <w:r>
        <w:rPr>
          <w:sz w:val="24"/>
        </w:rPr>
        <w:t>е</w:t>
      </w:r>
      <w:r>
        <w:rPr>
          <w:sz w:val="24"/>
        </w:rPr>
        <w:t>деле, по сути приближающиеся к  "оригиналу" (клинико-психологическому ме</w:t>
      </w:r>
      <w:r>
        <w:rPr>
          <w:sz w:val="24"/>
        </w:rPr>
        <w:softHyphen/>
        <w:t>т</w:t>
      </w:r>
      <w:r>
        <w:rPr>
          <w:sz w:val="24"/>
        </w:rPr>
        <w:t>о</w:t>
      </w:r>
      <w:r>
        <w:rPr>
          <w:sz w:val="24"/>
        </w:rPr>
        <w:t>ду).</w:t>
      </w:r>
    </w:p>
    <w:p w:rsidR="00000000" w:rsidRDefault="00B029D4">
      <w:pPr>
        <w:ind w:right="-1" w:firstLine="567"/>
        <w:rPr>
          <w:noProof/>
          <w:snapToGrid w:val="0"/>
          <w:sz w:val="24"/>
        </w:rPr>
      </w:pPr>
      <w:r>
        <w:rPr>
          <w:sz w:val="24"/>
        </w:rPr>
        <w:t>Таким образом, вне</w:t>
      </w:r>
      <w:r>
        <w:rPr>
          <w:sz w:val="24"/>
        </w:rPr>
        <w:t>дрение компьютеров в психодиагностику в принципе снимает противоречие между клинико-психологическим методом и родственным ему патопс</w:t>
      </w:r>
      <w:r>
        <w:rPr>
          <w:sz w:val="24"/>
        </w:rPr>
        <w:t>и</w:t>
      </w:r>
      <w:r>
        <w:rPr>
          <w:sz w:val="24"/>
        </w:rPr>
        <w:t>хологическим экспериментом, с одной стороны, и тестовым методом психодиагност</w:t>
      </w:r>
      <w:r>
        <w:rPr>
          <w:sz w:val="24"/>
        </w:rPr>
        <w:t>и</w:t>
      </w:r>
      <w:r>
        <w:rPr>
          <w:sz w:val="24"/>
        </w:rPr>
        <w:t>ки, с другой, сохраняя в то же время все суще</w:t>
      </w:r>
      <w:r>
        <w:rPr>
          <w:sz w:val="24"/>
        </w:rPr>
        <w:t>ствующие достоинства тестового подх</w:t>
      </w:r>
      <w:r>
        <w:rPr>
          <w:sz w:val="24"/>
        </w:rPr>
        <w:t>о</w:t>
      </w:r>
      <w:r>
        <w:rPr>
          <w:sz w:val="24"/>
        </w:rPr>
        <w:t>да: объективность, меньшую зависимость от субъективных особенностей экспериме</w:t>
      </w:r>
      <w:r>
        <w:rPr>
          <w:sz w:val="24"/>
        </w:rPr>
        <w:t>н</w:t>
      </w:r>
      <w:r>
        <w:rPr>
          <w:sz w:val="24"/>
        </w:rPr>
        <w:t>татора, надежность и аккумуляцию коллективного профессионального опыта  клинич</w:t>
      </w:r>
      <w:r>
        <w:rPr>
          <w:sz w:val="24"/>
        </w:rPr>
        <w:t>е</w:t>
      </w:r>
      <w:r>
        <w:rPr>
          <w:sz w:val="24"/>
        </w:rPr>
        <w:t>ских псих</w:t>
      </w:r>
      <w:r>
        <w:rPr>
          <w:sz w:val="24"/>
        </w:rPr>
        <w:t>о</w:t>
      </w:r>
      <w:r>
        <w:rPr>
          <w:sz w:val="24"/>
        </w:rPr>
        <w:t>логов.</w:t>
      </w:r>
    </w:p>
    <w:p w:rsidR="00000000" w:rsidRDefault="00B029D4">
      <w:pPr>
        <w:widowControl w:val="0"/>
        <w:spacing w:before="360"/>
        <w:ind w:right="-1" w:firstLine="567"/>
        <w:rPr>
          <w:snapToGrid w:val="0"/>
          <w:sz w:val="32"/>
        </w:rPr>
      </w:pPr>
      <w:r>
        <w:rPr>
          <w:snapToGrid w:val="0"/>
          <w:sz w:val="32"/>
        </w:rPr>
        <w:t xml:space="preserve"> Классификация психодиагностических методик</w:t>
      </w:r>
    </w:p>
    <w:p w:rsidR="00000000" w:rsidRDefault="00B029D4">
      <w:pPr>
        <w:widowControl w:val="0"/>
        <w:spacing w:before="14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Пс</w:t>
      </w:r>
      <w:r>
        <w:rPr>
          <w:snapToGrid w:val="0"/>
          <w:sz w:val="24"/>
        </w:rPr>
        <w:t>иходиагностика характериз</w:t>
      </w:r>
      <w:bookmarkStart w:id="55" w:name="OCRUncertain102"/>
      <w:r>
        <w:rPr>
          <w:snapToGrid w:val="0"/>
          <w:sz w:val="24"/>
        </w:rPr>
        <w:t>ую</w:t>
      </w:r>
      <w:bookmarkEnd w:id="55"/>
      <w:r>
        <w:rPr>
          <w:snapToGrid w:val="0"/>
          <w:sz w:val="24"/>
        </w:rPr>
        <w:t>тся широким спектром метод</w:t>
      </w:r>
      <w:bookmarkStart w:id="56" w:name="OCRUncertain103"/>
      <w:r>
        <w:rPr>
          <w:snapToGrid w:val="0"/>
          <w:sz w:val="24"/>
        </w:rPr>
        <w:t>и</w:t>
      </w:r>
      <w:bookmarkEnd w:id="56"/>
      <w:r>
        <w:rPr>
          <w:snapToGrid w:val="0"/>
          <w:sz w:val="24"/>
        </w:rPr>
        <w:softHyphen/>
        <w:t>ческих подходов. Многообразие этих подходов обус</w:t>
      </w:r>
      <w:bookmarkStart w:id="57" w:name="OCRUncertain104"/>
      <w:r>
        <w:rPr>
          <w:snapToGrid w:val="0"/>
          <w:sz w:val="24"/>
        </w:rPr>
        <w:t>л</w:t>
      </w:r>
      <w:bookmarkEnd w:id="57"/>
      <w:r>
        <w:rPr>
          <w:snapToGrid w:val="0"/>
          <w:sz w:val="24"/>
        </w:rPr>
        <w:t>овливает существование различных систем класс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фикации психодиагн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сти</w:t>
      </w:r>
      <w:r>
        <w:rPr>
          <w:snapToGrid w:val="0"/>
          <w:sz w:val="24"/>
        </w:rPr>
        <w:softHyphen/>
        <w:t>ческих тестов.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С позиций формального анализа классификацию целесообраз</w:t>
      </w:r>
      <w:r>
        <w:rPr>
          <w:snapToGrid w:val="0"/>
          <w:sz w:val="24"/>
        </w:rPr>
        <w:softHyphen/>
        <w:t>но строить н</w:t>
      </w:r>
      <w:r>
        <w:rPr>
          <w:snapToGrid w:val="0"/>
          <w:sz w:val="24"/>
        </w:rPr>
        <w:t>а сра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нительно самостоятельных элементах психоди</w:t>
      </w:r>
      <w:r>
        <w:rPr>
          <w:snapToGrid w:val="0"/>
          <w:sz w:val="24"/>
        </w:rPr>
        <w:softHyphen/>
        <w:t>агностического эксперимента, отража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щих его внешнюю сторону. К ним относятся воздействие на испытуемого в ходе эксп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римента (стимулы), ответы (отклики) испытуемого на это воздействие и операции с информацией</w:t>
      </w:r>
      <w:r>
        <w:rPr>
          <w:snapToGrid w:val="0"/>
          <w:sz w:val="24"/>
        </w:rPr>
        <w:t>, рожденной реакциями испытуемого на стимулы. Соответственно, осн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ванием для классификации психо</w:t>
      </w:r>
      <w:r>
        <w:rPr>
          <w:snapToGrid w:val="0"/>
          <w:sz w:val="24"/>
        </w:rPr>
        <w:softHyphen/>
        <w:t>диагностических методик могут служить различные сочетания форм тестовых заданий со способами реагирования испытуемых, допол</w:t>
      </w:r>
      <w:bookmarkStart w:id="58" w:name="OCRUncertain105"/>
      <w:r>
        <w:rPr>
          <w:snapToGrid w:val="0"/>
          <w:sz w:val="24"/>
        </w:rPr>
        <w:t>н</w:t>
      </w:r>
      <w:bookmarkEnd w:id="58"/>
      <w:r>
        <w:rPr>
          <w:snapToGrid w:val="0"/>
          <w:sz w:val="24"/>
        </w:rPr>
        <w:t>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ные характеристиками процедур обр</w:t>
      </w:r>
      <w:r>
        <w:rPr>
          <w:snapToGrid w:val="0"/>
          <w:sz w:val="24"/>
        </w:rPr>
        <w:t>аботки эксперимен</w:t>
      </w:r>
      <w:r>
        <w:rPr>
          <w:snapToGrid w:val="0"/>
          <w:sz w:val="24"/>
        </w:rPr>
        <w:softHyphen/>
        <w:t>тальных да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ных.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В таблице</w:t>
      </w:r>
      <w:r>
        <w:rPr>
          <w:noProof/>
          <w:snapToGrid w:val="0"/>
          <w:sz w:val="24"/>
        </w:rPr>
        <w:t xml:space="preserve"> 1</w:t>
      </w:r>
      <w:r>
        <w:rPr>
          <w:snapToGrid w:val="0"/>
          <w:sz w:val="24"/>
        </w:rPr>
        <w:t xml:space="preserve"> представлены формы тестовых заданий психоди</w:t>
      </w:r>
      <w:r>
        <w:rPr>
          <w:snapToGrid w:val="0"/>
          <w:sz w:val="24"/>
        </w:rPr>
        <w:softHyphen/>
        <w:t>агностических мет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дик. В этой таблице все виды стимулов разде</w:t>
      </w:r>
      <w:r>
        <w:rPr>
          <w:snapToGrid w:val="0"/>
          <w:sz w:val="24"/>
        </w:rPr>
        <w:softHyphen/>
        <w:t>лены на вербальные и невербальные. В свою очередь, среди вер</w:t>
      </w:r>
      <w:r>
        <w:rPr>
          <w:snapToGrid w:val="0"/>
          <w:sz w:val="24"/>
        </w:rPr>
        <w:softHyphen/>
        <w:t>бальных вычленяются стандартизированные и и</w:t>
      </w:r>
      <w:r>
        <w:rPr>
          <w:snapToGrid w:val="0"/>
          <w:sz w:val="24"/>
        </w:rPr>
        <w:t>ндивидуал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но-</w:t>
      </w:r>
      <w:bookmarkStart w:id="59" w:name="OCRUncertain106"/>
      <w:r>
        <w:rPr>
          <w:snapToGrid w:val="0"/>
          <w:sz w:val="24"/>
        </w:rPr>
        <w:t>о</w:t>
      </w:r>
      <w:bookmarkEnd w:id="59"/>
      <w:r>
        <w:rPr>
          <w:snapToGrid w:val="0"/>
          <w:sz w:val="24"/>
        </w:rPr>
        <w:t xml:space="preserve">риентированные стимулы, а </w:t>
      </w:r>
      <w:bookmarkStart w:id="60" w:name="OCRUncertain107"/>
      <w:r>
        <w:rPr>
          <w:snapToGrid w:val="0"/>
          <w:sz w:val="24"/>
        </w:rPr>
        <w:t>невербальные</w:t>
      </w:r>
      <w:bookmarkEnd w:id="60"/>
      <w:r>
        <w:rPr>
          <w:snapToGrid w:val="0"/>
          <w:sz w:val="24"/>
        </w:rPr>
        <w:t xml:space="preserve"> включают в себя ста</w:t>
      </w:r>
      <w:r>
        <w:rPr>
          <w:snapToGrid w:val="0"/>
          <w:sz w:val="24"/>
        </w:rPr>
        <w:softHyphen/>
        <w:t>тические и динамич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ские стимулы. Вербальные стимулы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это</w:t>
      </w:r>
      <w:bookmarkStart w:id="61" w:name="OCRUncertain108"/>
      <w:r>
        <w:rPr>
          <w:snapToGrid w:val="0"/>
          <w:sz w:val="24"/>
        </w:rPr>
        <w:t xml:space="preserve">  </w:t>
      </w:r>
      <w:bookmarkEnd w:id="61"/>
      <w:r>
        <w:rPr>
          <w:snapToGrid w:val="0"/>
          <w:sz w:val="24"/>
        </w:rPr>
        <w:t>вопросы, утверждения и задания, выраже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ные словами. Стандар</w:t>
      </w:r>
      <w:r>
        <w:rPr>
          <w:snapToGrid w:val="0"/>
          <w:sz w:val="24"/>
        </w:rPr>
        <w:softHyphen/>
        <w:t>тизированные стимулы являются одинаковыми для всех исп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туе</w:t>
      </w:r>
      <w:r>
        <w:rPr>
          <w:snapToGrid w:val="0"/>
          <w:sz w:val="24"/>
        </w:rPr>
        <w:softHyphen/>
        <w:t>м</w:t>
      </w:r>
      <w:bookmarkStart w:id="62" w:name="OCRUncertain109"/>
      <w:r>
        <w:rPr>
          <w:snapToGrid w:val="0"/>
          <w:sz w:val="24"/>
        </w:rPr>
        <w:t>ы</w:t>
      </w:r>
      <w:bookmarkEnd w:id="62"/>
      <w:r>
        <w:rPr>
          <w:snapToGrid w:val="0"/>
          <w:sz w:val="24"/>
        </w:rPr>
        <w:t xml:space="preserve">х, </w:t>
      </w:r>
      <w:r>
        <w:rPr>
          <w:snapToGrid w:val="0"/>
          <w:sz w:val="24"/>
        </w:rPr>
        <w:t>в то время как индивидуально ориентированные подбирают</w:t>
      </w:r>
      <w:r>
        <w:rPr>
          <w:snapToGrid w:val="0"/>
          <w:sz w:val="24"/>
        </w:rPr>
        <w:softHyphen/>
        <w:t xml:space="preserve">ся персонально для каждого испытуемого. Невербальные стимулы </w:t>
      </w:r>
      <w:r>
        <w:rPr>
          <w:noProof/>
          <w:snapToGrid w:val="0"/>
          <w:sz w:val="24"/>
        </w:rPr>
        <w:t>—</w:t>
      </w:r>
      <w:r>
        <w:rPr>
          <w:snapToGrid w:val="0"/>
          <w:sz w:val="24"/>
        </w:rPr>
        <w:t xml:space="preserve"> это картинки, фиг</w:t>
      </w:r>
      <w:bookmarkStart w:id="63" w:name="OCRUncertain111"/>
      <w:r>
        <w:rPr>
          <w:snapToGrid w:val="0"/>
          <w:sz w:val="24"/>
        </w:rPr>
        <w:t>у</w:t>
      </w:r>
      <w:bookmarkEnd w:id="63"/>
      <w:r>
        <w:rPr>
          <w:snapToGrid w:val="0"/>
          <w:sz w:val="24"/>
        </w:rPr>
        <w:t xml:space="preserve">ры, значки, пятна и т.п. Кроме того, </w:t>
      </w:r>
      <w:bookmarkStart w:id="64" w:name="OCRUncertain112"/>
      <w:r>
        <w:rPr>
          <w:snapToGrid w:val="0"/>
          <w:sz w:val="24"/>
        </w:rPr>
        <w:t>невер</w:t>
      </w:r>
      <w:bookmarkEnd w:id="64"/>
      <w:r>
        <w:rPr>
          <w:snapToGrid w:val="0"/>
          <w:sz w:val="24"/>
        </w:rPr>
        <w:t>бальные стимулы могут обращаться к сфере не только зрител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ного восприятия, а и</w:t>
      </w:r>
      <w:r>
        <w:rPr>
          <w:snapToGrid w:val="0"/>
          <w:sz w:val="24"/>
        </w:rPr>
        <w:t xml:space="preserve"> других чувств (слух, осязание, обоняние, вкус). Параметры стат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ческих </w:t>
      </w:r>
      <w:bookmarkStart w:id="65" w:name="OCRUncertain113"/>
      <w:r>
        <w:rPr>
          <w:snapToGrid w:val="0"/>
          <w:sz w:val="24"/>
        </w:rPr>
        <w:t>невербальных</w:t>
      </w:r>
      <w:bookmarkEnd w:id="65"/>
      <w:r>
        <w:rPr>
          <w:snapToGrid w:val="0"/>
          <w:sz w:val="24"/>
        </w:rPr>
        <w:t xml:space="preserve"> стимулов постоянны во Времени, а у динамических объектов 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гут изменяться форма, цвет, </w:t>
      </w:r>
      <w:bookmarkStart w:id="66" w:name="OCRUncertain114"/>
      <w:r>
        <w:rPr>
          <w:snapToGrid w:val="0"/>
          <w:sz w:val="24"/>
        </w:rPr>
        <w:t>в</w:t>
      </w:r>
      <w:bookmarkEnd w:id="66"/>
      <w:r>
        <w:rPr>
          <w:snapToGrid w:val="0"/>
          <w:sz w:val="24"/>
        </w:rPr>
        <w:t>ысота тона звука и т.д.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Характеристика форм тестовых заданий дополняется оп</w:t>
      </w:r>
      <w:bookmarkStart w:id="67" w:name="OCRUncertain115"/>
      <w:r>
        <w:rPr>
          <w:snapToGrid w:val="0"/>
          <w:sz w:val="24"/>
        </w:rPr>
        <w:t>и</w:t>
      </w:r>
      <w:bookmarkEnd w:id="67"/>
      <w:r>
        <w:rPr>
          <w:snapToGrid w:val="0"/>
          <w:sz w:val="24"/>
        </w:rPr>
        <w:t>сани</w:t>
      </w:r>
      <w:r>
        <w:rPr>
          <w:snapToGrid w:val="0"/>
          <w:sz w:val="24"/>
        </w:rPr>
        <w:softHyphen/>
        <w:t xml:space="preserve">ем </w:t>
      </w:r>
      <w:r>
        <w:rPr>
          <w:snapToGrid w:val="0"/>
          <w:sz w:val="24"/>
        </w:rPr>
        <w:t>порядка пред</w:t>
      </w:r>
      <w:r>
        <w:rPr>
          <w:snapToGrid w:val="0"/>
          <w:sz w:val="24"/>
        </w:rPr>
        <w:t>ъ</w:t>
      </w:r>
      <w:r>
        <w:rPr>
          <w:snapToGrid w:val="0"/>
          <w:sz w:val="24"/>
        </w:rPr>
        <w:t>явления стимулов в процессе психодиагностиче</w:t>
      </w:r>
      <w:r>
        <w:rPr>
          <w:snapToGrid w:val="0"/>
          <w:sz w:val="24"/>
        </w:rPr>
        <w:softHyphen/>
        <w:t>ского эксперимента. Этот порядок 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жет быть фиксированным и Переменным. Разновидностью переменного порядка я</w:t>
      </w:r>
      <w:bookmarkStart w:id="68" w:name="OCRUncertain116"/>
      <w:r>
        <w:rPr>
          <w:snapToGrid w:val="0"/>
          <w:sz w:val="24"/>
        </w:rPr>
        <w:t>в</w:t>
      </w:r>
      <w:bookmarkEnd w:id="68"/>
      <w:r>
        <w:rPr>
          <w:snapToGrid w:val="0"/>
          <w:sz w:val="24"/>
        </w:rPr>
        <w:t>л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ется слу</w:t>
      </w:r>
      <w:r>
        <w:rPr>
          <w:snapToGrid w:val="0"/>
          <w:sz w:val="24"/>
        </w:rPr>
        <w:softHyphen/>
        <w:t>чайно</w:t>
      </w:r>
      <w:bookmarkStart w:id="69" w:name="OCRUncertain117"/>
      <w:r>
        <w:rPr>
          <w:snapToGrid w:val="0"/>
          <w:sz w:val="24"/>
        </w:rPr>
        <w:t>е</w:t>
      </w:r>
      <w:bookmarkEnd w:id="69"/>
      <w:r>
        <w:rPr>
          <w:snapToGrid w:val="0"/>
          <w:sz w:val="24"/>
        </w:rPr>
        <w:t xml:space="preserve"> пред</w:t>
      </w:r>
      <w:bookmarkStart w:id="70" w:name="OCRUncertain118"/>
      <w:r>
        <w:rPr>
          <w:snapToGrid w:val="0"/>
          <w:sz w:val="24"/>
        </w:rPr>
        <w:t>ъ</w:t>
      </w:r>
      <w:bookmarkEnd w:id="70"/>
      <w:r>
        <w:rPr>
          <w:snapToGrid w:val="0"/>
          <w:sz w:val="24"/>
        </w:rPr>
        <w:t>явление ст</w:t>
      </w:r>
      <w:bookmarkStart w:id="71" w:name="OCRUncertain119"/>
      <w:r>
        <w:rPr>
          <w:snapToGrid w:val="0"/>
          <w:sz w:val="24"/>
        </w:rPr>
        <w:t>и</w:t>
      </w:r>
      <w:bookmarkEnd w:id="71"/>
      <w:r>
        <w:rPr>
          <w:snapToGrid w:val="0"/>
          <w:sz w:val="24"/>
        </w:rPr>
        <w:t>мулов</w:t>
      </w:r>
      <w:bookmarkStart w:id="72" w:name="OCRUncertain120"/>
      <w:r>
        <w:rPr>
          <w:snapToGrid w:val="0"/>
          <w:sz w:val="24"/>
        </w:rPr>
        <w:t>,</w:t>
      </w:r>
      <w:bookmarkEnd w:id="72"/>
      <w:r>
        <w:rPr>
          <w:snapToGrid w:val="0"/>
          <w:sz w:val="24"/>
        </w:rPr>
        <w:t xml:space="preserve"> которое пр</w:t>
      </w:r>
      <w:bookmarkStart w:id="73" w:name="OCRUncertain121"/>
      <w:r>
        <w:rPr>
          <w:snapToGrid w:val="0"/>
          <w:sz w:val="24"/>
        </w:rPr>
        <w:t>и</w:t>
      </w:r>
      <w:bookmarkEnd w:id="73"/>
      <w:r>
        <w:rPr>
          <w:snapToGrid w:val="0"/>
          <w:sz w:val="24"/>
        </w:rPr>
        <w:t>меняется, например, д</w:t>
      </w:r>
      <w:bookmarkStart w:id="74" w:name="OCRUncertain122"/>
      <w:r>
        <w:rPr>
          <w:snapToGrid w:val="0"/>
          <w:sz w:val="24"/>
        </w:rPr>
        <w:t>л</w:t>
      </w:r>
      <w:bookmarkEnd w:id="74"/>
      <w:r>
        <w:rPr>
          <w:snapToGrid w:val="0"/>
          <w:sz w:val="24"/>
        </w:rPr>
        <w:t>я организ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 xml:space="preserve">ции </w:t>
      </w:r>
      <w:bookmarkStart w:id="75" w:name="OCRUncertain123"/>
      <w:r>
        <w:rPr>
          <w:snapToGrid w:val="0"/>
          <w:sz w:val="24"/>
        </w:rPr>
        <w:t>р</w:t>
      </w:r>
      <w:r>
        <w:rPr>
          <w:snapToGrid w:val="0"/>
          <w:sz w:val="24"/>
        </w:rPr>
        <w:t>андомизированного</w:t>
      </w:r>
      <w:bookmarkEnd w:id="75"/>
      <w:r>
        <w:rPr>
          <w:snapToGrid w:val="0"/>
          <w:sz w:val="24"/>
        </w:rPr>
        <w:t xml:space="preserve"> исследова</w:t>
      </w:r>
      <w:bookmarkStart w:id="76" w:name="OCRUncertain124"/>
      <w:r>
        <w:rPr>
          <w:snapToGrid w:val="0"/>
          <w:sz w:val="24"/>
        </w:rPr>
        <w:t>н</w:t>
      </w:r>
      <w:bookmarkEnd w:id="76"/>
      <w:r>
        <w:rPr>
          <w:snapToGrid w:val="0"/>
          <w:sz w:val="24"/>
        </w:rPr>
        <w:t>ия. Другая раз</w:t>
      </w:r>
      <w:r>
        <w:rPr>
          <w:snapToGrid w:val="0"/>
          <w:sz w:val="24"/>
        </w:rPr>
        <w:softHyphen/>
        <w:t>новидность связана с испо</w:t>
      </w:r>
      <w:bookmarkStart w:id="77" w:name="OCRUncertain125"/>
      <w:r>
        <w:rPr>
          <w:snapToGrid w:val="0"/>
          <w:sz w:val="24"/>
        </w:rPr>
        <w:t>л</w:t>
      </w:r>
      <w:bookmarkEnd w:id="77"/>
      <w:r>
        <w:rPr>
          <w:snapToGrid w:val="0"/>
          <w:sz w:val="24"/>
        </w:rPr>
        <w:t>ьзован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ем в ряде психодиагностиче</w:t>
      </w:r>
      <w:r>
        <w:rPr>
          <w:snapToGrid w:val="0"/>
          <w:sz w:val="24"/>
        </w:rPr>
        <w:softHyphen/>
        <w:t>ских методик обратной связи с испытуемым, когда соде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 xml:space="preserve">жание и форма текущего </w:t>
      </w:r>
      <w:bookmarkStart w:id="78" w:name="OCRUncertain126"/>
      <w:r>
        <w:rPr>
          <w:snapToGrid w:val="0"/>
          <w:sz w:val="24"/>
        </w:rPr>
        <w:t>стимульного</w:t>
      </w:r>
      <w:bookmarkEnd w:id="78"/>
      <w:r>
        <w:rPr>
          <w:snapToGrid w:val="0"/>
          <w:sz w:val="24"/>
        </w:rPr>
        <w:t xml:space="preserve"> материала зависят от реакций испы</w:t>
      </w:r>
      <w:r>
        <w:rPr>
          <w:snapToGrid w:val="0"/>
          <w:sz w:val="24"/>
        </w:rPr>
        <w:softHyphen/>
        <w:t>туемого на предыдущие ст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мулы.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noProof/>
          <w:snapToGrid w:val="0"/>
          <w:sz w:val="24"/>
        </w:rPr>
      </w:pPr>
      <w:r>
        <w:rPr>
          <w:snapToGrid w:val="0"/>
          <w:sz w:val="24"/>
        </w:rPr>
        <w:t>Таблица</w:t>
      </w:r>
      <w:r>
        <w:rPr>
          <w:noProof/>
          <w:snapToGrid w:val="0"/>
          <w:sz w:val="24"/>
        </w:rPr>
        <w:t xml:space="preserve"> 1</w:t>
      </w:r>
    </w:p>
    <w:p w:rsidR="00000000" w:rsidRDefault="00B029D4">
      <w:pPr>
        <w:pStyle w:val="a4"/>
        <w:framePr w:w="0" w:hRule="auto" w:hSpace="0" w:vSpace="0" w:wrap="auto" w:vAnchor="margin" w:hAnchor="text" w:xAlign="left" w:yAlign="inline"/>
        <w:spacing w:line="240" w:lineRule="auto"/>
        <w:ind w:right="-1" w:firstLine="567"/>
        <w:rPr>
          <w:sz w:val="24"/>
        </w:rPr>
      </w:pPr>
      <w:r>
        <w:rPr>
          <w:sz w:val="24"/>
        </w:rPr>
        <w:t>Виды тестовых з</w:t>
      </w:r>
      <w:r>
        <w:rPr>
          <w:sz w:val="24"/>
        </w:rPr>
        <w:t>а</w:t>
      </w:r>
      <w:r>
        <w:rPr>
          <w:sz w:val="24"/>
        </w:rPr>
        <w:t xml:space="preserve">даний      </w:t>
      </w:r>
    </w:p>
    <w:p w:rsidR="00000000" w:rsidRDefault="00B029D4">
      <w:pPr>
        <w:widowControl w:val="0"/>
        <w:ind w:right="-1"/>
        <w:jc w:val="center"/>
        <w:rPr>
          <w:snapToGrid w:val="0"/>
          <w:sz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232"/>
        <w:gridCol w:w="1560"/>
        <w:gridCol w:w="1134"/>
        <w:gridCol w:w="1275"/>
        <w:gridCol w:w="993"/>
        <w:gridCol w:w="850"/>
        <w:gridCol w:w="14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01" w:type="dxa"/>
            <w:gridSpan w:val="4"/>
          </w:tcPr>
          <w:p w:rsidR="00000000" w:rsidRDefault="00B029D4">
            <w:pPr>
              <w:pStyle w:val="7"/>
              <w:ind w:right="-1"/>
            </w:pPr>
            <w:r>
              <w:t>Виды стимулов</w:t>
            </w:r>
          </w:p>
        </w:tc>
        <w:tc>
          <w:tcPr>
            <w:tcW w:w="3258" w:type="dxa"/>
            <w:gridSpan w:val="3"/>
          </w:tcPr>
          <w:p w:rsidR="00000000" w:rsidRDefault="00B029D4">
            <w:pPr>
              <w:pStyle w:val="7"/>
              <w:ind w:right="-1"/>
            </w:pPr>
            <w:r>
              <w:t>Порядок предъя</w:t>
            </w:r>
            <w:r>
              <w:t>в</w:t>
            </w:r>
            <w:r>
              <w:t>ления</w:t>
            </w:r>
          </w:p>
          <w:p w:rsidR="00000000" w:rsidRDefault="00B029D4">
            <w:pPr>
              <w:pStyle w:val="7"/>
              <w:ind w:right="-1"/>
            </w:pPr>
            <w:r>
              <w:t>стим</w:t>
            </w:r>
            <w:r>
              <w:t>у</w:t>
            </w:r>
            <w:r>
              <w:t>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2" w:type="dxa"/>
            <w:gridSpan w:val="2"/>
          </w:tcPr>
          <w:p w:rsidR="00000000" w:rsidRDefault="00B029D4">
            <w:pPr>
              <w:widowControl w:val="0"/>
              <w:ind w:right="-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Вербальные</w:t>
            </w:r>
          </w:p>
        </w:tc>
        <w:tc>
          <w:tcPr>
            <w:tcW w:w="2409" w:type="dxa"/>
            <w:gridSpan w:val="2"/>
          </w:tcPr>
          <w:p w:rsidR="00000000" w:rsidRDefault="00B029D4">
            <w:pPr>
              <w:widowControl w:val="0"/>
              <w:ind w:right="-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Неве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бальные</w:t>
            </w:r>
          </w:p>
        </w:tc>
        <w:tc>
          <w:tcPr>
            <w:tcW w:w="993" w:type="dxa"/>
            <w:vMerge w:val="restart"/>
          </w:tcPr>
          <w:p w:rsidR="00000000" w:rsidRDefault="00B029D4">
            <w:pPr>
              <w:widowControl w:val="0"/>
              <w:ind w:right="-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Фикс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рова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000000" w:rsidRDefault="00B029D4">
            <w:pPr>
              <w:widowControl w:val="0"/>
              <w:ind w:right="-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менный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</w:tcPr>
          <w:p w:rsidR="00000000" w:rsidRDefault="00B029D4">
            <w:pPr>
              <w:widowControl w:val="0"/>
              <w:ind w:right="-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Станда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тизир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ванные</w:t>
            </w:r>
          </w:p>
        </w:tc>
        <w:tc>
          <w:tcPr>
            <w:tcW w:w="1560" w:type="dxa"/>
          </w:tcPr>
          <w:p w:rsidR="00000000" w:rsidRDefault="00B029D4">
            <w:pPr>
              <w:widowControl w:val="0"/>
              <w:ind w:right="-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Индивид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ально орие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тирова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ные</w:t>
            </w:r>
          </w:p>
        </w:tc>
        <w:tc>
          <w:tcPr>
            <w:tcW w:w="1134" w:type="dxa"/>
          </w:tcPr>
          <w:p w:rsidR="00000000" w:rsidRDefault="00B029D4">
            <w:pPr>
              <w:widowControl w:val="0"/>
              <w:ind w:right="-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Статич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ские</w:t>
            </w:r>
          </w:p>
        </w:tc>
        <w:tc>
          <w:tcPr>
            <w:tcW w:w="1275" w:type="dxa"/>
          </w:tcPr>
          <w:p w:rsidR="00000000" w:rsidRDefault="00B029D4">
            <w:pPr>
              <w:widowControl w:val="0"/>
              <w:ind w:right="-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Динам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кие</w:t>
            </w:r>
          </w:p>
        </w:tc>
        <w:tc>
          <w:tcPr>
            <w:tcW w:w="993" w:type="dxa"/>
            <w:vMerge/>
          </w:tcPr>
          <w:p w:rsidR="00000000" w:rsidRDefault="00B029D4">
            <w:pPr>
              <w:widowControl w:val="0"/>
              <w:ind w:right="-1"/>
              <w:jc w:val="center"/>
              <w:rPr>
                <w:snapToGrid w:val="0"/>
                <w:sz w:val="24"/>
              </w:rPr>
            </w:pPr>
          </w:p>
        </w:tc>
        <w:tc>
          <w:tcPr>
            <w:tcW w:w="850" w:type="dxa"/>
          </w:tcPr>
          <w:p w:rsidR="00000000" w:rsidRDefault="00B029D4">
            <w:pPr>
              <w:widowControl w:val="0"/>
              <w:ind w:right="-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ча</w:t>
            </w:r>
            <w:r>
              <w:rPr>
                <w:snapToGrid w:val="0"/>
                <w:sz w:val="24"/>
              </w:rPr>
              <w:t>й</w:t>
            </w:r>
            <w:r>
              <w:rPr>
                <w:snapToGrid w:val="0"/>
                <w:sz w:val="24"/>
              </w:rPr>
              <w:t>ный</w:t>
            </w:r>
          </w:p>
        </w:tc>
        <w:tc>
          <w:tcPr>
            <w:tcW w:w="1414" w:type="dxa"/>
          </w:tcPr>
          <w:p w:rsidR="00000000" w:rsidRDefault="00B029D4">
            <w:pPr>
              <w:widowControl w:val="0"/>
              <w:ind w:right="-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 обратной св</w:t>
            </w:r>
            <w:r>
              <w:rPr>
                <w:snapToGrid w:val="0"/>
                <w:sz w:val="24"/>
              </w:rPr>
              <w:t>я</w:t>
            </w:r>
            <w:r>
              <w:rPr>
                <w:snapToGrid w:val="0"/>
                <w:sz w:val="24"/>
              </w:rPr>
              <w:t>зью</w:t>
            </w:r>
          </w:p>
        </w:tc>
      </w:tr>
    </w:tbl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Способы ответ</w:t>
      </w:r>
      <w:r>
        <w:rPr>
          <w:snapToGrid w:val="0"/>
          <w:sz w:val="24"/>
        </w:rPr>
        <w:t>ов испытуемого на тестовые стимулы разделяют</w:t>
      </w:r>
      <w:r>
        <w:rPr>
          <w:snapToGrid w:val="0"/>
          <w:sz w:val="24"/>
        </w:rPr>
        <w:softHyphen/>
        <w:t>ся на закрытые, открытые и динамическое реагирование через ор</w:t>
      </w:r>
      <w:r>
        <w:rPr>
          <w:snapToGrid w:val="0"/>
          <w:sz w:val="24"/>
        </w:rPr>
        <w:softHyphen/>
        <w:t>ганы управления (табл.</w:t>
      </w:r>
      <w:r>
        <w:rPr>
          <w:noProof/>
          <w:snapToGrid w:val="0"/>
          <w:sz w:val="24"/>
        </w:rPr>
        <w:t>2).</w:t>
      </w:r>
      <w:r>
        <w:rPr>
          <w:snapToGrid w:val="0"/>
          <w:sz w:val="24"/>
        </w:rPr>
        <w:t xml:space="preserve"> При закр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том способе все ответы в совокупности образуют полную группу, или, иными словами, все возможные виды ответов заран</w:t>
      </w:r>
      <w:r>
        <w:rPr>
          <w:snapToGrid w:val="0"/>
          <w:sz w:val="24"/>
        </w:rPr>
        <w:t>ее известны. Эти ответы могут осу</w:t>
      </w:r>
      <w:r>
        <w:rPr>
          <w:snapToGrid w:val="0"/>
          <w:sz w:val="24"/>
        </w:rPr>
        <w:softHyphen/>
        <w:t>ществляться в форме выбора из "меню ответов" (в зависимости от объема меню различают методики с альтернативным и множест</w:t>
      </w:r>
      <w:r>
        <w:rPr>
          <w:snapToGrid w:val="0"/>
          <w:sz w:val="24"/>
        </w:rPr>
        <w:softHyphen/>
        <w:t>венным выбором), с помощью оценивания какого-либо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знака по заданной шкале, путем восстановления ча</w:t>
      </w:r>
      <w:r>
        <w:rPr>
          <w:snapToGrid w:val="0"/>
          <w:sz w:val="24"/>
        </w:rPr>
        <w:t>стей предложений, фигу</w:t>
      </w:r>
      <w:bookmarkStart w:id="79" w:name="OCRUncertain136"/>
      <w:r>
        <w:rPr>
          <w:snapToGrid w:val="0"/>
          <w:sz w:val="24"/>
        </w:rPr>
        <w:t>р</w:t>
      </w:r>
      <w:bookmarkEnd w:id="79"/>
      <w:r>
        <w:rPr>
          <w:snapToGrid w:val="0"/>
          <w:sz w:val="24"/>
        </w:rPr>
        <w:t xml:space="preserve"> и т.д., а также посредством переструктурирования данных. Открытые способы предполагают ответы испытуемого на предъ</w:t>
      </w:r>
      <w:r>
        <w:rPr>
          <w:snapToGrid w:val="0"/>
          <w:sz w:val="24"/>
        </w:rPr>
        <w:softHyphen/>
        <w:t>являемые стимулы в свободной форме. При этом могут быть рег</w:t>
      </w:r>
      <w:r>
        <w:rPr>
          <w:snapToGrid w:val="0"/>
          <w:sz w:val="24"/>
        </w:rPr>
        <w:softHyphen/>
        <w:t xml:space="preserve">ламентированы лишь самые общие требования к форме ответа </w:t>
      </w:r>
      <w:r>
        <w:rPr>
          <w:snapToGrid w:val="0"/>
          <w:sz w:val="24"/>
        </w:rPr>
        <w:t>(вербальная или невербальная, ориентировочные объем и время). Открытые способы включают в себя ответы в виде дополнения заданного стимула и ответы, в которых полностью допуск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ется свободное конструирование. При динамическом реагировании через органы управл</w:t>
      </w:r>
      <w:r>
        <w:rPr>
          <w:snapToGrid w:val="0"/>
          <w:sz w:val="24"/>
        </w:rPr>
        <w:t>ения испо</w:t>
      </w:r>
      <w:bookmarkStart w:id="80" w:name="OCRUncertain137"/>
      <w:r>
        <w:rPr>
          <w:snapToGrid w:val="0"/>
          <w:sz w:val="24"/>
        </w:rPr>
        <w:t>л</w:t>
      </w:r>
      <w:bookmarkEnd w:id="80"/>
      <w:r>
        <w:rPr>
          <w:snapToGrid w:val="0"/>
          <w:sz w:val="24"/>
        </w:rPr>
        <w:t>ьзуются перцепти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ные и моторные способности испытуемого.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noProof/>
          <w:snapToGrid w:val="0"/>
          <w:sz w:val="24"/>
        </w:rPr>
      </w:pPr>
      <w:r>
        <w:rPr>
          <w:snapToGrid w:val="0"/>
          <w:sz w:val="24"/>
        </w:rPr>
        <w:t>Таблица</w:t>
      </w:r>
      <w:r>
        <w:rPr>
          <w:noProof/>
          <w:snapToGrid w:val="0"/>
          <w:sz w:val="24"/>
        </w:rPr>
        <w:t xml:space="preserve"> 2</w:t>
      </w:r>
    </w:p>
    <w:p w:rsidR="00000000" w:rsidRDefault="00B029D4">
      <w:pPr>
        <w:pStyle w:val="8"/>
        <w:ind w:right="-1"/>
      </w:pPr>
      <w:r>
        <w:t>Виды ответов на тестовые задания</w:t>
      </w:r>
    </w:p>
    <w:p w:rsidR="00000000" w:rsidRDefault="00B029D4">
      <w:pPr>
        <w:ind w:right="-1" w:firstLine="567"/>
        <w:rPr>
          <w:snapToGrid w:val="0"/>
          <w:sz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704"/>
        <w:gridCol w:w="1521"/>
        <w:gridCol w:w="1559"/>
        <w:gridCol w:w="1372"/>
        <w:gridCol w:w="1038"/>
        <w:gridCol w:w="1559"/>
        <w:gridCol w:w="151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56" w:type="dxa"/>
            <w:gridSpan w:val="4"/>
          </w:tcPr>
          <w:p w:rsidR="00000000" w:rsidRDefault="00B029D4">
            <w:pPr>
              <w:ind w:right="-1" w:firstLine="567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Закрытые</w:t>
            </w:r>
          </w:p>
        </w:tc>
        <w:tc>
          <w:tcPr>
            <w:tcW w:w="2597" w:type="dxa"/>
            <w:gridSpan w:val="2"/>
          </w:tcPr>
          <w:p w:rsidR="00000000" w:rsidRDefault="00B029D4">
            <w:pPr>
              <w:ind w:right="-1" w:firstLine="567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Открытые</w:t>
            </w:r>
          </w:p>
        </w:tc>
        <w:tc>
          <w:tcPr>
            <w:tcW w:w="1514" w:type="dxa"/>
            <w:vMerge w:val="restart"/>
          </w:tcPr>
          <w:p w:rsidR="00000000" w:rsidRDefault="00B029D4">
            <w:pPr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Динамич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ское реаг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ров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4" w:type="dxa"/>
          </w:tcPr>
          <w:p w:rsidR="00000000" w:rsidRDefault="00B029D4">
            <w:pPr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ы</w:t>
            </w:r>
            <w:r>
              <w:rPr>
                <w:snapToGrid w:val="0"/>
                <w:sz w:val="24"/>
              </w:rPr>
              <w:t>бор</w:t>
            </w:r>
          </w:p>
        </w:tc>
        <w:tc>
          <w:tcPr>
            <w:tcW w:w="1521" w:type="dxa"/>
          </w:tcPr>
          <w:p w:rsidR="00000000" w:rsidRDefault="00B029D4">
            <w:pPr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Оценивание  по заданной шкале</w:t>
            </w:r>
          </w:p>
        </w:tc>
        <w:tc>
          <w:tcPr>
            <w:tcW w:w="1559" w:type="dxa"/>
          </w:tcPr>
          <w:p w:rsidR="00000000" w:rsidRDefault="00B029D4">
            <w:pPr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Восстано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ление ча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тей</w:t>
            </w:r>
          </w:p>
        </w:tc>
        <w:tc>
          <w:tcPr>
            <w:tcW w:w="1372" w:type="dxa"/>
          </w:tcPr>
          <w:p w:rsidR="00000000" w:rsidRDefault="00B029D4">
            <w:pPr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структур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ров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ние</w:t>
            </w:r>
          </w:p>
        </w:tc>
        <w:tc>
          <w:tcPr>
            <w:tcW w:w="1038" w:type="dxa"/>
          </w:tcPr>
          <w:p w:rsidR="00000000" w:rsidRDefault="00B029D4">
            <w:pPr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Допо</w:t>
            </w:r>
            <w:r>
              <w:rPr>
                <w:snapToGrid w:val="0"/>
                <w:sz w:val="24"/>
              </w:rPr>
              <w:t>л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ние</w:t>
            </w:r>
          </w:p>
        </w:tc>
        <w:tc>
          <w:tcPr>
            <w:tcW w:w="1559" w:type="dxa"/>
          </w:tcPr>
          <w:p w:rsidR="00000000" w:rsidRDefault="00B029D4">
            <w:pPr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Свободное</w:t>
            </w:r>
            <w:r>
              <w:rPr>
                <w:snapToGrid w:val="0"/>
                <w:sz w:val="24"/>
              </w:rPr>
              <w:t xml:space="preserve"> конструир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вание</w:t>
            </w:r>
          </w:p>
        </w:tc>
        <w:tc>
          <w:tcPr>
            <w:tcW w:w="1514" w:type="dxa"/>
            <w:vMerge/>
          </w:tcPr>
          <w:p w:rsidR="00000000" w:rsidRDefault="00B029D4">
            <w:pPr>
              <w:ind w:right="-1" w:firstLine="567"/>
              <w:rPr>
                <w:snapToGrid w:val="0"/>
                <w:sz w:val="24"/>
              </w:rPr>
            </w:pPr>
          </w:p>
        </w:tc>
      </w:tr>
    </w:tbl>
    <w:p w:rsidR="00000000" w:rsidRDefault="00B029D4">
      <w:pPr>
        <w:ind w:right="-1" w:firstLine="567"/>
        <w:rPr>
          <w:snapToGrid w:val="0"/>
          <w:sz w:val="24"/>
        </w:rPr>
      </w:pPr>
    </w:p>
    <w:p w:rsidR="00000000" w:rsidRDefault="00B029D4">
      <w:pPr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 xml:space="preserve">Ниже приводятся характеристики возможных форм </w:t>
      </w:r>
      <w:bookmarkStart w:id="81" w:name="OCRUncertain139"/>
      <w:r>
        <w:rPr>
          <w:snapToGrid w:val="0"/>
          <w:sz w:val="24"/>
        </w:rPr>
        <w:t>сочетаний т</w:t>
      </w:r>
      <w:bookmarkEnd w:id="81"/>
      <w:r>
        <w:rPr>
          <w:snapToGrid w:val="0"/>
          <w:sz w:val="24"/>
        </w:rPr>
        <w:t xml:space="preserve">естовых заданий с видами ответов испытуемых, которые </w:t>
      </w:r>
      <w:bookmarkStart w:id="82" w:name="OCRUncertain141"/>
      <w:r>
        <w:rPr>
          <w:snapToGrid w:val="0"/>
          <w:sz w:val="24"/>
        </w:rPr>
        <w:t>иллюстрируются</w:t>
      </w:r>
      <w:bookmarkEnd w:id="82"/>
      <w:r>
        <w:rPr>
          <w:snapToGrid w:val="0"/>
          <w:sz w:val="24"/>
        </w:rPr>
        <w:t xml:space="preserve"> ссылками на известные псих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диагностические </w:t>
      </w:r>
      <w:bookmarkStart w:id="83" w:name="OCRUncertain142"/>
      <w:r>
        <w:rPr>
          <w:snapToGrid w:val="0"/>
          <w:sz w:val="24"/>
        </w:rPr>
        <w:t>мет</w:t>
      </w:r>
      <w:bookmarkEnd w:id="83"/>
      <w:r>
        <w:rPr>
          <w:snapToGrid w:val="0"/>
          <w:sz w:val="24"/>
        </w:rPr>
        <w:t xml:space="preserve">одики, а также дается оценка соотношения качественного и </w:t>
      </w:r>
      <w:bookmarkStart w:id="84" w:name="OCRUncertain144"/>
      <w:r>
        <w:rPr>
          <w:snapToGrid w:val="0"/>
          <w:sz w:val="24"/>
        </w:rPr>
        <w:t>кол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чес</w:t>
      </w:r>
      <w:r>
        <w:rPr>
          <w:snapToGrid w:val="0"/>
          <w:sz w:val="24"/>
        </w:rPr>
        <w:t>твенн</w:t>
      </w:r>
      <w:bookmarkStart w:id="85" w:name="OCRUncertain146"/>
      <w:bookmarkEnd w:id="84"/>
      <w:r>
        <w:rPr>
          <w:snapToGrid w:val="0"/>
          <w:sz w:val="24"/>
        </w:rPr>
        <w:t>ого</w:t>
      </w:r>
      <w:bookmarkEnd w:id="85"/>
      <w:r>
        <w:rPr>
          <w:snapToGrid w:val="0"/>
          <w:sz w:val="24"/>
        </w:rPr>
        <w:t xml:space="preserve"> компонентов для каждого выделенного класса </w:t>
      </w:r>
      <w:bookmarkStart w:id="86" w:name="OCRUncertain147"/>
      <w:r>
        <w:rPr>
          <w:snapToGrid w:val="0"/>
          <w:sz w:val="24"/>
        </w:rPr>
        <w:t>психодиагностических</w:t>
      </w:r>
      <w:bookmarkEnd w:id="86"/>
      <w:r>
        <w:rPr>
          <w:snapToGrid w:val="0"/>
          <w:sz w:val="24"/>
        </w:rPr>
        <w:t xml:space="preserve"> 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тодик.                                      </w:t>
      </w: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Стимулы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вербальные, стандартизированные </w:t>
      </w: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От</w:t>
      </w:r>
      <w:bookmarkStart w:id="87" w:name="OCRUncertain149"/>
      <w:r>
        <w:rPr>
          <w:b/>
          <w:snapToGrid w:val="0"/>
          <w:sz w:val="24"/>
        </w:rPr>
        <w:t>ве</w:t>
      </w:r>
      <w:bookmarkEnd w:id="87"/>
      <w:r>
        <w:rPr>
          <w:b/>
          <w:snapToGrid w:val="0"/>
          <w:sz w:val="24"/>
        </w:rPr>
        <w:t>ты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закрыты</w:t>
      </w:r>
      <w:bookmarkStart w:id="88" w:name="OCRUncertain150"/>
      <w:r>
        <w:rPr>
          <w:b/>
          <w:snapToGrid w:val="0"/>
          <w:sz w:val="24"/>
        </w:rPr>
        <w:t>е</w:t>
      </w:r>
      <w:bookmarkEnd w:id="88"/>
      <w:r>
        <w:rPr>
          <w:b/>
          <w:snapToGrid w:val="0"/>
          <w:sz w:val="24"/>
        </w:rPr>
        <w:t>, типа "Выбор"</w:t>
      </w:r>
    </w:p>
    <w:p w:rsidR="00000000" w:rsidRDefault="00B029D4">
      <w:pPr>
        <w:widowControl w:val="0"/>
        <w:spacing w:before="14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Сочетание вербальных стандартизированных стимулов крытыми отв</w:t>
      </w:r>
      <w:r>
        <w:rPr>
          <w:snapToGrid w:val="0"/>
          <w:sz w:val="24"/>
        </w:rPr>
        <w:t xml:space="preserve">етами типа "Выбор" </w:t>
      </w:r>
      <w:bookmarkStart w:id="89" w:name="OCRUncertain151"/>
      <w:r>
        <w:rPr>
          <w:snapToGrid w:val="0"/>
          <w:sz w:val="24"/>
        </w:rPr>
        <w:t>определяет самый</w:t>
      </w:r>
      <w:bookmarkEnd w:id="89"/>
      <w:r>
        <w:rPr>
          <w:snapToGrid w:val="0"/>
          <w:sz w:val="24"/>
        </w:rPr>
        <w:t xml:space="preserve"> </w:t>
      </w:r>
      <w:bookmarkStart w:id="90" w:name="OCRUncertain152"/>
      <w:r>
        <w:rPr>
          <w:snapToGrid w:val="0"/>
          <w:sz w:val="24"/>
        </w:rPr>
        <w:t>об</w:t>
      </w:r>
      <w:bookmarkStart w:id="91" w:name="OCRUncertain153"/>
      <w:bookmarkEnd w:id="90"/>
      <w:r>
        <w:rPr>
          <w:snapToGrid w:val="0"/>
          <w:sz w:val="24"/>
        </w:rPr>
        <w:t xml:space="preserve">ширный </w:t>
      </w:r>
      <w:bookmarkEnd w:id="91"/>
      <w:r>
        <w:rPr>
          <w:snapToGrid w:val="0"/>
          <w:sz w:val="24"/>
        </w:rPr>
        <w:t>круг психодиагностических методик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</w:t>
      </w:r>
      <w:bookmarkStart w:id="92" w:name="OCRUncertain154"/>
      <w:r>
        <w:rPr>
          <w:snapToGrid w:val="0"/>
          <w:sz w:val="24"/>
        </w:rPr>
        <w:t>тесты-опросники.</w:t>
      </w:r>
      <w:bookmarkEnd w:id="92"/>
      <w:r>
        <w:rPr>
          <w:noProof/>
          <w:snapToGrid w:val="0"/>
          <w:sz w:val="24"/>
        </w:rPr>
        <w:t xml:space="preserve"> </w:t>
      </w:r>
      <w:bookmarkStart w:id="93" w:name="OCRUncertain155"/>
      <w:r>
        <w:rPr>
          <w:noProof/>
          <w:snapToGrid w:val="0"/>
          <w:sz w:val="24"/>
        </w:rPr>
        <w:t>3адания</w:t>
      </w:r>
      <w:bookmarkStart w:id="94" w:name="OCRUncertain156"/>
      <w:bookmarkEnd w:id="93"/>
      <w:r>
        <w:rPr>
          <w:snapToGrid w:val="0"/>
          <w:sz w:val="24"/>
        </w:rPr>
        <w:t xml:space="preserve"> </w:t>
      </w:r>
      <w:bookmarkEnd w:id="94"/>
      <w:r>
        <w:rPr>
          <w:snapToGrid w:val="0"/>
          <w:sz w:val="24"/>
        </w:rPr>
        <w:t xml:space="preserve">в этих тестах представлены в виде вопросов или </w:t>
      </w:r>
      <w:bookmarkStart w:id="95" w:name="OCRUncertain157"/>
      <w:r>
        <w:rPr>
          <w:snapToGrid w:val="0"/>
          <w:sz w:val="24"/>
        </w:rPr>
        <w:t>утверждений</w:t>
      </w:r>
      <w:bookmarkStart w:id="96" w:name="OCRUncertain158"/>
      <w:bookmarkEnd w:id="95"/>
      <w:r>
        <w:rPr>
          <w:snapToGrid w:val="0"/>
          <w:sz w:val="24"/>
        </w:rPr>
        <w:t>, 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носительно</w:t>
      </w:r>
      <w:bookmarkEnd w:id="96"/>
      <w:r>
        <w:rPr>
          <w:snapToGrid w:val="0"/>
          <w:sz w:val="24"/>
        </w:rPr>
        <w:t xml:space="preserve"> которых испытуемый выносит суждения </w:t>
      </w:r>
      <w:bookmarkStart w:id="97" w:name="OCRUncertain159"/>
      <w:r>
        <w:rPr>
          <w:snapToGrid w:val="0"/>
          <w:sz w:val="24"/>
        </w:rPr>
        <w:t>(наиболее</w:t>
      </w:r>
      <w:bookmarkEnd w:id="97"/>
      <w:r>
        <w:rPr>
          <w:snapToGrid w:val="0"/>
          <w:sz w:val="24"/>
        </w:rPr>
        <w:t xml:space="preserve"> часто используется двух или тре</w:t>
      </w:r>
      <w:r>
        <w:rPr>
          <w:snapToGrid w:val="0"/>
          <w:sz w:val="24"/>
        </w:rPr>
        <w:t xml:space="preserve">хальтернативный </w:t>
      </w:r>
      <w:bookmarkStart w:id="98" w:name="OCRUncertain161"/>
      <w:r>
        <w:rPr>
          <w:snapToGrid w:val="0"/>
          <w:sz w:val="24"/>
        </w:rPr>
        <w:t xml:space="preserve">выбор, </w:t>
      </w:r>
      <w:bookmarkEnd w:id="98"/>
      <w:r>
        <w:rPr>
          <w:snapToGrid w:val="0"/>
          <w:sz w:val="24"/>
        </w:rPr>
        <w:t>например, "Верно", "Неверно", "Не могу сказать</w:t>
      </w:r>
      <w:bookmarkStart w:id="99" w:name="OCRUncertain162"/>
      <w:r>
        <w:rPr>
          <w:snapToGrid w:val="0"/>
          <w:sz w:val="24"/>
        </w:rPr>
        <w:t>").</w:t>
      </w:r>
      <w:bookmarkEnd w:id="99"/>
      <w:r>
        <w:rPr>
          <w:snapToGrid w:val="0"/>
          <w:sz w:val="24"/>
        </w:rPr>
        <w:t xml:space="preserve"> По </w:t>
      </w:r>
      <w:bookmarkStart w:id="100" w:name="OCRUncertain163"/>
      <w:r>
        <w:rPr>
          <w:snapToGrid w:val="0"/>
          <w:sz w:val="24"/>
        </w:rPr>
        <w:t>содержанию</w:t>
      </w:r>
      <w:bookmarkStart w:id="101" w:name="OCRUncertain164"/>
      <w:bookmarkEnd w:id="100"/>
      <w:r>
        <w:rPr>
          <w:snapToGrid w:val="0"/>
          <w:sz w:val="24"/>
        </w:rPr>
        <w:t xml:space="preserve"> среди тестов-опросников</w:t>
      </w:r>
      <w:bookmarkEnd w:id="101"/>
      <w:r>
        <w:rPr>
          <w:snapToGrid w:val="0"/>
          <w:sz w:val="24"/>
        </w:rPr>
        <w:t xml:space="preserve"> условно </w:t>
      </w:r>
      <w:bookmarkStart w:id="102" w:name="OCRUncertain165"/>
      <w:r>
        <w:rPr>
          <w:snapToGrid w:val="0"/>
          <w:sz w:val="24"/>
        </w:rPr>
        <w:t>в</w:t>
      </w:r>
      <w:bookmarkEnd w:id="102"/>
      <w:r>
        <w:rPr>
          <w:snapToGrid w:val="0"/>
          <w:sz w:val="24"/>
        </w:rPr>
        <w:t xml:space="preserve">ыделяют </w:t>
      </w:r>
      <w:bookmarkStart w:id="103" w:name="OCRUncertain166"/>
      <w:r>
        <w:rPr>
          <w:snapToGrid w:val="0"/>
          <w:sz w:val="24"/>
        </w:rPr>
        <w:t>опросники-анкеты</w:t>
      </w:r>
      <w:bookmarkStart w:id="104" w:name="OCRUncertain167"/>
      <w:bookmarkEnd w:id="103"/>
      <w:r>
        <w:rPr>
          <w:snapToGrid w:val="0"/>
          <w:sz w:val="24"/>
        </w:rPr>
        <w:t>, биограф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ческие опросники и личностные о</w:t>
      </w:r>
      <w:r>
        <w:rPr>
          <w:snapToGrid w:val="0"/>
          <w:sz w:val="24"/>
        </w:rPr>
        <w:t>п</w:t>
      </w:r>
      <w:r>
        <w:rPr>
          <w:snapToGrid w:val="0"/>
          <w:sz w:val="24"/>
        </w:rPr>
        <w:t>росники.</w:t>
      </w:r>
      <w:bookmarkEnd w:id="104"/>
      <w:r>
        <w:rPr>
          <w:noProof/>
          <w:snapToGrid w:val="0"/>
          <w:sz w:val="24"/>
        </w:rPr>
        <w:t xml:space="preserve">  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bookmarkStart w:id="105" w:name="OCRUncertain170"/>
      <w:r>
        <w:rPr>
          <w:snapToGrid w:val="0"/>
          <w:sz w:val="24"/>
        </w:rPr>
        <w:t>Опросники-анкеты</w:t>
      </w:r>
      <w:bookmarkEnd w:id="105"/>
      <w:r>
        <w:rPr>
          <w:snapToGrid w:val="0"/>
          <w:sz w:val="24"/>
        </w:rPr>
        <w:t xml:space="preserve"> предназначены д</w:t>
      </w:r>
      <w:bookmarkStart w:id="106" w:name="OCRUncertain171"/>
      <w:r>
        <w:rPr>
          <w:snapToGrid w:val="0"/>
          <w:sz w:val="24"/>
        </w:rPr>
        <w:t>л</w:t>
      </w:r>
      <w:bookmarkEnd w:id="106"/>
      <w:r>
        <w:rPr>
          <w:snapToGrid w:val="0"/>
          <w:sz w:val="24"/>
        </w:rPr>
        <w:t xml:space="preserve">я получения </w:t>
      </w:r>
      <w:bookmarkStart w:id="107" w:name="OCRUncertain172"/>
      <w:r>
        <w:rPr>
          <w:snapToGrid w:val="0"/>
          <w:sz w:val="24"/>
        </w:rPr>
        <w:t xml:space="preserve">какой-либо </w:t>
      </w:r>
      <w:bookmarkEnd w:id="107"/>
      <w:r>
        <w:rPr>
          <w:snapToGrid w:val="0"/>
          <w:sz w:val="24"/>
        </w:rPr>
        <w:t>инф</w:t>
      </w:r>
      <w:r>
        <w:rPr>
          <w:snapToGrid w:val="0"/>
          <w:sz w:val="24"/>
        </w:rPr>
        <w:t>ормации об о</w:t>
      </w:r>
      <w:r>
        <w:rPr>
          <w:snapToGrid w:val="0"/>
          <w:sz w:val="24"/>
        </w:rPr>
        <w:t>б</w:t>
      </w:r>
      <w:r>
        <w:rPr>
          <w:snapToGrid w:val="0"/>
          <w:sz w:val="24"/>
        </w:rPr>
        <w:t>следуемом, не имеющей непосредст</w:t>
      </w:r>
      <w:bookmarkStart w:id="108" w:name="OCRUncertain173"/>
      <w:r>
        <w:rPr>
          <w:snapToGrid w:val="0"/>
          <w:sz w:val="24"/>
        </w:rPr>
        <w:t>в</w:t>
      </w:r>
      <w:bookmarkEnd w:id="108"/>
      <w:r>
        <w:rPr>
          <w:snapToGrid w:val="0"/>
          <w:sz w:val="24"/>
        </w:rPr>
        <w:t>енн</w:t>
      </w:r>
      <w:bookmarkStart w:id="109" w:name="OCRUncertain174"/>
      <w:r>
        <w:rPr>
          <w:snapToGrid w:val="0"/>
          <w:sz w:val="24"/>
        </w:rPr>
        <w:t xml:space="preserve">о </w:t>
      </w:r>
      <w:bookmarkEnd w:id="109"/>
      <w:r>
        <w:rPr>
          <w:snapToGrid w:val="0"/>
          <w:sz w:val="24"/>
        </w:rPr>
        <w:t xml:space="preserve">ношения к его личностным особенностям. Примером </w:t>
      </w:r>
      <w:bookmarkStart w:id="110" w:name="OCRUncertain175"/>
      <w:r>
        <w:rPr>
          <w:snapToGrid w:val="0"/>
          <w:sz w:val="24"/>
        </w:rPr>
        <w:t>может слу</w:t>
      </w:r>
      <w:bookmarkEnd w:id="110"/>
      <w:r>
        <w:rPr>
          <w:snapToGrid w:val="0"/>
          <w:sz w:val="24"/>
        </w:rPr>
        <w:t xml:space="preserve">жить Мичиганский </w:t>
      </w:r>
      <w:bookmarkStart w:id="111" w:name="OCRUncertain177"/>
      <w:r>
        <w:rPr>
          <w:snapToGrid w:val="0"/>
          <w:sz w:val="24"/>
        </w:rPr>
        <w:t>скрининг-тест</w:t>
      </w:r>
      <w:bookmarkEnd w:id="111"/>
      <w:r>
        <w:rPr>
          <w:snapToGrid w:val="0"/>
          <w:sz w:val="24"/>
        </w:rPr>
        <w:t xml:space="preserve"> выявления </w:t>
      </w:r>
      <w:bookmarkStart w:id="112" w:name="OCRUncertain178"/>
      <w:r>
        <w:rPr>
          <w:snapToGrid w:val="0"/>
          <w:sz w:val="24"/>
        </w:rPr>
        <w:t>алкоголизма,</w:t>
      </w:r>
      <w:bookmarkStart w:id="113" w:name="OCRUncertain180"/>
      <w:bookmarkEnd w:id="112"/>
      <w:r>
        <w:rPr>
          <w:snapToGrid w:val="0"/>
          <w:sz w:val="24"/>
        </w:rPr>
        <w:t xml:space="preserve"> для</w:t>
      </w:r>
      <w:r>
        <w:rPr>
          <w:noProof/>
          <w:snapToGrid w:val="0"/>
          <w:sz w:val="24"/>
        </w:rPr>
        <w:t xml:space="preserve"> </w:t>
      </w:r>
      <w:bookmarkEnd w:id="113"/>
      <w:r>
        <w:rPr>
          <w:snapToGrid w:val="0"/>
          <w:sz w:val="24"/>
        </w:rPr>
        <w:t>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торого характерна слабая связь полученных результато</w:t>
      </w:r>
      <w:bookmarkStart w:id="114" w:name="OCRUncertain181"/>
      <w:r>
        <w:rPr>
          <w:snapToGrid w:val="0"/>
          <w:sz w:val="24"/>
        </w:rPr>
        <w:t>в</w:t>
      </w:r>
      <w:bookmarkEnd w:id="114"/>
      <w:r>
        <w:rPr>
          <w:snapToGrid w:val="0"/>
          <w:sz w:val="24"/>
        </w:rPr>
        <w:t xml:space="preserve"> </w:t>
      </w:r>
      <w:bookmarkStart w:id="115" w:name="OCRUncertain182"/>
      <w:r>
        <w:rPr>
          <w:snapToGrid w:val="0"/>
          <w:sz w:val="24"/>
        </w:rPr>
        <w:t>с личностными</w:t>
      </w:r>
      <w:bookmarkEnd w:id="115"/>
      <w:r>
        <w:rPr>
          <w:snapToGrid w:val="0"/>
          <w:sz w:val="24"/>
        </w:rPr>
        <w:t xml:space="preserve"> показателями обследу</w:t>
      </w:r>
      <w:r>
        <w:rPr>
          <w:snapToGrid w:val="0"/>
          <w:sz w:val="24"/>
        </w:rPr>
        <w:t xml:space="preserve">емых (отечественная </w:t>
      </w:r>
      <w:bookmarkStart w:id="116" w:name="OCRUncertain184"/>
      <w:r>
        <w:rPr>
          <w:snapToGrid w:val="0"/>
          <w:sz w:val="24"/>
        </w:rPr>
        <w:t xml:space="preserve">адаптация </w:t>
      </w:r>
      <w:bookmarkEnd w:id="116"/>
      <w:r>
        <w:rPr>
          <w:snapToGrid w:val="0"/>
          <w:sz w:val="24"/>
        </w:rPr>
        <w:t xml:space="preserve">произведена </w:t>
      </w:r>
      <w:bookmarkStart w:id="117" w:name="OCRUncertain185"/>
      <w:r>
        <w:rPr>
          <w:snapToGrid w:val="0"/>
          <w:sz w:val="24"/>
        </w:rPr>
        <w:t>А.Е.</w:t>
      </w:r>
      <w:bookmarkEnd w:id="117"/>
      <w:r>
        <w:rPr>
          <w:snapToGrid w:val="0"/>
          <w:sz w:val="24"/>
        </w:rPr>
        <w:t xml:space="preserve"> Бобровым и </w:t>
      </w:r>
      <w:bookmarkStart w:id="118" w:name="OCRUncertain186"/>
      <w:r>
        <w:rPr>
          <w:snapToGrid w:val="0"/>
          <w:sz w:val="24"/>
        </w:rPr>
        <w:t>А.Н.</w:t>
      </w:r>
      <w:bookmarkEnd w:id="118"/>
      <w:r>
        <w:rPr>
          <w:snapToGrid w:val="0"/>
          <w:sz w:val="24"/>
        </w:rPr>
        <w:t xml:space="preserve"> </w:t>
      </w:r>
      <w:bookmarkStart w:id="119" w:name="OCRUncertain187"/>
      <w:r>
        <w:rPr>
          <w:snapToGrid w:val="0"/>
          <w:sz w:val="24"/>
        </w:rPr>
        <w:t>Шурыг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ным</w:t>
      </w:r>
      <w:bookmarkEnd w:id="119"/>
      <w:r>
        <w:rPr>
          <w:noProof/>
          <w:snapToGrid w:val="0"/>
          <w:sz w:val="24"/>
        </w:rPr>
        <w:t xml:space="preserve"> [1985</w:t>
      </w:r>
      <w:bookmarkStart w:id="120" w:name="OCRUncertain188"/>
      <w:r>
        <w:rPr>
          <w:noProof/>
          <w:snapToGrid w:val="0"/>
          <w:sz w:val="24"/>
        </w:rPr>
        <w:t>]</w:t>
      </w:r>
      <w:bookmarkEnd w:id="120"/>
      <w:r>
        <w:rPr>
          <w:noProof/>
          <w:snapToGrid w:val="0"/>
          <w:sz w:val="24"/>
        </w:rPr>
        <w:t>). [3,20]</w:t>
      </w:r>
      <w:r>
        <w:rPr>
          <w:snapToGrid w:val="0"/>
          <w:sz w:val="24"/>
        </w:rPr>
        <w:t xml:space="preserve">           </w:t>
      </w:r>
    </w:p>
    <w:p w:rsidR="00000000" w:rsidRDefault="00B029D4">
      <w:pPr>
        <w:widowControl w:val="0"/>
        <w:ind w:right="-1" w:firstLine="567"/>
        <w:rPr>
          <w:i/>
          <w:noProof/>
          <w:snapToGrid w:val="0"/>
          <w:sz w:val="24"/>
        </w:rPr>
      </w:pPr>
      <w:r>
        <w:rPr>
          <w:snapToGrid w:val="0"/>
          <w:sz w:val="24"/>
        </w:rPr>
        <w:t>Биогра</w:t>
      </w:r>
      <w:bookmarkStart w:id="121" w:name="OCRUncertain190"/>
      <w:r>
        <w:rPr>
          <w:snapToGrid w:val="0"/>
          <w:sz w:val="24"/>
        </w:rPr>
        <w:t>ф</w:t>
      </w:r>
      <w:bookmarkEnd w:id="121"/>
      <w:r>
        <w:rPr>
          <w:snapToGrid w:val="0"/>
          <w:sz w:val="24"/>
        </w:rPr>
        <w:t>иче</w:t>
      </w:r>
      <w:bookmarkStart w:id="122" w:name="OCRUncertain191"/>
      <w:r>
        <w:rPr>
          <w:snapToGrid w:val="0"/>
          <w:sz w:val="24"/>
        </w:rPr>
        <w:t>с</w:t>
      </w:r>
      <w:bookmarkEnd w:id="122"/>
      <w:r>
        <w:rPr>
          <w:snapToGrid w:val="0"/>
          <w:sz w:val="24"/>
        </w:rPr>
        <w:t xml:space="preserve">кие </w:t>
      </w:r>
      <w:bookmarkStart w:id="123" w:name="OCRUncertain192"/>
      <w:r>
        <w:rPr>
          <w:snapToGrid w:val="0"/>
          <w:sz w:val="24"/>
        </w:rPr>
        <w:t>опросники</w:t>
      </w:r>
      <w:bookmarkEnd w:id="123"/>
      <w:r>
        <w:rPr>
          <w:snapToGrid w:val="0"/>
          <w:sz w:val="24"/>
        </w:rPr>
        <w:t xml:space="preserve"> ориентированы на получе</w:t>
      </w:r>
      <w:bookmarkStart w:id="124" w:name="OCRUncertain193"/>
      <w:r>
        <w:rPr>
          <w:snapToGrid w:val="0"/>
          <w:sz w:val="24"/>
        </w:rPr>
        <w:t>ние</w:t>
      </w:r>
      <w:bookmarkStart w:id="125" w:name="OCRUncertain194"/>
      <w:bookmarkEnd w:id="124"/>
      <w:r>
        <w:rPr>
          <w:snapToGrid w:val="0"/>
          <w:sz w:val="24"/>
        </w:rPr>
        <w:t xml:space="preserve"> данных</w:t>
      </w:r>
      <w:bookmarkEnd w:id="125"/>
      <w:r>
        <w:rPr>
          <w:snapToGrid w:val="0"/>
          <w:sz w:val="24"/>
        </w:rPr>
        <w:t xml:space="preserve"> об истории жизни человека. Наиболее типичные в</w:t>
      </w:r>
      <w:bookmarkStart w:id="126" w:name="OCRUncertain195"/>
      <w:r>
        <w:rPr>
          <w:snapToGrid w:val="0"/>
          <w:sz w:val="24"/>
        </w:rPr>
        <w:t>опросы</w:t>
      </w:r>
      <w:bookmarkStart w:id="127" w:name="OCRUncertain196"/>
      <w:bookmarkEnd w:id="126"/>
      <w:r>
        <w:rPr>
          <w:snapToGrid w:val="0"/>
          <w:sz w:val="24"/>
        </w:rPr>
        <w:t xml:space="preserve"> в </w:t>
      </w:r>
      <w:bookmarkEnd w:id="127"/>
      <w:r>
        <w:rPr>
          <w:snapToGrid w:val="0"/>
          <w:sz w:val="24"/>
        </w:rPr>
        <w:t>них относятся к у</w:t>
      </w:r>
      <w:bookmarkStart w:id="128" w:name="OCRUncertain197"/>
      <w:r>
        <w:rPr>
          <w:snapToGrid w:val="0"/>
          <w:sz w:val="24"/>
        </w:rPr>
        <w:t>р</w:t>
      </w:r>
      <w:bookmarkEnd w:id="128"/>
      <w:r>
        <w:rPr>
          <w:snapToGrid w:val="0"/>
          <w:sz w:val="24"/>
        </w:rPr>
        <w:t>овню и характеру образов</w:t>
      </w:r>
      <w:r>
        <w:rPr>
          <w:snapToGrid w:val="0"/>
          <w:sz w:val="24"/>
        </w:rPr>
        <w:t xml:space="preserve">ания, </w:t>
      </w:r>
      <w:bookmarkStart w:id="129" w:name="OCRUncertain199"/>
      <w:r>
        <w:rPr>
          <w:snapToGrid w:val="0"/>
          <w:sz w:val="24"/>
        </w:rPr>
        <w:t xml:space="preserve">специальным </w:t>
      </w:r>
      <w:bookmarkEnd w:id="129"/>
      <w:r>
        <w:rPr>
          <w:snapToGrid w:val="0"/>
          <w:sz w:val="24"/>
        </w:rPr>
        <w:t>навыкам и другим относительно объективным показ</w:t>
      </w:r>
      <w:bookmarkStart w:id="130" w:name="OCRUncertain200"/>
      <w:r>
        <w:rPr>
          <w:snapToGrid w:val="0"/>
          <w:sz w:val="24"/>
        </w:rPr>
        <w:t>а</w:t>
      </w:r>
      <w:bookmarkEnd w:id="130"/>
      <w:r>
        <w:rPr>
          <w:snapToGrid w:val="0"/>
          <w:sz w:val="24"/>
        </w:rPr>
        <w:t>тел</w:t>
      </w:r>
      <w:bookmarkStart w:id="131" w:name="OCRUncertain201"/>
      <w:r>
        <w:rPr>
          <w:snapToGrid w:val="0"/>
          <w:sz w:val="24"/>
        </w:rPr>
        <w:t>ям.</w:t>
      </w:r>
      <w:bookmarkStart w:id="132" w:name="OCRUncertain202"/>
      <w:bookmarkEnd w:id="131"/>
      <w:r>
        <w:rPr>
          <w:snapToGrid w:val="0"/>
          <w:sz w:val="24"/>
        </w:rPr>
        <w:t xml:space="preserve"> Ин</w:t>
      </w:r>
      <w:bookmarkEnd w:id="132"/>
      <w:r>
        <w:rPr>
          <w:snapToGrid w:val="0"/>
          <w:sz w:val="24"/>
        </w:rPr>
        <w:t xml:space="preserve">формация, даваемая биографическими </w:t>
      </w:r>
      <w:bookmarkStart w:id="133" w:name="OCRUncertain203"/>
      <w:r>
        <w:rPr>
          <w:snapToGrid w:val="0"/>
          <w:sz w:val="24"/>
        </w:rPr>
        <w:t>опросниками,</w:t>
      </w:r>
      <w:bookmarkEnd w:id="133"/>
      <w:r>
        <w:rPr>
          <w:snapToGrid w:val="0"/>
          <w:sz w:val="24"/>
        </w:rPr>
        <w:t xml:space="preserve"> как </w:t>
      </w:r>
      <w:bookmarkStart w:id="134" w:name="OCRUncertain204"/>
      <w:r>
        <w:rPr>
          <w:snapToGrid w:val="0"/>
          <w:sz w:val="24"/>
        </w:rPr>
        <w:t>правило</w:t>
      </w:r>
      <w:bookmarkStart w:id="135" w:name="OCRUncertain205"/>
      <w:bookmarkEnd w:id="134"/>
      <w:r>
        <w:rPr>
          <w:snapToGrid w:val="0"/>
          <w:sz w:val="24"/>
        </w:rPr>
        <w:t xml:space="preserve">, </w:t>
      </w:r>
      <w:bookmarkEnd w:id="135"/>
      <w:r>
        <w:rPr>
          <w:snapToGrid w:val="0"/>
          <w:sz w:val="24"/>
        </w:rPr>
        <w:t>является вспом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гательной для получения достоверной интерпрета</w:t>
      </w:r>
      <w:bookmarkStart w:id="136" w:name="OCRUncertain207"/>
      <w:r>
        <w:rPr>
          <w:snapToGrid w:val="0"/>
          <w:sz w:val="24"/>
        </w:rPr>
        <w:t>ции</w:t>
      </w:r>
      <w:bookmarkEnd w:id="136"/>
      <w:r>
        <w:rPr>
          <w:snapToGrid w:val="0"/>
          <w:sz w:val="24"/>
        </w:rPr>
        <w:t xml:space="preserve"> резул</w:t>
      </w:r>
      <w:bookmarkStart w:id="137" w:name="OCRUncertain208"/>
      <w:r>
        <w:rPr>
          <w:snapToGrid w:val="0"/>
          <w:sz w:val="24"/>
        </w:rPr>
        <w:t>ь</w:t>
      </w:r>
      <w:bookmarkEnd w:id="137"/>
      <w:r>
        <w:rPr>
          <w:snapToGrid w:val="0"/>
          <w:sz w:val="24"/>
        </w:rPr>
        <w:t>татов психодиагностич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ских тестов, но может </w:t>
      </w:r>
      <w:bookmarkStart w:id="138" w:name="OCRUncertain209"/>
      <w:r>
        <w:rPr>
          <w:snapToGrid w:val="0"/>
          <w:sz w:val="24"/>
        </w:rPr>
        <w:t>носит</w:t>
      </w:r>
      <w:r>
        <w:rPr>
          <w:snapToGrid w:val="0"/>
          <w:sz w:val="24"/>
        </w:rPr>
        <w:t xml:space="preserve">ь и </w:t>
      </w:r>
      <w:bookmarkEnd w:id="138"/>
      <w:r>
        <w:rPr>
          <w:snapToGrid w:val="0"/>
          <w:sz w:val="24"/>
        </w:rPr>
        <w:t>собственно диагностический и прогностический хара</w:t>
      </w:r>
      <w:r>
        <w:rPr>
          <w:snapToGrid w:val="0"/>
          <w:sz w:val="24"/>
        </w:rPr>
        <w:t>к</w:t>
      </w:r>
      <w:bookmarkStart w:id="139" w:name="OCRUncertain210"/>
      <w:r>
        <w:rPr>
          <w:snapToGrid w:val="0"/>
          <w:sz w:val="24"/>
        </w:rPr>
        <w:t>те</w:t>
      </w:r>
      <w:bookmarkEnd w:id="139"/>
      <w:r>
        <w:rPr>
          <w:snapToGrid w:val="0"/>
          <w:sz w:val="24"/>
        </w:rPr>
        <w:t>р</w:t>
      </w:r>
      <w:bookmarkStart w:id="140" w:name="OCRUncertain211"/>
      <w:r>
        <w:rPr>
          <w:snapToGrid w:val="0"/>
          <w:sz w:val="24"/>
        </w:rPr>
        <w:t>.</w:t>
      </w:r>
      <w:bookmarkEnd w:id="140"/>
      <w:r>
        <w:rPr>
          <w:noProof/>
          <w:snapToGrid w:val="0"/>
          <w:sz w:val="24"/>
        </w:rPr>
        <w:t xml:space="preserve">        </w:t>
      </w:r>
    </w:p>
    <w:p w:rsidR="00000000" w:rsidRDefault="00B029D4">
      <w:pPr>
        <w:widowControl w:val="0"/>
        <w:ind w:right="-1" w:firstLine="567"/>
        <w:rPr>
          <w:sz w:val="24"/>
        </w:rPr>
      </w:pPr>
      <w:r>
        <w:rPr>
          <w:snapToGrid w:val="0"/>
          <w:sz w:val="24"/>
        </w:rPr>
        <w:t>Личностные оп</w:t>
      </w:r>
      <w:bookmarkStart w:id="141" w:name="OCRUncertain213"/>
      <w:r>
        <w:rPr>
          <w:snapToGrid w:val="0"/>
          <w:sz w:val="24"/>
        </w:rPr>
        <w:t>р</w:t>
      </w:r>
      <w:bookmarkEnd w:id="141"/>
      <w:r>
        <w:rPr>
          <w:snapToGrid w:val="0"/>
          <w:sz w:val="24"/>
        </w:rPr>
        <w:t>осники представ</w:t>
      </w:r>
      <w:bookmarkStart w:id="142" w:name="OCRUncertain214"/>
      <w:r>
        <w:rPr>
          <w:snapToGrid w:val="0"/>
          <w:sz w:val="24"/>
        </w:rPr>
        <w:t>л</w:t>
      </w:r>
      <w:bookmarkEnd w:id="142"/>
      <w:r>
        <w:rPr>
          <w:snapToGrid w:val="0"/>
          <w:sz w:val="24"/>
        </w:rPr>
        <w:t xml:space="preserve">яют наиболее </w:t>
      </w:r>
      <w:bookmarkStart w:id="143" w:name="OCRUncertain215"/>
      <w:r>
        <w:rPr>
          <w:snapToGrid w:val="0"/>
          <w:sz w:val="24"/>
        </w:rPr>
        <w:t xml:space="preserve">объемную </w:t>
      </w:r>
      <w:bookmarkEnd w:id="143"/>
      <w:r>
        <w:rPr>
          <w:snapToGrid w:val="0"/>
          <w:sz w:val="24"/>
        </w:rPr>
        <w:t xml:space="preserve">группу </w:t>
      </w:r>
      <w:bookmarkStart w:id="144" w:name="OCRUncertain216"/>
      <w:r>
        <w:rPr>
          <w:snapToGrid w:val="0"/>
          <w:sz w:val="24"/>
        </w:rPr>
        <w:t>тестов-опросников.</w:t>
      </w:r>
      <w:bookmarkEnd w:id="144"/>
      <w:r>
        <w:rPr>
          <w:snapToGrid w:val="0"/>
          <w:sz w:val="24"/>
        </w:rPr>
        <w:t xml:space="preserve"> Они предназначены для </w:t>
      </w:r>
      <w:bookmarkStart w:id="145" w:name="OCRUncertain217"/>
      <w:r>
        <w:rPr>
          <w:snapToGrid w:val="0"/>
          <w:sz w:val="24"/>
        </w:rPr>
        <w:t>измерения</w:t>
      </w:r>
      <w:bookmarkStart w:id="146" w:name="OCRUncertain218"/>
      <w:bookmarkEnd w:id="145"/>
      <w:r>
        <w:rPr>
          <w:snapToGrid w:val="0"/>
          <w:sz w:val="24"/>
        </w:rPr>
        <w:t xml:space="preserve"> раз</w:t>
      </w:r>
      <w:bookmarkEnd w:id="146"/>
      <w:r>
        <w:rPr>
          <w:snapToGrid w:val="0"/>
          <w:sz w:val="24"/>
        </w:rPr>
        <w:t xml:space="preserve">личных особенностей личности. Одна и та же </w:t>
      </w:r>
      <w:bookmarkStart w:id="147" w:name="OCRUncertain220"/>
      <w:r>
        <w:rPr>
          <w:snapToGrid w:val="0"/>
          <w:sz w:val="24"/>
        </w:rPr>
        <w:t xml:space="preserve">психологическая </w:t>
      </w:r>
      <w:bookmarkEnd w:id="147"/>
      <w:r>
        <w:rPr>
          <w:snapToGrid w:val="0"/>
          <w:sz w:val="24"/>
        </w:rPr>
        <w:t>переменная в этих</w:t>
      </w:r>
      <w:r>
        <w:rPr>
          <w:snapToGrid w:val="0"/>
          <w:sz w:val="24"/>
        </w:rPr>
        <w:t xml:space="preserve"> </w:t>
      </w:r>
      <w:bookmarkStart w:id="148" w:name="OCRUncertain221"/>
      <w:r>
        <w:rPr>
          <w:snapToGrid w:val="0"/>
          <w:sz w:val="24"/>
        </w:rPr>
        <w:t>опросниках</w:t>
      </w:r>
      <w:bookmarkEnd w:id="148"/>
      <w:r>
        <w:rPr>
          <w:snapToGrid w:val="0"/>
          <w:sz w:val="24"/>
        </w:rPr>
        <w:t xml:space="preserve"> отражается группой </w:t>
      </w:r>
      <w:bookmarkStart w:id="149" w:name="OCRUncertain222"/>
      <w:r>
        <w:rPr>
          <w:snapToGrid w:val="0"/>
          <w:sz w:val="24"/>
        </w:rPr>
        <w:t>пункто</w:t>
      </w:r>
      <w:bookmarkStart w:id="150" w:name="OCRUncertain223"/>
      <w:bookmarkEnd w:id="149"/>
      <w:r>
        <w:rPr>
          <w:snapToGrid w:val="0"/>
          <w:sz w:val="24"/>
        </w:rPr>
        <w:t xml:space="preserve">в (не </w:t>
      </w:r>
      <w:bookmarkEnd w:id="150"/>
      <w:r>
        <w:rPr>
          <w:snapToGrid w:val="0"/>
          <w:sz w:val="24"/>
        </w:rPr>
        <w:t>менее</w:t>
      </w:r>
      <w:r>
        <w:rPr>
          <w:noProof/>
          <w:snapToGrid w:val="0"/>
          <w:sz w:val="24"/>
        </w:rPr>
        <w:t xml:space="preserve"> 6-7).</w:t>
      </w:r>
      <w:r>
        <w:rPr>
          <w:snapToGrid w:val="0"/>
          <w:sz w:val="24"/>
        </w:rPr>
        <w:t xml:space="preserve"> Пункты могут быть прямыми, </w:t>
      </w:r>
      <w:bookmarkStart w:id="151" w:name="OCRUncertain224"/>
      <w:r>
        <w:rPr>
          <w:snapToGrid w:val="0"/>
          <w:sz w:val="24"/>
        </w:rPr>
        <w:t>апеллирующими</w:t>
      </w:r>
      <w:bookmarkStart w:id="152" w:name="OCRUncertain225"/>
      <w:bookmarkEnd w:id="151"/>
      <w:r>
        <w:rPr>
          <w:snapToGrid w:val="0"/>
          <w:sz w:val="24"/>
        </w:rPr>
        <w:t xml:space="preserve"> непосредстве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</w:t>
      </w:r>
      <w:bookmarkEnd w:id="152"/>
      <w:r>
        <w:rPr>
          <w:snapToGrid w:val="0"/>
          <w:sz w:val="24"/>
        </w:rPr>
        <w:t xml:space="preserve"> к опыту субъекта (например, "Боитесь </w:t>
      </w:r>
      <w:bookmarkStart w:id="153" w:name="OCRUncertain226"/>
      <w:r>
        <w:rPr>
          <w:snapToGrid w:val="0"/>
          <w:sz w:val="24"/>
        </w:rPr>
        <w:t>ли</w:t>
      </w:r>
      <w:bookmarkEnd w:id="153"/>
      <w:r>
        <w:rPr>
          <w:snapToGrid w:val="0"/>
          <w:sz w:val="24"/>
        </w:rPr>
        <w:t xml:space="preserve"> </w:t>
      </w:r>
      <w:bookmarkStart w:id="154" w:name="OCRUncertain227"/>
      <w:r>
        <w:rPr>
          <w:snapToGrid w:val="0"/>
          <w:sz w:val="24"/>
        </w:rPr>
        <w:t>Вы</w:t>
      </w:r>
      <w:bookmarkStart w:id="155" w:name="OCRUncertain229"/>
      <w:bookmarkEnd w:id="154"/>
      <w:r>
        <w:rPr>
          <w:noProof/>
          <w:snapToGrid w:val="0"/>
          <w:sz w:val="24"/>
        </w:rPr>
        <w:t xml:space="preserve"> </w:t>
      </w:r>
      <w:bookmarkEnd w:id="155"/>
      <w:r>
        <w:rPr>
          <w:noProof/>
          <w:snapToGrid w:val="0"/>
          <w:sz w:val="24"/>
        </w:rPr>
        <w:t>темно</w:t>
      </w:r>
      <w:r>
        <w:rPr>
          <w:snapToGrid w:val="0"/>
          <w:sz w:val="24"/>
        </w:rPr>
        <w:t>ты</w:t>
      </w:r>
      <w:bookmarkStart w:id="156" w:name="OCRUncertain230"/>
      <w:r>
        <w:rPr>
          <w:snapToGrid w:val="0"/>
          <w:sz w:val="24"/>
        </w:rPr>
        <w:t>?"),</w:t>
      </w:r>
      <w:bookmarkEnd w:id="156"/>
      <w:r>
        <w:rPr>
          <w:snapToGrid w:val="0"/>
          <w:sz w:val="24"/>
        </w:rPr>
        <w:t xml:space="preserve"> либо к мнениям, сужден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ям испытуемого, в кот</w:t>
      </w:r>
      <w:bookmarkStart w:id="157" w:name="OCRUncertain231"/>
      <w:r>
        <w:rPr>
          <w:snapToGrid w:val="0"/>
          <w:sz w:val="24"/>
        </w:rPr>
        <w:t>о</w:t>
      </w:r>
      <w:bookmarkEnd w:id="157"/>
      <w:r>
        <w:rPr>
          <w:snapToGrid w:val="0"/>
          <w:sz w:val="24"/>
        </w:rPr>
        <w:t>ры</w:t>
      </w:r>
      <w:bookmarkStart w:id="158" w:name="OCRUncertain232"/>
      <w:r>
        <w:rPr>
          <w:snapToGrid w:val="0"/>
          <w:sz w:val="24"/>
        </w:rPr>
        <w:t xml:space="preserve">х </w:t>
      </w:r>
      <w:bookmarkEnd w:id="158"/>
      <w:r>
        <w:rPr>
          <w:snapToGrid w:val="0"/>
          <w:sz w:val="24"/>
        </w:rPr>
        <w:t>косвенно проявляется его личный опыт или</w:t>
      </w:r>
      <w:r>
        <w:rPr>
          <w:snapToGrid w:val="0"/>
          <w:sz w:val="24"/>
        </w:rPr>
        <w:t xml:space="preserve"> переживани</w:t>
      </w:r>
      <w:bookmarkStart w:id="159" w:name="OCRUncertain233"/>
      <w:r>
        <w:rPr>
          <w:snapToGrid w:val="0"/>
          <w:sz w:val="24"/>
        </w:rPr>
        <w:t>я</w:t>
      </w:r>
      <w:bookmarkEnd w:id="159"/>
      <w:r>
        <w:rPr>
          <w:snapToGrid w:val="0"/>
          <w:sz w:val="24"/>
        </w:rPr>
        <w:t xml:space="preserve"> </w:t>
      </w:r>
      <w:bookmarkStart w:id="160" w:name="OCRUncertain234"/>
      <w:r>
        <w:rPr>
          <w:snapToGrid w:val="0"/>
          <w:sz w:val="24"/>
        </w:rPr>
        <w:t xml:space="preserve">(например </w:t>
      </w:r>
      <w:bookmarkEnd w:id="160"/>
      <w:r>
        <w:rPr>
          <w:snapToGrid w:val="0"/>
          <w:sz w:val="24"/>
        </w:rPr>
        <w:t>"Бол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шинство людей честны</w:t>
      </w:r>
      <w:bookmarkStart w:id="161" w:name="OCRUncertain235"/>
      <w:r>
        <w:rPr>
          <w:snapToGrid w:val="0"/>
          <w:sz w:val="24"/>
        </w:rPr>
        <w:t>").</w:t>
      </w:r>
      <w:bookmarkEnd w:id="161"/>
      <w:r>
        <w:rPr>
          <w:snapToGrid w:val="0"/>
          <w:sz w:val="24"/>
        </w:rPr>
        <w:t xml:space="preserve">                            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bookmarkStart w:id="162" w:name="OCRUncertain237"/>
      <w:r>
        <w:rPr>
          <w:snapToGrid w:val="0"/>
          <w:sz w:val="24"/>
        </w:rPr>
        <w:t>Опросники</w:t>
      </w:r>
      <w:bookmarkEnd w:id="162"/>
      <w:r>
        <w:rPr>
          <w:snapToGrid w:val="0"/>
          <w:sz w:val="24"/>
        </w:rPr>
        <w:t xml:space="preserve"> стр</w:t>
      </w:r>
      <w:bookmarkStart w:id="163" w:name="OCRUncertain238"/>
      <w:r>
        <w:rPr>
          <w:snapToGrid w:val="0"/>
          <w:sz w:val="24"/>
        </w:rPr>
        <w:t>о</w:t>
      </w:r>
      <w:bookmarkEnd w:id="163"/>
      <w:r>
        <w:rPr>
          <w:snapToGrid w:val="0"/>
          <w:sz w:val="24"/>
        </w:rPr>
        <w:t>ятся как одномерные</w:t>
      </w:r>
      <w:bookmarkStart w:id="164" w:name="OCRUncertain239"/>
      <w:r>
        <w:rPr>
          <w:snapToGrid w:val="0"/>
          <w:sz w:val="24"/>
        </w:rPr>
        <w:t>,</w:t>
      </w:r>
      <w:bookmarkEnd w:id="164"/>
      <w:r>
        <w:rPr>
          <w:snapToGrid w:val="0"/>
          <w:sz w:val="24"/>
        </w:rPr>
        <w:t xml:space="preserve"> представляющие одну пе</w:t>
      </w:r>
      <w:r>
        <w:rPr>
          <w:snapToGrid w:val="0"/>
          <w:sz w:val="24"/>
        </w:rPr>
        <w:softHyphen/>
        <w:t>ременную, или как многомерные, одно</w:t>
      </w:r>
      <w:bookmarkStart w:id="165" w:name="OCRUncertain241"/>
      <w:r>
        <w:rPr>
          <w:snapToGrid w:val="0"/>
          <w:sz w:val="24"/>
        </w:rPr>
        <w:t>в</w:t>
      </w:r>
      <w:bookmarkEnd w:id="165"/>
      <w:r>
        <w:rPr>
          <w:snapToGrid w:val="0"/>
          <w:sz w:val="24"/>
        </w:rPr>
        <w:t>ременно отражающие не</w:t>
      </w:r>
      <w:r>
        <w:rPr>
          <w:snapToGrid w:val="0"/>
          <w:sz w:val="24"/>
        </w:rPr>
        <w:softHyphen/>
        <w:t>скол</w:t>
      </w:r>
      <w:bookmarkStart w:id="166" w:name="OCRUncertain242"/>
      <w:r>
        <w:rPr>
          <w:snapToGrid w:val="0"/>
          <w:sz w:val="24"/>
        </w:rPr>
        <w:t>ь</w:t>
      </w:r>
      <w:bookmarkEnd w:id="166"/>
      <w:r>
        <w:rPr>
          <w:snapToGrid w:val="0"/>
          <w:sz w:val="24"/>
        </w:rPr>
        <w:t>ко личностных показателе</w:t>
      </w:r>
      <w:bookmarkStart w:id="167" w:name="OCRUncertain243"/>
      <w:r>
        <w:rPr>
          <w:snapToGrid w:val="0"/>
          <w:sz w:val="24"/>
        </w:rPr>
        <w:t>й</w:t>
      </w:r>
      <w:bookmarkEnd w:id="167"/>
      <w:r>
        <w:rPr>
          <w:snapToGrid w:val="0"/>
          <w:sz w:val="24"/>
        </w:rPr>
        <w:t xml:space="preserve">. Среди личностных </w:t>
      </w:r>
      <w:bookmarkStart w:id="168" w:name="OCRUncertain244"/>
      <w:r>
        <w:rPr>
          <w:snapToGrid w:val="0"/>
          <w:sz w:val="24"/>
        </w:rPr>
        <w:t xml:space="preserve">опросников </w:t>
      </w:r>
      <w:r>
        <w:rPr>
          <w:snapToGrid w:val="0"/>
          <w:sz w:val="24"/>
        </w:rPr>
        <w:t>в</w:t>
      </w:r>
      <w:bookmarkEnd w:id="168"/>
      <w:r>
        <w:rPr>
          <w:snapToGrid w:val="0"/>
          <w:sz w:val="24"/>
        </w:rPr>
        <w:t xml:space="preserve">ыделяют </w:t>
      </w:r>
      <w:bookmarkStart w:id="169" w:name="OCRUncertain245"/>
      <w:r>
        <w:rPr>
          <w:snapToGrid w:val="0"/>
          <w:sz w:val="24"/>
        </w:rPr>
        <w:t>опросники</w:t>
      </w:r>
      <w:bookmarkEnd w:id="169"/>
      <w:r>
        <w:rPr>
          <w:snapToGrid w:val="0"/>
          <w:sz w:val="24"/>
        </w:rPr>
        <w:t xml:space="preserve"> </w:t>
      </w:r>
      <w:bookmarkStart w:id="170" w:name="OCRUncertain246"/>
      <w:r>
        <w:rPr>
          <w:snapToGrid w:val="0"/>
          <w:sz w:val="24"/>
        </w:rPr>
        <w:t>черт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личности,</w:t>
      </w:r>
      <w:bookmarkEnd w:id="170"/>
      <w:r>
        <w:rPr>
          <w:snapToGrid w:val="0"/>
          <w:sz w:val="24"/>
        </w:rPr>
        <w:t xml:space="preserve"> типологические </w:t>
      </w:r>
      <w:bookmarkStart w:id="171" w:name="OCRUncertain247"/>
      <w:r>
        <w:rPr>
          <w:snapToGrid w:val="0"/>
          <w:sz w:val="24"/>
        </w:rPr>
        <w:t>опросн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ки, опросники</w:t>
      </w:r>
      <w:bookmarkEnd w:id="171"/>
      <w:r>
        <w:rPr>
          <w:snapToGrid w:val="0"/>
          <w:sz w:val="24"/>
        </w:rPr>
        <w:t xml:space="preserve"> мотивов, интересов, ценностей и устано</w:t>
      </w:r>
      <w:bookmarkStart w:id="172" w:name="OCRUncertain248"/>
      <w:r>
        <w:rPr>
          <w:snapToGrid w:val="0"/>
          <w:sz w:val="24"/>
        </w:rPr>
        <w:t>в</w:t>
      </w:r>
      <w:bookmarkEnd w:id="172"/>
      <w:r>
        <w:rPr>
          <w:snapToGrid w:val="0"/>
          <w:sz w:val="24"/>
        </w:rPr>
        <w:t>ок. При конс</w:t>
      </w:r>
      <w:bookmarkStart w:id="173" w:name="OCRUncertain250"/>
      <w:r>
        <w:rPr>
          <w:snapToGrid w:val="0"/>
          <w:sz w:val="24"/>
        </w:rPr>
        <w:t>тр</w:t>
      </w:r>
      <w:bookmarkEnd w:id="173"/>
      <w:r>
        <w:rPr>
          <w:snapToGrid w:val="0"/>
          <w:sz w:val="24"/>
        </w:rPr>
        <w:t>уировании о</w:t>
      </w:r>
      <w:r>
        <w:rPr>
          <w:snapToGrid w:val="0"/>
          <w:sz w:val="24"/>
        </w:rPr>
        <w:t>п</w:t>
      </w:r>
      <w:r>
        <w:rPr>
          <w:snapToGrid w:val="0"/>
          <w:sz w:val="24"/>
        </w:rPr>
        <w:t>росников черт ли</w:t>
      </w:r>
      <w:bookmarkStart w:id="174" w:name="OCRUncertain251"/>
      <w:r>
        <w:rPr>
          <w:snapToGrid w:val="0"/>
          <w:sz w:val="24"/>
        </w:rPr>
        <w:t>ч</w:t>
      </w:r>
      <w:bookmarkEnd w:id="174"/>
      <w:r>
        <w:rPr>
          <w:snapToGrid w:val="0"/>
          <w:sz w:val="24"/>
        </w:rPr>
        <w:t>ности исполь</w:t>
      </w:r>
      <w:bookmarkStart w:id="175" w:name="OCRUncertain252"/>
      <w:r>
        <w:rPr>
          <w:snapToGrid w:val="0"/>
          <w:sz w:val="24"/>
        </w:rPr>
        <w:t>з</w:t>
      </w:r>
      <w:bookmarkEnd w:id="175"/>
      <w:r>
        <w:rPr>
          <w:snapToGrid w:val="0"/>
          <w:sz w:val="24"/>
        </w:rPr>
        <w:t>уется подход, базирующийся на выделении групп те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но связанных лич</w:t>
      </w:r>
      <w:r>
        <w:rPr>
          <w:snapToGrid w:val="0"/>
          <w:sz w:val="24"/>
        </w:rPr>
        <w:softHyphen/>
        <w:t>ностных</w:t>
      </w:r>
      <w:bookmarkStart w:id="176" w:name="OCRUncertain253"/>
      <w:r>
        <w:rPr>
          <w:snapToGrid w:val="0"/>
          <w:sz w:val="24"/>
        </w:rPr>
        <w:t xml:space="preserve"> п</w:t>
      </w:r>
      <w:bookmarkEnd w:id="176"/>
      <w:r>
        <w:rPr>
          <w:snapToGrid w:val="0"/>
          <w:sz w:val="24"/>
        </w:rPr>
        <w:t>ризнаков (пример</w:t>
      </w:r>
      <w:r>
        <w:rPr>
          <w:snapToGrid w:val="0"/>
          <w:sz w:val="24"/>
        </w:rPr>
        <w:t>ом может служить попул</w:t>
      </w:r>
      <w:bookmarkStart w:id="177" w:name="OCRUncertain254"/>
      <w:r>
        <w:rPr>
          <w:snapToGrid w:val="0"/>
          <w:sz w:val="24"/>
        </w:rPr>
        <w:t>я</w:t>
      </w:r>
      <w:bookmarkEnd w:id="177"/>
      <w:r>
        <w:rPr>
          <w:snapToGrid w:val="0"/>
          <w:sz w:val="24"/>
        </w:rPr>
        <w:t xml:space="preserve">рный </w:t>
      </w:r>
      <w:bookmarkStart w:id="178" w:name="OCRUncertain256"/>
      <w:r>
        <w:rPr>
          <w:snapToGrid w:val="0"/>
          <w:sz w:val="24"/>
        </w:rPr>
        <w:t>опросник 1</w:t>
      </w:r>
      <w:bookmarkEnd w:id="178"/>
      <w:r>
        <w:rPr>
          <w:snapToGrid w:val="0"/>
          <w:sz w:val="24"/>
        </w:rPr>
        <w:t>6Р</w:t>
      </w:r>
      <w:r>
        <w:rPr>
          <w:snapToGrid w:val="0"/>
          <w:sz w:val="24"/>
          <w:lang w:val="en-US"/>
        </w:rPr>
        <w:t>F</w:t>
      </w:r>
      <w:r>
        <w:rPr>
          <w:snapToGrid w:val="0"/>
          <w:sz w:val="24"/>
        </w:rPr>
        <w:t xml:space="preserve"> </w:t>
      </w:r>
      <w:bookmarkStart w:id="179" w:name="OCRUncertain257"/>
      <w:r>
        <w:rPr>
          <w:snapToGrid w:val="0"/>
          <w:sz w:val="24"/>
        </w:rPr>
        <w:t>Р.</w:t>
      </w:r>
      <w:bookmarkEnd w:id="179"/>
      <w:r>
        <w:rPr>
          <w:snapToGrid w:val="0"/>
          <w:sz w:val="24"/>
        </w:rPr>
        <w:t xml:space="preserve"> </w:t>
      </w:r>
      <w:bookmarkStart w:id="180" w:name="OCRUncertain258"/>
      <w:r>
        <w:rPr>
          <w:snapToGrid w:val="0"/>
          <w:sz w:val="24"/>
        </w:rPr>
        <w:t>Кеттелла</w:t>
      </w:r>
      <w:bookmarkEnd w:id="180"/>
      <w:r>
        <w:rPr>
          <w:noProof/>
          <w:snapToGrid w:val="0"/>
          <w:sz w:val="24"/>
        </w:rPr>
        <w:t xml:space="preserve"> [1970]</w:t>
      </w:r>
      <w:r>
        <w:rPr>
          <w:snapToGrid w:val="0"/>
          <w:sz w:val="24"/>
        </w:rPr>
        <w:t>Отечественная адаптация с примене</w:t>
      </w:r>
      <w:r>
        <w:rPr>
          <w:snapToGrid w:val="0"/>
          <w:sz w:val="24"/>
        </w:rPr>
        <w:softHyphen/>
        <w:t>нием компьютер</w:t>
      </w:r>
      <w:bookmarkStart w:id="181" w:name="OCRUncertain260"/>
      <w:r>
        <w:rPr>
          <w:snapToGrid w:val="0"/>
          <w:sz w:val="24"/>
        </w:rPr>
        <w:t>н</w:t>
      </w:r>
      <w:bookmarkEnd w:id="181"/>
      <w:r>
        <w:rPr>
          <w:snapToGrid w:val="0"/>
          <w:sz w:val="24"/>
        </w:rPr>
        <w:t>ого ан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 xml:space="preserve">лиза пунктов проведена А.Г. Шмелевым и </w:t>
      </w:r>
      <w:bookmarkStart w:id="182" w:name="OCRUncertain261"/>
      <w:r>
        <w:rPr>
          <w:snapToGrid w:val="0"/>
          <w:sz w:val="24"/>
        </w:rPr>
        <w:t>В.И.Похидько</w:t>
      </w:r>
      <w:bookmarkEnd w:id="182"/>
      <w:r>
        <w:rPr>
          <w:noProof/>
          <w:snapToGrid w:val="0"/>
          <w:sz w:val="24"/>
        </w:rPr>
        <w:t xml:space="preserve"> [1987</w:t>
      </w:r>
      <w:bookmarkStart w:id="183" w:name="OCRUncertain262"/>
      <w:r>
        <w:rPr>
          <w:noProof/>
          <w:snapToGrid w:val="0"/>
          <w:sz w:val="24"/>
        </w:rPr>
        <w:t>]</w:t>
      </w:r>
      <w:bookmarkEnd w:id="183"/>
      <w:r>
        <w:rPr>
          <w:noProof/>
          <w:snapToGrid w:val="0"/>
          <w:sz w:val="24"/>
        </w:rPr>
        <w:t>).[19,126]</w:t>
      </w:r>
      <w:r>
        <w:rPr>
          <w:snapToGrid w:val="0"/>
          <w:sz w:val="24"/>
        </w:rPr>
        <w:t xml:space="preserve">  </w:t>
      </w:r>
      <w:bookmarkStart w:id="184" w:name="OCRUncertain263"/>
      <w:r>
        <w:rPr>
          <w:snapToGrid w:val="0"/>
          <w:sz w:val="24"/>
        </w:rPr>
        <w:t>Типологич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ские</w:t>
      </w:r>
      <w:bookmarkEnd w:id="184"/>
      <w:r>
        <w:rPr>
          <w:snapToGrid w:val="0"/>
          <w:sz w:val="24"/>
        </w:rPr>
        <w:t xml:space="preserve"> опросники основываются на объединении похожих испытуемы</w:t>
      </w:r>
      <w:r>
        <w:rPr>
          <w:snapToGrid w:val="0"/>
          <w:sz w:val="24"/>
        </w:rPr>
        <w:t xml:space="preserve">х в группы (типы), и в них в качестве </w:t>
      </w:r>
      <w:bookmarkStart w:id="185" w:name="OCRUncertain264"/>
      <w:r>
        <w:rPr>
          <w:snapToGrid w:val="0"/>
          <w:sz w:val="24"/>
        </w:rPr>
        <w:t>и</w:t>
      </w:r>
      <w:bookmarkEnd w:id="185"/>
      <w:r>
        <w:rPr>
          <w:snapToGrid w:val="0"/>
          <w:sz w:val="24"/>
        </w:rPr>
        <w:t>мени понятия выступает название соответствующего типа, а соде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жание раскрывается оп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сани</w:t>
      </w:r>
      <w:bookmarkStart w:id="186" w:name="OCRUncertain265"/>
      <w:r>
        <w:rPr>
          <w:snapToGrid w:val="0"/>
          <w:sz w:val="24"/>
        </w:rPr>
        <w:t>я</w:t>
      </w:r>
      <w:bookmarkEnd w:id="186"/>
      <w:r>
        <w:rPr>
          <w:snapToGrid w:val="0"/>
          <w:sz w:val="24"/>
        </w:rPr>
        <w:t xml:space="preserve">м типичного (или </w:t>
      </w:r>
      <w:bookmarkStart w:id="187" w:name="OCRUncertain266"/>
      <w:r>
        <w:rPr>
          <w:snapToGrid w:val="0"/>
          <w:sz w:val="24"/>
        </w:rPr>
        <w:t>ус</w:t>
      </w:r>
      <w:bookmarkStart w:id="188" w:name="OCRUncertain267"/>
      <w:bookmarkEnd w:id="187"/>
      <w:r>
        <w:rPr>
          <w:snapToGrid w:val="0"/>
          <w:sz w:val="24"/>
        </w:rPr>
        <w:t>редненного)</w:t>
      </w:r>
      <w:bookmarkEnd w:id="188"/>
      <w:r>
        <w:rPr>
          <w:snapToGrid w:val="0"/>
          <w:sz w:val="24"/>
        </w:rPr>
        <w:t xml:space="preserve"> представите</w:t>
      </w:r>
      <w:bookmarkStart w:id="189" w:name="OCRUncertain268"/>
      <w:r>
        <w:rPr>
          <w:snapToGrid w:val="0"/>
          <w:sz w:val="24"/>
        </w:rPr>
        <w:t>л</w:t>
      </w:r>
      <w:bookmarkEnd w:id="189"/>
      <w:r>
        <w:rPr>
          <w:snapToGrid w:val="0"/>
          <w:sz w:val="24"/>
        </w:rPr>
        <w:t xml:space="preserve">я.              </w:t>
      </w:r>
    </w:p>
    <w:p w:rsidR="00000000" w:rsidRDefault="00B029D4">
      <w:pPr>
        <w:widowControl w:val="0"/>
        <w:ind w:right="-1" w:firstLine="567"/>
        <w:rPr>
          <w:noProof/>
          <w:snapToGrid w:val="0"/>
          <w:sz w:val="24"/>
        </w:rPr>
      </w:pPr>
      <w:r>
        <w:rPr>
          <w:snapToGrid w:val="0"/>
          <w:sz w:val="24"/>
        </w:rPr>
        <w:t xml:space="preserve">Одним из наиболее распространенных как за рубежом, так и у нас в </w:t>
      </w:r>
      <w:bookmarkStart w:id="190" w:name="OCRUncertain270"/>
      <w:r>
        <w:rPr>
          <w:snapToGrid w:val="0"/>
          <w:sz w:val="24"/>
        </w:rPr>
        <w:t>ст</w:t>
      </w:r>
      <w:bookmarkEnd w:id="190"/>
      <w:r>
        <w:rPr>
          <w:snapToGrid w:val="0"/>
          <w:sz w:val="24"/>
        </w:rPr>
        <w:t>р</w:t>
      </w:r>
      <w:bookmarkStart w:id="191" w:name="OCRUncertain271"/>
      <w:r>
        <w:rPr>
          <w:snapToGrid w:val="0"/>
          <w:sz w:val="24"/>
        </w:rPr>
        <w:t>ане явл</w:t>
      </w:r>
      <w:bookmarkEnd w:id="191"/>
      <w:r>
        <w:rPr>
          <w:snapToGrid w:val="0"/>
          <w:sz w:val="24"/>
        </w:rPr>
        <w:t>я</w:t>
      </w:r>
      <w:r>
        <w:rPr>
          <w:snapToGrid w:val="0"/>
          <w:sz w:val="24"/>
        </w:rPr>
        <w:t>е</w:t>
      </w:r>
      <w:bookmarkStart w:id="192" w:name="OCRUncertain272"/>
      <w:r>
        <w:rPr>
          <w:snapToGrid w:val="0"/>
          <w:sz w:val="24"/>
        </w:rPr>
        <w:t>т</w:t>
      </w:r>
      <w:bookmarkEnd w:id="192"/>
      <w:r>
        <w:rPr>
          <w:snapToGrid w:val="0"/>
          <w:sz w:val="24"/>
        </w:rPr>
        <w:t xml:space="preserve">ся </w:t>
      </w:r>
      <w:bookmarkStart w:id="193" w:name="OCRUncertain273"/>
      <w:r>
        <w:rPr>
          <w:snapToGrid w:val="0"/>
          <w:sz w:val="24"/>
        </w:rPr>
        <w:t>Миннесотский</w:t>
      </w:r>
      <w:bookmarkEnd w:id="193"/>
      <w:r>
        <w:rPr>
          <w:snapToGrid w:val="0"/>
          <w:sz w:val="24"/>
        </w:rPr>
        <w:t xml:space="preserve"> многофазный личностный опросн</w:t>
      </w:r>
      <w:bookmarkStart w:id="194" w:name="OCRUncertain274"/>
      <w:r>
        <w:rPr>
          <w:snapToGrid w:val="0"/>
          <w:sz w:val="24"/>
        </w:rPr>
        <w:t>ик (</w:t>
      </w:r>
      <w:r>
        <w:rPr>
          <w:snapToGrid w:val="0"/>
          <w:sz w:val="24"/>
          <w:lang w:val="en-US"/>
        </w:rPr>
        <w:t>MMPI</w:t>
      </w:r>
      <w:bookmarkEnd w:id="194"/>
      <w:r>
        <w:rPr>
          <w:snapToGrid w:val="0"/>
          <w:sz w:val="24"/>
        </w:rPr>
        <w:t>)</w:t>
      </w:r>
      <w:bookmarkStart w:id="195" w:name="OCRUncertain275"/>
      <w:r>
        <w:rPr>
          <w:snapToGrid w:val="0"/>
          <w:sz w:val="24"/>
        </w:rPr>
        <w:t>.</w:t>
      </w:r>
      <w:bookmarkEnd w:id="195"/>
      <w:r>
        <w:rPr>
          <w:snapToGrid w:val="0"/>
          <w:sz w:val="24"/>
        </w:rPr>
        <w:t xml:space="preserve"> Первая отечественная адаптация </w:t>
      </w:r>
      <w:bookmarkStart w:id="196" w:name="OCRUncertain276"/>
      <w:r>
        <w:rPr>
          <w:snapToGrid w:val="0"/>
          <w:sz w:val="24"/>
          <w:lang w:val="en-US"/>
        </w:rPr>
        <w:t>MMPI</w:t>
      </w:r>
      <w:bookmarkEnd w:id="196"/>
      <w:r>
        <w:rPr>
          <w:snapToGrid w:val="0"/>
          <w:sz w:val="24"/>
        </w:rPr>
        <w:t xml:space="preserve"> произ</w:t>
      </w:r>
      <w:r>
        <w:rPr>
          <w:snapToGrid w:val="0"/>
          <w:sz w:val="24"/>
        </w:rPr>
        <w:softHyphen/>
        <w:t xml:space="preserve">ведена </w:t>
      </w:r>
      <w:bookmarkStart w:id="197" w:name="OCRUncertain277"/>
      <w:r>
        <w:rPr>
          <w:snapToGrid w:val="0"/>
          <w:sz w:val="24"/>
        </w:rPr>
        <w:t>Ф.Б.Березиным</w:t>
      </w:r>
      <w:bookmarkEnd w:id="197"/>
      <w:r>
        <w:rPr>
          <w:snapToGrid w:val="0"/>
          <w:sz w:val="24"/>
        </w:rPr>
        <w:t xml:space="preserve"> с соавторами</w:t>
      </w:r>
      <w:r>
        <w:rPr>
          <w:noProof/>
          <w:snapToGrid w:val="0"/>
          <w:sz w:val="24"/>
        </w:rPr>
        <w:t xml:space="preserve"> [1976]</w:t>
      </w:r>
      <w:r>
        <w:rPr>
          <w:snapToGrid w:val="0"/>
          <w:sz w:val="24"/>
        </w:rPr>
        <w:t xml:space="preserve"> </w:t>
      </w:r>
      <w:r>
        <w:rPr>
          <w:noProof/>
          <w:snapToGrid w:val="0"/>
          <w:sz w:val="24"/>
        </w:rPr>
        <w:t>[2,14]</w:t>
      </w:r>
      <w:r>
        <w:rPr>
          <w:snapToGrid w:val="0"/>
          <w:sz w:val="24"/>
        </w:rPr>
        <w:t xml:space="preserve"> и </w:t>
      </w:r>
      <w:bookmarkStart w:id="198" w:name="OCRUncertain278"/>
      <w:r>
        <w:rPr>
          <w:snapToGrid w:val="0"/>
          <w:sz w:val="24"/>
        </w:rPr>
        <w:t>Л.Н.</w:t>
      </w:r>
      <w:bookmarkEnd w:id="198"/>
      <w:r>
        <w:rPr>
          <w:snapToGrid w:val="0"/>
          <w:sz w:val="24"/>
        </w:rPr>
        <w:t xml:space="preserve"> </w:t>
      </w:r>
      <w:bookmarkStart w:id="199" w:name="OCRUncertain279"/>
      <w:r>
        <w:rPr>
          <w:snapToGrid w:val="0"/>
          <w:sz w:val="24"/>
        </w:rPr>
        <w:t>Собчик</w:t>
      </w:r>
      <w:bookmarkEnd w:id="199"/>
      <w:r>
        <w:rPr>
          <w:noProof/>
          <w:snapToGrid w:val="0"/>
          <w:sz w:val="24"/>
        </w:rPr>
        <w:t xml:space="preserve"> [1971</w:t>
      </w:r>
      <w:bookmarkStart w:id="200" w:name="OCRUncertain280"/>
      <w:r>
        <w:rPr>
          <w:noProof/>
          <w:snapToGrid w:val="0"/>
          <w:sz w:val="24"/>
        </w:rPr>
        <w:t>]</w:t>
      </w:r>
      <w:bookmarkEnd w:id="200"/>
      <w:r>
        <w:rPr>
          <w:noProof/>
          <w:snapToGrid w:val="0"/>
          <w:sz w:val="24"/>
        </w:rPr>
        <w:t xml:space="preserve"> [14,6].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bookmarkStart w:id="201" w:name="OCRUncertain281"/>
      <w:r>
        <w:rPr>
          <w:snapToGrid w:val="0"/>
          <w:sz w:val="24"/>
        </w:rPr>
        <w:t>О</w:t>
      </w:r>
      <w:bookmarkEnd w:id="201"/>
      <w:r>
        <w:rPr>
          <w:snapToGrid w:val="0"/>
          <w:sz w:val="24"/>
        </w:rPr>
        <w:t>просники мо</w:t>
      </w:r>
      <w:bookmarkStart w:id="202" w:name="OCRUncertain282"/>
      <w:r>
        <w:rPr>
          <w:snapToGrid w:val="0"/>
          <w:sz w:val="24"/>
        </w:rPr>
        <w:t>т</w:t>
      </w:r>
      <w:bookmarkEnd w:id="202"/>
      <w:r>
        <w:rPr>
          <w:snapToGrid w:val="0"/>
          <w:sz w:val="24"/>
        </w:rPr>
        <w:t xml:space="preserve">ивов позволяют установить, на что направлена активность </w:t>
      </w:r>
      <w:bookmarkStart w:id="203" w:name="OCRUncertain284"/>
      <w:r>
        <w:rPr>
          <w:snapToGrid w:val="0"/>
          <w:sz w:val="24"/>
        </w:rPr>
        <w:t>и</w:t>
      </w:r>
      <w:bookmarkEnd w:id="203"/>
      <w:r>
        <w:rPr>
          <w:snapToGrid w:val="0"/>
          <w:sz w:val="24"/>
        </w:rPr>
        <w:t>н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видуума </w:t>
      </w:r>
      <w:bookmarkStart w:id="204" w:name="OCRUncertain285"/>
      <w:r>
        <w:rPr>
          <w:snapToGrid w:val="0"/>
          <w:sz w:val="24"/>
        </w:rPr>
        <w:t>(</w:t>
      </w:r>
      <w:bookmarkEnd w:id="204"/>
      <w:r>
        <w:rPr>
          <w:snapToGrid w:val="0"/>
          <w:sz w:val="24"/>
        </w:rPr>
        <w:t xml:space="preserve">мотивы как причины, определяющие выбор направленности поведения). Примером в отечественной </w:t>
      </w:r>
      <w:bookmarkStart w:id="205" w:name="OCRUncertain286"/>
      <w:r>
        <w:rPr>
          <w:snapToGrid w:val="0"/>
          <w:sz w:val="24"/>
        </w:rPr>
        <w:t>психодиагностике может</w:t>
      </w:r>
      <w:bookmarkEnd w:id="205"/>
      <w:r>
        <w:rPr>
          <w:snapToGrid w:val="0"/>
          <w:sz w:val="24"/>
        </w:rPr>
        <w:t xml:space="preserve"> сл</w:t>
      </w:r>
      <w:bookmarkStart w:id="206" w:name="OCRUncertain287"/>
      <w:r>
        <w:rPr>
          <w:snapToGrid w:val="0"/>
          <w:sz w:val="24"/>
        </w:rPr>
        <w:t>у</w:t>
      </w:r>
      <w:bookmarkEnd w:id="206"/>
      <w:r>
        <w:rPr>
          <w:snapToGrid w:val="0"/>
          <w:sz w:val="24"/>
        </w:rPr>
        <w:t>ж</w:t>
      </w:r>
      <w:bookmarkStart w:id="207" w:name="OCRUncertain288"/>
      <w:r>
        <w:rPr>
          <w:snapToGrid w:val="0"/>
          <w:sz w:val="24"/>
        </w:rPr>
        <w:t>и</w:t>
      </w:r>
      <w:bookmarkEnd w:id="207"/>
      <w:r>
        <w:rPr>
          <w:snapToGrid w:val="0"/>
          <w:sz w:val="24"/>
        </w:rPr>
        <w:t>ть</w:t>
      </w:r>
      <w:bookmarkStart w:id="208" w:name="OCRUncertain289"/>
      <w:r>
        <w:rPr>
          <w:snapToGrid w:val="0"/>
          <w:sz w:val="24"/>
        </w:rPr>
        <w:t xml:space="preserve"> </w:t>
      </w:r>
      <w:bookmarkEnd w:id="208"/>
      <w:r>
        <w:rPr>
          <w:snapToGrid w:val="0"/>
          <w:sz w:val="24"/>
        </w:rPr>
        <w:t>а</w:t>
      </w:r>
      <w:bookmarkStart w:id="209" w:name="OCRUncertain290"/>
      <w:r>
        <w:rPr>
          <w:snapToGrid w:val="0"/>
          <w:sz w:val="24"/>
        </w:rPr>
        <w:t>д</w:t>
      </w:r>
      <w:bookmarkEnd w:id="209"/>
      <w:r>
        <w:rPr>
          <w:snapToGrid w:val="0"/>
          <w:sz w:val="24"/>
        </w:rPr>
        <w:t>а</w:t>
      </w:r>
      <w:bookmarkStart w:id="210" w:name="OCRUncertain291"/>
      <w:r>
        <w:rPr>
          <w:snapToGrid w:val="0"/>
          <w:sz w:val="24"/>
        </w:rPr>
        <w:t>п</w:t>
      </w:r>
      <w:bookmarkEnd w:id="210"/>
      <w:r>
        <w:rPr>
          <w:snapToGrid w:val="0"/>
          <w:sz w:val="24"/>
        </w:rPr>
        <w:t>тирова</w:t>
      </w:r>
      <w:bookmarkStart w:id="211" w:name="OCRUncertain292"/>
      <w:r>
        <w:rPr>
          <w:snapToGrid w:val="0"/>
          <w:sz w:val="24"/>
        </w:rPr>
        <w:t>нны</w:t>
      </w:r>
      <w:bookmarkEnd w:id="211"/>
      <w:r>
        <w:rPr>
          <w:snapToGrid w:val="0"/>
          <w:sz w:val="24"/>
        </w:rPr>
        <w:t xml:space="preserve">й </w:t>
      </w:r>
      <w:bookmarkStart w:id="212" w:name="OCRUncertain293"/>
      <w:r>
        <w:rPr>
          <w:snapToGrid w:val="0"/>
          <w:sz w:val="24"/>
        </w:rPr>
        <w:t>Ю.Л.</w:t>
      </w:r>
      <w:bookmarkStart w:id="213" w:name="OCRUncertain294"/>
      <w:bookmarkEnd w:id="212"/>
      <w:r>
        <w:rPr>
          <w:snapToGrid w:val="0"/>
          <w:sz w:val="24"/>
        </w:rPr>
        <w:t xml:space="preserve">Ханиным </w:t>
      </w:r>
      <w:bookmarkEnd w:id="213"/>
      <w:r>
        <w:rPr>
          <w:snapToGrid w:val="0"/>
          <w:sz w:val="24"/>
        </w:rPr>
        <w:t xml:space="preserve">сокращенный вариант </w:t>
      </w:r>
      <w:bookmarkStart w:id="214" w:name="OCRUncertain295"/>
      <w:r>
        <w:rPr>
          <w:snapToGrid w:val="0"/>
          <w:sz w:val="24"/>
        </w:rPr>
        <w:t>опросника Марлоу-Крауна</w:t>
      </w:r>
      <w:bookmarkEnd w:id="214"/>
      <w:r>
        <w:rPr>
          <w:noProof/>
          <w:snapToGrid w:val="0"/>
          <w:sz w:val="24"/>
        </w:rPr>
        <w:t>[</w:t>
      </w:r>
      <w:bookmarkStart w:id="215" w:name="OCRUncertain296"/>
      <w:r>
        <w:rPr>
          <w:noProof/>
          <w:snapToGrid w:val="0"/>
          <w:sz w:val="24"/>
        </w:rPr>
        <w:t>1</w:t>
      </w:r>
      <w:bookmarkEnd w:id="215"/>
      <w:r>
        <w:rPr>
          <w:noProof/>
          <w:snapToGrid w:val="0"/>
          <w:sz w:val="24"/>
        </w:rPr>
        <w:t>976</w:t>
      </w:r>
      <w:bookmarkStart w:id="216" w:name="OCRUncertain297"/>
      <w:r>
        <w:rPr>
          <w:noProof/>
          <w:snapToGrid w:val="0"/>
          <w:sz w:val="24"/>
        </w:rPr>
        <w:t>].</w:t>
      </w:r>
      <w:bookmarkEnd w:id="216"/>
      <w:r>
        <w:rPr>
          <w:snapToGrid w:val="0"/>
          <w:sz w:val="24"/>
        </w:rPr>
        <w:t xml:space="preserve"> Этот </w:t>
      </w:r>
      <w:bookmarkStart w:id="217" w:name="OCRUncertain298"/>
      <w:r>
        <w:rPr>
          <w:snapToGrid w:val="0"/>
          <w:sz w:val="24"/>
        </w:rPr>
        <w:t>опросник</w:t>
      </w:r>
      <w:bookmarkEnd w:id="217"/>
      <w:r>
        <w:rPr>
          <w:snapToGrid w:val="0"/>
          <w:sz w:val="24"/>
        </w:rPr>
        <w:t xml:space="preserve"> стандартизирован на выборке спо</w:t>
      </w:r>
      <w:r>
        <w:rPr>
          <w:snapToGrid w:val="0"/>
          <w:sz w:val="24"/>
        </w:rPr>
        <w:t>ртсменов и использу</w:t>
      </w:r>
      <w:r>
        <w:rPr>
          <w:snapToGrid w:val="0"/>
          <w:sz w:val="24"/>
        </w:rPr>
        <w:softHyphen/>
        <w:t>ется для диагностики мотивации одобрения, контроля за фактором "социальной желательности", а также при изучении предпочитае</w:t>
      </w:r>
      <w:r>
        <w:rPr>
          <w:snapToGrid w:val="0"/>
          <w:sz w:val="24"/>
        </w:rPr>
        <w:softHyphen/>
        <w:t xml:space="preserve">мых </w:t>
      </w:r>
      <w:bookmarkStart w:id="218" w:name="OCRUncertain299"/>
      <w:r>
        <w:rPr>
          <w:snapToGrid w:val="0"/>
          <w:sz w:val="24"/>
        </w:rPr>
        <w:t>средовых</w:t>
      </w:r>
      <w:bookmarkEnd w:id="218"/>
      <w:r>
        <w:rPr>
          <w:snapToGrid w:val="0"/>
          <w:sz w:val="24"/>
        </w:rPr>
        <w:t xml:space="preserve"> и межличностных влияний. Опросники интересов в завис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мости от степени насыщенности личностными пока</w:t>
      </w:r>
      <w:r>
        <w:rPr>
          <w:snapToGrid w:val="0"/>
          <w:sz w:val="24"/>
        </w:rPr>
        <w:t xml:space="preserve">зателями могут быть отнесены и к </w:t>
      </w:r>
      <w:bookmarkStart w:id="219" w:name="OCRUncertain301"/>
      <w:r>
        <w:rPr>
          <w:snapToGrid w:val="0"/>
          <w:sz w:val="24"/>
        </w:rPr>
        <w:t>опросникам-а</w:t>
      </w:r>
      <w:r>
        <w:rPr>
          <w:snapToGrid w:val="0"/>
          <w:sz w:val="24"/>
          <w:lang w:val="en-US"/>
        </w:rPr>
        <w:t>н</w:t>
      </w:r>
      <w:r>
        <w:rPr>
          <w:snapToGrid w:val="0"/>
          <w:sz w:val="24"/>
        </w:rPr>
        <w:t>кетам.</w:t>
      </w:r>
      <w:bookmarkEnd w:id="219"/>
      <w:r>
        <w:rPr>
          <w:snapToGrid w:val="0"/>
          <w:sz w:val="24"/>
        </w:rPr>
        <w:t xml:space="preserve"> Наиболее известным</w:t>
      </w:r>
      <w:r>
        <w:rPr>
          <w:noProof/>
          <w:snapToGrid w:val="0"/>
          <w:sz w:val="24"/>
        </w:rPr>
        <w:t xml:space="preserve"> 38</w:t>
      </w:r>
      <w:r>
        <w:rPr>
          <w:snapToGrid w:val="0"/>
          <w:sz w:val="24"/>
        </w:rPr>
        <w:t xml:space="preserve"> рубежом я</w:t>
      </w:r>
      <w:bookmarkStart w:id="220" w:name="OCRUncertain302"/>
      <w:r>
        <w:rPr>
          <w:snapToGrid w:val="0"/>
          <w:sz w:val="24"/>
        </w:rPr>
        <w:t>в</w:t>
      </w:r>
      <w:bookmarkEnd w:id="220"/>
      <w:r>
        <w:rPr>
          <w:snapToGrid w:val="0"/>
          <w:sz w:val="24"/>
        </w:rPr>
        <w:t xml:space="preserve">ляется разработанный           </w:t>
      </w:r>
      <w:bookmarkStart w:id="221" w:name="OCRUncertain303"/>
      <w:r>
        <w:rPr>
          <w:snapToGrid w:val="0"/>
          <w:sz w:val="24"/>
        </w:rPr>
        <w:t>Э.</w:t>
      </w:r>
      <w:bookmarkEnd w:id="221"/>
      <w:r>
        <w:rPr>
          <w:snapToGrid w:val="0"/>
          <w:sz w:val="24"/>
        </w:rPr>
        <w:t xml:space="preserve"> </w:t>
      </w:r>
      <w:bookmarkStart w:id="222" w:name="OCRUncertain304"/>
      <w:r>
        <w:rPr>
          <w:snapToGrid w:val="0"/>
          <w:sz w:val="24"/>
        </w:rPr>
        <w:t>Стронгом</w:t>
      </w:r>
      <w:bookmarkEnd w:id="222"/>
      <w:r>
        <w:rPr>
          <w:snapToGrid w:val="0"/>
          <w:sz w:val="24"/>
        </w:rPr>
        <w:t xml:space="preserve">  </w:t>
      </w:r>
      <w:r>
        <w:rPr>
          <w:snapToGrid w:val="0"/>
          <w:sz w:val="24"/>
          <w:lang w:val="en-US"/>
        </w:rPr>
        <w:t>"</w:t>
      </w:r>
      <w:r>
        <w:rPr>
          <w:snapToGrid w:val="0"/>
          <w:sz w:val="24"/>
        </w:rPr>
        <w:t xml:space="preserve">Бланк профессиональных </w:t>
      </w:r>
      <w:bookmarkStart w:id="223" w:name="OCRUncertain305"/>
      <w:r>
        <w:rPr>
          <w:snapToGrid w:val="0"/>
          <w:sz w:val="24"/>
        </w:rPr>
        <w:t>и</w:t>
      </w:r>
      <w:bookmarkEnd w:id="223"/>
      <w:r>
        <w:rPr>
          <w:snapToGrid w:val="0"/>
          <w:sz w:val="24"/>
        </w:rPr>
        <w:t>нтересо</w:t>
      </w:r>
      <w:bookmarkStart w:id="224" w:name="OCRUncertain306"/>
      <w:r>
        <w:rPr>
          <w:snapToGrid w:val="0"/>
          <w:sz w:val="24"/>
        </w:rPr>
        <w:t>в</w:t>
      </w:r>
      <w:r>
        <w:rPr>
          <w:snapToGrid w:val="0"/>
          <w:sz w:val="24"/>
          <w:lang w:val="en-US"/>
        </w:rPr>
        <w:t xml:space="preserve">" </w:t>
      </w:r>
      <w:r>
        <w:rPr>
          <w:snapToGrid w:val="0"/>
          <w:sz w:val="24"/>
        </w:rPr>
        <w:t xml:space="preserve"> </w:t>
      </w:r>
      <w:bookmarkEnd w:id="224"/>
      <w:r>
        <w:rPr>
          <w:snapToGrid w:val="0"/>
          <w:sz w:val="24"/>
        </w:rPr>
        <w:t>[Б</w:t>
      </w:r>
      <w:bookmarkStart w:id="225" w:name="OCRUncertain307"/>
      <w:r>
        <w:rPr>
          <w:snapToGrid w:val="0"/>
          <w:sz w:val="24"/>
        </w:rPr>
        <w:t>у</w:t>
      </w:r>
      <w:bookmarkEnd w:id="225"/>
      <w:r>
        <w:rPr>
          <w:snapToGrid w:val="0"/>
          <w:sz w:val="24"/>
        </w:rPr>
        <w:t>рлач</w:t>
      </w:r>
      <w:bookmarkStart w:id="226" w:name="OCRUncertain308"/>
      <w:r>
        <w:rPr>
          <w:snapToGrid w:val="0"/>
          <w:sz w:val="24"/>
        </w:rPr>
        <w:t>ук</w:t>
      </w:r>
      <w:bookmarkEnd w:id="226"/>
      <w:r>
        <w:rPr>
          <w:snapToGrid w:val="0"/>
          <w:sz w:val="24"/>
        </w:rPr>
        <w:t xml:space="preserve"> </w:t>
      </w:r>
      <w:bookmarkStart w:id="227" w:name="OCRUncertain309"/>
      <w:r>
        <w:rPr>
          <w:snapToGrid w:val="0"/>
          <w:sz w:val="24"/>
        </w:rPr>
        <w:t xml:space="preserve">Л.Ф., </w:t>
      </w:r>
      <w:bookmarkEnd w:id="227"/>
      <w:r>
        <w:rPr>
          <w:snapToGrid w:val="0"/>
          <w:sz w:val="24"/>
        </w:rPr>
        <w:t xml:space="preserve">Морозов </w:t>
      </w:r>
      <w:bookmarkStart w:id="228" w:name="OCRUncertain310"/>
      <w:r>
        <w:rPr>
          <w:snapToGrid w:val="0"/>
          <w:sz w:val="24"/>
        </w:rPr>
        <w:t>С.М.,</w:t>
      </w:r>
      <w:bookmarkEnd w:id="228"/>
      <w:r>
        <w:rPr>
          <w:noProof/>
          <w:snapToGrid w:val="0"/>
          <w:sz w:val="24"/>
        </w:rPr>
        <w:t xml:space="preserve"> 1989]</w:t>
      </w:r>
      <w:r>
        <w:rPr>
          <w:snapToGrid w:val="0"/>
          <w:sz w:val="24"/>
        </w:rPr>
        <w:t xml:space="preserve"> [</w:t>
      </w:r>
      <w:r>
        <w:rPr>
          <w:noProof/>
          <w:snapToGrid w:val="0"/>
          <w:sz w:val="24"/>
        </w:rPr>
        <w:t>5,58]</w:t>
      </w:r>
      <w:r>
        <w:rPr>
          <w:snapToGrid w:val="0"/>
          <w:sz w:val="24"/>
        </w:rPr>
        <w:t xml:space="preserve">. В этом </w:t>
      </w:r>
      <w:bookmarkStart w:id="229" w:name="OCRUncertain311"/>
      <w:r>
        <w:rPr>
          <w:snapToGrid w:val="0"/>
          <w:sz w:val="24"/>
        </w:rPr>
        <w:t>опроснике</w:t>
      </w:r>
      <w:bookmarkEnd w:id="229"/>
      <w:r>
        <w:rPr>
          <w:snapToGrid w:val="0"/>
          <w:sz w:val="24"/>
        </w:rPr>
        <w:t xml:space="preserve"> определяется четыре пара</w:t>
      </w:r>
      <w:r>
        <w:rPr>
          <w:snapToGrid w:val="0"/>
          <w:sz w:val="24"/>
        </w:rPr>
        <w:softHyphen/>
        <w:t>метра</w:t>
      </w:r>
      <w:r>
        <w:rPr>
          <w:snapToGrid w:val="0"/>
          <w:sz w:val="24"/>
        </w:rPr>
        <w:t xml:space="preserve"> интересов:</w:t>
      </w:r>
      <w:r>
        <w:rPr>
          <w:noProof/>
          <w:snapToGrid w:val="0"/>
          <w:sz w:val="24"/>
        </w:rPr>
        <w:t xml:space="preserve"> 1.</w:t>
      </w:r>
      <w:r>
        <w:rPr>
          <w:snapToGrid w:val="0"/>
          <w:sz w:val="24"/>
        </w:rPr>
        <w:t xml:space="preserve"> Сходство интересов обследуемого с интересами лиц, достигших успеха в определенной профе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сии;</w:t>
      </w:r>
      <w:r>
        <w:rPr>
          <w:noProof/>
          <w:snapToGrid w:val="0"/>
          <w:sz w:val="24"/>
        </w:rPr>
        <w:t xml:space="preserve"> 2.</w:t>
      </w:r>
      <w:r>
        <w:rPr>
          <w:snapToGrid w:val="0"/>
          <w:sz w:val="24"/>
        </w:rPr>
        <w:t xml:space="preserve"> Сходство ин</w:t>
      </w:r>
      <w:r>
        <w:rPr>
          <w:snapToGrid w:val="0"/>
          <w:sz w:val="24"/>
        </w:rPr>
        <w:softHyphen/>
        <w:t>тересов обследуемого с типично мужскими и типично женскими интересами;</w:t>
      </w:r>
      <w:r>
        <w:rPr>
          <w:noProof/>
          <w:snapToGrid w:val="0"/>
          <w:sz w:val="24"/>
        </w:rPr>
        <w:t xml:space="preserve"> 3.</w:t>
      </w:r>
      <w:r>
        <w:rPr>
          <w:snapToGrid w:val="0"/>
          <w:sz w:val="24"/>
        </w:rPr>
        <w:t xml:space="preserve"> Степень зрелости </w:t>
      </w:r>
      <w:bookmarkStart w:id="230" w:name="OCRUncertain312"/>
      <w:r>
        <w:rPr>
          <w:snapToGrid w:val="0"/>
          <w:sz w:val="24"/>
        </w:rPr>
        <w:t>и</w:t>
      </w:r>
      <w:bookmarkEnd w:id="230"/>
      <w:r>
        <w:rPr>
          <w:snapToGrid w:val="0"/>
          <w:sz w:val="24"/>
        </w:rPr>
        <w:t>нтересов;</w:t>
      </w:r>
      <w:r>
        <w:rPr>
          <w:noProof/>
          <w:snapToGrid w:val="0"/>
          <w:sz w:val="24"/>
        </w:rPr>
        <w:t xml:space="preserve"> 4.</w:t>
      </w:r>
      <w:r>
        <w:rPr>
          <w:snapToGrid w:val="0"/>
          <w:sz w:val="24"/>
        </w:rPr>
        <w:t xml:space="preserve"> Степень профессио</w:t>
      </w:r>
      <w:r>
        <w:rPr>
          <w:snapToGrid w:val="0"/>
          <w:sz w:val="24"/>
        </w:rPr>
        <w:softHyphen/>
        <w:t>нальной по</w:t>
      </w:r>
      <w:r>
        <w:rPr>
          <w:snapToGrid w:val="0"/>
          <w:sz w:val="24"/>
        </w:rPr>
        <w:t>дготовки. "Бланк" содержит</w:t>
      </w:r>
      <w:r>
        <w:rPr>
          <w:noProof/>
          <w:snapToGrid w:val="0"/>
          <w:sz w:val="24"/>
        </w:rPr>
        <w:t xml:space="preserve"> 400</w:t>
      </w:r>
      <w:r>
        <w:rPr>
          <w:snapToGrid w:val="0"/>
          <w:sz w:val="24"/>
        </w:rPr>
        <w:t xml:space="preserve"> заданий, разделенных на</w:t>
      </w:r>
      <w:r>
        <w:rPr>
          <w:noProof/>
          <w:snapToGrid w:val="0"/>
          <w:sz w:val="24"/>
        </w:rPr>
        <w:t xml:space="preserve"> 8</w:t>
      </w:r>
      <w:r>
        <w:rPr>
          <w:snapToGrid w:val="0"/>
          <w:sz w:val="24"/>
        </w:rPr>
        <w:t xml:space="preserve"> рубрик, например, "профессия", "школ</w:t>
      </w:r>
      <w:bookmarkStart w:id="231" w:name="OCRUncertain313"/>
      <w:r>
        <w:rPr>
          <w:snapToGrid w:val="0"/>
          <w:sz w:val="24"/>
        </w:rPr>
        <w:t>ь</w:t>
      </w:r>
      <w:bookmarkEnd w:id="231"/>
      <w:r>
        <w:rPr>
          <w:snapToGrid w:val="0"/>
          <w:sz w:val="24"/>
        </w:rPr>
        <w:t>ные предм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ты", "развлечения" и т.д.</w:t>
      </w:r>
    </w:p>
    <w:p w:rsidR="00000000" w:rsidRDefault="00B029D4">
      <w:pPr>
        <w:widowControl w:val="0"/>
        <w:ind w:right="-1" w:firstLine="567"/>
        <w:rPr>
          <w:noProof/>
          <w:snapToGrid w:val="0"/>
          <w:sz w:val="24"/>
        </w:rPr>
      </w:pPr>
      <w:r>
        <w:rPr>
          <w:snapToGrid w:val="0"/>
          <w:sz w:val="24"/>
        </w:rPr>
        <w:t>Опросники ценностей направлены на измерение ценностных ориентаций личн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сти, которые формируются в процессе усвоения социальног</w:t>
      </w:r>
      <w:r>
        <w:rPr>
          <w:snapToGrid w:val="0"/>
          <w:sz w:val="24"/>
        </w:rPr>
        <w:t>о опыта и обнаруживаются в интересах, установках и других проявлениях л</w:t>
      </w:r>
      <w:bookmarkStart w:id="232" w:name="OCRUncertain314"/>
      <w:r>
        <w:rPr>
          <w:snapToGrid w:val="0"/>
          <w:sz w:val="24"/>
        </w:rPr>
        <w:t>и</w:t>
      </w:r>
      <w:bookmarkEnd w:id="232"/>
      <w:r>
        <w:rPr>
          <w:snapToGrid w:val="0"/>
          <w:sz w:val="24"/>
        </w:rPr>
        <w:t xml:space="preserve">чности. Поэтому </w:t>
      </w:r>
      <w:bookmarkStart w:id="233" w:name="OCRUncertain315"/>
      <w:r>
        <w:rPr>
          <w:snapToGrid w:val="0"/>
          <w:sz w:val="24"/>
        </w:rPr>
        <w:t>опросники</w:t>
      </w:r>
      <w:bookmarkEnd w:id="233"/>
      <w:r>
        <w:rPr>
          <w:snapToGrid w:val="0"/>
          <w:sz w:val="24"/>
        </w:rPr>
        <w:t xml:space="preserve"> цен</w:t>
      </w:r>
      <w:bookmarkStart w:id="234" w:name="OCRUncertain316"/>
      <w:r>
        <w:rPr>
          <w:snapToGrid w:val="0"/>
          <w:sz w:val="24"/>
        </w:rPr>
        <w:t>н</w:t>
      </w:r>
      <w:bookmarkEnd w:id="234"/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стей близки к </w:t>
      </w:r>
      <w:bookmarkStart w:id="235" w:name="OCRUncertain318"/>
      <w:r>
        <w:rPr>
          <w:snapToGrid w:val="0"/>
          <w:sz w:val="24"/>
        </w:rPr>
        <w:t>опросникам</w:t>
      </w:r>
      <w:bookmarkEnd w:id="235"/>
      <w:r>
        <w:rPr>
          <w:snapToGrid w:val="0"/>
          <w:sz w:val="24"/>
        </w:rPr>
        <w:t xml:space="preserve"> </w:t>
      </w:r>
      <w:bookmarkStart w:id="236" w:name="OCRUncertain319"/>
      <w:r>
        <w:rPr>
          <w:snapToGrid w:val="0"/>
          <w:sz w:val="24"/>
        </w:rPr>
        <w:t>интересов,</w:t>
      </w:r>
      <w:bookmarkEnd w:id="236"/>
      <w:r>
        <w:rPr>
          <w:snapToGrid w:val="0"/>
          <w:sz w:val="24"/>
        </w:rPr>
        <w:t xml:space="preserve"> мотиво</w:t>
      </w:r>
      <w:bookmarkStart w:id="237" w:name="OCRUncertain320"/>
      <w:r>
        <w:rPr>
          <w:snapToGrid w:val="0"/>
          <w:sz w:val="24"/>
        </w:rPr>
        <w:t>в</w:t>
      </w:r>
      <w:bookmarkEnd w:id="237"/>
      <w:r>
        <w:rPr>
          <w:snapToGrid w:val="0"/>
          <w:sz w:val="24"/>
        </w:rPr>
        <w:t xml:space="preserve"> </w:t>
      </w:r>
      <w:bookmarkStart w:id="238" w:name="OCRUncertain321"/>
      <w:r>
        <w:rPr>
          <w:snapToGrid w:val="0"/>
          <w:sz w:val="24"/>
        </w:rPr>
        <w:t>и</w:t>
      </w:r>
      <w:bookmarkEnd w:id="238"/>
      <w:r>
        <w:rPr>
          <w:snapToGrid w:val="0"/>
          <w:sz w:val="24"/>
        </w:rPr>
        <w:t xml:space="preserve"> установок. Пр</w:t>
      </w:r>
      <w:bookmarkStart w:id="239" w:name="OCRUncertain322"/>
      <w:r>
        <w:rPr>
          <w:snapToGrid w:val="0"/>
          <w:sz w:val="24"/>
        </w:rPr>
        <w:t>и</w:t>
      </w:r>
      <w:bookmarkEnd w:id="239"/>
      <w:r>
        <w:rPr>
          <w:snapToGrid w:val="0"/>
          <w:sz w:val="24"/>
        </w:rPr>
        <w:t>мером является опро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 xml:space="preserve">ник ценностей специальностей </w:t>
      </w:r>
      <w:bookmarkStart w:id="240" w:name="OCRUncertain323"/>
      <w:r>
        <w:rPr>
          <w:snapToGrid w:val="0"/>
          <w:sz w:val="24"/>
        </w:rPr>
        <w:t>Д.</w:t>
      </w:r>
      <w:bookmarkStart w:id="241" w:name="OCRUncertain324"/>
      <w:bookmarkEnd w:id="240"/>
      <w:r>
        <w:rPr>
          <w:snapToGrid w:val="0"/>
          <w:sz w:val="24"/>
        </w:rPr>
        <w:t>Суппера,</w:t>
      </w:r>
      <w:bookmarkEnd w:id="241"/>
      <w:r>
        <w:rPr>
          <w:snapToGrid w:val="0"/>
          <w:sz w:val="24"/>
        </w:rPr>
        <w:t xml:space="preserve"> дающий сведения о важности для об</w:t>
      </w:r>
      <w:r>
        <w:rPr>
          <w:snapToGrid w:val="0"/>
          <w:sz w:val="24"/>
        </w:rPr>
        <w:t>следу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мого каждой из</w:t>
      </w:r>
      <w:r>
        <w:rPr>
          <w:noProof/>
          <w:snapToGrid w:val="0"/>
          <w:sz w:val="24"/>
        </w:rPr>
        <w:t xml:space="preserve"> 45</w:t>
      </w:r>
      <w:r>
        <w:rPr>
          <w:snapToGrid w:val="0"/>
          <w:sz w:val="24"/>
        </w:rPr>
        <w:t xml:space="preserve"> ценностей специальностей, например, помощь другим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для псих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лога, воз</w:t>
      </w:r>
      <w:r>
        <w:rPr>
          <w:snapToGrid w:val="0"/>
          <w:sz w:val="24"/>
        </w:rPr>
        <w:softHyphen/>
        <w:t>можность продвижения по слу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бе — для администратора и т.д.</w:t>
      </w:r>
      <w:r>
        <w:rPr>
          <w:noProof/>
          <w:snapToGrid w:val="0"/>
          <w:sz w:val="24"/>
        </w:rPr>
        <w:t xml:space="preserve"> </w:t>
      </w:r>
    </w:p>
    <w:p w:rsidR="00000000" w:rsidRDefault="00B029D4">
      <w:pPr>
        <w:widowControl w:val="0"/>
        <w:ind w:right="-1" w:firstLine="567"/>
        <w:rPr>
          <w:noProof/>
          <w:snapToGrid w:val="0"/>
          <w:sz w:val="24"/>
        </w:rPr>
      </w:pPr>
      <w:r>
        <w:rPr>
          <w:snapToGrid w:val="0"/>
          <w:sz w:val="24"/>
        </w:rPr>
        <w:t>Опросники установок применя</w:t>
      </w:r>
      <w:bookmarkStart w:id="242" w:name="OCRUncertain327"/>
      <w:r>
        <w:rPr>
          <w:snapToGrid w:val="0"/>
          <w:sz w:val="24"/>
        </w:rPr>
        <w:t>ю</w:t>
      </w:r>
      <w:bookmarkEnd w:id="242"/>
      <w:r>
        <w:rPr>
          <w:snapToGrid w:val="0"/>
          <w:sz w:val="24"/>
        </w:rPr>
        <w:t xml:space="preserve">тся преимущественно в </w:t>
      </w:r>
      <w:bookmarkStart w:id="243" w:name="OCRUncertain328"/>
      <w:r>
        <w:rPr>
          <w:snapToGrid w:val="0"/>
          <w:sz w:val="24"/>
        </w:rPr>
        <w:t>социально-психологических</w:t>
      </w:r>
      <w:bookmarkEnd w:id="243"/>
      <w:r>
        <w:rPr>
          <w:snapToGrid w:val="0"/>
          <w:sz w:val="24"/>
        </w:rPr>
        <w:t xml:space="preserve"> и социологических исследо</w:t>
      </w:r>
      <w:r>
        <w:rPr>
          <w:snapToGrid w:val="0"/>
          <w:sz w:val="24"/>
        </w:rPr>
        <w:t>ваниях.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 xml:space="preserve">Применение </w:t>
      </w:r>
      <w:bookmarkStart w:id="244" w:name="OCRUncertain329"/>
      <w:r>
        <w:rPr>
          <w:snapToGrid w:val="0"/>
          <w:sz w:val="24"/>
        </w:rPr>
        <w:t>тестов-опросников</w:t>
      </w:r>
      <w:bookmarkEnd w:id="244"/>
      <w:r>
        <w:rPr>
          <w:snapToGrid w:val="0"/>
          <w:sz w:val="24"/>
        </w:rPr>
        <w:t xml:space="preserve"> характеризуется малой степе</w:t>
      </w:r>
      <w:r>
        <w:rPr>
          <w:snapToGrid w:val="0"/>
          <w:sz w:val="24"/>
        </w:rPr>
        <w:softHyphen/>
        <w:t>нью вовлеченности психодиагноста в процедуру обследования. Алгоритмы обработк</w:t>
      </w:r>
      <w:bookmarkStart w:id="245" w:name="OCRUncertain330"/>
      <w:r>
        <w:rPr>
          <w:snapToGrid w:val="0"/>
          <w:sz w:val="24"/>
        </w:rPr>
        <w:t>и</w:t>
      </w:r>
      <w:bookmarkEnd w:id="245"/>
      <w:r>
        <w:rPr>
          <w:snapToGrid w:val="0"/>
          <w:sz w:val="24"/>
        </w:rPr>
        <w:t xml:space="preserve"> результатов этих тестов, как правило, пред</w:t>
      </w:r>
      <w:r>
        <w:rPr>
          <w:snapToGrid w:val="0"/>
          <w:sz w:val="24"/>
        </w:rPr>
        <w:softHyphen/>
        <w:t>ставляют собой несложную процедуру подсчета количества совпа</w:t>
      </w:r>
      <w:r>
        <w:rPr>
          <w:snapToGrid w:val="0"/>
          <w:sz w:val="24"/>
        </w:rPr>
        <w:softHyphen/>
        <w:t>дений от</w:t>
      </w:r>
      <w:r>
        <w:rPr>
          <w:snapToGrid w:val="0"/>
          <w:sz w:val="24"/>
        </w:rPr>
        <w:t xml:space="preserve">ветов испытуемого с так называемым диагностическим ключом и </w:t>
      </w:r>
      <w:bookmarkStart w:id="246" w:name="OCRUncertain331"/>
      <w:r>
        <w:rPr>
          <w:snapToGrid w:val="0"/>
          <w:sz w:val="24"/>
        </w:rPr>
        <w:t>п</w:t>
      </w:r>
      <w:bookmarkEnd w:id="246"/>
      <w:r>
        <w:rPr>
          <w:snapToGrid w:val="0"/>
          <w:sz w:val="24"/>
        </w:rPr>
        <w:t>осл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дующее приведение полученных резул</w:t>
      </w:r>
      <w:bookmarkStart w:id="247" w:name="OCRUncertain332"/>
      <w:r>
        <w:rPr>
          <w:snapToGrid w:val="0"/>
          <w:sz w:val="24"/>
        </w:rPr>
        <w:t>ь</w:t>
      </w:r>
      <w:bookmarkEnd w:id="247"/>
      <w:r>
        <w:rPr>
          <w:snapToGrid w:val="0"/>
          <w:sz w:val="24"/>
        </w:rPr>
        <w:t>татов к стандартизированному виду. Автомат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зация подобного тестиро</w:t>
      </w:r>
      <w:r>
        <w:rPr>
          <w:snapToGrid w:val="0"/>
          <w:sz w:val="24"/>
        </w:rPr>
        <w:softHyphen/>
        <w:t>вания с помощью современных компьютеров является 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сложной технической задачей. Основные </w:t>
      </w:r>
      <w:r>
        <w:rPr>
          <w:snapToGrid w:val="0"/>
          <w:sz w:val="24"/>
        </w:rPr>
        <w:t>трудности вс</w:t>
      </w:r>
      <w:bookmarkStart w:id="248" w:name="OCRUncertain333"/>
      <w:r>
        <w:rPr>
          <w:snapToGrid w:val="0"/>
          <w:sz w:val="24"/>
        </w:rPr>
        <w:t>т</w:t>
      </w:r>
      <w:bookmarkEnd w:id="248"/>
      <w:r>
        <w:rPr>
          <w:snapToGrid w:val="0"/>
          <w:sz w:val="24"/>
        </w:rPr>
        <w:t>речаются на этапе формиров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ния автоматизированной интерпретации данных мно</w:t>
      </w:r>
      <w:r>
        <w:rPr>
          <w:snapToGrid w:val="0"/>
          <w:sz w:val="24"/>
        </w:rPr>
        <w:softHyphen/>
        <w:t xml:space="preserve">гомерных </w:t>
      </w:r>
      <w:bookmarkStart w:id="249" w:name="OCRUncertain334"/>
      <w:r>
        <w:rPr>
          <w:snapToGrid w:val="0"/>
          <w:sz w:val="24"/>
        </w:rPr>
        <w:t>тестов-опросников.</w:t>
      </w:r>
      <w:bookmarkEnd w:id="249"/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"Ручное" использование тестов-опросников предполагает фик</w:t>
      </w:r>
      <w:r>
        <w:rPr>
          <w:snapToGrid w:val="0"/>
          <w:sz w:val="24"/>
        </w:rPr>
        <w:softHyphen/>
        <w:t>сированный пор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док пред</w:t>
      </w:r>
      <w:bookmarkStart w:id="250" w:name="OCRUncertain335"/>
      <w:r>
        <w:rPr>
          <w:snapToGrid w:val="0"/>
          <w:sz w:val="24"/>
        </w:rPr>
        <w:t>ъ</w:t>
      </w:r>
      <w:bookmarkEnd w:id="250"/>
      <w:r>
        <w:rPr>
          <w:snapToGrid w:val="0"/>
          <w:sz w:val="24"/>
        </w:rPr>
        <w:t>явления стимулов. Изменение этого порядка на случайный при</w:t>
      </w:r>
      <w:r>
        <w:rPr>
          <w:snapToGrid w:val="0"/>
          <w:sz w:val="24"/>
        </w:rPr>
        <w:t xml:space="preserve">водит к </w:t>
      </w:r>
      <w:bookmarkStart w:id="251" w:name="OCRUncertain336"/>
      <w:r>
        <w:rPr>
          <w:snapToGrid w:val="0"/>
          <w:sz w:val="24"/>
        </w:rPr>
        <w:t>ра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домизированному</w:t>
      </w:r>
      <w:bookmarkEnd w:id="251"/>
      <w:r>
        <w:rPr>
          <w:snapToGrid w:val="0"/>
          <w:sz w:val="24"/>
        </w:rPr>
        <w:t xml:space="preserve"> типу пси</w:t>
      </w:r>
      <w:r>
        <w:rPr>
          <w:snapToGrid w:val="0"/>
          <w:sz w:val="24"/>
        </w:rPr>
        <w:softHyphen/>
        <w:t>ходиагностического эксперимента. Включение с помощью компь</w:t>
      </w:r>
      <w:r>
        <w:rPr>
          <w:snapToGrid w:val="0"/>
          <w:sz w:val="24"/>
        </w:rPr>
        <w:softHyphen/>
        <w:t>ютера обратной связи обеспечивает проведения так называе</w:t>
      </w:r>
      <w:bookmarkStart w:id="252" w:name="OCRUncertain337"/>
      <w:r>
        <w:rPr>
          <w:snapToGrid w:val="0"/>
          <w:sz w:val="24"/>
        </w:rPr>
        <w:t>м</w:t>
      </w:r>
      <w:bookmarkEnd w:id="252"/>
      <w:r>
        <w:rPr>
          <w:snapToGrid w:val="0"/>
          <w:sz w:val="24"/>
        </w:rPr>
        <w:t>ого адаптивного тестир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вания.</w:t>
      </w:r>
    </w:p>
    <w:p w:rsidR="00000000" w:rsidRDefault="00B029D4">
      <w:pPr>
        <w:widowControl w:val="0"/>
        <w:spacing w:before="60"/>
        <w:ind w:right="-1" w:firstLine="567"/>
        <w:rPr>
          <w:b/>
          <w:snapToGrid w:val="0"/>
          <w:sz w:val="24"/>
        </w:rPr>
      </w:pPr>
    </w:p>
    <w:p w:rsidR="00000000" w:rsidRDefault="00B029D4">
      <w:pPr>
        <w:widowControl w:val="0"/>
        <w:spacing w:before="6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Стимулы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невербальные статические </w:t>
      </w:r>
    </w:p>
    <w:p w:rsidR="00000000" w:rsidRDefault="00B029D4">
      <w:pPr>
        <w:widowControl w:val="0"/>
        <w:spacing w:before="6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Ответы</w:t>
      </w:r>
      <w:r>
        <w:rPr>
          <w:b/>
          <w:noProof/>
          <w:snapToGrid w:val="0"/>
          <w:sz w:val="24"/>
        </w:rPr>
        <w:t>—</w:t>
      </w:r>
      <w:r>
        <w:rPr>
          <w:b/>
          <w:snapToGrid w:val="0"/>
          <w:sz w:val="24"/>
        </w:rPr>
        <w:t>закрытые, типа "Выбор"</w:t>
      </w:r>
    </w:p>
    <w:p w:rsidR="00000000" w:rsidRDefault="00B029D4">
      <w:pPr>
        <w:widowControl w:val="0"/>
        <w:spacing w:before="14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Методик</w:t>
      </w:r>
      <w:r>
        <w:rPr>
          <w:snapToGrid w:val="0"/>
          <w:sz w:val="24"/>
        </w:rPr>
        <w:t>и данного типа применяются, например, для исследо</w:t>
      </w:r>
      <w:r>
        <w:rPr>
          <w:snapToGrid w:val="0"/>
          <w:sz w:val="24"/>
        </w:rPr>
        <w:softHyphen/>
        <w:t>вания пространс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венного воображения, комбинаторных способно</w:t>
      </w:r>
      <w:r>
        <w:rPr>
          <w:snapToGrid w:val="0"/>
          <w:sz w:val="24"/>
        </w:rPr>
        <w:softHyphen/>
        <w:t>стей и способностей соотнесения 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вербальных стимулов к опреде</w:t>
      </w:r>
      <w:r>
        <w:rPr>
          <w:snapToGrid w:val="0"/>
          <w:sz w:val="24"/>
        </w:rPr>
        <w:softHyphen/>
        <w:t>ленному классу из заданного алфавита классов. Сюда относятся, в ч</w:t>
      </w:r>
      <w:bookmarkStart w:id="253" w:name="OCRUncertain338"/>
      <w:r>
        <w:rPr>
          <w:snapToGrid w:val="0"/>
          <w:sz w:val="24"/>
        </w:rPr>
        <w:t>астности</w:t>
      </w:r>
      <w:bookmarkEnd w:id="253"/>
      <w:r>
        <w:rPr>
          <w:snapToGrid w:val="0"/>
          <w:sz w:val="24"/>
        </w:rPr>
        <w:t>, некоторы</w:t>
      </w:r>
      <w:r>
        <w:rPr>
          <w:snapToGrid w:val="0"/>
          <w:sz w:val="24"/>
        </w:rPr>
        <w:t>е задания теста исследования стр</w:t>
      </w:r>
      <w:bookmarkStart w:id="254" w:name="OCRUncertain340"/>
      <w:r>
        <w:rPr>
          <w:snapToGrid w:val="0"/>
          <w:sz w:val="24"/>
        </w:rPr>
        <w:t>у</w:t>
      </w:r>
      <w:bookmarkEnd w:id="254"/>
      <w:r>
        <w:rPr>
          <w:snapToGrid w:val="0"/>
          <w:sz w:val="24"/>
        </w:rPr>
        <w:t>кт</w:t>
      </w:r>
      <w:bookmarkStart w:id="255" w:name="OCRUncertain341"/>
      <w:r>
        <w:rPr>
          <w:snapToGrid w:val="0"/>
          <w:sz w:val="24"/>
        </w:rPr>
        <w:t>ур</w:t>
      </w:r>
      <w:bookmarkEnd w:id="255"/>
      <w:r>
        <w:rPr>
          <w:snapToGrid w:val="0"/>
          <w:sz w:val="24"/>
        </w:rPr>
        <w:t xml:space="preserve">ы </w:t>
      </w:r>
      <w:bookmarkStart w:id="256" w:name="OCRUncertain342"/>
      <w:r>
        <w:rPr>
          <w:snapToGrid w:val="0"/>
          <w:sz w:val="24"/>
        </w:rPr>
        <w:t>интеллекта</w:t>
      </w:r>
      <w:bookmarkEnd w:id="256"/>
      <w:r>
        <w:rPr>
          <w:snapToGrid w:val="0"/>
          <w:sz w:val="24"/>
        </w:rPr>
        <w:t xml:space="preserve"> </w:t>
      </w:r>
      <w:bookmarkStart w:id="257" w:name="OCRUncertain343"/>
      <w:r>
        <w:rPr>
          <w:snapToGrid w:val="0"/>
          <w:sz w:val="24"/>
        </w:rPr>
        <w:t>Амтхауэра</w:t>
      </w:r>
      <w:bookmarkEnd w:id="257"/>
      <w:r>
        <w:rPr>
          <w:snapToGrid w:val="0"/>
          <w:sz w:val="24"/>
        </w:rPr>
        <w:t xml:space="preserve"> (адаптированный вариант под названием </w:t>
      </w:r>
      <w:bookmarkStart w:id="258" w:name="OCRUncertain345"/>
      <w:r>
        <w:rPr>
          <w:snapToGrid w:val="0"/>
          <w:sz w:val="24"/>
        </w:rPr>
        <w:t>"тест-Су"</w:t>
      </w:r>
      <w:bookmarkEnd w:id="258"/>
      <w:r>
        <w:rPr>
          <w:snapToGrid w:val="0"/>
          <w:sz w:val="24"/>
        </w:rPr>
        <w:t xml:space="preserve"> нашел применение д</w:t>
      </w:r>
      <w:bookmarkStart w:id="259" w:name="OCRUncertain346"/>
      <w:r>
        <w:rPr>
          <w:snapToGrid w:val="0"/>
          <w:sz w:val="24"/>
        </w:rPr>
        <w:t>л</w:t>
      </w:r>
      <w:bookmarkEnd w:id="259"/>
      <w:r>
        <w:rPr>
          <w:snapToGrid w:val="0"/>
          <w:sz w:val="24"/>
        </w:rPr>
        <w:t>я изучения у</w:t>
      </w:r>
      <w:bookmarkStart w:id="260" w:name="OCRUncertain347"/>
      <w:r>
        <w:rPr>
          <w:snapToGrid w:val="0"/>
          <w:sz w:val="24"/>
        </w:rPr>
        <w:t>р</w:t>
      </w:r>
      <w:bookmarkEnd w:id="260"/>
      <w:r>
        <w:rPr>
          <w:snapToGrid w:val="0"/>
          <w:sz w:val="24"/>
        </w:rPr>
        <w:t>овня интеллектуаль</w:t>
      </w:r>
      <w:r>
        <w:rPr>
          <w:snapToGrid w:val="0"/>
          <w:sz w:val="24"/>
        </w:rPr>
        <w:softHyphen/>
        <w:t xml:space="preserve">ного развития учащихся младших классов </w:t>
      </w:r>
      <w:bookmarkStart w:id="261" w:name="OCRUncertain348"/>
      <w:r>
        <w:rPr>
          <w:snapToGrid w:val="0"/>
          <w:sz w:val="24"/>
        </w:rPr>
        <w:t>[Лийметс</w:t>
      </w:r>
      <w:bookmarkEnd w:id="261"/>
      <w:r>
        <w:rPr>
          <w:snapToGrid w:val="0"/>
          <w:sz w:val="24"/>
        </w:rPr>
        <w:t xml:space="preserve"> с </w:t>
      </w:r>
      <w:bookmarkStart w:id="262" w:name="OCRUncertain349"/>
      <w:r>
        <w:rPr>
          <w:snapToGrid w:val="0"/>
          <w:sz w:val="24"/>
        </w:rPr>
        <w:t>соавт.,</w:t>
      </w:r>
      <w:bookmarkEnd w:id="262"/>
      <w:r>
        <w:rPr>
          <w:noProof/>
          <w:snapToGrid w:val="0"/>
          <w:sz w:val="24"/>
        </w:rPr>
        <w:t xml:space="preserve"> 1974</w:t>
      </w:r>
      <w:bookmarkStart w:id="263" w:name="OCRUncertain350"/>
      <w:r>
        <w:rPr>
          <w:noProof/>
          <w:snapToGrid w:val="0"/>
          <w:sz w:val="24"/>
        </w:rPr>
        <w:t xml:space="preserve">]). </w:t>
      </w:r>
      <w:bookmarkEnd w:id="263"/>
      <w:r>
        <w:rPr>
          <w:snapToGrid w:val="0"/>
          <w:sz w:val="24"/>
        </w:rPr>
        <w:t xml:space="preserve">Так в заданиях "выбор фигур" в </w:t>
      </w:r>
      <w:r>
        <w:rPr>
          <w:snapToGrid w:val="0"/>
          <w:sz w:val="24"/>
        </w:rPr>
        <w:t>качестве стимулов приводятся разделе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ные на части геометрические фигуры, которые нужно со</w:t>
      </w:r>
      <w:r>
        <w:rPr>
          <w:snapToGrid w:val="0"/>
          <w:sz w:val="24"/>
        </w:rPr>
        <w:softHyphen/>
        <w:t>отнести с предполагаемыми изображениями цел</w:t>
      </w:r>
      <w:bookmarkStart w:id="264" w:name="OCRUncertain351"/>
      <w:r>
        <w:rPr>
          <w:snapToGrid w:val="0"/>
          <w:sz w:val="24"/>
        </w:rPr>
        <w:t>ы</w:t>
      </w:r>
      <w:bookmarkEnd w:id="264"/>
      <w:r>
        <w:rPr>
          <w:snapToGrid w:val="0"/>
          <w:sz w:val="24"/>
        </w:rPr>
        <w:t>х ф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гур.</w:t>
      </w:r>
    </w:p>
    <w:p w:rsidR="00000000" w:rsidRDefault="00B029D4">
      <w:pPr>
        <w:pStyle w:val="a5"/>
        <w:spacing w:line="240" w:lineRule="auto"/>
        <w:ind w:left="0" w:right="-1" w:firstLine="567"/>
        <w:rPr>
          <w:b/>
          <w:sz w:val="24"/>
        </w:rPr>
      </w:pPr>
      <w:r>
        <w:rPr>
          <w:sz w:val="24"/>
        </w:rPr>
        <w:t xml:space="preserve">Обработка результатов в данном случае сводится к оценке </w:t>
      </w:r>
      <w:bookmarkStart w:id="265" w:name="OCRUncertain352"/>
      <w:r>
        <w:rPr>
          <w:sz w:val="24"/>
        </w:rPr>
        <w:t>коли</w:t>
      </w:r>
      <w:bookmarkEnd w:id="265"/>
      <w:r>
        <w:rPr>
          <w:sz w:val="24"/>
        </w:rPr>
        <w:t>чества правильно произведенных выборов. В качестве ди</w:t>
      </w:r>
      <w:r>
        <w:rPr>
          <w:sz w:val="24"/>
        </w:rPr>
        <w:t>агно</w:t>
      </w:r>
      <w:r>
        <w:rPr>
          <w:sz w:val="24"/>
        </w:rPr>
        <w:softHyphen/>
        <w:t>стического параметра нередко используется время решения зада</w:t>
      </w:r>
      <w:r>
        <w:rPr>
          <w:sz w:val="24"/>
        </w:rPr>
        <w:softHyphen/>
        <w:t>ний теста. Очевидно, что современные компьютеры, обладающие развитыми изобразительными средствами, позволяют полностью автоматизировать п</w:t>
      </w:r>
      <w:r>
        <w:rPr>
          <w:sz w:val="24"/>
        </w:rPr>
        <w:t>о</w:t>
      </w:r>
      <w:r>
        <w:rPr>
          <w:sz w:val="24"/>
        </w:rPr>
        <w:t>добные методики. При этом в качестве сти</w:t>
      </w:r>
      <w:r>
        <w:rPr>
          <w:sz w:val="24"/>
        </w:rPr>
        <w:softHyphen/>
      </w:r>
      <w:bookmarkStart w:id="266" w:name="OCRUncertain355"/>
      <w:r>
        <w:rPr>
          <w:sz w:val="24"/>
        </w:rPr>
        <w:t>м</w:t>
      </w:r>
      <w:bookmarkEnd w:id="266"/>
      <w:r>
        <w:rPr>
          <w:sz w:val="24"/>
        </w:rPr>
        <w:t>улов могут</w:t>
      </w:r>
      <w:r>
        <w:rPr>
          <w:sz w:val="24"/>
        </w:rPr>
        <w:t xml:space="preserve"> выступать не только статич</w:t>
      </w:r>
      <w:r>
        <w:rPr>
          <w:sz w:val="24"/>
        </w:rPr>
        <w:t>е</w:t>
      </w:r>
      <w:r>
        <w:rPr>
          <w:sz w:val="24"/>
        </w:rPr>
        <w:t>ские, но и динамич</w:t>
      </w:r>
      <w:r>
        <w:rPr>
          <w:sz w:val="24"/>
        </w:rPr>
        <w:t>е</w:t>
      </w:r>
      <w:r>
        <w:rPr>
          <w:sz w:val="24"/>
        </w:rPr>
        <w:t>ские объекты.</w:t>
      </w:r>
    </w:p>
    <w:p w:rsidR="00000000" w:rsidRDefault="00B029D4">
      <w:pPr>
        <w:widowControl w:val="0"/>
        <w:spacing w:before="12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Стимулы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вербальные стандартизированны</w:t>
      </w:r>
      <w:bookmarkStart w:id="267" w:name="OCRUncertain356"/>
      <w:r>
        <w:rPr>
          <w:b/>
          <w:snapToGrid w:val="0"/>
          <w:sz w:val="24"/>
        </w:rPr>
        <w:t>е</w:t>
      </w:r>
      <w:bookmarkEnd w:id="267"/>
      <w:r>
        <w:rPr>
          <w:b/>
          <w:snapToGrid w:val="0"/>
          <w:sz w:val="24"/>
        </w:rPr>
        <w:t>,</w:t>
      </w: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невербальные статические</w:t>
      </w: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Ответы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закрытые, типа "Восстановление частей"</w:t>
      </w:r>
    </w:p>
    <w:p w:rsidR="00000000" w:rsidRDefault="00B029D4">
      <w:pPr>
        <w:widowControl w:val="0"/>
        <w:spacing w:before="140"/>
        <w:ind w:right="-1" w:firstLine="567"/>
        <w:rPr>
          <w:noProof/>
          <w:snapToGrid w:val="0"/>
          <w:sz w:val="24"/>
        </w:rPr>
      </w:pPr>
      <w:r>
        <w:rPr>
          <w:snapToGrid w:val="0"/>
          <w:sz w:val="24"/>
        </w:rPr>
        <w:t>Психодиагностические методики рассматриваемого типа явля</w:t>
      </w:r>
      <w:r>
        <w:rPr>
          <w:snapToGrid w:val="0"/>
          <w:sz w:val="24"/>
        </w:rPr>
        <w:softHyphen/>
        <w:t>ются, по сути, 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дифика</w:t>
      </w:r>
      <w:r>
        <w:rPr>
          <w:snapToGrid w:val="0"/>
          <w:sz w:val="24"/>
        </w:rPr>
        <w:t>цией тестов с множественным выбором. Отличительной особенностью этих 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тодик является то, что испы</w:t>
      </w:r>
      <w:r>
        <w:rPr>
          <w:snapToGrid w:val="0"/>
          <w:sz w:val="24"/>
        </w:rPr>
        <w:softHyphen/>
        <w:t>туемым пред</w:t>
      </w:r>
      <w:bookmarkStart w:id="268" w:name="OCRUncertain357"/>
      <w:r>
        <w:rPr>
          <w:snapToGrid w:val="0"/>
          <w:sz w:val="24"/>
        </w:rPr>
        <w:t>л</w:t>
      </w:r>
      <w:bookmarkEnd w:id="268"/>
      <w:r>
        <w:rPr>
          <w:snapToGrid w:val="0"/>
          <w:sz w:val="24"/>
        </w:rPr>
        <w:t>агается самим сформулировать (сконструир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вать) ответ, не прибегая к меню возможных ответов. Таким образом, испытуемый не ограничен какими-либо ра</w:t>
      </w:r>
      <w:r>
        <w:rPr>
          <w:snapToGrid w:val="0"/>
          <w:sz w:val="24"/>
        </w:rPr>
        <w:t>мками в своих ответах. В то же время при данном подходе предполагается, что существуют правильные ответы на задания теста, которые могут быть выраже</w:t>
      </w:r>
      <w:r>
        <w:rPr>
          <w:snapToGrid w:val="0"/>
          <w:sz w:val="24"/>
        </w:rPr>
        <w:softHyphen/>
        <w:t>ны в достаточно определенной фо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ме.</w:t>
      </w:r>
      <w:r>
        <w:rPr>
          <w:noProof/>
          <w:snapToGrid w:val="0"/>
          <w:sz w:val="24"/>
        </w:rPr>
        <w:t xml:space="preserve">                  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 xml:space="preserve">Примером методик </w:t>
      </w:r>
      <w:bookmarkStart w:id="269" w:name="OCRUncertain359"/>
      <w:r>
        <w:rPr>
          <w:snapToGrid w:val="0"/>
          <w:sz w:val="24"/>
        </w:rPr>
        <w:t>у</w:t>
      </w:r>
      <w:bookmarkEnd w:id="269"/>
      <w:r>
        <w:rPr>
          <w:snapToGrid w:val="0"/>
          <w:sz w:val="24"/>
        </w:rPr>
        <w:t>казанного типа может служить субтес</w:t>
      </w:r>
      <w:r>
        <w:rPr>
          <w:snapToGrid w:val="0"/>
          <w:sz w:val="24"/>
        </w:rPr>
        <w:t>т на</w:t>
      </w:r>
      <w:r>
        <w:rPr>
          <w:snapToGrid w:val="0"/>
          <w:sz w:val="24"/>
        </w:rPr>
        <w:softHyphen/>
        <w:t>хождения недо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 xml:space="preserve">тающих деталей </w:t>
      </w:r>
      <w:bookmarkStart w:id="270" w:name="OCRUncertain360"/>
      <w:r>
        <w:rPr>
          <w:snapToGrid w:val="0"/>
          <w:sz w:val="24"/>
        </w:rPr>
        <w:t>Векслера,</w:t>
      </w:r>
      <w:bookmarkEnd w:id="270"/>
      <w:r>
        <w:rPr>
          <w:snapToGrid w:val="0"/>
          <w:sz w:val="24"/>
        </w:rPr>
        <w:t xml:space="preserve"> с помощью котор</w:t>
      </w:r>
      <w:bookmarkStart w:id="271" w:name="OCRUncertain361"/>
      <w:r>
        <w:rPr>
          <w:snapToGrid w:val="0"/>
          <w:sz w:val="24"/>
        </w:rPr>
        <w:t>о</w:t>
      </w:r>
      <w:bookmarkEnd w:id="271"/>
      <w:r>
        <w:rPr>
          <w:snapToGrid w:val="0"/>
          <w:sz w:val="24"/>
        </w:rPr>
        <w:t>го изучаются особенности зрительного восприятия, наблюдатель</w:t>
      </w:r>
      <w:r>
        <w:rPr>
          <w:snapToGrid w:val="0"/>
          <w:sz w:val="24"/>
        </w:rPr>
        <w:softHyphen/>
        <w:t xml:space="preserve">ность, способность отличить существенные детали </w:t>
      </w:r>
      <w:bookmarkStart w:id="272" w:name="OCRUncertain362"/>
      <w:r>
        <w:rPr>
          <w:snapToGrid w:val="0"/>
          <w:sz w:val="24"/>
        </w:rPr>
        <w:t>[</w:t>
      </w:r>
      <w:r>
        <w:rPr>
          <w:snapToGrid w:val="0"/>
          <w:sz w:val="24"/>
          <w:lang w:val="en-US"/>
        </w:rPr>
        <w:t>Wechsler</w:t>
      </w:r>
      <w:bookmarkEnd w:id="272"/>
      <w:r>
        <w:rPr>
          <w:snapToGrid w:val="0"/>
          <w:sz w:val="24"/>
          <w:lang w:val="en-US"/>
        </w:rPr>
        <w:t xml:space="preserve"> D</w:t>
      </w:r>
      <w:r>
        <w:rPr>
          <w:snapToGrid w:val="0"/>
          <w:sz w:val="24"/>
        </w:rPr>
        <w:t xml:space="preserve">. </w:t>
      </w:r>
      <w:r>
        <w:rPr>
          <w:noProof/>
          <w:snapToGrid w:val="0"/>
          <w:sz w:val="24"/>
        </w:rPr>
        <w:t>1958</w:t>
      </w:r>
      <w:bookmarkStart w:id="273" w:name="OCRUncertain364"/>
      <w:r>
        <w:rPr>
          <w:noProof/>
          <w:snapToGrid w:val="0"/>
          <w:sz w:val="24"/>
        </w:rPr>
        <w:t>].</w:t>
      </w:r>
      <w:bookmarkEnd w:id="273"/>
      <w:r>
        <w:rPr>
          <w:snapToGrid w:val="0"/>
          <w:sz w:val="24"/>
        </w:rPr>
        <w:t xml:space="preserve"> В этом субтесте испытуемый должен отыскать какую-либо недостающую д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таль или какое-то несоответствие на каждом из</w:t>
      </w:r>
      <w:r>
        <w:rPr>
          <w:noProof/>
          <w:snapToGrid w:val="0"/>
          <w:sz w:val="24"/>
        </w:rPr>
        <w:t xml:space="preserve"> 21 </w:t>
      </w:r>
      <w:r>
        <w:rPr>
          <w:snapToGrid w:val="0"/>
          <w:sz w:val="24"/>
        </w:rPr>
        <w:t>рисунке. На ответ отводится не б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лее</w:t>
      </w:r>
      <w:r>
        <w:rPr>
          <w:noProof/>
          <w:snapToGrid w:val="0"/>
          <w:sz w:val="24"/>
        </w:rPr>
        <w:t xml:space="preserve"> 20</w:t>
      </w:r>
      <w:r>
        <w:rPr>
          <w:snapToGrid w:val="0"/>
          <w:sz w:val="24"/>
        </w:rPr>
        <w:t xml:space="preserve"> с. и правильность ответа оценивается одним баллом. Другим примером является субтест </w:t>
      </w:r>
      <w:bookmarkStart w:id="274" w:name="OCRUncertain366"/>
      <w:r>
        <w:rPr>
          <w:snapToGrid w:val="0"/>
          <w:sz w:val="24"/>
        </w:rPr>
        <w:t>Ам</w:t>
      </w:r>
      <w:bookmarkEnd w:id="274"/>
      <w:r>
        <w:rPr>
          <w:snapToGrid w:val="0"/>
          <w:sz w:val="24"/>
        </w:rPr>
        <w:t>т</w:t>
      </w:r>
      <w:bookmarkStart w:id="275" w:name="OCRUncertain367"/>
      <w:r>
        <w:rPr>
          <w:snapToGrid w:val="0"/>
          <w:sz w:val="24"/>
        </w:rPr>
        <w:t>х</w:t>
      </w:r>
      <w:bookmarkEnd w:id="275"/>
      <w:r>
        <w:rPr>
          <w:snapToGrid w:val="0"/>
          <w:sz w:val="24"/>
        </w:rPr>
        <w:t>а</w:t>
      </w:r>
      <w:bookmarkStart w:id="276" w:name="OCRUncertain368"/>
      <w:r>
        <w:rPr>
          <w:snapToGrid w:val="0"/>
          <w:sz w:val="24"/>
        </w:rPr>
        <w:t>уэ</w:t>
      </w:r>
      <w:bookmarkEnd w:id="276"/>
      <w:r>
        <w:rPr>
          <w:snapToGrid w:val="0"/>
          <w:sz w:val="24"/>
        </w:rPr>
        <w:t>ра "Ряды чисел</w:t>
      </w:r>
      <w:bookmarkStart w:id="277" w:name="OCRUncertain369"/>
      <w:r>
        <w:rPr>
          <w:snapToGrid w:val="0"/>
          <w:sz w:val="24"/>
        </w:rPr>
        <w:t>"</w:t>
      </w:r>
      <w:bookmarkEnd w:id="277"/>
      <w:r>
        <w:rPr>
          <w:snapToGrid w:val="0"/>
          <w:sz w:val="24"/>
        </w:rPr>
        <w:t>, направленный на исследование индук</w:t>
      </w:r>
      <w:r>
        <w:rPr>
          <w:snapToGrid w:val="0"/>
          <w:sz w:val="24"/>
        </w:rPr>
        <w:softHyphen/>
        <w:t>тивного мы</w:t>
      </w:r>
      <w:r>
        <w:rPr>
          <w:snapToGrid w:val="0"/>
          <w:sz w:val="24"/>
        </w:rPr>
        <w:t>ш</w:t>
      </w:r>
      <w:r>
        <w:rPr>
          <w:snapToGrid w:val="0"/>
          <w:sz w:val="24"/>
        </w:rPr>
        <w:t>ления испыту</w:t>
      </w:r>
      <w:r>
        <w:rPr>
          <w:snapToGrid w:val="0"/>
          <w:sz w:val="24"/>
        </w:rPr>
        <w:t>емого и его способности оперировать с числами. В</w:t>
      </w:r>
      <w:r>
        <w:rPr>
          <w:noProof/>
          <w:snapToGrid w:val="0"/>
          <w:sz w:val="24"/>
        </w:rPr>
        <w:t xml:space="preserve"> 20</w:t>
      </w:r>
      <w:r>
        <w:rPr>
          <w:snapToGrid w:val="0"/>
          <w:sz w:val="24"/>
        </w:rPr>
        <w:t xml:space="preserve"> заданиях субтеста требуется установить закономер</w:t>
      </w:r>
      <w:r>
        <w:rPr>
          <w:snapToGrid w:val="0"/>
          <w:sz w:val="24"/>
        </w:rPr>
        <w:softHyphen/>
        <w:t>ность числового ряда и продолжить его. Здесь также на выполне</w:t>
      </w:r>
      <w:r>
        <w:rPr>
          <w:snapToGrid w:val="0"/>
          <w:sz w:val="24"/>
        </w:rPr>
        <w:softHyphen/>
        <w:t>ние заданий вводится лимит времени.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Обработка результатов обследования с помощью психодиагно</w:t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t>стических методик рассматриваемого класса в достаточной степе</w:t>
      </w:r>
      <w:r>
        <w:rPr>
          <w:snapToGrid w:val="0"/>
          <w:sz w:val="24"/>
        </w:rPr>
        <w:softHyphen/>
        <w:t>ни формализована. Диагностическим</w:t>
      </w:r>
      <w:r>
        <w:rPr>
          <w:snapToGrid w:val="0"/>
          <w:sz w:val="24"/>
          <w:lang w:val="en-US"/>
        </w:rPr>
        <w:t>и</w:t>
      </w:r>
      <w:r>
        <w:rPr>
          <w:snapToGrid w:val="0"/>
          <w:sz w:val="24"/>
        </w:rPr>
        <w:t xml:space="preserve"> признаками здесь выступают количества правильно выполненных заданий. Также в р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де случаев ценная диагностическая информация содержится в параметрах временной д</w:t>
      </w:r>
      <w:r>
        <w:rPr>
          <w:snapToGrid w:val="0"/>
          <w:sz w:val="24"/>
        </w:rPr>
        <w:t>инамики выполн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теста.</w:t>
      </w: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Ст</w:t>
      </w:r>
      <w:bookmarkStart w:id="278" w:name="OCRUncertain370"/>
      <w:r>
        <w:rPr>
          <w:b/>
          <w:snapToGrid w:val="0"/>
          <w:sz w:val="24"/>
        </w:rPr>
        <w:t>и</w:t>
      </w:r>
      <w:bookmarkEnd w:id="278"/>
      <w:r>
        <w:rPr>
          <w:b/>
          <w:snapToGrid w:val="0"/>
          <w:sz w:val="24"/>
        </w:rPr>
        <w:t>мулы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вербальны</w:t>
      </w:r>
      <w:bookmarkStart w:id="279" w:name="OCRUncertain371"/>
      <w:r>
        <w:rPr>
          <w:b/>
          <w:snapToGrid w:val="0"/>
          <w:sz w:val="24"/>
        </w:rPr>
        <w:t>е</w:t>
      </w:r>
      <w:bookmarkEnd w:id="279"/>
      <w:r>
        <w:rPr>
          <w:b/>
          <w:snapToGrid w:val="0"/>
          <w:sz w:val="24"/>
        </w:rPr>
        <w:t xml:space="preserve"> стандартизированные, </w:t>
      </w: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невербальные стат</w:t>
      </w:r>
      <w:bookmarkStart w:id="280" w:name="OCRUncertain372"/>
      <w:r>
        <w:rPr>
          <w:b/>
          <w:snapToGrid w:val="0"/>
          <w:sz w:val="24"/>
        </w:rPr>
        <w:t>и</w:t>
      </w:r>
      <w:bookmarkEnd w:id="280"/>
      <w:r>
        <w:rPr>
          <w:b/>
          <w:snapToGrid w:val="0"/>
          <w:sz w:val="24"/>
        </w:rPr>
        <w:t>ческие Ответы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закрытые, </w:t>
      </w: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типа "Переконструиров</w:t>
      </w:r>
      <w:r>
        <w:rPr>
          <w:b/>
          <w:snapToGrid w:val="0"/>
          <w:sz w:val="24"/>
        </w:rPr>
        <w:t>а</w:t>
      </w:r>
      <w:r>
        <w:rPr>
          <w:b/>
          <w:snapToGrid w:val="0"/>
          <w:sz w:val="24"/>
        </w:rPr>
        <w:t>ние"</w:t>
      </w:r>
    </w:p>
    <w:p w:rsidR="00000000" w:rsidRDefault="00B029D4">
      <w:pPr>
        <w:widowControl w:val="0"/>
        <w:spacing w:before="140"/>
        <w:ind w:right="-1" w:firstLine="567"/>
        <w:rPr>
          <w:noProof/>
          <w:snapToGrid w:val="0"/>
          <w:sz w:val="24"/>
        </w:rPr>
      </w:pPr>
      <w:r>
        <w:rPr>
          <w:snapToGrid w:val="0"/>
          <w:sz w:val="24"/>
        </w:rPr>
        <w:t>Тестовые задания, предполагающие ответы типа "перекон</w:t>
      </w:r>
      <w:r>
        <w:rPr>
          <w:snapToGrid w:val="0"/>
          <w:sz w:val="24"/>
        </w:rPr>
        <w:softHyphen/>
        <w:t>струирование данных", заключаются в составлении комбинаций и</w:t>
      </w:r>
      <w:r>
        <w:rPr>
          <w:snapToGrid w:val="0"/>
          <w:sz w:val="24"/>
        </w:rPr>
        <w:t xml:space="preserve">з заданного алфавита вербальных или </w:t>
      </w:r>
      <w:bookmarkStart w:id="281" w:name="OCRUncertain373"/>
      <w:r>
        <w:rPr>
          <w:snapToGrid w:val="0"/>
          <w:sz w:val="24"/>
        </w:rPr>
        <w:t>неве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бальных</w:t>
      </w:r>
      <w:bookmarkEnd w:id="281"/>
      <w:r>
        <w:rPr>
          <w:snapToGrid w:val="0"/>
          <w:sz w:val="24"/>
        </w:rPr>
        <w:t xml:space="preserve"> элементов. Как правило, считается и</w:t>
      </w:r>
      <w:bookmarkStart w:id="282" w:name="OCRUncertain374"/>
      <w:r>
        <w:rPr>
          <w:snapToGrid w:val="0"/>
          <w:sz w:val="24"/>
        </w:rPr>
        <w:t>з</w:t>
      </w:r>
      <w:bookmarkEnd w:id="282"/>
      <w:r>
        <w:rPr>
          <w:snapToGrid w:val="0"/>
          <w:sz w:val="24"/>
        </w:rPr>
        <w:t>вестной "правил</w:t>
      </w:r>
      <w:bookmarkStart w:id="283" w:name="OCRUncertain375"/>
      <w:r>
        <w:rPr>
          <w:snapToGrid w:val="0"/>
          <w:sz w:val="24"/>
        </w:rPr>
        <w:t>ь</w:t>
      </w:r>
      <w:bookmarkEnd w:id="283"/>
      <w:r>
        <w:rPr>
          <w:snapToGrid w:val="0"/>
          <w:sz w:val="24"/>
        </w:rPr>
        <w:t>ная" комби</w:t>
      </w:r>
      <w:bookmarkStart w:id="284" w:name="OCRUncertain376"/>
      <w:r>
        <w:rPr>
          <w:snapToGrid w:val="0"/>
          <w:sz w:val="24"/>
        </w:rPr>
        <w:t>н</w:t>
      </w:r>
      <w:bookmarkEnd w:id="284"/>
      <w:r>
        <w:rPr>
          <w:snapToGrid w:val="0"/>
          <w:sz w:val="24"/>
        </w:rPr>
        <w:t>ация эл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ментов, но это не является обязательным условием, так как оценке могут подлежать 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кие параметры, как, например, оригинальность соз</w:t>
      </w:r>
      <w:r>
        <w:rPr>
          <w:snapToGrid w:val="0"/>
          <w:sz w:val="24"/>
        </w:rPr>
        <w:softHyphen/>
        <w:t>данн</w:t>
      </w:r>
      <w:r>
        <w:rPr>
          <w:snapToGrid w:val="0"/>
          <w:sz w:val="24"/>
        </w:rPr>
        <w:t>ой композиции. В качестве 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пичного примера можно привес</w:t>
      </w:r>
      <w:r>
        <w:rPr>
          <w:snapToGrid w:val="0"/>
          <w:sz w:val="24"/>
        </w:rPr>
        <w:softHyphen/>
        <w:t xml:space="preserve">ти </w:t>
      </w:r>
      <w:bookmarkStart w:id="285" w:name="OCRUncertain377"/>
      <w:r>
        <w:rPr>
          <w:snapToGrid w:val="0"/>
          <w:sz w:val="24"/>
        </w:rPr>
        <w:t>субтест</w:t>
      </w:r>
      <w:bookmarkEnd w:id="285"/>
      <w:r>
        <w:rPr>
          <w:snapToGrid w:val="0"/>
          <w:sz w:val="24"/>
        </w:rPr>
        <w:t xml:space="preserve"> последовательности картинок в шкале изм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рения </w:t>
      </w:r>
      <w:bookmarkStart w:id="286" w:name="OCRUncertain378"/>
      <w:r>
        <w:rPr>
          <w:snapToGrid w:val="0"/>
          <w:sz w:val="24"/>
        </w:rPr>
        <w:t>интеллекта</w:t>
      </w:r>
      <w:bookmarkEnd w:id="286"/>
      <w:r>
        <w:rPr>
          <w:snapToGrid w:val="0"/>
          <w:sz w:val="24"/>
        </w:rPr>
        <w:t xml:space="preserve"> </w:t>
      </w:r>
      <w:bookmarkStart w:id="287" w:name="OCRUncertain379"/>
      <w:r>
        <w:rPr>
          <w:snapToGrid w:val="0"/>
          <w:sz w:val="24"/>
        </w:rPr>
        <w:t>Векслера.</w:t>
      </w:r>
      <w:bookmarkEnd w:id="287"/>
      <w:r>
        <w:rPr>
          <w:snapToGrid w:val="0"/>
          <w:sz w:val="24"/>
        </w:rPr>
        <w:t xml:space="preserve"> С помощью этого субтеста иссле</w:t>
      </w:r>
      <w:bookmarkStart w:id="288" w:name="OCRUncertain380"/>
      <w:r>
        <w:rPr>
          <w:snapToGrid w:val="0"/>
          <w:sz w:val="24"/>
        </w:rPr>
        <w:t>д</w:t>
      </w:r>
      <w:bookmarkEnd w:id="288"/>
      <w:r>
        <w:rPr>
          <w:snapToGrid w:val="0"/>
          <w:sz w:val="24"/>
        </w:rPr>
        <w:t>уется способ</w:t>
      </w:r>
      <w:r>
        <w:rPr>
          <w:snapToGrid w:val="0"/>
          <w:sz w:val="24"/>
        </w:rPr>
        <w:softHyphen/>
        <w:t>ность исп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туемого к организации фрагментов в логическом поле, пониманию ситуа</w:t>
      </w:r>
      <w:r>
        <w:rPr>
          <w:snapToGrid w:val="0"/>
          <w:sz w:val="24"/>
        </w:rPr>
        <w:t>ции и пре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восхищению событий. В задании предлагается</w:t>
      </w:r>
      <w:r>
        <w:rPr>
          <w:noProof/>
          <w:snapToGrid w:val="0"/>
          <w:sz w:val="24"/>
        </w:rPr>
        <w:t xml:space="preserve"> 8</w:t>
      </w:r>
      <w:r>
        <w:rPr>
          <w:snapToGrid w:val="0"/>
          <w:sz w:val="24"/>
        </w:rPr>
        <w:t xml:space="preserve"> серий картинок, обобщенных каким-либо сюжетом, в соответствии с которым, испытуемый должен разложить картин</w:t>
      </w:r>
      <w:bookmarkStart w:id="289" w:name="OCRUncertain381"/>
      <w:r>
        <w:rPr>
          <w:snapToGrid w:val="0"/>
          <w:sz w:val="24"/>
        </w:rPr>
        <w:softHyphen/>
      </w:r>
      <w:bookmarkEnd w:id="289"/>
      <w:r>
        <w:rPr>
          <w:snapToGrid w:val="0"/>
          <w:sz w:val="24"/>
        </w:rPr>
        <w:t>ки в определенной последовательности. Оце</w:t>
      </w:r>
      <w:bookmarkStart w:id="290" w:name="OCRUncertain382"/>
      <w:r>
        <w:rPr>
          <w:snapToGrid w:val="0"/>
          <w:sz w:val="24"/>
        </w:rPr>
        <w:t>н</w:t>
      </w:r>
      <w:bookmarkEnd w:id="290"/>
      <w:r>
        <w:rPr>
          <w:snapToGrid w:val="0"/>
          <w:sz w:val="24"/>
        </w:rPr>
        <w:t>ка в данном субтесте зависит от правильн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сти и врем</w:t>
      </w:r>
      <w:r>
        <w:rPr>
          <w:snapToGrid w:val="0"/>
          <w:sz w:val="24"/>
        </w:rPr>
        <w:t>ени реш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ния.</w:t>
      </w:r>
      <w:r>
        <w:rPr>
          <w:noProof/>
          <w:snapToGrid w:val="0"/>
          <w:sz w:val="24"/>
        </w:rPr>
        <w:t xml:space="preserve">                   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 xml:space="preserve">Примером использования вербальных стандартизированных стимулов может служить субтест "составление предложения по </w:t>
      </w:r>
      <w:bookmarkStart w:id="291" w:name="OCRUncertain384"/>
      <w:r>
        <w:rPr>
          <w:snapToGrid w:val="0"/>
          <w:sz w:val="24"/>
        </w:rPr>
        <w:t>трем</w:t>
      </w:r>
      <w:bookmarkEnd w:id="291"/>
      <w:r>
        <w:rPr>
          <w:snapToGrid w:val="0"/>
          <w:sz w:val="24"/>
        </w:rPr>
        <w:t xml:space="preserve"> предлагаемым словам", входящий в аналитический </w:t>
      </w:r>
      <w:bookmarkStart w:id="292" w:name="OCRUncertain385"/>
      <w:r>
        <w:rPr>
          <w:snapToGrid w:val="0"/>
          <w:sz w:val="24"/>
        </w:rPr>
        <w:t>тест интеллекта</w:t>
      </w:r>
      <w:bookmarkEnd w:id="292"/>
      <w:r>
        <w:rPr>
          <w:snapToGrid w:val="0"/>
          <w:sz w:val="24"/>
        </w:rPr>
        <w:t xml:space="preserve"> </w:t>
      </w:r>
      <w:bookmarkStart w:id="293" w:name="OCRUncertain386"/>
      <w:r>
        <w:rPr>
          <w:snapToGrid w:val="0"/>
          <w:sz w:val="24"/>
        </w:rPr>
        <w:t>Р.</w:t>
      </w:r>
      <w:bookmarkEnd w:id="293"/>
      <w:r>
        <w:rPr>
          <w:snapToGrid w:val="0"/>
          <w:sz w:val="24"/>
        </w:rPr>
        <w:t xml:space="preserve"> </w:t>
      </w:r>
      <w:bookmarkStart w:id="294" w:name="OCRUncertain387"/>
      <w:r>
        <w:rPr>
          <w:snapToGrid w:val="0"/>
          <w:sz w:val="24"/>
        </w:rPr>
        <w:t>Мейли</w:t>
      </w:r>
      <w:bookmarkEnd w:id="294"/>
      <w:r>
        <w:rPr>
          <w:noProof/>
          <w:snapToGrid w:val="0"/>
          <w:sz w:val="24"/>
        </w:rPr>
        <w:t xml:space="preserve"> [1969</w:t>
      </w:r>
      <w:bookmarkStart w:id="295" w:name="OCRUncertain388"/>
      <w:r>
        <w:rPr>
          <w:noProof/>
          <w:snapToGrid w:val="0"/>
          <w:sz w:val="24"/>
        </w:rPr>
        <w:t>]</w:t>
      </w:r>
      <w:bookmarkEnd w:id="295"/>
      <w:r>
        <w:rPr>
          <w:snapToGrid w:val="0"/>
          <w:sz w:val="24"/>
        </w:rPr>
        <w:t xml:space="preserve"> </w:t>
      </w:r>
      <w:r>
        <w:rPr>
          <w:noProof/>
          <w:snapToGrid w:val="0"/>
          <w:sz w:val="24"/>
        </w:rPr>
        <w:t>[20,34]</w:t>
      </w:r>
      <w:r>
        <w:rPr>
          <w:snapToGrid w:val="0"/>
          <w:sz w:val="24"/>
        </w:rPr>
        <w:t xml:space="preserve">. Испытуемый должен </w:t>
      </w:r>
      <w:r>
        <w:rPr>
          <w:snapToGrid w:val="0"/>
          <w:sz w:val="24"/>
        </w:rPr>
        <w:t>за две минуты со</w:t>
      </w:r>
      <w:r>
        <w:rPr>
          <w:snapToGrid w:val="0"/>
          <w:sz w:val="24"/>
        </w:rPr>
        <w:softHyphen/>
        <w:t>ставить из на</w:t>
      </w:r>
      <w:bookmarkStart w:id="296" w:name="OCRUncertain389"/>
      <w:r>
        <w:rPr>
          <w:snapToGrid w:val="0"/>
          <w:sz w:val="24"/>
        </w:rPr>
        <w:t>б</w:t>
      </w:r>
      <w:bookmarkEnd w:id="296"/>
      <w:r>
        <w:rPr>
          <w:snapToGrid w:val="0"/>
          <w:sz w:val="24"/>
        </w:rPr>
        <w:t>ора слов как можно больше предложений. Критери</w:t>
      </w:r>
      <w:r>
        <w:rPr>
          <w:snapToGrid w:val="0"/>
          <w:sz w:val="24"/>
        </w:rPr>
        <w:softHyphen/>
        <w:t>ем оценки выполненного задания служит мысль, объединяющая слова. Если мысль, положенная в основу связки слов неудачна или представленная фраза бессмысленна, испытуемому присваива</w:t>
      </w:r>
      <w:r>
        <w:rPr>
          <w:snapToGrid w:val="0"/>
          <w:sz w:val="24"/>
        </w:rPr>
        <w:t>ется</w:t>
      </w:r>
      <w:r>
        <w:rPr>
          <w:noProof/>
          <w:snapToGrid w:val="0"/>
          <w:sz w:val="24"/>
        </w:rPr>
        <w:t xml:space="preserve"> 1 </w:t>
      </w:r>
      <w:r>
        <w:rPr>
          <w:snapToGrid w:val="0"/>
          <w:sz w:val="24"/>
        </w:rPr>
        <w:t>балл; банальному содержанию фразы соответствует</w:t>
      </w:r>
      <w:r>
        <w:rPr>
          <w:noProof/>
          <w:snapToGrid w:val="0"/>
          <w:sz w:val="24"/>
        </w:rPr>
        <w:t xml:space="preserve"> 2</w:t>
      </w:r>
      <w:r>
        <w:rPr>
          <w:snapToGrid w:val="0"/>
          <w:sz w:val="24"/>
        </w:rPr>
        <w:t xml:space="preserve"> балла, а за ор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гинальную мысль дается</w:t>
      </w:r>
      <w:r>
        <w:rPr>
          <w:noProof/>
          <w:snapToGrid w:val="0"/>
          <w:sz w:val="24"/>
        </w:rPr>
        <w:t xml:space="preserve"> 3</w:t>
      </w:r>
      <w:r>
        <w:rPr>
          <w:snapToGrid w:val="0"/>
          <w:sz w:val="24"/>
        </w:rPr>
        <w:t xml:space="preserve"> балла.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Как видно из приведенных примеров, обработка резу</w:t>
      </w:r>
      <w:bookmarkStart w:id="297" w:name="OCRUncertain390"/>
      <w:r>
        <w:rPr>
          <w:snapToGrid w:val="0"/>
          <w:sz w:val="24"/>
        </w:rPr>
        <w:t>л</w:t>
      </w:r>
      <w:bookmarkEnd w:id="297"/>
      <w:r>
        <w:rPr>
          <w:snapToGrid w:val="0"/>
          <w:sz w:val="24"/>
        </w:rPr>
        <w:t>ьтатов обследования с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мощью методик рассматриваемого типа может содержать как количественный, так и </w:t>
      </w:r>
      <w:r>
        <w:rPr>
          <w:snapToGrid w:val="0"/>
          <w:sz w:val="24"/>
        </w:rPr>
        <w:t>качественный компоненты. Но в целом ограниченный алфавит стимулов, подверга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щихся переструктурированию, и соответственно, ограниченный и извест</w:t>
      </w:r>
      <w:r>
        <w:rPr>
          <w:snapToGrid w:val="0"/>
          <w:sz w:val="24"/>
        </w:rPr>
        <w:softHyphen/>
        <w:t>ный набор возможных комбинаций дает основание отнести ука</w:t>
      </w:r>
      <w:r>
        <w:rPr>
          <w:snapToGrid w:val="0"/>
          <w:sz w:val="24"/>
        </w:rPr>
        <w:softHyphen/>
        <w:t>занные методики к достаточно че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ко стру</w:t>
      </w:r>
      <w:bookmarkStart w:id="298" w:name="OCRUncertain391"/>
      <w:r>
        <w:rPr>
          <w:snapToGrid w:val="0"/>
          <w:sz w:val="24"/>
        </w:rPr>
        <w:t>к</w:t>
      </w:r>
      <w:bookmarkEnd w:id="298"/>
      <w:r>
        <w:rPr>
          <w:snapToGrid w:val="0"/>
          <w:sz w:val="24"/>
        </w:rPr>
        <w:t>т</w:t>
      </w:r>
      <w:bookmarkStart w:id="299" w:name="OCRUncertain392"/>
      <w:r>
        <w:rPr>
          <w:snapToGrid w:val="0"/>
          <w:sz w:val="24"/>
        </w:rPr>
        <w:t>у</w:t>
      </w:r>
      <w:bookmarkEnd w:id="299"/>
      <w:r>
        <w:rPr>
          <w:snapToGrid w:val="0"/>
          <w:sz w:val="24"/>
        </w:rPr>
        <w:t>рированным и</w:t>
      </w:r>
      <w:r>
        <w:rPr>
          <w:snapToGrid w:val="0"/>
          <w:sz w:val="24"/>
        </w:rPr>
        <w:t xml:space="preserve"> допус</w:t>
      </w:r>
      <w:r>
        <w:rPr>
          <w:snapToGrid w:val="0"/>
          <w:sz w:val="24"/>
        </w:rPr>
        <w:softHyphen/>
        <w:t>кающим сравнительно высокую степень формализуем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сти проце</w:t>
      </w:r>
      <w:r>
        <w:rPr>
          <w:snapToGrid w:val="0"/>
          <w:sz w:val="24"/>
        </w:rPr>
        <w:softHyphen/>
        <w:t>дуры обработки экспериментальной инфо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мации.</w:t>
      </w:r>
    </w:p>
    <w:p w:rsidR="00000000" w:rsidRDefault="00B029D4">
      <w:pPr>
        <w:widowControl w:val="0"/>
        <w:spacing w:before="120"/>
        <w:ind w:right="-1" w:firstLine="567"/>
        <w:rPr>
          <w:b/>
          <w:snapToGrid w:val="0"/>
          <w:sz w:val="24"/>
        </w:rPr>
      </w:pPr>
    </w:p>
    <w:p w:rsidR="00000000" w:rsidRDefault="00B029D4">
      <w:pPr>
        <w:widowControl w:val="0"/>
        <w:spacing w:before="12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Стимулы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вербальные стандартизированные, невербальные</w:t>
      </w: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Ответы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закрытые, типа "Оцен</w:t>
      </w:r>
      <w:bookmarkStart w:id="300" w:name="OCRUncertain394"/>
      <w:r>
        <w:rPr>
          <w:b/>
          <w:snapToGrid w:val="0"/>
          <w:sz w:val="24"/>
        </w:rPr>
        <w:t>и</w:t>
      </w:r>
      <w:bookmarkEnd w:id="300"/>
      <w:r>
        <w:rPr>
          <w:b/>
          <w:snapToGrid w:val="0"/>
          <w:sz w:val="24"/>
        </w:rPr>
        <w:t xml:space="preserve">вание значения признака по </w:t>
      </w: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заданной шкале"</w:t>
      </w:r>
    </w:p>
    <w:p w:rsidR="00000000" w:rsidRDefault="00B029D4">
      <w:pPr>
        <w:widowControl w:val="0"/>
        <w:spacing w:before="140"/>
        <w:ind w:right="-1" w:firstLine="567"/>
        <w:rPr>
          <w:sz w:val="24"/>
        </w:rPr>
      </w:pPr>
      <w:r>
        <w:rPr>
          <w:snapToGrid w:val="0"/>
          <w:sz w:val="24"/>
        </w:rPr>
        <w:t>Психодиагностиче</w:t>
      </w:r>
      <w:r>
        <w:rPr>
          <w:snapToGrid w:val="0"/>
          <w:sz w:val="24"/>
        </w:rPr>
        <w:t>ские методики данного типа связаны с оцен</w:t>
      </w:r>
      <w:r>
        <w:rPr>
          <w:snapToGrid w:val="0"/>
          <w:sz w:val="24"/>
        </w:rPr>
        <w:softHyphen/>
        <w:t>кой различных об</w:t>
      </w:r>
      <w:r>
        <w:rPr>
          <w:snapToGrid w:val="0"/>
          <w:sz w:val="24"/>
        </w:rPr>
        <w:t>ъ</w:t>
      </w:r>
      <w:r>
        <w:rPr>
          <w:snapToGrid w:val="0"/>
          <w:sz w:val="24"/>
        </w:rPr>
        <w:t>ектов (словесных утверждений, изобразительно</w:t>
      </w:r>
      <w:r>
        <w:rPr>
          <w:snapToGrid w:val="0"/>
          <w:sz w:val="24"/>
        </w:rPr>
        <w:softHyphen/>
        <w:t>го материала, конкретных лиц и т.п.) по выраженности в них каче</w:t>
      </w:r>
      <w:r>
        <w:rPr>
          <w:snapToGrid w:val="0"/>
          <w:sz w:val="24"/>
        </w:rPr>
        <w:softHyphen/>
        <w:t>ства, заданного шкалой (например, "теплый - холодны</w:t>
      </w:r>
      <w:bookmarkStart w:id="301" w:name="OCRUncertain395"/>
      <w:r>
        <w:rPr>
          <w:snapToGrid w:val="0"/>
          <w:sz w:val="24"/>
        </w:rPr>
        <w:t xml:space="preserve">й", </w:t>
      </w:r>
      <w:bookmarkEnd w:id="301"/>
      <w:r>
        <w:rPr>
          <w:snapToGrid w:val="0"/>
          <w:sz w:val="24"/>
        </w:rPr>
        <w:t>"сильный</w:t>
      </w:r>
      <w:r>
        <w:rPr>
          <w:noProof/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слабый" и т.д.). В кач</w:t>
      </w:r>
      <w:r>
        <w:rPr>
          <w:snapToGrid w:val="0"/>
          <w:sz w:val="24"/>
        </w:rPr>
        <w:t>естве примера характерен метод семантического ди</w:t>
      </w:r>
      <w:r>
        <w:rPr>
          <w:snapToGrid w:val="0"/>
          <w:sz w:val="24"/>
        </w:rPr>
        <w:t>ф</w:t>
      </w:r>
      <w:r>
        <w:rPr>
          <w:snapToGrid w:val="0"/>
          <w:sz w:val="24"/>
        </w:rPr>
        <w:t xml:space="preserve">ференциала, разработанный </w:t>
      </w:r>
      <w:bookmarkStart w:id="302" w:name="OCRUncertain398"/>
      <w:r>
        <w:rPr>
          <w:snapToGrid w:val="0"/>
          <w:sz w:val="24"/>
        </w:rPr>
        <w:t>Ч.</w:t>
      </w:r>
      <w:bookmarkStart w:id="303" w:name="OCRUncertain399"/>
      <w:bookmarkEnd w:id="302"/>
      <w:r>
        <w:rPr>
          <w:snapToGrid w:val="0"/>
          <w:sz w:val="24"/>
        </w:rPr>
        <w:t>Осгудом[</w:t>
      </w:r>
      <w:bookmarkEnd w:id="303"/>
      <w:r>
        <w:rPr>
          <w:noProof/>
          <w:snapToGrid w:val="0"/>
          <w:sz w:val="24"/>
        </w:rPr>
        <w:t>1957</w:t>
      </w:r>
      <w:bookmarkStart w:id="304" w:name="OCRUncertain400"/>
      <w:r>
        <w:rPr>
          <w:noProof/>
          <w:snapToGrid w:val="0"/>
          <w:sz w:val="24"/>
        </w:rPr>
        <w:t xml:space="preserve">] </w:t>
      </w:r>
      <w:bookmarkEnd w:id="304"/>
      <w:r>
        <w:rPr>
          <w:snapToGrid w:val="0"/>
          <w:sz w:val="24"/>
        </w:rPr>
        <w:t>[</w:t>
      </w:r>
      <w:r>
        <w:rPr>
          <w:noProof/>
          <w:snapToGrid w:val="0"/>
          <w:sz w:val="24"/>
        </w:rPr>
        <w:t xml:space="preserve">21,30]. </w:t>
      </w:r>
      <w:r>
        <w:rPr>
          <w:snapToGrid w:val="0"/>
          <w:sz w:val="24"/>
        </w:rPr>
        <w:t xml:space="preserve">Этот метод предназначен для </w:t>
      </w:r>
      <w:bookmarkStart w:id="305" w:name="OCRUncertain401"/>
      <w:r>
        <w:rPr>
          <w:snapToGrid w:val="0"/>
          <w:sz w:val="24"/>
        </w:rPr>
        <w:t>и</w:t>
      </w:r>
      <w:bookmarkEnd w:id="305"/>
      <w:r>
        <w:rPr>
          <w:snapToGrid w:val="0"/>
          <w:sz w:val="24"/>
        </w:rPr>
        <w:t>з</w:t>
      </w:r>
      <w:r>
        <w:rPr>
          <w:snapToGrid w:val="0"/>
          <w:sz w:val="24"/>
        </w:rPr>
        <w:t xml:space="preserve">мерения различий в интерпретации </w:t>
      </w:r>
      <w:r>
        <w:rPr>
          <w:sz w:val="24"/>
        </w:rPr>
        <w:t>понятий испытуемыми.</w:t>
      </w:r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Полученные на основании процедуры семантического дифференциала количес</w:t>
      </w:r>
      <w:r>
        <w:rPr>
          <w:sz w:val="24"/>
        </w:rPr>
        <w:t>т</w:t>
      </w:r>
      <w:r>
        <w:rPr>
          <w:sz w:val="24"/>
        </w:rPr>
        <w:t>в</w:t>
      </w:r>
      <w:r>
        <w:rPr>
          <w:sz w:val="24"/>
        </w:rPr>
        <w:t>енные данные изображаются в виде так называемого семантического профиля иссл</w:t>
      </w:r>
      <w:r>
        <w:rPr>
          <w:sz w:val="24"/>
        </w:rPr>
        <w:t>е</w:t>
      </w:r>
      <w:r>
        <w:rPr>
          <w:sz w:val="24"/>
        </w:rPr>
        <w:t>дуемого понятия. Точность отражения стимула зависит от числа заданных осей (пр</w:t>
      </w:r>
      <w:r>
        <w:rPr>
          <w:sz w:val="24"/>
        </w:rPr>
        <w:t>и</w:t>
      </w:r>
      <w:r>
        <w:rPr>
          <w:sz w:val="24"/>
        </w:rPr>
        <w:t>знаков). Применяя технику семантического дифференциала  для оценки множества объектов  одним испытуе</w:t>
      </w:r>
      <w:r>
        <w:rPr>
          <w:sz w:val="24"/>
        </w:rPr>
        <w:t>мым или одного объекта группой испытуемых,  на выходе п</w:t>
      </w:r>
      <w:r>
        <w:rPr>
          <w:sz w:val="24"/>
        </w:rPr>
        <w:t>о</w:t>
      </w:r>
      <w:r>
        <w:rPr>
          <w:sz w:val="24"/>
        </w:rPr>
        <w:t>лучают числовые таблицы вида объект-признак, которые в дальнейшем могут быть подвергнуты анализу многомерных группировок, как объектов, так и призн</w:t>
      </w:r>
      <w:r>
        <w:rPr>
          <w:sz w:val="24"/>
        </w:rPr>
        <w:t>а</w:t>
      </w:r>
      <w:r>
        <w:rPr>
          <w:sz w:val="24"/>
        </w:rPr>
        <w:t xml:space="preserve">ков. </w:t>
      </w:r>
    </w:p>
    <w:p w:rsidR="00000000" w:rsidRDefault="00B029D4">
      <w:pPr>
        <w:ind w:right="-1" w:firstLine="567"/>
        <w:rPr>
          <w:snapToGrid w:val="0"/>
          <w:sz w:val="24"/>
        </w:rPr>
      </w:pPr>
      <w:r>
        <w:rPr>
          <w:sz w:val="24"/>
        </w:rPr>
        <w:t>Технология применения методик данного типа соп</w:t>
      </w:r>
      <w:r>
        <w:rPr>
          <w:sz w:val="24"/>
        </w:rPr>
        <w:t xml:space="preserve">ряжена с большим количеством  вычислений, которые необходимы для реализации любого алгоритма из богатого </w:t>
      </w:r>
      <w:r>
        <w:rPr>
          <w:snapToGrid w:val="0"/>
          <w:sz w:val="24"/>
        </w:rPr>
        <w:t>арс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нала алгоритмов анализа таблиц об</w:t>
      </w:r>
      <w:bookmarkStart w:id="306" w:name="OCRUncertain402"/>
      <w:r>
        <w:rPr>
          <w:snapToGrid w:val="0"/>
          <w:sz w:val="24"/>
        </w:rPr>
        <w:t>ьект</w:t>
      </w:r>
      <w:bookmarkEnd w:id="306"/>
      <w:r>
        <w:rPr>
          <w:snapToGrid w:val="0"/>
          <w:sz w:val="24"/>
        </w:rPr>
        <w:t xml:space="preserve">-признак. Поэтому </w:t>
      </w:r>
      <w:bookmarkStart w:id="307" w:name="OCRUncertain403"/>
      <w:r>
        <w:rPr>
          <w:snapToGrid w:val="0"/>
          <w:sz w:val="24"/>
        </w:rPr>
        <w:t>психодиагиосту,</w:t>
      </w:r>
      <w:bookmarkEnd w:id="307"/>
      <w:r>
        <w:rPr>
          <w:snapToGrid w:val="0"/>
          <w:sz w:val="24"/>
        </w:rPr>
        <w:t xml:space="preserve"> желающему исполь</w:t>
      </w:r>
      <w:bookmarkStart w:id="308" w:name="OCRUncertain404"/>
      <w:r>
        <w:rPr>
          <w:snapToGrid w:val="0"/>
          <w:sz w:val="24"/>
        </w:rPr>
        <w:t>з</w:t>
      </w:r>
      <w:bookmarkEnd w:id="308"/>
      <w:r>
        <w:rPr>
          <w:snapToGrid w:val="0"/>
          <w:sz w:val="24"/>
        </w:rPr>
        <w:t xml:space="preserve">овать ту или иную </w:t>
      </w:r>
      <w:bookmarkStart w:id="309" w:name="OCRUncertain405"/>
      <w:r>
        <w:rPr>
          <w:snapToGrid w:val="0"/>
          <w:sz w:val="24"/>
        </w:rPr>
        <w:t xml:space="preserve">шкальную </w:t>
      </w:r>
      <w:bookmarkEnd w:id="309"/>
      <w:r>
        <w:rPr>
          <w:snapToGrid w:val="0"/>
          <w:sz w:val="24"/>
        </w:rPr>
        <w:t>технику оценивания, компьют</w:t>
      </w:r>
      <w:bookmarkStart w:id="310" w:name="OCRUncertain406"/>
      <w:r>
        <w:rPr>
          <w:snapToGrid w:val="0"/>
          <w:sz w:val="24"/>
        </w:rPr>
        <w:t>е</w:t>
      </w:r>
      <w:bookmarkEnd w:id="310"/>
      <w:r>
        <w:rPr>
          <w:snapToGrid w:val="0"/>
          <w:sz w:val="24"/>
        </w:rPr>
        <w:t>р бу</w:t>
      </w:r>
      <w:r>
        <w:rPr>
          <w:snapToGrid w:val="0"/>
          <w:sz w:val="24"/>
        </w:rPr>
        <w:t xml:space="preserve">дет служить </w:t>
      </w:r>
      <w:bookmarkStart w:id="311" w:name="OCRUncertain407"/>
      <w:r>
        <w:rPr>
          <w:snapToGrid w:val="0"/>
          <w:sz w:val="24"/>
        </w:rPr>
        <w:t>э</w:t>
      </w:r>
      <w:bookmarkEnd w:id="311"/>
      <w:r>
        <w:rPr>
          <w:snapToGrid w:val="0"/>
          <w:sz w:val="24"/>
        </w:rPr>
        <w:t>ффек</w:t>
      </w:r>
      <w:bookmarkStart w:id="312" w:name="OCRUncertain408"/>
      <w:r>
        <w:rPr>
          <w:snapToGrid w:val="0"/>
          <w:sz w:val="24"/>
        </w:rPr>
        <w:t>т</w:t>
      </w:r>
      <w:bookmarkEnd w:id="312"/>
      <w:r>
        <w:rPr>
          <w:snapToGrid w:val="0"/>
          <w:sz w:val="24"/>
        </w:rPr>
        <w:t>ивным под</w:t>
      </w:r>
      <w:r>
        <w:rPr>
          <w:snapToGrid w:val="0"/>
          <w:sz w:val="24"/>
        </w:rPr>
        <w:softHyphen/>
        <w:t>спорьем. В то же время интерпретация ре</w:t>
      </w:r>
      <w:bookmarkStart w:id="313" w:name="OCRUncertain409"/>
      <w:r>
        <w:rPr>
          <w:snapToGrid w:val="0"/>
          <w:sz w:val="24"/>
        </w:rPr>
        <w:t>з</w:t>
      </w:r>
      <w:bookmarkEnd w:id="313"/>
      <w:r>
        <w:rPr>
          <w:snapToGrid w:val="0"/>
          <w:sz w:val="24"/>
        </w:rPr>
        <w:t>ул</w:t>
      </w:r>
      <w:bookmarkStart w:id="314" w:name="OCRUncertain410"/>
      <w:r>
        <w:rPr>
          <w:snapToGrid w:val="0"/>
          <w:sz w:val="24"/>
        </w:rPr>
        <w:t>ь</w:t>
      </w:r>
      <w:bookmarkEnd w:id="314"/>
      <w:r>
        <w:rPr>
          <w:snapToGrid w:val="0"/>
          <w:sz w:val="24"/>
        </w:rPr>
        <w:t xml:space="preserve">татов </w:t>
      </w:r>
      <w:bookmarkStart w:id="315" w:name="OCRUncertain411"/>
      <w:r>
        <w:rPr>
          <w:snapToGrid w:val="0"/>
          <w:sz w:val="24"/>
        </w:rPr>
        <w:t>п</w:t>
      </w:r>
      <w:bookmarkEnd w:id="315"/>
      <w:r>
        <w:rPr>
          <w:snapToGrid w:val="0"/>
          <w:sz w:val="24"/>
        </w:rPr>
        <w:t>одобного ко</w:t>
      </w:r>
      <w:bookmarkStart w:id="316" w:name="OCRUncertain412"/>
      <w:r>
        <w:rPr>
          <w:snapToGrid w:val="0"/>
          <w:sz w:val="24"/>
        </w:rPr>
        <w:t>м</w:t>
      </w:r>
      <w:bookmarkEnd w:id="316"/>
      <w:r>
        <w:rPr>
          <w:snapToGrid w:val="0"/>
          <w:sz w:val="24"/>
        </w:rPr>
        <w:t>пьютерного анализа экспериментального материала трудно формал</w:t>
      </w:r>
      <w:bookmarkStart w:id="317" w:name="OCRUncertain413"/>
      <w:r>
        <w:rPr>
          <w:snapToGrid w:val="0"/>
          <w:sz w:val="24"/>
        </w:rPr>
        <w:t>и</w:t>
      </w:r>
      <w:bookmarkEnd w:id="317"/>
      <w:r>
        <w:rPr>
          <w:snapToGrid w:val="0"/>
          <w:sz w:val="24"/>
        </w:rPr>
        <w:t xml:space="preserve">зуема и основной акцент </w:t>
      </w:r>
      <w:bookmarkStart w:id="318" w:name="OCRUncertain414"/>
      <w:r>
        <w:rPr>
          <w:snapToGrid w:val="0"/>
          <w:sz w:val="24"/>
        </w:rPr>
        <w:t>в</w:t>
      </w:r>
      <w:bookmarkEnd w:id="318"/>
      <w:r>
        <w:rPr>
          <w:snapToGrid w:val="0"/>
          <w:sz w:val="24"/>
        </w:rPr>
        <w:t xml:space="preserve"> такой интерпретац</w:t>
      </w:r>
      <w:bookmarkStart w:id="319" w:name="OCRUncertain415"/>
      <w:r>
        <w:rPr>
          <w:snapToGrid w:val="0"/>
          <w:sz w:val="24"/>
        </w:rPr>
        <w:t>и</w:t>
      </w:r>
      <w:bookmarkEnd w:id="319"/>
      <w:r>
        <w:rPr>
          <w:snapToGrid w:val="0"/>
          <w:sz w:val="24"/>
        </w:rPr>
        <w:t>и пр</w:t>
      </w:r>
      <w:bookmarkStart w:id="320" w:name="OCRUncertain416"/>
      <w:r>
        <w:rPr>
          <w:snapToGrid w:val="0"/>
          <w:sz w:val="24"/>
        </w:rPr>
        <w:t>и</w:t>
      </w:r>
      <w:bookmarkEnd w:id="320"/>
      <w:r>
        <w:rPr>
          <w:snapToGrid w:val="0"/>
          <w:sz w:val="24"/>
        </w:rPr>
        <w:t>хо</w:t>
      </w:r>
      <w:r>
        <w:rPr>
          <w:snapToGrid w:val="0"/>
          <w:sz w:val="24"/>
        </w:rPr>
        <w:softHyphen/>
        <w:t>дит</w:t>
      </w:r>
      <w:bookmarkStart w:id="321" w:name="OCRUncertain417"/>
      <w:r>
        <w:rPr>
          <w:snapToGrid w:val="0"/>
          <w:sz w:val="24"/>
        </w:rPr>
        <w:t>с</w:t>
      </w:r>
      <w:bookmarkEnd w:id="321"/>
      <w:r>
        <w:rPr>
          <w:snapToGrid w:val="0"/>
          <w:sz w:val="24"/>
        </w:rPr>
        <w:t>я на психодиагноста, который помимо своих профес</w:t>
      </w:r>
      <w:r>
        <w:rPr>
          <w:snapToGrid w:val="0"/>
          <w:sz w:val="24"/>
        </w:rPr>
        <w:t>сионал</w:t>
      </w:r>
      <w:bookmarkStart w:id="322" w:name="OCRUncertain418"/>
      <w:r>
        <w:rPr>
          <w:snapToGrid w:val="0"/>
          <w:sz w:val="24"/>
        </w:rPr>
        <w:t>ь</w:t>
      </w:r>
      <w:bookmarkEnd w:id="322"/>
      <w:r>
        <w:rPr>
          <w:snapToGrid w:val="0"/>
          <w:sz w:val="24"/>
        </w:rPr>
        <w:softHyphen/>
        <w:t>ных знаний должен хорошо пред</w:t>
      </w:r>
      <w:bookmarkStart w:id="323" w:name="OCRUncertain419"/>
      <w:r>
        <w:rPr>
          <w:snapToGrid w:val="0"/>
          <w:sz w:val="24"/>
        </w:rPr>
        <w:t>с</w:t>
      </w:r>
      <w:bookmarkEnd w:id="323"/>
      <w:r>
        <w:rPr>
          <w:snapToGrid w:val="0"/>
          <w:sz w:val="24"/>
        </w:rPr>
        <w:t>тавлять особенности алгоритмов в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явления стру</w:t>
      </w:r>
      <w:bookmarkStart w:id="324" w:name="OCRUncertain420"/>
      <w:r>
        <w:rPr>
          <w:snapToGrid w:val="0"/>
          <w:sz w:val="24"/>
        </w:rPr>
        <w:t>к</w:t>
      </w:r>
      <w:bookmarkEnd w:id="324"/>
      <w:r>
        <w:rPr>
          <w:snapToGrid w:val="0"/>
          <w:sz w:val="24"/>
        </w:rPr>
        <w:t>туры многомерных данных. Расширение методик</w:t>
      </w:r>
      <w:bookmarkStart w:id="325" w:name="OCRUncertain421"/>
      <w:r>
        <w:rPr>
          <w:snapToGrid w:val="0"/>
          <w:sz w:val="24"/>
        </w:rPr>
        <w:t xml:space="preserve">: </w:t>
      </w:r>
      <w:bookmarkEnd w:id="325"/>
      <w:r>
        <w:rPr>
          <w:snapToGrid w:val="0"/>
          <w:sz w:val="24"/>
        </w:rPr>
        <w:t>указанного типа во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можно с помощью компьютерного моделиро</w:t>
      </w:r>
      <w:r>
        <w:rPr>
          <w:snapToGrid w:val="0"/>
          <w:sz w:val="24"/>
        </w:rPr>
        <w:softHyphen/>
        <w:t>вания 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намических объектов.</w:t>
      </w:r>
    </w:p>
    <w:p w:rsidR="00000000" w:rsidRDefault="00B029D4">
      <w:pPr>
        <w:ind w:right="-1" w:firstLine="567"/>
        <w:rPr>
          <w:snapToGrid w:val="0"/>
          <w:sz w:val="24"/>
        </w:rPr>
      </w:pPr>
    </w:p>
    <w:p w:rsidR="00000000" w:rsidRDefault="00B029D4">
      <w:pPr>
        <w:keepNext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Стимулы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вербальные и </w:t>
      </w:r>
      <w:bookmarkStart w:id="326" w:name="OCRUncertain422"/>
      <w:r>
        <w:rPr>
          <w:b/>
          <w:snapToGrid w:val="0"/>
          <w:sz w:val="24"/>
        </w:rPr>
        <w:t xml:space="preserve">невербальные </w:t>
      </w:r>
      <w:bookmarkEnd w:id="326"/>
      <w:r>
        <w:rPr>
          <w:b/>
          <w:snapToGrid w:val="0"/>
          <w:sz w:val="24"/>
        </w:rPr>
        <w:t>инд</w:t>
      </w:r>
      <w:r>
        <w:rPr>
          <w:b/>
          <w:snapToGrid w:val="0"/>
          <w:sz w:val="24"/>
        </w:rPr>
        <w:t>ив</w:t>
      </w:r>
      <w:bookmarkStart w:id="327" w:name="OCRUncertain423"/>
      <w:r>
        <w:rPr>
          <w:b/>
          <w:snapToGrid w:val="0"/>
          <w:sz w:val="24"/>
        </w:rPr>
        <w:t>и</w:t>
      </w:r>
      <w:bookmarkEnd w:id="327"/>
      <w:r>
        <w:rPr>
          <w:b/>
          <w:snapToGrid w:val="0"/>
          <w:sz w:val="24"/>
        </w:rPr>
        <w:t xml:space="preserve">дуально </w:t>
      </w:r>
    </w:p>
    <w:p w:rsidR="00000000" w:rsidRDefault="00B029D4">
      <w:pPr>
        <w:keepNext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ориент</w:t>
      </w:r>
      <w:bookmarkStart w:id="328" w:name="OCRUncertain424"/>
      <w:r>
        <w:rPr>
          <w:b/>
          <w:snapToGrid w:val="0"/>
          <w:sz w:val="24"/>
        </w:rPr>
        <w:t>и</w:t>
      </w:r>
      <w:bookmarkEnd w:id="328"/>
      <w:r>
        <w:rPr>
          <w:b/>
          <w:snapToGrid w:val="0"/>
          <w:sz w:val="24"/>
        </w:rPr>
        <w:t>р</w:t>
      </w:r>
      <w:r>
        <w:rPr>
          <w:b/>
          <w:snapToGrid w:val="0"/>
          <w:sz w:val="24"/>
        </w:rPr>
        <w:t>о</w:t>
      </w:r>
      <w:r>
        <w:rPr>
          <w:b/>
          <w:snapToGrid w:val="0"/>
          <w:sz w:val="24"/>
        </w:rPr>
        <w:t>в</w:t>
      </w:r>
      <w:bookmarkStart w:id="329" w:name="OCRUncertain425"/>
      <w:r>
        <w:rPr>
          <w:b/>
          <w:snapToGrid w:val="0"/>
          <w:sz w:val="24"/>
        </w:rPr>
        <w:t>а</w:t>
      </w:r>
      <w:bookmarkEnd w:id="329"/>
      <w:r>
        <w:rPr>
          <w:b/>
          <w:snapToGrid w:val="0"/>
          <w:sz w:val="24"/>
        </w:rPr>
        <w:t>нные</w:t>
      </w: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Ответы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закрытые, типа </w:t>
      </w:r>
      <w:bookmarkStart w:id="330" w:name="OCRUncertain426"/>
      <w:r>
        <w:rPr>
          <w:b/>
          <w:snapToGrid w:val="0"/>
          <w:sz w:val="24"/>
        </w:rPr>
        <w:t>"</w:t>
      </w:r>
      <w:bookmarkEnd w:id="330"/>
      <w:r>
        <w:rPr>
          <w:b/>
          <w:snapToGrid w:val="0"/>
          <w:sz w:val="24"/>
        </w:rPr>
        <w:t>Оц</w:t>
      </w:r>
      <w:bookmarkStart w:id="331" w:name="OCRUncertain427"/>
      <w:r>
        <w:rPr>
          <w:b/>
          <w:snapToGrid w:val="0"/>
          <w:sz w:val="24"/>
        </w:rPr>
        <w:t>е</w:t>
      </w:r>
      <w:bookmarkEnd w:id="331"/>
      <w:r>
        <w:rPr>
          <w:b/>
          <w:snapToGrid w:val="0"/>
          <w:sz w:val="24"/>
        </w:rPr>
        <w:t xml:space="preserve">нивание значения </w:t>
      </w:r>
      <w:bookmarkStart w:id="332" w:name="OCRUncertain428"/>
      <w:r>
        <w:rPr>
          <w:b/>
          <w:snapToGrid w:val="0"/>
          <w:sz w:val="24"/>
        </w:rPr>
        <w:t>п</w:t>
      </w:r>
      <w:bookmarkEnd w:id="332"/>
      <w:r>
        <w:rPr>
          <w:b/>
          <w:snapToGrid w:val="0"/>
          <w:sz w:val="24"/>
        </w:rPr>
        <w:t>ризн</w:t>
      </w:r>
      <w:r>
        <w:rPr>
          <w:b/>
          <w:snapToGrid w:val="0"/>
          <w:sz w:val="24"/>
        </w:rPr>
        <w:t>а</w:t>
      </w:r>
      <w:r>
        <w:rPr>
          <w:b/>
          <w:snapToGrid w:val="0"/>
          <w:sz w:val="24"/>
        </w:rPr>
        <w:t>ка"</w:t>
      </w:r>
    </w:p>
    <w:p w:rsidR="00000000" w:rsidRDefault="00B029D4">
      <w:pPr>
        <w:widowControl w:val="0"/>
        <w:spacing w:before="14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Примером индивидуально ориентированного подхода к субъек</w:t>
      </w:r>
      <w:r>
        <w:rPr>
          <w:snapToGrid w:val="0"/>
          <w:sz w:val="24"/>
        </w:rPr>
        <w:softHyphen/>
        <w:t>тивному шкалир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ванию является техника репертуарных решеток. Она предложена </w:t>
      </w:r>
      <w:bookmarkStart w:id="333" w:name="OCRUncertain429"/>
      <w:r>
        <w:rPr>
          <w:snapToGrid w:val="0"/>
          <w:sz w:val="24"/>
        </w:rPr>
        <w:t>Г</w:t>
      </w:r>
      <w:bookmarkEnd w:id="333"/>
      <w:r>
        <w:rPr>
          <w:snapToGrid w:val="0"/>
          <w:sz w:val="24"/>
        </w:rPr>
        <w:t>.</w:t>
      </w:r>
      <w:bookmarkStart w:id="334" w:name="OCRUncertain430"/>
      <w:r>
        <w:rPr>
          <w:snapToGrid w:val="0"/>
          <w:sz w:val="24"/>
        </w:rPr>
        <w:t>Келли в</w:t>
      </w:r>
      <w:bookmarkEnd w:id="334"/>
      <w:r>
        <w:rPr>
          <w:noProof/>
          <w:snapToGrid w:val="0"/>
          <w:sz w:val="24"/>
        </w:rPr>
        <w:t xml:space="preserve"> 1955</w:t>
      </w:r>
      <w:r>
        <w:rPr>
          <w:snapToGrid w:val="0"/>
          <w:sz w:val="24"/>
        </w:rPr>
        <w:t xml:space="preserve"> году и направлена на изуче</w:t>
      </w:r>
      <w:r>
        <w:rPr>
          <w:snapToGrid w:val="0"/>
          <w:sz w:val="24"/>
        </w:rPr>
        <w:t xml:space="preserve">ние индивидуально-личностных конструктов, </w:t>
      </w:r>
      <w:bookmarkStart w:id="335" w:name="OCRUncertain431"/>
      <w:r>
        <w:rPr>
          <w:snapToGrid w:val="0"/>
          <w:sz w:val="24"/>
        </w:rPr>
        <w:t>опосредующих</w:t>
      </w:r>
      <w:bookmarkEnd w:id="335"/>
      <w:r>
        <w:rPr>
          <w:snapToGrid w:val="0"/>
          <w:sz w:val="24"/>
        </w:rPr>
        <w:t xml:space="preserve"> во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при</w:t>
      </w:r>
      <w:r>
        <w:rPr>
          <w:snapToGrid w:val="0"/>
          <w:sz w:val="24"/>
        </w:rPr>
        <w:softHyphen/>
        <w:t>ятие и самовосприятие при анализе личностного смысла понятий. Под индивид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альной системой констру</w:t>
      </w:r>
      <w:bookmarkStart w:id="336" w:name="OCRUncertain433"/>
      <w:r>
        <w:rPr>
          <w:snapToGrid w:val="0"/>
          <w:sz w:val="24"/>
        </w:rPr>
        <w:t>к</w:t>
      </w:r>
      <w:bookmarkEnd w:id="336"/>
      <w:r>
        <w:rPr>
          <w:snapToGrid w:val="0"/>
          <w:sz w:val="24"/>
        </w:rPr>
        <w:t>тов имеется в виду система от</w:t>
      </w:r>
      <w:bookmarkStart w:id="337" w:name="OCRUncertain434"/>
      <w:r>
        <w:rPr>
          <w:snapToGrid w:val="0"/>
          <w:sz w:val="24"/>
        </w:rPr>
        <w:t>н</w:t>
      </w:r>
      <w:bookmarkEnd w:id="337"/>
      <w:r>
        <w:rPr>
          <w:snapToGrid w:val="0"/>
          <w:sz w:val="24"/>
        </w:rPr>
        <w:t>ошений и установок к миру. По Г. Келли, "конструкт можно представи</w:t>
      </w:r>
      <w:r>
        <w:rPr>
          <w:snapToGrid w:val="0"/>
          <w:sz w:val="24"/>
        </w:rPr>
        <w:t>ть себе как референтную ось, основной пар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метр оцен</w:t>
      </w:r>
      <w:r>
        <w:rPr>
          <w:snapToGrid w:val="0"/>
          <w:sz w:val="24"/>
        </w:rPr>
        <w:softHyphen/>
        <w:t>ки... На поведенческом уровне его можно рассматриват</w:t>
      </w:r>
      <w:bookmarkStart w:id="338" w:name="OCRUncertain435"/>
      <w:r>
        <w:rPr>
          <w:snapToGrid w:val="0"/>
          <w:sz w:val="24"/>
        </w:rPr>
        <w:t>ь</w:t>
      </w:r>
      <w:bookmarkEnd w:id="338"/>
      <w:r>
        <w:rPr>
          <w:snapToGrid w:val="0"/>
          <w:sz w:val="24"/>
        </w:rPr>
        <w:t xml:space="preserve"> как от</w:t>
      </w:r>
      <w:r>
        <w:rPr>
          <w:snapToGrid w:val="0"/>
          <w:sz w:val="24"/>
        </w:rPr>
        <w:softHyphen/>
        <w:t>крытый чел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веком способ поведения</w:t>
      </w:r>
      <w:bookmarkStart w:id="339" w:name="OCRUncertain436"/>
      <w:r>
        <w:rPr>
          <w:snapToGrid w:val="0"/>
          <w:sz w:val="24"/>
        </w:rPr>
        <w:t>...".</w:t>
      </w:r>
      <w:bookmarkEnd w:id="339"/>
      <w:r>
        <w:rPr>
          <w:snapToGrid w:val="0"/>
          <w:sz w:val="24"/>
        </w:rPr>
        <w:t xml:space="preserve"> Описание конструкта, по  Г.Келли, удобнее всего провести в биполярных понятиях, при этом констру</w:t>
      </w:r>
      <w:bookmarkStart w:id="340" w:name="OCRUncertain437"/>
      <w:r>
        <w:rPr>
          <w:snapToGrid w:val="0"/>
          <w:sz w:val="24"/>
        </w:rPr>
        <w:t>к</w:t>
      </w:r>
      <w:bookmarkEnd w:id="340"/>
      <w:r>
        <w:rPr>
          <w:snapToGrid w:val="0"/>
          <w:sz w:val="24"/>
        </w:rPr>
        <w:t>т стано</w:t>
      </w:r>
      <w:r>
        <w:rPr>
          <w:snapToGrid w:val="0"/>
          <w:sz w:val="24"/>
        </w:rPr>
        <w:t>вится тем, "чем два или несколько объектов сход</w:t>
      </w:r>
      <w:r>
        <w:rPr>
          <w:snapToGrid w:val="0"/>
          <w:sz w:val="24"/>
        </w:rPr>
        <w:softHyphen/>
        <w:t>ны между собой и, следовательно, отличны от третьего объекта или 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скольких других объектов". </w:t>
      </w:r>
      <w:bookmarkStart w:id="341" w:name="OCRUncertain439"/>
      <w:r>
        <w:rPr>
          <w:snapToGrid w:val="0"/>
          <w:sz w:val="24"/>
        </w:rPr>
        <w:t>Биполярность</w:t>
      </w:r>
      <w:bookmarkEnd w:id="341"/>
      <w:r>
        <w:rPr>
          <w:snapToGrid w:val="0"/>
          <w:sz w:val="24"/>
        </w:rPr>
        <w:t xml:space="preserve"> конструктов дает возможность получить матрицу взаимоотношений между ними конструкт-конструкт и примен</w:t>
      </w:r>
      <w:r>
        <w:rPr>
          <w:snapToGrid w:val="0"/>
          <w:sz w:val="24"/>
        </w:rPr>
        <w:t>ит</w:t>
      </w:r>
      <w:bookmarkStart w:id="342" w:name="OCRUncertain440"/>
      <w:r>
        <w:rPr>
          <w:snapToGrid w:val="0"/>
          <w:sz w:val="24"/>
        </w:rPr>
        <w:t>ь</w:t>
      </w:r>
      <w:bookmarkEnd w:id="342"/>
      <w:r>
        <w:rPr>
          <w:snapToGrid w:val="0"/>
          <w:sz w:val="24"/>
        </w:rPr>
        <w:t xml:space="preserve"> </w:t>
      </w:r>
      <w:bookmarkStart w:id="343" w:name="OCRUncertain441"/>
      <w:r>
        <w:rPr>
          <w:snapToGrid w:val="0"/>
          <w:sz w:val="24"/>
        </w:rPr>
        <w:t>д</w:t>
      </w:r>
      <w:bookmarkEnd w:id="343"/>
      <w:r>
        <w:rPr>
          <w:snapToGrid w:val="0"/>
          <w:sz w:val="24"/>
        </w:rPr>
        <w:t>ля выявл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структуры смы</w:t>
      </w:r>
      <w:r>
        <w:rPr>
          <w:snapToGrid w:val="0"/>
          <w:sz w:val="24"/>
        </w:rPr>
        <w:softHyphen/>
        <w:t>словых параметров, лежащих в основе восприятия данным челове</w:t>
      </w:r>
      <w:r>
        <w:rPr>
          <w:snapToGrid w:val="0"/>
          <w:sz w:val="24"/>
        </w:rPr>
        <w:softHyphen/>
        <w:t>ком себя и других л</w:t>
      </w:r>
      <w:bookmarkStart w:id="344" w:name="OCRUncertain442"/>
      <w:r>
        <w:rPr>
          <w:snapToGrid w:val="0"/>
          <w:sz w:val="24"/>
        </w:rPr>
        <w:t>ю</w:t>
      </w:r>
      <w:bookmarkEnd w:id="344"/>
      <w:r>
        <w:rPr>
          <w:snapToGrid w:val="0"/>
          <w:sz w:val="24"/>
        </w:rPr>
        <w:t>дей, объектов и отношений, алгоритмы ана</w:t>
      </w:r>
      <w:r>
        <w:rPr>
          <w:snapToGrid w:val="0"/>
          <w:sz w:val="24"/>
        </w:rPr>
        <w:softHyphen/>
        <w:t>лиза многомерных данных (факторный и кластерный анализ, мно</w:t>
      </w:r>
      <w:r>
        <w:rPr>
          <w:snapToGrid w:val="0"/>
          <w:sz w:val="24"/>
        </w:rPr>
        <w:softHyphen/>
        <w:t>гомерное шкалирование, проецирование данны</w:t>
      </w:r>
      <w:r>
        <w:rPr>
          <w:snapToGrid w:val="0"/>
          <w:sz w:val="24"/>
        </w:rPr>
        <w:t>х в пространства мен</w:t>
      </w:r>
      <w:bookmarkStart w:id="345" w:name="OCRUncertain443"/>
      <w:r>
        <w:rPr>
          <w:snapToGrid w:val="0"/>
          <w:sz w:val="24"/>
        </w:rPr>
        <w:t>ьш</w:t>
      </w:r>
      <w:bookmarkEnd w:id="345"/>
      <w:r>
        <w:rPr>
          <w:snapToGrid w:val="0"/>
          <w:sz w:val="24"/>
        </w:rPr>
        <w:t>ей размерности и пр.).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Несмотря на внешнее сходство, техника репертуарных решеток радикально отл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чается от метода семантического дифференциала. Здесь используются </w:t>
      </w:r>
      <w:bookmarkStart w:id="346" w:name="OCRUncertain444"/>
      <w:r>
        <w:rPr>
          <w:snapToGrid w:val="0"/>
          <w:sz w:val="24"/>
        </w:rPr>
        <w:t>н</w:t>
      </w:r>
      <w:bookmarkEnd w:id="346"/>
      <w:r>
        <w:rPr>
          <w:snapToGrid w:val="0"/>
          <w:sz w:val="24"/>
        </w:rPr>
        <w:t>е заданные и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вне признаки, а выявляются собственные, индивиду</w:t>
      </w:r>
      <w:bookmarkStart w:id="347" w:name="OCRUncertain445"/>
      <w:r>
        <w:rPr>
          <w:snapToGrid w:val="0"/>
          <w:sz w:val="24"/>
        </w:rPr>
        <w:t>а</w:t>
      </w:r>
      <w:bookmarkEnd w:id="347"/>
      <w:r>
        <w:rPr>
          <w:snapToGrid w:val="0"/>
          <w:sz w:val="24"/>
        </w:rPr>
        <w:t>льные ко</w:t>
      </w:r>
      <w:r>
        <w:rPr>
          <w:snapToGrid w:val="0"/>
          <w:sz w:val="24"/>
        </w:rPr>
        <w:t>нструкты, создаваемые непосред</w:t>
      </w:r>
      <w:r>
        <w:rPr>
          <w:snapToGrid w:val="0"/>
          <w:sz w:val="24"/>
        </w:rPr>
        <w:softHyphen/>
        <w:t>ственно в ходе обследования. Поэтому техника репертуарных ре</w:t>
      </w:r>
      <w:r>
        <w:rPr>
          <w:snapToGrid w:val="0"/>
          <w:sz w:val="24"/>
        </w:rPr>
        <w:softHyphen/>
        <w:t>шеток являе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 xml:space="preserve">ся гораздо более гибким </w:t>
      </w:r>
      <w:bookmarkStart w:id="348" w:name="OCRUncertain446"/>
      <w:r>
        <w:rPr>
          <w:snapToGrid w:val="0"/>
          <w:sz w:val="24"/>
        </w:rPr>
        <w:t>и</w:t>
      </w:r>
      <w:bookmarkEnd w:id="348"/>
      <w:r>
        <w:rPr>
          <w:snapToGrid w:val="0"/>
          <w:sz w:val="24"/>
        </w:rPr>
        <w:t xml:space="preserve"> тонким инструментом. Межд</w:t>
      </w:r>
      <w:bookmarkStart w:id="349" w:name="OCRUncertain447"/>
      <w:r>
        <w:rPr>
          <w:snapToGrid w:val="0"/>
          <w:sz w:val="24"/>
        </w:rPr>
        <w:t>у</w:t>
      </w:r>
      <w:bookmarkEnd w:id="349"/>
      <w:r>
        <w:rPr>
          <w:snapToGrid w:val="0"/>
          <w:sz w:val="24"/>
        </w:rPr>
        <w:t xml:space="preserve"> тем, эти качества об</w:t>
      </w:r>
      <w:bookmarkStart w:id="350" w:name="OCRUncertain448"/>
      <w:r>
        <w:rPr>
          <w:snapToGrid w:val="0"/>
          <w:sz w:val="24"/>
        </w:rPr>
        <w:t>у</w:t>
      </w:r>
      <w:bookmarkEnd w:id="350"/>
      <w:r>
        <w:rPr>
          <w:snapToGrid w:val="0"/>
          <w:sz w:val="24"/>
        </w:rPr>
        <w:t>словл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вают значительную </w:t>
      </w:r>
      <w:bookmarkStart w:id="351" w:name="OCRUncertain449"/>
      <w:r>
        <w:rPr>
          <w:snapToGrid w:val="0"/>
          <w:sz w:val="24"/>
        </w:rPr>
        <w:t>вовлечен</w:t>
      </w:r>
      <w:bookmarkStart w:id="352" w:name="OCRUncertain450"/>
      <w:bookmarkEnd w:id="351"/>
      <w:r>
        <w:rPr>
          <w:snapToGrid w:val="0"/>
          <w:sz w:val="24"/>
        </w:rPr>
        <w:t>ность</w:t>
      </w:r>
      <w:bookmarkEnd w:id="352"/>
      <w:r>
        <w:rPr>
          <w:snapToGrid w:val="0"/>
          <w:sz w:val="24"/>
        </w:rPr>
        <w:t xml:space="preserve"> эксперта в процесс психодиагностики, и, </w:t>
      </w:r>
      <w:r>
        <w:rPr>
          <w:snapToGrid w:val="0"/>
          <w:sz w:val="24"/>
        </w:rPr>
        <w:t>хотя д</w:t>
      </w:r>
      <w:bookmarkStart w:id="353" w:name="OCRUncertain451"/>
      <w:r>
        <w:rPr>
          <w:snapToGrid w:val="0"/>
          <w:sz w:val="24"/>
        </w:rPr>
        <w:t>л</w:t>
      </w:r>
      <w:bookmarkEnd w:id="353"/>
      <w:r>
        <w:rPr>
          <w:snapToGrid w:val="0"/>
          <w:sz w:val="24"/>
        </w:rPr>
        <w:t>я эффект</w:t>
      </w:r>
      <w:bookmarkStart w:id="354" w:name="OCRUncertain452"/>
      <w:r>
        <w:rPr>
          <w:snapToGrid w:val="0"/>
          <w:sz w:val="24"/>
        </w:rPr>
        <w:t>и</w:t>
      </w:r>
      <w:bookmarkEnd w:id="354"/>
      <w:r>
        <w:rPr>
          <w:snapToGrid w:val="0"/>
          <w:sz w:val="24"/>
        </w:rPr>
        <w:t>в</w:t>
      </w:r>
      <w:r>
        <w:rPr>
          <w:snapToGrid w:val="0"/>
          <w:sz w:val="24"/>
        </w:rPr>
        <w:softHyphen/>
        <w:t>ного испол</w:t>
      </w:r>
      <w:bookmarkStart w:id="355" w:name="OCRUncertain453"/>
      <w:r>
        <w:rPr>
          <w:snapToGrid w:val="0"/>
          <w:sz w:val="24"/>
        </w:rPr>
        <w:t>ь</w:t>
      </w:r>
      <w:bookmarkEnd w:id="355"/>
      <w:r>
        <w:rPr>
          <w:snapToGrid w:val="0"/>
          <w:sz w:val="24"/>
        </w:rPr>
        <w:t>зования техники репертуарных решеток совершенно необходима компьютерная поддержка метод</w:t>
      </w:r>
      <w:bookmarkStart w:id="356" w:name="OCRUncertain454"/>
      <w:r>
        <w:rPr>
          <w:snapToGrid w:val="0"/>
          <w:sz w:val="24"/>
        </w:rPr>
        <w:t>и</w:t>
      </w:r>
      <w:bookmarkEnd w:id="356"/>
      <w:r>
        <w:rPr>
          <w:snapToGrid w:val="0"/>
          <w:sz w:val="24"/>
        </w:rPr>
        <w:t>ки, в самой процед</w:t>
      </w:r>
      <w:bookmarkStart w:id="357" w:name="OCRUncertain455"/>
      <w:r>
        <w:rPr>
          <w:snapToGrid w:val="0"/>
          <w:sz w:val="24"/>
        </w:rPr>
        <w:t>у</w:t>
      </w:r>
      <w:bookmarkEnd w:id="357"/>
      <w:r>
        <w:rPr>
          <w:snapToGrid w:val="0"/>
          <w:sz w:val="24"/>
        </w:rPr>
        <w:softHyphen/>
        <w:t>ре обследования и интерпретации рез</w:t>
      </w:r>
      <w:bookmarkStart w:id="358" w:name="OCRUncertain456"/>
      <w:r>
        <w:rPr>
          <w:snapToGrid w:val="0"/>
          <w:sz w:val="24"/>
        </w:rPr>
        <w:t>у</w:t>
      </w:r>
      <w:bookmarkEnd w:id="358"/>
      <w:r>
        <w:rPr>
          <w:snapToGrid w:val="0"/>
          <w:sz w:val="24"/>
        </w:rPr>
        <w:t>льтатов акцент еще более смещается в сторону испо</w:t>
      </w:r>
      <w:bookmarkStart w:id="359" w:name="OCRUncertain457"/>
      <w:r>
        <w:rPr>
          <w:snapToGrid w:val="0"/>
          <w:sz w:val="24"/>
        </w:rPr>
        <w:t>л</w:t>
      </w:r>
      <w:bookmarkEnd w:id="359"/>
      <w:r>
        <w:rPr>
          <w:snapToGrid w:val="0"/>
          <w:sz w:val="24"/>
        </w:rPr>
        <w:t>ьзования трудно формализу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мых зна</w:t>
      </w:r>
      <w:r>
        <w:rPr>
          <w:snapToGrid w:val="0"/>
          <w:sz w:val="24"/>
        </w:rPr>
        <w:t>ний и опыта эксперта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пс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ходиагноста.</w:t>
      </w: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Стимулы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вербальные стандартизирова</w:t>
      </w:r>
      <w:bookmarkStart w:id="360" w:name="OCRUncertain458"/>
      <w:r>
        <w:rPr>
          <w:b/>
          <w:snapToGrid w:val="0"/>
          <w:sz w:val="24"/>
        </w:rPr>
        <w:t>н</w:t>
      </w:r>
      <w:bookmarkEnd w:id="360"/>
      <w:r>
        <w:rPr>
          <w:b/>
          <w:snapToGrid w:val="0"/>
          <w:sz w:val="24"/>
        </w:rPr>
        <w:t xml:space="preserve">ные </w:t>
      </w: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Ответы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открытые, типа "Дополнен</w:t>
      </w:r>
      <w:bookmarkStart w:id="361" w:name="OCRUncertain459"/>
      <w:r>
        <w:rPr>
          <w:b/>
          <w:snapToGrid w:val="0"/>
          <w:sz w:val="24"/>
        </w:rPr>
        <w:t>и</w:t>
      </w:r>
      <w:bookmarkEnd w:id="361"/>
      <w:r>
        <w:rPr>
          <w:b/>
          <w:snapToGrid w:val="0"/>
          <w:sz w:val="24"/>
        </w:rPr>
        <w:t>я</w:t>
      </w:r>
      <w:bookmarkStart w:id="362" w:name="OCRUncertain460"/>
      <w:r>
        <w:rPr>
          <w:b/>
          <w:snapToGrid w:val="0"/>
          <w:sz w:val="24"/>
        </w:rPr>
        <w:t>"</w:t>
      </w:r>
      <w:bookmarkEnd w:id="362"/>
    </w:p>
    <w:p w:rsidR="00000000" w:rsidRDefault="00B029D4">
      <w:pPr>
        <w:widowControl w:val="0"/>
        <w:spacing w:before="14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Примером психодиагностических методик данного типа может служить методика завершения предложений. Обследу</w:t>
      </w:r>
      <w:bookmarkStart w:id="363" w:name="OCRUncertain461"/>
      <w:r>
        <w:rPr>
          <w:snapToGrid w:val="0"/>
          <w:sz w:val="24"/>
        </w:rPr>
        <w:t>е</w:t>
      </w:r>
      <w:bookmarkEnd w:id="363"/>
      <w:r>
        <w:rPr>
          <w:snapToGrid w:val="0"/>
          <w:sz w:val="24"/>
        </w:rPr>
        <w:t>мому пред</w:t>
      </w:r>
      <w:r>
        <w:rPr>
          <w:snapToGrid w:val="0"/>
          <w:sz w:val="24"/>
        </w:rPr>
        <w:softHyphen/>
        <w:t>лагается серия незако</w:t>
      </w:r>
      <w:r>
        <w:rPr>
          <w:snapToGrid w:val="0"/>
          <w:sz w:val="24"/>
        </w:rPr>
        <w:t>нченных предл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жен</w:t>
      </w:r>
      <w:bookmarkStart w:id="364" w:name="OCRUncertain462"/>
      <w:r>
        <w:rPr>
          <w:snapToGrid w:val="0"/>
          <w:sz w:val="24"/>
        </w:rPr>
        <w:t>и</w:t>
      </w:r>
      <w:bookmarkEnd w:id="364"/>
      <w:r>
        <w:rPr>
          <w:snapToGrid w:val="0"/>
          <w:sz w:val="24"/>
        </w:rPr>
        <w:t>й</w:t>
      </w:r>
      <w:bookmarkStart w:id="365" w:name="OCRUncertain463"/>
      <w:r>
        <w:rPr>
          <w:snapToGrid w:val="0"/>
          <w:sz w:val="24"/>
        </w:rPr>
        <w:t>,</w:t>
      </w:r>
      <w:bookmarkEnd w:id="365"/>
      <w:r>
        <w:rPr>
          <w:snapToGrid w:val="0"/>
          <w:sz w:val="24"/>
        </w:rPr>
        <w:t xml:space="preserve"> состоящих из одного или нескол</w:t>
      </w:r>
      <w:bookmarkStart w:id="366" w:name="OCRUncertain464"/>
      <w:r>
        <w:rPr>
          <w:snapToGrid w:val="0"/>
          <w:sz w:val="24"/>
        </w:rPr>
        <w:t>ь</w:t>
      </w:r>
      <w:bookmarkEnd w:id="366"/>
      <w:r>
        <w:rPr>
          <w:snapToGrid w:val="0"/>
          <w:sz w:val="24"/>
        </w:rPr>
        <w:t xml:space="preserve">ких слов, с тем, чтобы он их </w:t>
      </w:r>
      <w:bookmarkStart w:id="367" w:name="OCRUncertain465"/>
      <w:r>
        <w:rPr>
          <w:snapToGrid w:val="0"/>
          <w:sz w:val="24"/>
        </w:rPr>
        <w:t>з</w:t>
      </w:r>
      <w:bookmarkEnd w:id="367"/>
      <w:r>
        <w:rPr>
          <w:snapToGrid w:val="0"/>
          <w:sz w:val="24"/>
        </w:rPr>
        <w:t>авершил по св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ему усмотрению. Предложения в данной методике формулируются таким образом, чтобы стимулировать испытуемого на ответы, </w:t>
      </w:r>
      <w:bookmarkStart w:id="368" w:name="OCRUncertain466"/>
      <w:r>
        <w:rPr>
          <w:snapToGrid w:val="0"/>
          <w:sz w:val="24"/>
        </w:rPr>
        <w:t>относящиеся к и</w:t>
      </w:r>
      <w:bookmarkEnd w:id="368"/>
      <w:r>
        <w:rPr>
          <w:snapToGrid w:val="0"/>
          <w:sz w:val="24"/>
        </w:rPr>
        <w:t>з</w:t>
      </w:r>
      <w:bookmarkStart w:id="369" w:name="OCRUncertain467"/>
      <w:r>
        <w:rPr>
          <w:snapToGrid w:val="0"/>
          <w:sz w:val="24"/>
        </w:rPr>
        <w:t>учаемым</w:t>
      </w:r>
      <w:bookmarkEnd w:id="369"/>
      <w:r>
        <w:rPr>
          <w:snapToGrid w:val="0"/>
          <w:sz w:val="24"/>
        </w:rPr>
        <w:t xml:space="preserve"> с</w:t>
      </w:r>
      <w:bookmarkStart w:id="370" w:name="OCRUncertain468"/>
      <w:r>
        <w:rPr>
          <w:snapToGrid w:val="0"/>
          <w:sz w:val="24"/>
        </w:rPr>
        <w:t>в</w:t>
      </w:r>
      <w:bookmarkEnd w:id="370"/>
      <w:r>
        <w:rPr>
          <w:snapToGrid w:val="0"/>
          <w:sz w:val="24"/>
        </w:rPr>
        <w:t>ойствам личности</w:t>
      </w:r>
      <w:r>
        <w:rPr>
          <w:snapToGrid w:val="0"/>
          <w:sz w:val="24"/>
        </w:rPr>
        <w:t>. Други</w:t>
      </w:r>
      <w:bookmarkStart w:id="371" w:name="OCRUncertain469"/>
      <w:r>
        <w:rPr>
          <w:snapToGrid w:val="0"/>
          <w:sz w:val="24"/>
        </w:rPr>
        <w:t>м</w:t>
      </w:r>
      <w:bookmarkEnd w:id="371"/>
      <w:r>
        <w:rPr>
          <w:snapToGrid w:val="0"/>
          <w:sz w:val="24"/>
        </w:rPr>
        <w:t xml:space="preserve"> примером </w:t>
      </w:r>
      <w:bookmarkStart w:id="372" w:name="OCRUncertain470"/>
      <w:r>
        <w:rPr>
          <w:snapToGrid w:val="0"/>
          <w:sz w:val="24"/>
        </w:rPr>
        <w:t>являет</w:t>
      </w:r>
      <w:bookmarkEnd w:id="372"/>
      <w:r>
        <w:rPr>
          <w:snapToGrid w:val="0"/>
          <w:sz w:val="24"/>
        </w:rPr>
        <w:t>ся</w:t>
      </w:r>
      <w:bookmarkStart w:id="373" w:name="OCRUncertain471"/>
      <w:r>
        <w:rPr>
          <w:snapToGrid w:val="0"/>
          <w:sz w:val="24"/>
        </w:rPr>
        <w:t xml:space="preserve"> м</w:t>
      </w:r>
      <w:bookmarkEnd w:id="373"/>
      <w:r>
        <w:rPr>
          <w:snapToGrid w:val="0"/>
          <w:sz w:val="24"/>
        </w:rPr>
        <w:t>е</w:t>
      </w:r>
      <w:bookmarkStart w:id="374" w:name="OCRUncertain472"/>
      <w:r>
        <w:rPr>
          <w:snapToGrid w:val="0"/>
          <w:sz w:val="24"/>
        </w:rPr>
        <w:t>тодик</w:t>
      </w:r>
      <w:bookmarkEnd w:id="374"/>
      <w:r>
        <w:rPr>
          <w:snapToGrid w:val="0"/>
          <w:sz w:val="24"/>
        </w:rPr>
        <w:t>а</w:t>
      </w:r>
      <w:r>
        <w:rPr>
          <w:noProof/>
          <w:snapToGrid w:val="0"/>
          <w:sz w:val="24"/>
        </w:rPr>
        <w:t xml:space="preserve"> </w:t>
      </w:r>
      <w:r>
        <w:rPr>
          <w:snapToGrid w:val="0"/>
          <w:sz w:val="24"/>
        </w:rPr>
        <w:t>завершения историй. Здесь в отли</w:t>
      </w:r>
      <w:bookmarkStart w:id="375" w:name="OCRUncertain474"/>
      <w:r>
        <w:rPr>
          <w:snapToGrid w:val="0"/>
          <w:sz w:val="24"/>
        </w:rPr>
        <w:t>ч</w:t>
      </w:r>
      <w:bookmarkEnd w:id="375"/>
      <w:r>
        <w:rPr>
          <w:snapToGrid w:val="0"/>
          <w:sz w:val="24"/>
        </w:rPr>
        <w:t>ие от предыдущ</w:t>
      </w:r>
      <w:bookmarkStart w:id="376" w:name="OCRUncertain475"/>
      <w:r>
        <w:rPr>
          <w:snapToGrid w:val="0"/>
          <w:sz w:val="24"/>
        </w:rPr>
        <w:t>и</w:t>
      </w:r>
      <w:bookmarkEnd w:id="376"/>
      <w:r>
        <w:rPr>
          <w:snapToGrid w:val="0"/>
          <w:sz w:val="24"/>
        </w:rPr>
        <w:t>й метод</w:t>
      </w:r>
      <w:bookmarkStart w:id="377" w:name="OCRUncertain476"/>
      <w:r>
        <w:rPr>
          <w:snapToGrid w:val="0"/>
          <w:sz w:val="24"/>
        </w:rPr>
        <w:t>и</w:t>
      </w:r>
      <w:bookmarkEnd w:id="377"/>
      <w:r>
        <w:rPr>
          <w:snapToGrid w:val="0"/>
          <w:sz w:val="24"/>
        </w:rPr>
        <w:t>ки в качестве стимула выступает небольшой рассказ. Дан</w:t>
      </w:r>
      <w:r>
        <w:rPr>
          <w:snapToGrid w:val="0"/>
          <w:sz w:val="24"/>
        </w:rPr>
        <w:softHyphen/>
        <w:t xml:space="preserve">ные методики в нашей стране применяются преимущественно в </w:t>
      </w:r>
      <w:bookmarkStart w:id="378" w:name="OCRUncertain477"/>
      <w:r>
        <w:rPr>
          <w:snapToGrid w:val="0"/>
          <w:sz w:val="24"/>
        </w:rPr>
        <w:t>клинико-диагностических</w:t>
      </w:r>
      <w:bookmarkEnd w:id="378"/>
      <w:r>
        <w:rPr>
          <w:snapToGrid w:val="0"/>
          <w:sz w:val="24"/>
        </w:rPr>
        <w:t xml:space="preserve"> исследован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ях.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Стандартизац</w:t>
      </w:r>
      <w:r>
        <w:rPr>
          <w:snapToGrid w:val="0"/>
          <w:sz w:val="24"/>
        </w:rPr>
        <w:t>ия рассматриваемых методик достигается путем отнесения прои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вольных ответов испытуемого к некоторому опор</w:t>
      </w:r>
      <w:r>
        <w:rPr>
          <w:snapToGrid w:val="0"/>
          <w:sz w:val="24"/>
        </w:rPr>
        <w:softHyphen/>
        <w:t>ному множеству психологических к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 xml:space="preserve">тегорий. Открытые </w:t>
      </w:r>
      <w:bookmarkStart w:id="379" w:name="OCRUncertain478"/>
      <w:r>
        <w:rPr>
          <w:snapToGrid w:val="0"/>
          <w:sz w:val="24"/>
        </w:rPr>
        <w:t xml:space="preserve">опросники </w:t>
      </w:r>
      <w:bookmarkEnd w:id="379"/>
      <w:r>
        <w:rPr>
          <w:snapToGrid w:val="0"/>
          <w:sz w:val="24"/>
        </w:rPr>
        <w:t xml:space="preserve">предполагают использование </w:t>
      </w:r>
      <w:bookmarkStart w:id="380" w:name="OCRUncertain479"/>
      <w:r>
        <w:rPr>
          <w:snapToGrid w:val="0"/>
          <w:sz w:val="24"/>
        </w:rPr>
        <w:t>контент-анализа,</w:t>
      </w:r>
      <w:bookmarkEnd w:id="380"/>
      <w:r>
        <w:rPr>
          <w:snapToGrid w:val="0"/>
          <w:sz w:val="24"/>
        </w:rPr>
        <w:t xml:space="preserve"> Для 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шения задач </w:t>
      </w:r>
      <w:bookmarkStart w:id="381" w:name="OCRUncertain480"/>
      <w:r>
        <w:rPr>
          <w:snapToGrid w:val="0"/>
          <w:sz w:val="24"/>
        </w:rPr>
        <w:t>контент-анализа</w:t>
      </w:r>
      <w:bookmarkEnd w:id="381"/>
      <w:r>
        <w:rPr>
          <w:snapToGrid w:val="0"/>
          <w:sz w:val="24"/>
        </w:rPr>
        <w:t xml:space="preserve"> компьютеры </w:t>
      </w:r>
      <w:r>
        <w:rPr>
          <w:snapToGrid w:val="0"/>
          <w:sz w:val="24"/>
        </w:rPr>
        <w:t>начали применяться в 60-х годах. Составл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ние вычислительных программ для такого анализа явля</w:t>
      </w:r>
      <w:r>
        <w:rPr>
          <w:snapToGrid w:val="0"/>
          <w:sz w:val="24"/>
        </w:rPr>
        <w:softHyphen/>
        <w:t>ется трудоемким делом. Поэт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му компьютеризация данных мето</w:t>
      </w:r>
      <w:r>
        <w:rPr>
          <w:snapToGrid w:val="0"/>
          <w:sz w:val="24"/>
        </w:rPr>
        <w:softHyphen/>
        <w:t>дик проблематична. Здесь важно правильно оценить выигрыш, который может дать машинная обработка по сравн</w:t>
      </w:r>
      <w:r>
        <w:rPr>
          <w:snapToGrid w:val="0"/>
          <w:sz w:val="24"/>
        </w:rPr>
        <w:t>ению с ручным анализом произвольных ответов. А это, в свою очередь, зависит от конкретных задач исследов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ния, объема матер</w:t>
      </w:r>
      <w:bookmarkStart w:id="382" w:name="OCRUncertain482"/>
      <w:r>
        <w:rPr>
          <w:snapToGrid w:val="0"/>
          <w:sz w:val="24"/>
        </w:rPr>
        <w:t>и</w:t>
      </w:r>
      <w:bookmarkEnd w:id="382"/>
      <w:r>
        <w:rPr>
          <w:snapToGrid w:val="0"/>
          <w:sz w:val="24"/>
        </w:rPr>
        <w:t>ала, подлежащего анализу, и от степени его формализуем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сти.</w:t>
      </w: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Стимулы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невербальные стат</w:t>
      </w:r>
      <w:bookmarkStart w:id="383" w:name="OCRUncertain483"/>
      <w:r>
        <w:rPr>
          <w:b/>
          <w:snapToGrid w:val="0"/>
          <w:sz w:val="24"/>
        </w:rPr>
        <w:t>и</w:t>
      </w:r>
      <w:bookmarkEnd w:id="383"/>
      <w:r>
        <w:rPr>
          <w:b/>
          <w:snapToGrid w:val="0"/>
          <w:sz w:val="24"/>
        </w:rPr>
        <w:t xml:space="preserve">ческие </w:t>
      </w: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Ответы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открытые, типа "Допол</w:t>
      </w:r>
      <w:bookmarkStart w:id="384" w:name="OCRUncertain484"/>
      <w:r>
        <w:rPr>
          <w:b/>
          <w:snapToGrid w:val="0"/>
          <w:sz w:val="24"/>
        </w:rPr>
        <w:t>н</w:t>
      </w:r>
      <w:bookmarkEnd w:id="384"/>
      <w:r>
        <w:rPr>
          <w:b/>
          <w:snapToGrid w:val="0"/>
          <w:sz w:val="24"/>
        </w:rPr>
        <w:t>е</w:t>
      </w:r>
      <w:r>
        <w:rPr>
          <w:b/>
          <w:snapToGrid w:val="0"/>
          <w:sz w:val="24"/>
        </w:rPr>
        <w:t>ния"</w:t>
      </w:r>
    </w:p>
    <w:p w:rsidR="00000000" w:rsidRDefault="00B029D4">
      <w:pPr>
        <w:widowControl w:val="0"/>
        <w:spacing w:before="14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Показательным п</w:t>
      </w:r>
      <w:bookmarkStart w:id="385" w:name="OCRUncertain485"/>
      <w:r>
        <w:rPr>
          <w:snapToGrid w:val="0"/>
          <w:sz w:val="24"/>
        </w:rPr>
        <w:t>р</w:t>
      </w:r>
      <w:bookmarkEnd w:id="385"/>
      <w:r>
        <w:rPr>
          <w:snapToGrid w:val="0"/>
          <w:sz w:val="24"/>
        </w:rPr>
        <w:t xml:space="preserve">имером методики дополнения невербальных стимулов </w:t>
      </w:r>
      <w:bookmarkStart w:id="386" w:name="OCRUncertain486"/>
      <w:r>
        <w:rPr>
          <w:snapToGrid w:val="0"/>
          <w:sz w:val="24"/>
        </w:rPr>
        <w:t>является рисуно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ный тест</w:t>
      </w:r>
      <w:bookmarkEnd w:id="386"/>
      <w:r>
        <w:rPr>
          <w:snapToGrid w:val="0"/>
          <w:sz w:val="24"/>
        </w:rPr>
        <w:t xml:space="preserve"> </w:t>
      </w:r>
      <w:bookmarkStart w:id="387" w:name="OCRUncertain487"/>
      <w:r>
        <w:rPr>
          <w:snapToGrid w:val="0"/>
          <w:sz w:val="24"/>
        </w:rPr>
        <w:t>Вартегга.</w:t>
      </w:r>
      <w:bookmarkEnd w:id="387"/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bookmarkStart w:id="388" w:name="OCRUncertain488"/>
      <w:r>
        <w:rPr>
          <w:snapToGrid w:val="0"/>
          <w:sz w:val="24"/>
        </w:rPr>
        <w:t>Стимульный</w:t>
      </w:r>
      <w:bookmarkEnd w:id="388"/>
      <w:r>
        <w:rPr>
          <w:snapToGrid w:val="0"/>
          <w:sz w:val="24"/>
        </w:rPr>
        <w:t xml:space="preserve"> материал этого теста состоит из</w:t>
      </w:r>
      <w:r>
        <w:rPr>
          <w:noProof/>
          <w:snapToGrid w:val="0"/>
          <w:sz w:val="24"/>
        </w:rPr>
        <w:t xml:space="preserve"> 8</w:t>
      </w:r>
      <w:r>
        <w:rPr>
          <w:snapToGrid w:val="0"/>
          <w:sz w:val="24"/>
        </w:rPr>
        <w:t xml:space="preserve"> стандартных, ограниченных б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лым пространством графичес</w:t>
      </w:r>
      <w:bookmarkStart w:id="389" w:name="OCRUncertain489"/>
      <w:r>
        <w:rPr>
          <w:snapToGrid w:val="0"/>
          <w:sz w:val="24"/>
        </w:rPr>
        <w:t>к</w:t>
      </w:r>
      <w:bookmarkEnd w:id="389"/>
      <w:r>
        <w:rPr>
          <w:snapToGrid w:val="0"/>
          <w:sz w:val="24"/>
        </w:rPr>
        <w:t>их знаков, распо</w:t>
      </w:r>
      <w:r>
        <w:rPr>
          <w:snapToGrid w:val="0"/>
          <w:sz w:val="24"/>
        </w:rPr>
        <w:softHyphen/>
        <w:t>ложенных на черном поле. Обследуем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му </w:t>
      </w:r>
      <w:r>
        <w:rPr>
          <w:snapToGrid w:val="0"/>
          <w:sz w:val="24"/>
        </w:rPr>
        <w:t>необходимо в имеющ</w:t>
      </w:r>
      <w:bookmarkStart w:id="390" w:name="OCRUncertain490"/>
      <w:r>
        <w:rPr>
          <w:snapToGrid w:val="0"/>
          <w:sz w:val="24"/>
        </w:rPr>
        <w:t>е</w:t>
      </w:r>
      <w:bookmarkEnd w:id="390"/>
      <w:r>
        <w:rPr>
          <w:snapToGrid w:val="0"/>
          <w:sz w:val="24"/>
        </w:rPr>
        <w:t>мся пространстве выполнить рисунки с учетом изображенных знаков. При интерпретации результатов исходят из определенных свойств, припис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ваемых графическим знакам. Учитываются также содержание рис</w:t>
      </w:r>
      <w:bookmarkStart w:id="391" w:name="OCRUncertain500"/>
      <w:r>
        <w:rPr>
          <w:snapToGrid w:val="0"/>
          <w:sz w:val="24"/>
        </w:rPr>
        <w:t>ун</w:t>
      </w:r>
      <w:bookmarkEnd w:id="391"/>
      <w:r>
        <w:rPr>
          <w:snapToGrid w:val="0"/>
          <w:sz w:val="24"/>
        </w:rPr>
        <w:t xml:space="preserve">ков и </w:t>
      </w:r>
      <w:bookmarkStart w:id="392" w:name="OCRUncertain502"/>
      <w:r>
        <w:rPr>
          <w:snapToGrid w:val="0"/>
          <w:sz w:val="24"/>
        </w:rPr>
        <w:t>их графич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ское</w:t>
      </w:r>
      <w:bookmarkEnd w:id="392"/>
      <w:r>
        <w:rPr>
          <w:snapToGrid w:val="0"/>
          <w:sz w:val="24"/>
        </w:rPr>
        <w:t xml:space="preserve"> исполн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ние. 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Сти</w:t>
      </w:r>
      <w:r>
        <w:rPr>
          <w:b/>
          <w:snapToGrid w:val="0"/>
          <w:sz w:val="24"/>
        </w:rPr>
        <w:t>мулы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вербальные стандартизированные </w:t>
      </w:r>
    </w:p>
    <w:p w:rsidR="00000000" w:rsidRDefault="00B029D4">
      <w:pPr>
        <w:widowControl w:val="0"/>
        <w:spacing w:before="14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Ответы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открытые</w:t>
      </w:r>
      <w:bookmarkStart w:id="393" w:name="OCRUncertain507"/>
      <w:r>
        <w:rPr>
          <w:b/>
          <w:snapToGrid w:val="0"/>
          <w:sz w:val="24"/>
        </w:rPr>
        <w:t>,</w:t>
      </w:r>
      <w:bookmarkEnd w:id="393"/>
      <w:r>
        <w:rPr>
          <w:b/>
          <w:snapToGrid w:val="0"/>
          <w:sz w:val="24"/>
        </w:rPr>
        <w:t xml:space="preserve"> типа "Свободное конструирование"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Для психодиагностических методик, предполагающих ответы в форме свободного конструирования, стимулы могут быть самыми разнообразными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как вербальными, так и неверба</w:t>
      </w:r>
      <w:r>
        <w:rPr>
          <w:snapToGrid w:val="0"/>
          <w:sz w:val="24"/>
        </w:rPr>
        <w:t>льными. То же самое можно сказать и о виде ответов испытуемых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это могут быть рисунки на заданную тему, рассказы, интерпретации изо</w:t>
      </w:r>
      <w:r>
        <w:rPr>
          <w:snapToGrid w:val="0"/>
          <w:sz w:val="24"/>
        </w:rPr>
        <w:softHyphen/>
        <w:t xml:space="preserve">бражений </w:t>
      </w:r>
      <w:bookmarkStart w:id="394" w:name="OCRUncertain508"/>
      <w:r>
        <w:rPr>
          <w:snapToGrid w:val="0"/>
          <w:sz w:val="24"/>
        </w:rPr>
        <w:t>и</w:t>
      </w:r>
      <w:bookmarkEnd w:id="394"/>
      <w:r>
        <w:rPr>
          <w:snapToGrid w:val="0"/>
          <w:sz w:val="24"/>
        </w:rPr>
        <w:t xml:space="preserve"> т.д. В данной группе методик основная доля приходит</w:t>
      </w:r>
      <w:r>
        <w:rPr>
          <w:snapToGrid w:val="0"/>
          <w:sz w:val="24"/>
        </w:rPr>
        <w:softHyphen/>
        <w:t xml:space="preserve">ся </w:t>
      </w:r>
      <w:bookmarkStart w:id="395" w:name="OCRUncertain509"/>
      <w:r>
        <w:rPr>
          <w:snapToGrid w:val="0"/>
          <w:sz w:val="24"/>
        </w:rPr>
        <w:t>на</w:t>
      </w:r>
      <w:bookmarkEnd w:id="395"/>
      <w:r>
        <w:rPr>
          <w:snapToGrid w:val="0"/>
          <w:sz w:val="24"/>
        </w:rPr>
        <w:t xml:space="preserve">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ективные тесты. 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В качестве примеров можно привести</w:t>
      </w:r>
      <w:r>
        <w:rPr>
          <w:snapToGrid w:val="0"/>
          <w:sz w:val="24"/>
        </w:rPr>
        <w:t xml:space="preserve"> два популярных теста</w:t>
      </w:r>
      <w:r>
        <w:rPr>
          <w:noProof/>
          <w:snapToGrid w:val="0"/>
          <w:sz w:val="24"/>
        </w:rPr>
        <w:t xml:space="preserve"> </w:t>
      </w:r>
      <w:bookmarkStart w:id="396" w:name="OCRUncertain514"/>
      <w:r>
        <w:rPr>
          <w:noProof/>
          <w:snapToGrid w:val="0"/>
          <w:sz w:val="24"/>
        </w:rPr>
        <w:t xml:space="preserve">— </w:t>
      </w:r>
      <w:r>
        <w:rPr>
          <w:snapToGrid w:val="0"/>
          <w:sz w:val="24"/>
        </w:rPr>
        <w:t>т</w:t>
      </w:r>
      <w:bookmarkEnd w:id="396"/>
      <w:r>
        <w:rPr>
          <w:snapToGrid w:val="0"/>
          <w:sz w:val="24"/>
        </w:rPr>
        <w:t>ес</w:t>
      </w:r>
      <w:bookmarkStart w:id="397" w:name="OCRUncertain515"/>
      <w:r>
        <w:rPr>
          <w:snapToGrid w:val="0"/>
          <w:sz w:val="24"/>
        </w:rPr>
        <w:t>т Ро</w:t>
      </w:r>
      <w:bookmarkEnd w:id="397"/>
      <w:r>
        <w:rPr>
          <w:snapToGrid w:val="0"/>
          <w:sz w:val="24"/>
        </w:rPr>
        <w:t>р</w:t>
      </w:r>
      <w:bookmarkStart w:id="398" w:name="OCRUncertain516"/>
      <w:r>
        <w:rPr>
          <w:snapToGrid w:val="0"/>
          <w:sz w:val="24"/>
        </w:rPr>
        <w:t>ш</w:t>
      </w:r>
      <w:bookmarkEnd w:id="398"/>
      <w:r>
        <w:rPr>
          <w:snapToGrid w:val="0"/>
          <w:sz w:val="24"/>
        </w:rPr>
        <w:t>аха, в котором испытуемый должен придать смысл сим</w:t>
      </w:r>
      <w:r>
        <w:rPr>
          <w:snapToGrid w:val="0"/>
          <w:sz w:val="24"/>
        </w:rPr>
        <w:softHyphen/>
        <w:t>метричным аморфным черно-белым и цветным изображениям и тест тематической а</w:t>
      </w:r>
      <w:bookmarkStart w:id="399" w:name="OCRUncertain548"/>
      <w:r>
        <w:rPr>
          <w:snapToGrid w:val="0"/>
          <w:sz w:val="24"/>
        </w:rPr>
        <w:t>п</w:t>
      </w:r>
      <w:bookmarkEnd w:id="399"/>
      <w:r>
        <w:rPr>
          <w:snapToGrid w:val="0"/>
          <w:sz w:val="24"/>
        </w:rPr>
        <w:t>пер</w:t>
      </w:r>
      <w:bookmarkStart w:id="400" w:name="OCRUncertain549"/>
      <w:r>
        <w:rPr>
          <w:snapToGrid w:val="0"/>
          <w:sz w:val="24"/>
        </w:rPr>
        <w:t>ц</w:t>
      </w:r>
      <w:bookmarkEnd w:id="400"/>
      <w:r>
        <w:rPr>
          <w:snapToGrid w:val="0"/>
          <w:sz w:val="24"/>
        </w:rPr>
        <w:t xml:space="preserve">епции </w:t>
      </w:r>
      <w:bookmarkStart w:id="401" w:name="OCRUncertain550"/>
      <w:r>
        <w:rPr>
          <w:snapToGrid w:val="0"/>
          <w:sz w:val="24"/>
        </w:rPr>
        <w:t>(ТАТ),</w:t>
      </w:r>
      <w:bookmarkEnd w:id="401"/>
      <w:r>
        <w:rPr>
          <w:snapToGrid w:val="0"/>
          <w:sz w:val="24"/>
        </w:rPr>
        <w:t xml:space="preserve"> ос</w:t>
      </w:r>
      <w:bookmarkStart w:id="402" w:name="OCRUncertain551"/>
      <w:r>
        <w:rPr>
          <w:snapToGrid w:val="0"/>
          <w:sz w:val="24"/>
        </w:rPr>
        <w:t>н</w:t>
      </w:r>
      <w:bookmarkEnd w:id="402"/>
      <w:r>
        <w:rPr>
          <w:snapToGrid w:val="0"/>
          <w:sz w:val="24"/>
        </w:rPr>
        <w:t>ованный на толк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вани</w:t>
      </w:r>
      <w:bookmarkStart w:id="403" w:name="OCRUncertain552"/>
      <w:r>
        <w:rPr>
          <w:snapToGrid w:val="0"/>
          <w:sz w:val="24"/>
        </w:rPr>
        <w:t xml:space="preserve">и </w:t>
      </w:r>
      <w:bookmarkEnd w:id="403"/>
      <w:r>
        <w:rPr>
          <w:snapToGrid w:val="0"/>
          <w:sz w:val="24"/>
        </w:rPr>
        <w:t>испытуемым сюжето</w:t>
      </w:r>
      <w:bookmarkStart w:id="404" w:name="OCRUncertain553"/>
      <w:r>
        <w:rPr>
          <w:snapToGrid w:val="0"/>
          <w:sz w:val="24"/>
        </w:rPr>
        <w:t>в</w:t>
      </w:r>
      <w:bookmarkEnd w:id="404"/>
      <w:r>
        <w:rPr>
          <w:snapToGrid w:val="0"/>
          <w:sz w:val="24"/>
        </w:rPr>
        <w:t xml:space="preserve"> специа</w:t>
      </w:r>
      <w:bookmarkStart w:id="405" w:name="OCRUncertain554"/>
      <w:r>
        <w:rPr>
          <w:snapToGrid w:val="0"/>
          <w:sz w:val="24"/>
        </w:rPr>
        <w:t>л</w:t>
      </w:r>
      <w:bookmarkEnd w:id="405"/>
      <w:r>
        <w:rPr>
          <w:snapToGrid w:val="0"/>
          <w:sz w:val="24"/>
        </w:rPr>
        <w:t>ьно подобранных карт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нок.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 xml:space="preserve">В </w:t>
      </w:r>
      <w:r>
        <w:rPr>
          <w:snapToGrid w:val="0"/>
          <w:sz w:val="24"/>
        </w:rPr>
        <w:t>проективных ме</w:t>
      </w:r>
      <w:bookmarkStart w:id="406" w:name="OCRUncertain555"/>
      <w:r>
        <w:rPr>
          <w:snapToGrid w:val="0"/>
          <w:sz w:val="24"/>
        </w:rPr>
        <w:t>т</w:t>
      </w:r>
      <w:bookmarkEnd w:id="406"/>
      <w:r>
        <w:rPr>
          <w:snapToGrid w:val="0"/>
          <w:sz w:val="24"/>
        </w:rPr>
        <w:t>одиках количественные диагностические оцен</w:t>
      </w:r>
      <w:bookmarkStart w:id="407" w:name="OCRUncertain556"/>
      <w:r>
        <w:rPr>
          <w:snapToGrid w:val="0"/>
          <w:sz w:val="24"/>
        </w:rPr>
        <w:t>к</w:t>
      </w:r>
      <w:bookmarkEnd w:id="407"/>
      <w:r>
        <w:rPr>
          <w:snapToGrid w:val="0"/>
          <w:sz w:val="24"/>
        </w:rPr>
        <w:t>и могут быть получены на основании измерения объема от</w:t>
      </w:r>
      <w:r>
        <w:rPr>
          <w:snapToGrid w:val="0"/>
          <w:sz w:val="24"/>
        </w:rPr>
        <w:softHyphen/>
        <w:t>вета испытуемого, подсчета частоты о</w:t>
      </w:r>
      <w:r>
        <w:rPr>
          <w:snapToGrid w:val="0"/>
          <w:sz w:val="24"/>
        </w:rPr>
        <w:t>б</w:t>
      </w:r>
      <w:r>
        <w:rPr>
          <w:snapToGrid w:val="0"/>
          <w:sz w:val="24"/>
        </w:rPr>
        <w:t>ращения к отде</w:t>
      </w:r>
      <w:bookmarkStart w:id="408" w:name="OCRUncertain557"/>
      <w:r>
        <w:rPr>
          <w:snapToGrid w:val="0"/>
          <w:sz w:val="24"/>
        </w:rPr>
        <w:t>л</w:t>
      </w:r>
      <w:bookmarkEnd w:id="408"/>
      <w:r>
        <w:rPr>
          <w:snapToGrid w:val="0"/>
          <w:sz w:val="24"/>
        </w:rPr>
        <w:t xml:space="preserve">ьным </w:t>
      </w:r>
      <w:bookmarkStart w:id="409" w:name="OCRUncertain558"/>
      <w:r>
        <w:rPr>
          <w:snapToGrid w:val="0"/>
          <w:sz w:val="24"/>
        </w:rPr>
        <w:t>те</w:t>
      </w:r>
      <w:bookmarkEnd w:id="409"/>
      <w:r>
        <w:rPr>
          <w:snapToGrid w:val="0"/>
          <w:sz w:val="24"/>
        </w:rPr>
        <w:t>мам и т.п. На практике испо</w:t>
      </w:r>
      <w:bookmarkStart w:id="410" w:name="OCRUncertain559"/>
      <w:r>
        <w:rPr>
          <w:snapToGrid w:val="0"/>
          <w:sz w:val="24"/>
        </w:rPr>
        <w:t>л</w:t>
      </w:r>
      <w:bookmarkEnd w:id="410"/>
      <w:r>
        <w:rPr>
          <w:snapToGrid w:val="0"/>
          <w:sz w:val="24"/>
        </w:rPr>
        <w:t>ьзование проективных методик часто  опирается на интуици</w:t>
      </w:r>
      <w:r>
        <w:rPr>
          <w:snapToGrid w:val="0"/>
          <w:sz w:val="24"/>
        </w:rPr>
        <w:t xml:space="preserve">ю и теоретическую подготовку </w:t>
      </w:r>
      <w:bookmarkStart w:id="411" w:name="OCRUncertain561"/>
      <w:r>
        <w:rPr>
          <w:snapToGrid w:val="0"/>
          <w:sz w:val="24"/>
        </w:rPr>
        <w:t>психодиа</w:t>
      </w:r>
      <w:r>
        <w:rPr>
          <w:snapToGrid w:val="0"/>
          <w:sz w:val="24"/>
        </w:rPr>
        <w:t>г</w:t>
      </w:r>
      <w:r>
        <w:rPr>
          <w:snapToGrid w:val="0"/>
          <w:sz w:val="24"/>
        </w:rPr>
        <w:t>но</w:t>
      </w:r>
      <w:bookmarkEnd w:id="411"/>
      <w:r>
        <w:rPr>
          <w:snapToGrid w:val="0"/>
          <w:sz w:val="24"/>
        </w:rPr>
        <w:t>с</w:t>
      </w:r>
      <w:bookmarkStart w:id="412" w:name="OCRUncertain562"/>
      <w:r>
        <w:rPr>
          <w:snapToGrid w:val="0"/>
          <w:sz w:val="24"/>
        </w:rPr>
        <w:t>т</w:t>
      </w:r>
      <w:bookmarkEnd w:id="412"/>
      <w:r>
        <w:rPr>
          <w:snapToGrid w:val="0"/>
          <w:sz w:val="24"/>
        </w:rPr>
        <w:t>а.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Стиму</w:t>
      </w:r>
      <w:bookmarkStart w:id="413" w:name="OCRUncertain563"/>
      <w:r>
        <w:rPr>
          <w:b/>
          <w:snapToGrid w:val="0"/>
          <w:sz w:val="24"/>
        </w:rPr>
        <w:t>л</w:t>
      </w:r>
      <w:bookmarkEnd w:id="413"/>
      <w:r>
        <w:rPr>
          <w:b/>
          <w:snapToGrid w:val="0"/>
          <w:sz w:val="24"/>
        </w:rPr>
        <w:t>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невербальные динамические</w:t>
      </w: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Ответы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динамич</w:t>
      </w:r>
      <w:bookmarkStart w:id="414" w:name="OCRUncertain565"/>
      <w:r>
        <w:rPr>
          <w:b/>
          <w:snapToGrid w:val="0"/>
          <w:sz w:val="24"/>
        </w:rPr>
        <w:t>е</w:t>
      </w:r>
      <w:bookmarkEnd w:id="414"/>
      <w:r>
        <w:rPr>
          <w:b/>
          <w:snapToGrid w:val="0"/>
          <w:sz w:val="24"/>
        </w:rPr>
        <w:t>ское реагир</w:t>
      </w:r>
      <w:r>
        <w:rPr>
          <w:b/>
          <w:snapToGrid w:val="0"/>
          <w:sz w:val="24"/>
        </w:rPr>
        <w:t>о</w:t>
      </w:r>
      <w:r>
        <w:rPr>
          <w:b/>
          <w:snapToGrid w:val="0"/>
          <w:sz w:val="24"/>
        </w:rPr>
        <w:t>вание через органы управления</w:t>
      </w:r>
    </w:p>
    <w:p w:rsidR="00000000" w:rsidRDefault="00B029D4">
      <w:pPr>
        <w:widowControl w:val="0"/>
        <w:spacing w:before="14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Рассматриваемое сочетание стимулов и ответов соответствует классу психодиа</w:t>
      </w:r>
      <w:r>
        <w:rPr>
          <w:snapToGrid w:val="0"/>
          <w:sz w:val="24"/>
        </w:rPr>
        <w:t>г</w:t>
      </w:r>
      <w:r>
        <w:rPr>
          <w:snapToGrid w:val="0"/>
          <w:sz w:val="24"/>
        </w:rPr>
        <w:t>ностических м</w:t>
      </w:r>
      <w:bookmarkStart w:id="415" w:name="OCRUncertain566"/>
      <w:r>
        <w:rPr>
          <w:snapToGrid w:val="0"/>
          <w:sz w:val="24"/>
        </w:rPr>
        <w:t>е</w:t>
      </w:r>
      <w:bookmarkEnd w:id="415"/>
      <w:r>
        <w:rPr>
          <w:snapToGrid w:val="0"/>
          <w:sz w:val="24"/>
        </w:rPr>
        <w:t>тодик, которые обычно на</w:t>
      </w:r>
      <w:r>
        <w:rPr>
          <w:snapToGrid w:val="0"/>
          <w:sz w:val="24"/>
        </w:rPr>
        <w:t>зывают аппаратурными тестами. Эти тесты используются в исследованиях параметров времени реакци</w:t>
      </w:r>
      <w:bookmarkStart w:id="416" w:name="OCRUncertain567"/>
      <w:r>
        <w:rPr>
          <w:snapToGrid w:val="0"/>
          <w:sz w:val="24"/>
        </w:rPr>
        <w:t>и</w:t>
      </w:r>
      <w:bookmarkEnd w:id="416"/>
      <w:r>
        <w:rPr>
          <w:snapToGrid w:val="0"/>
          <w:sz w:val="24"/>
        </w:rPr>
        <w:t xml:space="preserve"> </w:t>
      </w:r>
      <w:bookmarkStart w:id="417" w:name="OCRUncertain568"/>
      <w:r>
        <w:rPr>
          <w:snapToGrid w:val="0"/>
          <w:sz w:val="24"/>
        </w:rPr>
        <w:t>(реактометры,</w:t>
      </w:r>
      <w:bookmarkEnd w:id="417"/>
      <w:r>
        <w:rPr>
          <w:snapToGrid w:val="0"/>
          <w:sz w:val="24"/>
        </w:rPr>
        <w:t xml:space="preserve"> </w:t>
      </w:r>
      <w:bookmarkStart w:id="418" w:name="OCRUncertain569"/>
      <w:r>
        <w:rPr>
          <w:snapToGrid w:val="0"/>
          <w:sz w:val="24"/>
        </w:rPr>
        <w:t>рефлекс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метры),</w:t>
      </w:r>
      <w:bookmarkEnd w:id="418"/>
      <w:r>
        <w:rPr>
          <w:snapToGrid w:val="0"/>
          <w:sz w:val="24"/>
        </w:rPr>
        <w:t xml:space="preserve"> типо</w:t>
      </w:r>
      <w:r>
        <w:rPr>
          <w:snapToGrid w:val="0"/>
          <w:sz w:val="24"/>
        </w:rPr>
        <w:softHyphen/>
        <w:t>логических особенностей высшей нервной деятельности и пр. На</w:t>
      </w:r>
      <w:r>
        <w:rPr>
          <w:snapToGrid w:val="0"/>
          <w:sz w:val="24"/>
        </w:rPr>
        <w:softHyphen/>
        <w:t>личие о</w:t>
      </w:r>
      <w:r>
        <w:rPr>
          <w:snapToGrid w:val="0"/>
          <w:sz w:val="24"/>
        </w:rPr>
        <w:t>б</w:t>
      </w:r>
      <w:r>
        <w:rPr>
          <w:snapToGrid w:val="0"/>
          <w:sz w:val="24"/>
        </w:rPr>
        <w:t>ратной связи между ответами (реакциями) испытуемого и ст</w:t>
      </w:r>
      <w:r>
        <w:rPr>
          <w:snapToGrid w:val="0"/>
          <w:sz w:val="24"/>
        </w:rPr>
        <w:t>имулами свойственно большому количеству критериально-ориентированных аппарату</w:t>
      </w:r>
      <w:bookmarkStart w:id="419" w:name="OCRUncertain570"/>
      <w:r>
        <w:rPr>
          <w:snapToGrid w:val="0"/>
          <w:sz w:val="24"/>
        </w:rPr>
        <w:t>р</w:t>
      </w:r>
      <w:bookmarkEnd w:id="419"/>
      <w:r>
        <w:rPr>
          <w:snapToGrid w:val="0"/>
          <w:sz w:val="24"/>
        </w:rPr>
        <w:t>ных тестов, в которых моделируются услови</w:t>
      </w:r>
      <w:bookmarkStart w:id="420" w:name="OCRUncertain571"/>
      <w:r>
        <w:rPr>
          <w:snapToGrid w:val="0"/>
          <w:sz w:val="24"/>
        </w:rPr>
        <w:t>я</w:t>
      </w:r>
      <w:bookmarkEnd w:id="420"/>
      <w:r>
        <w:rPr>
          <w:snapToGrid w:val="0"/>
          <w:sz w:val="24"/>
        </w:rPr>
        <w:t xml:space="preserve"> какой-</w:t>
      </w:r>
      <w:bookmarkStart w:id="421" w:name="OCRUncertain572"/>
      <w:r>
        <w:rPr>
          <w:snapToGrid w:val="0"/>
          <w:sz w:val="24"/>
        </w:rPr>
        <w:t>л</w:t>
      </w:r>
      <w:bookmarkEnd w:id="421"/>
      <w:r>
        <w:rPr>
          <w:snapToGrid w:val="0"/>
          <w:sz w:val="24"/>
        </w:rPr>
        <w:t>ибо критериальной деятель</w:t>
      </w:r>
      <w:bookmarkStart w:id="422" w:name="OCRUncertain573"/>
      <w:r>
        <w:rPr>
          <w:snapToGrid w:val="0"/>
          <w:sz w:val="24"/>
        </w:rPr>
        <w:t>н</w:t>
      </w:r>
      <w:bookmarkEnd w:id="422"/>
      <w:r>
        <w:rPr>
          <w:snapToGrid w:val="0"/>
          <w:sz w:val="24"/>
        </w:rPr>
        <w:t xml:space="preserve">ости. На </w:t>
      </w:r>
      <w:bookmarkStart w:id="423" w:name="OCRUncertain581"/>
      <w:r>
        <w:rPr>
          <w:snapToGrid w:val="0"/>
          <w:sz w:val="24"/>
        </w:rPr>
        <w:t>э</w:t>
      </w:r>
      <w:bookmarkEnd w:id="423"/>
      <w:r>
        <w:rPr>
          <w:snapToGrid w:val="0"/>
          <w:sz w:val="24"/>
        </w:rPr>
        <w:t>кране дисплея компьютера могут моделироваться ра</w:t>
      </w:r>
      <w:bookmarkStart w:id="424" w:name="OCRUncertain582"/>
      <w:r>
        <w:rPr>
          <w:snapToGrid w:val="0"/>
          <w:sz w:val="24"/>
        </w:rPr>
        <w:t>з</w:t>
      </w:r>
      <w:bookmarkEnd w:id="424"/>
      <w:r>
        <w:rPr>
          <w:snapToGrid w:val="0"/>
          <w:sz w:val="24"/>
        </w:rPr>
        <w:t>нообраз</w:t>
      </w:r>
      <w:r>
        <w:rPr>
          <w:snapToGrid w:val="0"/>
          <w:sz w:val="24"/>
        </w:rPr>
        <w:softHyphen/>
        <w:t>ные виды деятел</w:t>
      </w:r>
      <w:bookmarkStart w:id="425" w:name="OCRUncertain583"/>
      <w:r>
        <w:rPr>
          <w:snapToGrid w:val="0"/>
          <w:sz w:val="24"/>
        </w:rPr>
        <w:t>ь</w:t>
      </w:r>
      <w:bookmarkEnd w:id="425"/>
      <w:r>
        <w:rPr>
          <w:snapToGrid w:val="0"/>
          <w:sz w:val="24"/>
        </w:rPr>
        <w:t>ности, имитироватьс</w:t>
      </w:r>
      <w:r>
        <w:rPr>
          <w:snapToGrid w:val="0"/>
          <w:sz w:val="24"/>
        </w:rPr>
        <w:t>я объекты слежения, управ</w:t>
      </w:r>
      <w:r>
        <w:rPr>
          <w:snapToGrid w:val="0"/>
          <w:sz w:val="24"/>
        </w:rPr>
        <w:softHyphen/>
      </w:r>
      <w:bookmarkStart w:id="426" w:name="OCRUncertain584"/>
      <w:r>
        <w:rPr>
          <w:snapToGrid w:val="0"/>
          <w:sz w:val="24"/>
        </w:rPr>
        <w:t>л</w:t>
      </w:r>
      <w:bookmarkEnd w:id="426"/>
      <w:r>
        <w:rPr>
          <w:snapToGrid w:val="0"/>
          <w:sz w:val="24"/>
        </w:rPr>
        <w:t>ения и т.д. Параллельно с помощью специальных датчиков и микропроцессорных контроллеров может производиться съем и ввод в компьютер пс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хофизиологичес</w:t>
      </w:r>
      <w:bookmarkStart w:id="427" w:name="OCRUncertain587"/>
      <w:r>
        <w:rPr>
          <w:snapToGrid w:val="0"/>
          <w:sz w:val="24"/>
        </w:rPr>
        <w:t>к</w:t>
      </w:r>
      <w:bookmarkEnd w:id="427"/>
      <w:r>
        <w:rPr>
          <w:snapToGrid w:val="0"/>
          <w:sz w:val="24"/>
        </w:rPr>
        <w:t>ой информации. Отдельно можно выделить также подкласс аппар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турных тестов, кото</w:t>
      </w:r>
      <w:r>
        <w:rPr>
          <w:snapToGrid w:val="0"/>
          <w:sz w:val="24"/>
        </w:rPr>
        <w:t xml:space="preserve">рый </w:t>
      </w:r>
      <w:bookmarkStart w:id="428" w:name="OCRUncertain588"/>
      <w:r>
        <w:rPr>
          <w:snapToGrid w:val="0"/>
          <w:sz w:val="24"/>
        </w:rPr>
        <w:t xml:space="preserve">в </w:t>
      </w:r>
      <w:bookmarkEnd w:id="428"/>
      <w:r>
        <w:rPr>
          <w:snapToGrid w:val="0"/>
          <w:sz w:val="24"/>
        </w:rPr>
        <w:t>настоящее время стал акти</w:t>
      </w:r>
      <w:bookmarkStart w:id="429" w:name="OCRUncertain589"/>
      <w:r>
        <w:rPr>
          <w:snapToGrid w:val="0"/>
          <w:sz w:val="24"/>
        </w:rPr>
        <w:t>в</w:t>
      </w:r>
      <w:bookmarkEnd w:id="429"/>
      <w:r>
        <w:rPr>
          <w:snapToGrid w:val="0"/>
          <w:sz w:val="24"/>
        </w:rPr>
        <w:t xml:space="preserve">но развиваться и в котором </w:t>
      </w:r>
      <w:bookmarkStart w:id="430" w:name="OCRUncertain590"/>
      <w:r>
        <w:rPr>
          <w:snapToGrid w:val="0"/>
          <w:sz w:val="24"/>
        </w:rPr>
        <w:t>мод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лиро</w:t>
      </w:r>
      <w:bookmarkEnd w:id="430"/>
      <w:r>
        <w:rPr>
          <w:snapToGrid w:val="0"/>
          <w:sz w:val="24"/>
        </w:rPr>
        <w:t xml:space="preserve">вание </w:t>
      </w:r>
      <w:bookmarkStart w:id="431" w:name="OCRUncertain591"/>
      <w:r>
        <w:rPr>
          <w:snapToGrid w:val="0"/>
          <w:sz w:val="24"/>
        </w:rPr>
        <w:t>опосредуется</w:t>
      </w:r>
      <w:bookmarkEnd w:id="431"/>
      <w:r>
        <w:rPr>
          <w:snapToGrid w:val="0"/>
          <w:sz w:val="24"/>
        </w:rPr>
        <w:t xml:space="preserve"> компьютерными играм</w:t>
      </w:r>
      <w:bookmarkStart w:id="432" w:name="OCRUncertain592"/>
      <w:r>
        <w:rPr>
          <w:snapToGrid w:val="0"/>
          <w:sz w:val="24"/>
        </w:rPr>
        <w:t>и.</w:t>
      </w:r>
      <w:bookmarkEnd w:id="432"/>
      <w:r>
        <w:rPr>
          <w:snapToGrid w:val="0"/>
          <w:sz w:val="24"/>
        </w:rPr>
        <w:t xml:space="preserve"> Самостоятельное направление связ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</w:t>
      </w:r>
      <w:bookmarkStart w:id="433" w:name="OCRUncertain593"/>
      <w:r>
        <w:rPr>
          <w:snapToGrid w:val="0"/>
          <w:sz w:val="24"/>
        </w:rPr>
        <w:t>о</w:t>
      </w:r>
      <w:bookmarkEnd w:id="433"/>
      <w:r>
        <w:rPr>
          <w:snapToGrid w:val="0"/>
          <w:sz w:val="24"/>
        </w:rPr>
        <w:t xml:space="preserve"> с создан</w:t>
      </w:r>
      <w:bookmarkStart w:id="434" w:name="OCRUncertain594"/>
      <w:r>
        <w:rPr>
          <w:snapToGrid w:val="0"/>
          <w:sz w:val="24"/>
        </w:rPr>
        <w:t>и</w:t>
      </w:r>
      <w:bookmarkEnd w:id="434"/>
      <w:r>
        <w:rPr>
          <w:snapToGrid w:val="0"/>
          <w:sz w:val="24"/>
        </w:rPr>
        <w:t>ем мультимедиа-систем, погружаю</w:t>
      </w:r>
      <w:r>
        <w:rPr>
          <w:snapToGrid w:val="0"/>
          <w:sz w:val="24"/>
        </w:rPr>
        <w:softHyphen/>
      </w:r>
      <w:bookmarkStart w:id="435" w:name="OCRUncertain595"/>
      <w:r>
        <w:rPr>
          <w:snapToGrid w:val="0"/>
          <w:sz w:val="24"/>
        </w:rPr>
        <w:t>щ</w:t>
      </w:r>
      <w:bookmarkEnd w:id="435"/>
      <w:r>
        <w:rPr>
          <w:snapToGrid w:val="0"/>
          <w:sz w:val="24"/>
        </w:rPr>
        <w:t>их испытуемого ви</w:t>
      </w:r>
      <w:bookmarkStart w:id="436" w:name="OCRUncertain597"/>
      <w:r>
        <w:rPr>
          <w:snapToGrid w:val="0"/>
          <w:sz w:val="24"/>
        </w:rPr>
        <w:t>р</w:t>
      </w:r>
      <w:bookmarkEnd w:id="436"/>
      <w:r>
        <w:rPr>
          <w:snapToGrid w:val="0"/>
          <w:sz w:val="24"/>
        </w:rPr>
        <w:t>туальную реал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ность.</w:t>
      </w:r>
    </w:p>
    <w:p w:rsidR="00000000" w:rsidRDefault="00B029D4">
      <w:pPr>
        <w:widowControl w:val="0"/>
        <w:spacing w:before="14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С</w:t>
      </w:r>
      <w:bookmarkStart w:id="437" w:name="OCRUncertain517"/>
      <w:r>
        <w:rPr>
          <w:b/>
          <w:snapToGrid w:val="0"/>
          <w:sz w:val="24"/>
        </w:rPr>
        <w:t>ти</w:t>
      </w:r>
      <w:bookmarkEnd w:id="437"/>
      <w:r>
        <w:rPr>
          <w:b/>
          <w:snapToGrid w:val="0"/>
          <w:sz w:val="24"/>
        </w:rPr>
        <w:t>мулы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верба</w:t>
      </w:r>
      <w:bookmarkStart w:id="438" w:name="OCRUncertain518"/>
      <w:r>
        <w:rPr>
          <w:b/>
          <w:snapToGrid w:val="0"/>
          <w:sz w:val="24"/>
        </w:rPr>
        <w:t>л</w:t>
      </w:r>
      <w:bookmarkEnd w:id="438"/>
      <w:r>
        <w:rPr>
          <w:b/>
          <w:snapToGrid w:val="0"/>
          <w:sz w:val="24"/>
        </w:rPr>
        <w:t>ьные индив</w:t>
      </w:r>
      <w:bookmarkStart w:id="439" w:name="OCRUncertain519"/>
      <w:r>
        <w:rPr>
          <w:b/>
          <w:snapToGrid w:val="0"/>
          <w:sz w:val="24"/>
        </w:rPr>
        <w:t>и</w:t>
      </w:r>
      <w:bookmarkEnd w:id="439"/>
      <w:r>
        <w:rPr>
          <w:b/>
          <w:snapToGrid w:val="0"/>
          <w:sz w:val="24"/>
        </w:rPr>
        <w:t>дуа</w:t>
      </w:r>
      <w:r>
        <w:rPr>
          <w:b/>
          <w:snapToGrid w:val="0"/>
          <w:sz w:val="24"/>
        </w:rPr>
        <w:t>льно орие</w:t>
      </w:r>
      <w:bookmarkStart w:id="440" w:name="OCRUncertain520"/>
      <w:r>
        <w:rPr>
          <w:b/>
          <w:snapToGrid w:val="0"/>
          <w:sz w:val="24"/>
        </w:rPr>
        <w:t>н</w:t>
      </w:r>
      <w:bookmarkEnd w:id="440"/>
      <w:r>
        <w:rPr>
          <w:b/>
          <w:snapToGrid w:val="0"/>
          <w:sz w:val="24"/>
        </w:rPr>
        <w:t>т</w:t>
      </w:r>
      <w:bookmarkStart w:id="441" w:name="OCRUncertain521"/>
      <w:r>
        <w:rPr>
          <w:b/>
          <w:snapToGrid w:val="0"/>
          <w:sz w:val="24"/>
        </w:rPr>
        <w:t>и</w:t>
      </w:r>
      <w:bookmarkEnd w:id="441"/>
      <w:r>
        <w:rPr>
          <w:b/>
          <w:snapToGrid w:val="0"/>
          <w:sz w:val="24"/>
        </w:rPr>
        <w:t xml:space="preserve">рованные </w:t>
      </w: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Ответы</w:t>
      </w:r>
      <w:r>
        <w:rPr>
          <w:b/>
          <w:noProof/>
          <w:snapToGrid w:val="0"/>
          <w:sz w:val="24"/>
        </w:rPr>
        <w:t xml:space="preserve"> —</w:t>
      </w:r>
      <w:r>
        <w:rPr>
          <w:b/>
          <w:snapToGrid w:val="0"/>
          <w:sz w:val="24"/>
        </w:rPr>
        <w:t xml:space="preserve"> о</w:t>
      </w:r>
      <w:r>
        <w:rPr>
          <w:b/>
          <w:snapToGrid w:val="0"/>
          <w:sz w:val="24"/>
        </w:rPr>
        <w:t>т</w:t>
      </w:r>
      <w:r>
        <w:rPr>
          <w:b/>
          <w:snapToGrid w:val="0"/>
          <w:sz w:val="24"/>
        </w:rPr>
        <w:t>крытые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Этот класс методик можно определить как диалогические тех</w:t>
      </w:r>
      <w:r>
        <w:rPr>
          <w:snapToGrid w:val="0"/>
          <w:sz w:val="24"/>
        </w:rPr>
        <w:softHyphen/>
        <w:t>ники, в которых предполагается непосредственный контакт психо</w:t>
      </w:r>
      <w:r>
        <w:rPr>
          <w:snapToGrid w:val="0"/>
          <w:sz w:val="24"/>
        </w:rPr>
        <w:softHyphen/>
        <w:t>диагноста с обследуемым и учитыв</w:t>
      </w:r>
      <w:r>
        <w:rPr>
          <w:snapToGrid w:val="0"/>
          <w:sz w:val="24"/>
        </w:rPr>
        <w:t>а</w:t>
      </w:r>
      <w:bookmarkStart w:id="442" w:name="OCRUncertain522"/>
      <w:r>
        <w:rPr>
          <w:snapToGrid w:val="0"/>
          <w:sz w:val="24"/>
        </w:rPr>
        <w:t>ю</w:t>
      </w:r>
      <w:bookmarkEnd w:id="442"/>
      <w:r>
        <w:rPr>
          <w:snapToGrid w:val="0"/>
          <w:sz w:val="24"/>
        </w:rPr>
        <w:t>тся специфические особе</w:t>
      </w:r>
      <w:bookmarkStart w:id="443" w:name="OCRUncertain523"/>
      <w:r>
        <w:rPr>
          <w:snapToGrid w:val="0"/>
          <w:sz w:val="24"/>
        </w:rPr>
        <w:t>н</w:t>
      </w:r>
      <w:bookmarkEnd w:id="443"/>
      <w:r>
        <w:rPr>
          <w:snapToGrid w:val="0"/>
          <w:sz w:val="24"/>
        </w:rPr>
        <w:t>но</w:t>
      </w:r>
      <w:r>
        <w:rPr>
          <w:snapToGrid w:val="0"/>
          <w:sz w:val="24"/>
        </w:rPr>
        <w:softHyphen/>
      </w:r>
      <w:bookmarkStart w:id="444" w:name="OCRUncertain524"/>
      <w:r>
        <w:rPr>
          <w:snapToGrid w:val="0"/>
          <w:sz w:val="24"/>
        </w:rPr>
        <w:t>с</w:t>
      </w:r>
      <w:bookmarkEnd w:id="444"/>
      <w:r>
        <w:rPr>
          <w:snapToGrid w:val="0"/>
          <w:sz w:val="24"/>
        </w:rPr>
        <w:t>ти конкретной диагностической зада</w:t>
      </w:r>
      <w:r>
        <w:rPr>
          <w:snapToGrid w:val="0"/>
          <w:sz w:val="24"/>
        </w:rPr>
        <w:t>чи. Разумеется, диалогиче</w:t>
      </w:r>
      <w:r>
        <w:rPr>
          <w:snapToGrid w:val="0"/>
          <w:sz w:val="24"/>
        </w:rPr>
        <w:softHyphen/>
        <w:t>ские тех</w:t>
      </w:r>
      <w:bookmarkStart w:id="445" w:name="OCRUncertain525"/>
      <w:r>
        <w:rPr>
          <w:snapToGrid w:val="0"/>
          <w:sz w:val="24"/>
        </w:rPr>
        <w:t>н</w:t>
      </w:r>
      <w:bookmarkEnd w:id="445"/>
      <w:r>
        <w:rPr>
          <w:snapToGrid w:val="0"/>
          <w:sz w:val="24"/>
        </w:rPr>
        <w:t xml:space="preserve">ики наименее формализуемы и в них более всего важно живое взаимодействие </w:t>
      </w:r>
      <w:bookmarkStart w:id="446" w:name="OCRUncertain526"/>
      <w:r>
        <w:rPr>
          <w:snapToGrid w:val="0"/>
          <w:sz w:val="24"/>
        </w:rPr>
        <w:t>э</w:t>
      </w:r>
      <w:bookmarkEnd w:id="446"/>
      <w:r>
        <w:rPr>
          <w:snapToGrid w:val="0"/>
          <w:sz w:val="24"/>
        </w:rPr>
        <w:t>ксперта и обследуемого. Можно предполо</w:t>
      </w:r>
      <w:r>
        <w:rPr>
          <w:snapToGrid w:val="0"/>
          <w:sz w:val="24"/>
        </w:rPr>
        <w:softHyphen/>
        <w:t>жить, что в будущем с ра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витием средств общения с компьютером на естественном языке диалогические техники см</w:t>
      </w:r>
      <w:r>
        <w:rPr>
          <w:snapToGrid w:val="0"/>
          <w:sz w:val="24"/>
        </w:rPr>
        <w:t>огут занять сво</w:t>
      </w:r>
      <w:bookmarkStart w:id="447" w:name="OCRUncertain527"/>
      <w:r>
        <w:rPr>
          <w:snapToGrid w:val="0"/>
          <w:sz w:val="24"/>
        </w:rPr>
        <w:t xml:space="preserve">е </w:t>
      </w:r>
      <w:bookmarkEnd w:id="447"/>
      <w:r>
        <w:rPr>
          <w:snapToGrid w:val="0"/>
          <w:sz w:val="24"/>
        </w:rPr>
        <w:t>место в компьютерной психодиа</w:t>
      </w:r>
      <w:r>
        <w:rPr>
          <w:snapToGrid w:val="0"/>
          <w:sz w:val="24"/>
        </w:rPr>
        <w:t>г</w:t>
      </w:r>
      <w:r>
        <w:rPr>
          <w:snapToGrid w:val="0"/>
          <w:sz w:val="24"/>
        </w:rPr>
        <w:t>ностике.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32"/>
        </w:rPr>
      </w:pPr>
      <w:r>
        <w:rPr>
          <w:snapToGrid w:val="0"/>
          <w:sz w:val="32"/>
        </w:rPr>
        <w:t xml:space="preserve"> Возможности компьютера в психодиагностике</w:t>
      </w:r>
    </w:p>
    <w:p w:rsidR="00000000" w:rsidRDefault="00B029D4">
      <w:pPr>
        <w:widowControl w:val="0"/>
        <w:ind w:right="-1" w:firstLine="567"/>
        <w:rPr>
          <w:snapToGrid w:val="0"/>
          <w:sz w:val="32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В таблице</w:t>
      </w:r>
      <w:r>
        <w:rPr>
          <w:noProof/>
          <w:snapToGrid w:val="0"/>
          <w:sz w:val="24"/>
        </w:rPr>
        <w:t xml:space="preserve"> 3</w:t>
      </w:r>
      <w:r>
        <w:rPr>
          <w:snapToGrid w:val="0"/>
          <w:sz w:val="24"/>
        </w:rPr>
        <w:t xml:space="preserve"> представлены основные составляющие пред</w:t>
      </w:r>
      <w:bookmarkStart w:id="448" w:name="OCRUncertain529"/>
      <w:r>
        <w:rPr>
          <w:snapToGrid w:val="0"/>
          <w:sz w:val="24"/>
        </w:rPr>
        <w:t>м</w:t>
      </w:r>
      <w:bookmarkEnd w:id="448"/>
      <w:r>
        <w:rPr>
          <w:snapToGrid w:val="0"/>
          <w:sz w:val="24"/>
        </w:rPr>
        <w:t>ета компьютерной пс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ходиагн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стики.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pStyle w:val="30"/>
        <w:ind w:right="-1"/>
      </w:pPr>
      <w:r>
        <w:t>Таблица 3</w:t>
      </w:r>
    </w:p>
    <w:p w:rsidR="00000000" w:rsidRDefault="00B029D4">
      <w:pPr>
        <w:widowControl w:val="0"/>
        <w:ind w:right="-1" w:firstLine="567"/>
        <w:rPr>
          <w:b/>
          <w:sz w:val="24"/>
        </w:rPr>
      </w:pPr>
      <w:r>
        <w:rPr>
          <w:snapToGrid w:val="0"/>
          <w:sz w:val="24"/>
        </w:rPr>
        <w:t>Предмет компьютерной психодиагностики</w:t>
      </w:r>
    </w:p>
    <w:p w:rsidR="00000000" w:rsidRDefault="00B029D4">
      <w:pPr>
        <w:widowControl w:val="0"/>
        <w:ind w:right="-1"/>
        <w:rPr>
          <w:snapToGrid w:val="0"/>
          <w:sz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792"/>
        <w:gridCol w:w="3118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</w:tcPr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Автоматизация мет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 xml:space="preserve">дик </w:t>
            </w:r>
          </w:p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</w:p>
        </w:tc>
        <w:tc>
          <w:tcPr>
            <w:tcW w:w="3118" w:type="dxa"/>
          </w:tcPr>
          <w:p w:rsidR="00000000" w:rsidRDefault="00B029D4">
            <w:pPr>
              <w:widowControl w:val="0"/>
              <w:tabs>
                <w:tab w:val="left" w:pos="5387"/>
              </w:tabs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Новые виды экспериме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тов</w:t>
            </w:r>
          </w:p>
        </w:tc>
        <w:tc>
          <w:tcPr>
            <w:tcW w:w="3260" w:type="dxa"/>
          </w:tcPr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Современные информацио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ные технол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</w:tcPr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 инструктаж</w:t>
            </w:r>
          </w:p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 ведение проток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ла</w:t>
            </w:r>
          </w:p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 предъявление стим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лов</w:t>
            </w:r>
          </w:p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 регистрация реакций</w:t>
            </w:r>
          </w:p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 расчет и выдача</w:t>
            </w:r>
          </w:p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результатов</w:t>
            </w:r>
          </w:p>
        </w:tc>
        <w:tc>
          <w:tcPr>
            <w:tcW w:w="3118" w:type="dxa"/>
          </w:tcPr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 адаптивное тестиров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ние</w:t>
            </w:r>
          </w:p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 время как фактор эксп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 xml:space="preserve">ри-      </w:t>
            </w:r>
          </w:p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мента</w:t>
            </w:r>
          </w:p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 вир</w:t>
            </w:r>
            <w:r>
              <w:rPr>
                <w:snapToGrid w:val="0"/>
                <w:sz w:val="24"/>
              </w:rPr>
              <w:t>туальная реальность</w:t>
            </w:r>
          </w:p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 игровая мотивация</w:t>
            </w:r>
          </w:p>
          <w:p w:rsidR="00000000" w:rsidRDefault="00B029D4">
            <w:pPr>
              <w:widowControl w:val="0"/>
              <w:ind w:right="-1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</w:t>
            </w:r>
          </w:p>
        </w:tc>
        <w:tc>
          <w:tcPr>
            <w:tcW w:w="3260" w:type="dxa"/>
          </w:tcPr>
          <w:p w:rsidR="00000000" w:rsidRDefault="00B029D4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 базы данных</w:t>
            </w:r>
          </w:p>
          <w:p w:rsidR="00000000" w:rsidRDefault="00B029D4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 анализ данных</w:t>
            </w:r>
          </w:p>
          <w:p w:rsidR="00000000" w:rsidRDefault="00B029D4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 интеллектуальные</w:t>
            </w:r>
          </w:p>
          <w:p w:rsidR="00000000" w:rsidRDefault="00B029D4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системы </w:t>
            </w:r>
          </w:p>
        </w:tc>
      </w:tr>
    </w:tbl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pStyle w:val="2"/>
        <w:ind w:right="-1"/>
        <w:rPr>
          <w:b w:val="0"/>
          <w:sz w:val="28"/>
        </w:rPr>
      </w:pPr>
      <w:r>
        <w:rPr>
          <w:b w:val="0"/>
          <w:sz w:val="28"/>
        </w:rPr>
        <w:t>Автоматизация методик</w:t>
      </w:r>
    </w:p>
    <w:p w:rsidR="00000000" w:rsidRDefault="00B029D4">
      <w:pPr>
        <w:ind w:right="-1" w:firstLine="567"/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В настоящее время преоблада</w:t>
      </w:r>
      <w:bookmarkStart w:id="449" w:name="OCRUncertain541"/>
      <w:r>
        <w:rPr>
          <w:snapToGrid w:val="0"/>
          <w:sz w:val="24"/>
        </w:rPr>
        <w:t>ю</w:t>
      </w:r>
      <w:bookmarkEnd w:id="449"/>
      <w:r>
        <w:rPr>
          <w:snapToGrid w:val="0"/>
          <w:sz w:val="24"/>
        </w:rPr>
        <w:t>щее большинство разработок относится к автом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тизации методик, что выражается, главным образом, в</w:t>
      </w:r>
      <w:r>
        <w:rPr>
          <w:snapToGrid w:val="0"/>
          <w:sz w:val="24"/>
        </w:rPr>
        <w:t xml:space="preserve"> создани</w:t>
      </w:r>
      <w:bookmarkStart w:id="450" w:name="OCRUncertain542"/>
      <w:r>
        <w:rPr>
          <w:snapToGrid w:val="0"/>
          <w:sz w:val="24"/>
        </w:rPr>
        <w:t>и</w:t>
      </w:r>
      <w:bookmarkEnd w:id="450"/>
      <w:r>
        <w:rPr>
          <w:snapToGrid w:val="0"/>
          <w:sz w:val="24"/>
        </w:rPr>
        <w:t xml:space="preserve"> компьютерных версии известных психодиаг</w:t>
      </w:r>
      <w:r>
        <w:rPr>
          <w:snapToGrid w:val="0"/>
          <w:sz w:val="24"/>
        </w:rPr>
        <w:softHyphen/>
        <w:t>ностических тестов, ранее предназначенных для "ручного" упот</w:t>
      </w:r>
      <w:r>
        <w:rPr>
          <w:snapToGrid w:val="0"/>
          <w:sz w:val="24"/>
        </w:rPr>
        <w:softHyphen/>
        <w:t>ребления. Переложение на компьютерную ос</w:t>
      </w:r>
      <w:bookmarkStart w:id="451" w:name="OCRUncertain543"/>
      <w:r>
        <w:rPr>
          <w:snapToGrid w:val="0"/>
          <w:sz w:val="24"/>
        </w:rPr>
        <w:t>н</w:t>
      </w:r>
      <w:bookmarkEnd w:id="451"/>
      <w:r>
        <w:rPr>
          <w:snapToGrid w:val="0"/>
          <w:sz w:val="24"/>
        </w:rPr>
        <w:t>ову методик со стан</w:t>
      </w:r>
      <w:r>
        <w:rPr>
          <w:snapToGrid w:val="0"/>
          <w:sz w:val="24"/>
        </w:rPr>
        <w:softHyphen/>
        <w:t>дартизированными вербальными и статическими невербальными стимулами, на которые испы</w:t>
      </w:r>
      <w:r>
        <w:rPr>
          <w:snapToGrid w:val="0"/>
          <w:sz w:val="24"/>
        </w:rPr>
        <w:t>туемы</w:t>
      </w:r>
      <w:bookmarkStart w:id="452" w:name="OCRUncertain544"/>
      <w:r>
        <w:rPr>
          <w:snapToGrid w:val="0"/>
          <w:sz w:val="24"/>
        </w:rPr>
        <w:t>й</w:t>
      </w:r>
      <w:bookmarkEnd w:id="452"/>
      <w:r>
        <w:rPr>
          <w:snapToGrid w:val="0"/>
          <w:sz w:val="24"/>
        </w:rPr>
        <w:t xml:space="preserve"> дает ответы закрытого типа, не представляет особой сложности. В данном слу</w:t>
      </w:r>
      <w:bookmarkStart w:id="453" w:name="OCRUncertain545"/>
      <w:r>
        <w:rPr>
          <w:snapToGrid w:val="0"/>
          <w:sz w:val="24"/>
        </w:rPr>
        <w:t>ч</w:t>
      </w:r>
      <w:bookmarkEnd w:id="453"/>
      <w:r>
        <w:rPr>
          <w:snapToGrid w:val="0"/>
          <w:sz w:val="24"/>
        </w:rPr>
        <w:t>ае компь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 xml:space="preserve">тер фактически </w:t>
      </w:r>
      <w:bookmarkStart w:id="454" w:name="OCRUncertain546"/>
      <w:r>
        <w:rPr>
          <w:snapToGrid w:val="0"/>
          <w:sz w:val="24"/>
        </w:rPr>
        <w:t>в</w:t>
      </w:r>
      <w:bookmarkEnd w:id="454"/>
      <w:r>
        <w:rPr>
          <w:snapToGrid w:val="0"/>
          <w:sz w:val="24"/>
        </w:rPr>
        <w:t xml:space="preserve">ыполняет </w:t>
      </w:r>
      <w:bookmarkStart w:id="455" w:name="OCRUncertain547"/>
      <w:r>
        <w:rPr>
          <w:snapToGrid w:val="0"/>
          <w:sz w:val="24"/>
        </w:rPr>
        <w:t>ф</w:t>
      </w:r>
      <w:bookmarkEnd w:id="455"/>
      <w:r>
        <w:rPr>
          <w:snapToGrid w:val="0"/>
          <w:sz w:val="24"/>
        </w:rPr>
        <w:t>ункция калькулятора с той разницей, что также обеспеч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вает автоматическое предъявление стимулов, реги</w:t>
      </w:r>
      <w:r>
        <w:rPr>
          <w:snapToGrid w:val="0"/>
          <w:sz w:val="24"/>
        </w:rPr>
        <w:softHyphen/>
        <w:t>страцию ответов, ведение протокола эк</w:t>
      </w:r>
      <w:r>
        <w:rPr>
          <w:snapToGrid w:val="0"/>
          <w:sz w:val="24"/>
        </w:rPr>
        <w:t>сперимента и выдает ре</w:t>
      </w:r>
      <w:r>
        <w:rPr>
          <w:snapToGrid w:val="0"/>
          <w:sz w:val="24"/>
        </w:rPr>
        <w:softHyphen/>
        <w:t>зультаты в привычной д</w:t>
      </w:r>
      <w:bookmarkStart w:id="456" w:name="OCRUncertain600"/>
      <w:r>
        <w:rPr>
          <w:snapToGrid w:val="0"/>
          <w:sz w:val="24"/>
        </w:rPr>
        <w:t>л</w:t>
      </w:r>
      <w:bookmarkEnd w:id="456"/>
      <w:r>
        <w:rPr>
          <w:snapToGrid w:val="0"/>
          <w:sz w:val="24"/>
        </w:rPr>
        <w:t>я психодиагноста форме на экран дисплея или в виде твердой 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пии. [1</w:t>
      </w:r>
      <w:r>
        <w:rPr>
          <w:noProof/>
          <w:snapToGrid w:val="0"/>
          <w:sz w:val="24"/>
        </w:rPr>
        <w:t>1,40]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За счет автоматизации в психодиагностической практике на</w:t>
      </w:r>
      <w:r>
        <w:rPr>
          <w:snapToGrid w:val="0"/>
          <w:sz w:val="24"/>
        </w:rPr>
        <w:softHyphen/>
        <w:t>блюдается ряд пол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жительных эффектов, которые условно можно назвать количес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вен</w:t>
      </w:r>
      <w:r>
        <w:rPr>
          <w:snapToGrid w:val="0"/>
          <w:sz w:val="24"/>
        </w:rPr>
        <w:t>ными: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noProof/>
          <w:snapToGrid w:val="0"/>
          <w:sz w:val="24"/>
        </w:rPr>
        <w:t>•</w:t>
      </w:r>
      <w:r>
        <w:rPr>
          <w:snapToGrid w:val="0"/>
          <w:sz w:val="24"/>
        </w:rPr>
        <w:t xml:space="preserve"> быстрое получение результатов бывает крайне необходимо в таких областях, как, например, клиническое обслед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вание или консультирование;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noProof/>
          <w:snapToGrid w:val="0"/>
          <w:sz w:val="24"/>
        </w:rPr>
        <w:t>•</w:t>
      </w:r>
      <w:r>
        <w:rPr>
          <w:snapToGrid w:val="0"/>
          <w:sz w:val="24"/>
        </w:rPr>
        <w:t xml:space="preserve"> эксперт освобождается от трудоемких рутинных операций и может сконцентр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роваться на решении сугубо профе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сио</w:t>
      </w:r>
      <w:r>
        <w:rPr>
          <w:snapToGrid w:val="0"/>
          <w:sz w:val="24"/>
        </w:rPr>
        <w:softHyphen/>
        <w:t>на</w:t>
      </w:r>
      <w:r>
        <w:rPr>
          <w:snapToGrid w:val="0"/>
          <w:sz w:val="24"/>
        </w:rPr>
        <w:t>л</w:t>
      </w:r>
      <w:bookmarkStart w:id="457" w:name="OCRUncertain601"/>
      <w:r>
        <w:rPr>
          <w:snapToGrid w:val="0"/>
          <w:sz w:val="24"/>
        </w:rPr>
        <w:t>ь</w:t>
      </w:r>
      <w:bookmarkEnd w:id="457"/>
      <w:r>
        <w:rPr>
          <w:snapToGrid w:val="0"/>
          <w:sz w:val="24"/>
        </w:rPr>
        <w:t>ных задач;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noProof/>
          <w:snapToGrid w:val="0"/>
          <w:sz w:val="24"/>
        </w:rPr>
        <w:t>•</w:t>
      </w:r>
      <w:r>
        <w:rPr>
          <w:snapToGrid w:val="0"/>
          <w:sz w:val="24"/>
        </w:rPr>
        <w:t xml:space="preserve"> повышается точность регистрации результатов и исключают</w:t>
      </w:r>
      <w:r>
        <w:rPr>
          <w:snapToGrid w:val="0"/>
          <w:sz w:val="24"/>
        </w:rPr>
        <w:softHyphen/>
        <w:t>ся ошибки обрабо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ки исходных данных, неизбежные при руч</w:t>
      </w:r>
      <w:r>
        <w:rPr>
          <w:snapToGrid w:val="0"/>
          <w:sz w:val="24"/>
        </w:rPr>
        <w:softHyphen/>
        <w:t xml:space="preserve">ных методах расчета выходных показателей (например, раньше при ручной обработке </w:t>
      </w:r>
      <w:r>
        <w:rPr>
          <w:snapToGrid w:val="0"/>
          <w:sz w:val="24"/>
          <w:lang w:val="en-US"/>
        </w:rPr>
        <w:t>MMPI</w:t>
      </w:r>
      <w:r>
        <w:rPr>
          <w:snapToGrid w:val="0"/>
          <w:sz w:val="24"/>
        </w:rPr>
        <w:t xml:space="preserve"> допускалось до</w:t>
      </w:r>
      <w:r>
        <w:rPr>
          <w:noProof/>
          <w:snapToGrid w:val="0"/>
          <w:sz w:val="24"/>
        </w:rPr>
        <w:t xml:space="preserve"> 20% </w:t>
      </w:r>
      <w:r>
        <w:rPr>
          <w:snapToGrid w:val="0"/>
          <w:sz w:val="24"/>
        </w:rPr>
        <w:t>ошибок);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noProof/>
          <w:snapToGrid w:val="0"/>
          <w:sz w:val="24"/>
        </w:rPr>
        <w:t>•</w:t>
      </w:r>
      <w:r>
        <w:rPr>
          <w:snapToGrid w:val="0"/>
          <w:sz w:val="24"/>
        </w:rPr>
        <w:t xml:space="preserve"> оперативность </w:t>
      </w:r>
      <w:r>
        <w:rPr>
          <w:snapToGrid w:val="0"/>
          <w:sz w:val="24"/>
        </w:rPr>
        <w:t>обработки данных при компьютерном экспе</w:t>
      </w:r>
      <w:r>
        <w:rPr>
          <w:snapToGrid w:val="0"/>
          <w:sz w:val="24"/>
        </w:rPr>
        <w:softHyphen/>
        <w:t>рименте позволяет проводить в сжатые сроки массовые пси</w:t>
      </w:r>
      <w:r>
        <w:rPr>
          <w:snapToGrid w:val="0"/>
          <w:sz w:val="24"/>
        </w:rPr>
        <w:softHyphen/>
        <w:t>ходиагностические обследования путем пара</w:t>
      </w:r>
      <w:r>
        <w:rPr>
          <w:snapToGrid w:val="0"/>
          <w:sz w:val="24"/>
        </w:rPr>
        <w:t>л</w:t>
      </w:r>
      <w:r>
        <w:rPr>
          <w:snapToGrid w:val="0"/>
          <w:sz w:val="24"/>
        </w:rPr>
        <w:t>лельного тести</w:t>
      </w:r>
      <w:r>
        <w:rPr>
          <w:snapToGrid w:val="0"/>
          <w:sz w:val="24"/>
        </w:rPr>
        <w:softHyphen/>
        <w:t>рования многих испытуемых.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Как следствие перечисленных эффектов, автоматизация мето</w:t>
      </w:r>
      <w:r>
        <w:rPr>
          <w:snapToGrid w:val="0"/>
          <w:sz w:val="24"/>
        </w:rPr>
        <w:softHyphen/>
        <w:t>дик оказывает пол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ительное действие на повышение качества и снижение стоимости психодиагностич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ского эксперимента. Кроме того, можно отметить положительное влияние автоматиз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ции на общие условия обследования. В частности, возрастает уровень стандартизации этих условий за сч</w:t>
      </w:r>
      <w:r>
        <w:rPr>
          <w:snapToGrid w:val="0"/>
          <w:sz w:val="24"/>
        </w:rPr>
        <w:t>ет единообразного инструкти</w:t>
      </w:r>
      <w:r>
        <w:rPr>
          <w:snapToGrid w:val="0"/>
          <w:sz w:val="24"/>
        </w:rPr>
        <w:softHyphen/>
        <w:t>рования испытуемых и предъявления заданий, не зависящих от пола, возраста, степени привлекательности, настроения и предвзя</w:t>
      </w:r>
      <w:r>
        <w:rPr>
          <w:snapToGrid w:val="0"/>
          <w:sz w:val="24"/>
        </w:rPr>
        <w:softHyphen/>
        <w:t>тости, как экспериментатора, так и самого обследуемого. Немало</w:t>
      </w:r>
      <w:r>
        <w:rPr>
          <w:snapToGrid w:val="0"/>
          <w:sz w:val="24"/>
        </w:rPr>
        <w:softHyphen/>
        <w:t xml:space="preserve">важной может оказаться конфиденциальность </w:t>
      </w:r>
      <w:r>
        <w:rPr>
          <w:snapToGrid w:val="0"/>
          <w:sz w:val="24"/>
        </w:rPr>
        <w:t>автоматизирован</w:t>
      </w:r>
      <w:r>
        <w:rPr>
          <w:snapToGrid w:val="0"/>
          <w:sz w:val="24"/>
        </w:rPr>
        <w:softHyphen/>
        <w:t>ного тестирования, позволяющая и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пытуемому быть более откро</w:t>
      </w:r>
      <w:r>
        <w:rPr>
          <w:snapToGrid w:val="0"/>
          <w:sz w:val="24"/>
        </w:rPr>
        <w:softHyphen/>
        <w:t>венным и естественным во время эксперимента. Также в ряде слу</w:t>
      </w:r>
      <w:r>
        <w:rPr>
          <w:snapToGrid w:val="0"/>
          <w:sz w:val="24"/>
        </w:rPr>
        <w:softHyphen/>
        <w:t>чаев считается полезной возможность скрыть от испытуемого тех</w:t>
      </w:r>
      <w:r>
        <w:rPr>
          <w:snapToGrid w:val="0"/>
          <w:sz w:val="24"/>
        </w:rPr>
        <w:softHyphen/>
        <w:t>нологию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лучения результирующих показат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лей.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Автоматиза</w:t>
      </w:r>
      <w:r>
        <w:rPr>
          <w:snapToGrid w:val="0"/>
          <w:sz w:val="24"/>
        </w:rPr>
        <w:t>ция методик имеет и свою оборотную сторону, ко</w:t>
      </w:r>
      <w:r>
        <w:rPr>
          <w:snapToGrid w:val="0"/>
          <w:sz w:val="24"/>
        </w:rPr>
        <w:softHyphen/>
        <w:t>торую необходимо учитывать. Изменение условий психодиагно</w:t>
      </w:r>
      <w:r>
        <w:rPr>
          <w:snapToGrid w:val="0"/>
          <w:sz w:val="24"/>
        </w:rPr>
        <w:softHyphen/>
        <w:t>стического эксперимента требует проверки компьютерных версий методик на их адекватность традиционному "ручному" аналогу. Это, в частности, связано с те</w:t>
      </w:r>
      <w:r>
        <w:rPr>
          <w:snapToGrid w:val="0"/>
          <w:sz w:val="24"/>
        </w:rPr>
        <w:t>м, что при взаимодействии с компью</w:t>
      </w:r>
      <w:r>
        <w:rPr>
          <w:snapToGrid w:val="0"/>
          <w:sz w:val="24"/>
        </w:rPr>
        <w:softHyphen/>
        <w:t>тером у некоторых испытуемых могут возникать эффекты "психологического барьера" или "сверхдоверия" (Из собственного опыта в сравнении с опытом американских психологов видно, что эти тенденции могут дос</w:t>
      </w:r>
      <w:bookmarkStart w:id="458" w:name="OCRUncertain602"/>
      <w:r>
        <w:rPr>
          <w:snapToGrid w:val="0"/>
          <w:sz w:val="24"/>
        </w:rPr>
        <w:t>т</w:t>
      </w:r>
      <w:bookmarkEnd w:id="458"/>
      <w:r>
        <w:rPr>
          <w:snapToGrid w:val="0"/>
          <w:sz w:val="24"/>
        </w:rPr>
        <w:t>аточно сильно отл</w:t>
      </w:r>
      <w:bookmarkStart w:id="459" w:name="OCRUncertain603"/>
      <w:r>
        <w:rPr>
          <w:snapToGrid w:val="0"/>
          <w:sz w:val="24"/>
        </w:rPr>
        <w:t>и</w:t>
      </w:r>
      <w:bookmarkEnd w:id="459"/>
      <w:r>
        <w:rPr>
          <w:snapToGrid w:val="0"/>
          <w:sz w:val="24"/>
        </w:rPr>
        <w:t>ч</w:t>
      </w:r>
      <w:r>
        <w:rPr>
          <w:snapToGrid w:val="0"/>
          <w:sz w:val="24"/>
        </w:rPr>
        <w:t xml:space="preserve">аться в зависимости от </w:t>
      </w:r>
      <w:bookmarkStart w:id="460" w:name="OCRUncertain604"/>
      <w:r>
        <w:rPr>
          <w:snapToGrid w:val="0"/>
          <w:sz w:val="24"/>
        </w:rPr>
        <w:t>межкультурных</w:t>
      </w:r>
      <w:bookmarkEnd w:id="460"/>
      <w:r>
        <w:rPr>
          <w:snapToGrid w:val="0"/>
          <w:sz w:val="24"/>
        </w:rPr>
        <w:t xml:space="preserve"> ра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личий. В частности, в США испытуемые склонны выражать недоверие к компьютерам, в то время как у нас наблюдается выраженный противоположный эффект). Поэтому а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томатизированные варианты психодиагностических методик сле</w:t>
      </w:r>
      <w:r>
        <w:rPr>
          <w:snapToGrid w:val="0"/>
          <w:sz w:val="24"/>
        </w:rPr>
        <w:t xml:space="preserve">дует подвергать </w:t>
      </w:r>
      <w:bookmarkStart w:id="461" w:name="OCRUncertain605"/>
      <w:r>
        <w:rPr>
          <w:snapToGrid w:val="0"/>
          <w:sz w:val="24"/>
        </w:rPr>
        <w:t>ре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танда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тизации.</w:t>
      </w:r>
      <w:bookmarkEnd w:id="461"/>
      <w:r>
        <w:rPr>
          <w:snapToGrid w:val="0"/>
          <w:sz w:val="24"/>
        </w:rPr>
        <w:t xml:space="preserve"> [10</w:t>
      </w:r>
      <w:r>
        <w:rPr>
          <w:noProof/>
          <w:snapToGrid w:val="0"/>
          <w:sz w:val="24"/>
        </w:rPr>
        <w:t>,50]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В отличие от "количественных" эффектов, которые обеспечива</w:t>
      </w:r>
      <w:r>
        <w:rPr>
          <w:snapToGrid w:val="0"/>
          <w:sz w:val="24"/>
        </w:rPr>
        <w:softHyphen/>
        <w:t>ет автоматизация психодиагностичес</w:t>
      </w:r>
      <w:bookmarkStart w:id="462" w:name="OCRUncertain606"/>
      <w:r>
        <w:rPr>
          <w:snapToGrid w:val="0"/>
          <w:sz w:val="24"/>
        </w:rPr>
        <w:t>к</w:t>
      </w:r>
      <w:bookmarkEnd w:id="462"/>
      <w:r>
        <w:rPr>
          <w:snapToGrid w:val="0"/>
          <w:sz w:val="24"/>
        </w:rPr>
        <w:t>ого эксперимента, развитие компьютерной психодиагностики св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зано с принципиально ины</w:t>
      </w:r>
      <w:r>
        <w:rPr>
          <w:snapToGrid w:val="0"/>
          <w:sz w:val="24"/>
        </w:rPr>
        <w:softHyphen/>
        <w:t>ми, качественно новыми возможност</w:t>
      </w:r>
      <w:bookmarkStart w:id="463" w:name="OCRUncertain607"/>
      <w:r>
        <w:rPr>
          <w:snapToGrid w:val="0"/>
          <w:sz w:val="24"/>
        </w:rPr>
        <w:t>я</w:t>
      </w:r>
      <w:bookmarkEnd w:id="463"/>
      <w:r>
        <w:rPr>
          <w:snapToGrid w:val="0"/>
          <w:sz w:val="24"/>
        </w:rPr>
        <w:t>м</w:t>
      </w:r>
      <w:r>
        <w:rPr>
          <w:snapToGrid w:val="0"/>
          <w:sz w:val="24"/>
        </w:rPr>
        <w:t>и, которые открывает при</w:t>
      </w:r>
      <w:r>
        <w:rPr>
          <w:snapToGrid w:val="0"/>
          <w:sz w:val="24"/>
        </w:rPr>
        <w:softHyphen/>
        <w:t>менение компьютеров.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spacing w:before="100"/>
        <w:ind w:right="-1" w:firstLine="567"/>
        <w:rPr>
          <w:snapToGrid w:val="0"/>
          <w:sz w:val="28"/>
        </w:rPr>
      </w:pPr>
      <w:r>
        <w:rPr>
          <w:snapToGrid w:val="0"/>
          <w:sz w:val="28"/>
        </w:rPr>
        <w:t>Новые виды эксперим</w:t>
      </w:r>
      <w:bookmarkStart w:id="464" w:name="OCRUncertain608"/>
      <w:r>
        <w:rPr>
          <w:snapToGrid w:val="0"/>
          <w:sz w:val="28"/>
        </w:rPr>
        <w:t>е</w:t>
      </w:r>
      <w:bookmarkEnd w:id="464"/>
      <w:r>
        <w:rPr>
          <w:snapToGrid w:val="0"/>
          <w:sz w:val="28"/>
        </w:rPr>
        <w:t>нтов</w:t>
      </w:r>
    </w:p>
    <w:p w:rsidR="00000000" w:rsidRDefault="00B029D4">
      <w:pPr>
        <w:widowControl w:val="0"/>
        <w:spacing w:before="10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Адаптивное тестирование</w:t>
      </w:r>
    </w:p>
    <w:p w:rsidR="00000000" w:rsidRDefault="00B029D4">
      <w:pPr>
        <w:widowControl w:val="0"/>
        <w:spacing w:before="14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Адаптивное тестирование заключается в том, что предъявляе</w:t>
      </w:r>
      <w:r>
        <w:rPr>
          <w:snapToGrid w:val="0"/>
          <w:sz w:val="24"/>
        </w:rPr>
        <w:softHyphen/>
        <w:t>мые испытуемому текущие задания зависят от результатов его ответов на предыдущие задания. Вследс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 xml:space="preserve">вие </w:t>
      </w:r>
      <w:r>
        <w:rPr>
          <w:snapToGrid w:val="0"/>
          <w:sz w:val="24"/>
        </w:rPr>
        <w:t>этого испытуемому может предъявляться гораздо меньше заданий с сохранением диаг</w:t>
      </w:r>
      <w:r>
        <w:rPr>
          <w:snapToGrid w:val="0"/>
          <w:sz w:val="24"/>
        </w:rPr>
        <w:softHyphen/>
        <w:t>ностической способности целого объемного теста. За счет адап</w:t>
      </w:r>
      <w:r>
        <w:rPr>
          <w:snapToGrid w:val="0"/>
          <w:sz w:val="24"/>
        </w:rPr>
        <w:softHyphen/>
        <w:t>тивного подхода удается значительно снизить трудоемкость и вре</w:t>
      </w:r>
      <w:r>
        <w:rPr>
          <w:snapToGrid w:val="0"/>
          <w:sz w:val="24"/>
        </w:rPr>
        <w:softHyphen/>
        <w:t>мя тестирования, что на практике б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 xml:space="preserve">вает очень важно </w:t>
      </w:r>
      <w:r>
        <w:rPr>
          <w:snapToGrid w:val="0"/>
          <w:sz w:val="24"/>
        </w:rPr>
        <w:t>(например, при обследовании детей, больных, умственно отсталых). Техниче</w:t>
      </w:r>
      <w:r>
        <w:rPr>
          <w:snapToGrid w:val="0"/>
          <w:sz w:val="24"/>
        </w:rPr>
        <w:softHyphen/>
        <w:t>ской предпосылкой адаптивных тестовых методик служит способ</w:t>
      </w:r>
      <w:r>
        <w:rPr>
          <w:snapToGrid w:val="0"/>
          <w:sz w:val="24"/>
        </w:rPr>
        <w:softHyphen/>
        <w:t>ность комп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ютеров за счет быстродействия вести обработку по</w:t>
      </w:r>
      <w:r>
        <w:rPr>
          <w:snapToGrid w:val="0"/>
          <w:sz w:val="24"/>
        </w:rPr>
        <w:softHyphen/>
        <w:t>ступающих данных в масштабе 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ального времени.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Можно выделить д</w:t>
      </w:r>
      <w:r>
        <w:rPr>
          <w:snapToGrid w:val="0"/>
          <w:sz w:val="24"/>
        </w:rPr>
        <w:t>ва подхода к созданию адаптивных тестов. В первом под</w:t>
      </w:r>
      <w:bookmarkStart w:id="465" w:name="OCRUncertain609"/>
      <w:r>
        <w:rPr>
          <w:snapToGrid w:val="0"/>
          <w:sz w:val="24"/>
        </w:rPr>
        <w:t>х</w:t>
      </w:r>
      <w:bookmarkEnd w:id="465"/>
      <w:r>
        <w:rPr>
          <w:snapToGrid w:val="0"/>
          <w:sz w:val="24"/>
        </w:rPr>
        <w:t>оде принятие решения об изменении порядка предъяв</w:t>
      </w:r>
      <w:r>
        <w:rPr>
          <w:snapToGrid w:val="0"/>
          <w:sz w:val="24"/>
        </w:rPr>
        <w:softHyphen/>
        <w:t>ления тестовых задании производится на каждом шаге тестирова</w:t>
      </w:r>
      <w:r>
        <w:rPr>
          <w:snapToGrid w:val="0"/>
          <w:sz w:val="24"/>
        </w:rPr>
        <w:softHyphen/>
        <w:t>ния (постоянная адаптация</w:t>
      </w:r>
      <w:bookmarkStart w:id="466" w:name="OCRUncertain610"/>
      <w:r>
        <w:rPr>
          <w:snapToGrid w:val="0"/>
          <w:sz w:val="24"/>
        </w:rPr>
        <w:t>).</w:t>
      </w:r>
      <w:bookmarkEnd w:id="466"/>
      <w:r>
        <w:rPr>
          <w:snapToGrid w:val="0"/>
          <w:sz w:val="24"/>
        </w:rPr>
        <w:t xml:space="preserve"> Во втором подходе принятие решения об изменении порядка следова</w:t>
      </w:r>
      <w:r>
        <w:rPr>
          <w:snapToGrid w:val="0"/>
          <w:sz w:val="24"/>
        </w:rPr>
        <w:t>ния заданий осуществляется после анализа 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зультатов от</w:t>
      </w:r>
      <w:bookmarkStart w:id="467" w:name="OCRUncertain611"/>
      <w:r>
        <w:rPr>
          <w:snapToGrid w:val="0"/>
          <w:sz w:val="24"/>
        </w:rPr>
        <w:t>ч</w:t>
      </w:r>
      <w:bookmarkEnd w:id="467"/>
      <w:r>
        <w:rPr>
          <w:snapToGrid w:val="0"/>
          <w:sz w:val="24"/>
        </w:rPr>
        <w:t>етов испытуемого на специа</w:t>
      </w:r>
      <w:bookmarkStart w:id="468" w:name="OCRUncertain612"/>
      <w:r>
        <w:rPr>
          <w:snapToGrid w:val="0"/>
          <w:sz w:val="24"/>
        </w:rPr>
        <w:t>л</w:t>
      </w:r>
      <w:bookmarkEnd w:id="468"/>
      <w:r>
        <w:rPr>
          <w:snapToGrid w:val="0"/>
          <w:sz w:val="24"/>
        </w:rPr>
        <w:t>ьный блок заданий (блочная адапт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ция</w:t>
      </w:r>
      <w:bookmarkStart w:id="469" w:name="OCRUncertain613"/>
      <w:r>
        <w:rPr>
          <w:snapToGrid w:val="0"/>
          <w:sz w:val="24"/>
        </w:rPr>
        <w:t>)</w:t>
      </w:r>
      <w:bookmarkEnd w:id="469"/>
    </w:p>
    <w:p w:rsidR="00000000" w:rsidRDefault="00B029D4">
      <w:pPr>
        <w:widowControl w:val="0"/>
        <w:ind w:right="-1" w:firstLine="567"/>
        <w:rPr>
          <w:sz w:val="24"/>
        </w:rPr>
      </w:pPr>
      <w:r>
        <w:rPr>
          <w:snapToGrid w:val="0"/>
          <w:sz w:val="24"/>
        </w:rPr>
        <w:t>Теоретической основой первого подхода является существова</w:t>
      </w:r>
      <w:r>
        <w:rPr>
          <w:snapToGrid w:val="0"/>
          <w:sz w:val="24"/>
        </w:rPr>
        <w:softHyphen/>
        <w:t>ние несимметри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ных статистических связей между ответами испы</w:t>
      </w:r>
      <w:r>
        <w:rPr>
          <w:snapToGrid w:val="0"/>
          <w:sz w:val="24"/>
        </w:rPr>
        <w:softHyphen/>
        <w:t>туемого на задан</w:t>
      </w:r>
      <w:r>
        <w:rPr>
          <w:snapToGrid w:val="0"/>
          <w:sz w:val="24"/>
        </w:rPr>
        <w:t>ия тестов, которые выявляются по результатам обследования представительных выб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рок.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Конструирование теста с постоянной адаптацией производится следующим обр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зо</w:t>
      </w:r>
      <w:bookmarkStart w:id="470" w:name="OCRUncertain622"/>
      <w:r>
        <w:rPr>
          <w:snapToGrid w:val="0"/>
          <w:sz w:val="24"/>
        </w:rPr>
        <w:t>м</w:t>
      </w:r>
      <w:bookmarkEnd w:id="470"/>
      <w:r>
        <w:rPr>
          <w:snapToGrid w:val="0"/>
          <w:sz w:val="24"/>
        </w:rPr>
        <w:t>: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noProof/>
          <w:snapToGrid w:val="0"/>
          <w:sz w:val="24"/>
        </w:rPr>
        <w:t>•</w:t>
      </w:r>
      <w:r>
        <w:rPr>
          <w:snapToGrid w:val="0"/>
          <w:sz w:val="24"/>
        </w:rPr>
        <w:t xml:space="preserve">  для репрезентативной выборки испытуемых вычис</w:t>
      </w:r>
      <w:bookmarkStart w:id="471" w:name="OCRUncertain623"/>
      <w:r>
        <w:rPr>
          <w:snapToGrid w:val="0"/>
          <w:sz w:val="24"/>
        </w:rPr>
        <w:t>л</w:t>
      </w:r>
      <w:bookmarkEnd w:id="471"/>
      <w:r>
        <w:rPr>
          <w:snapToGrid w:val="0"/>
          <w:sz w:val="24"/>
        </w:rPr>
        <w:t>яются матрицы сопряже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ности пунктов исследуем</w:t>
      </w:r>
      <w:r>
        <w:rPr>
          <w:snapToGrid w:val="0"/>
          <w:sz w:val="24"/>
        </w:rPr>
        <w:t>ого теста и из них выбираются матри</w:t>
      </w:r>
      <w:bookmarkStart w:id="472" w:name="OCRUncertain624"/>
      <w:r>
        <w:rPr>
          <w:snapToGrid w:val="0"/>
          <w:sz w:val="24"/>
        </w:rPr>
        <w:t>ц</w:t>
      </w:r>
      <w:bookmarkEnd w:id="472"/>
      <w:r>
        <w:rPr>
          <w:snapToGrid w:val="0"/>
          <w:sz w:val="24"/>
        </w:rPr>
        <w:t>ы с указанной асимме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ей;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bookmarkStart w:id="473" w:name="OCRUncertain625"/>
      <w:r>
        <w:rPr>
          <w:noProof/>
          <w:snapToGrid w:val="0"/>
          <w:sz w:val="24"/>
        </w:rPr>
        <w:t>•</w:t>
      </w:r>
      <w:bookmarkEnd w:id="473"/>
      <w:r>
        <w:rPr>
          <w:snapToGrid w:val="0"/>
          <w:sz w:val="24"/>
        </w:rPr>
        <w:t xml:space="preserve"> д</w:t>
      </w:r>
      <w:bookmarkStart w:id="474" w:name="OCRUncertain626"/>
      <w:r>
        <w:rPr>
          <w:snapToGrid w:val="0"/>
          <w:sz w:val="24"/>
        </w:rPr>
        <w:t>л</w:t>
      </w:r>
      <w:bookmarkEnd w:id="474"/>
      <w:r>
        <w:rPr>
          <w:snapToGrid w:val="0"/>
          <w:sz w:val="24"/>
        </w:rPr>
        <w:t>я каждого пункта теста составляется список номеров пунк</w:t>
      </w:r>
      <w:r>
        <w:rPr>
          <w:snapToGrid w:val="0"/>
          <w:sz w:val="24"/>
        </w:rPr>
        <w:softHyphen/>
        <w:t>тов, которые можно пропу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тить при опреде</w:t>
      </w:r>
      <w:bookmarkStart w:id="475" w:name="OCRUncertain627"/>
      <w:r>
        <w:rPr>
          <w:snapToGrid w:val="0"/>
          <w:sz w:val="24"/>
        </w:rPr>
        <w:t>л</w:t>
      </w:r>
      <w:bookmarkEnd w:id="475"/>
      <w:r>
        <w:rPr>
          <w:snapToGrid w:val="0"/>
          <w:sz w:val="24"/>
        </w:rPr>
        <w:t>енном ответе ис</w:t>
      </w:r>
      <w:r>
        <w:rPr>
          <w:snapToGrid w:val="0"/>
          <w:sz w:val="24"/>
        </w:rPr>
        <w:softHyphen/>
        <w:t>пытуемого на данный пункт;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noProof/>
          <w:snapToGrid w:val="0"/>
          <w:sz w:val="24"/>
        </w:rPr>
        <w:t>•</w:t>
      </w:r>
      <w:r>
        <w:rPr>
          <w:snapToGrid w:val="0"/>
          <w:sz w:val="24"/>
        </w:rPr>
        <w:t xml:space="preserve"> опреде</w:t>
      </w:r>
      <w:bookmarkStart w:id="476" w:name="OCRUncertain628"/>
      <w:r>
        <w:rPr>
          <w:snapToGrid w:val="0"/>
          <w:sz w:val="24"/>
        </w:rPr>
        <w:t>л</w:t>
      </w:r>
      <w:bookmarkEnd w:id="476"/>
      <w:r>
        <w:rPr>
          <w:snapToGrid w:val="0"/>
          <w:sz w:val="24"/>
        </w:rPr>
        <w:t xml:space="preserve">яется новый </w:t>
      </w:r>
      <w:bookmarkStart w:id="477" w:name="OCRUncertain629"/>
      <w:r>
        <w:rPr>
          <w:snapToGrid w:val="0"/>
          <w:sz w:val="24"/>
        </w:rPr>
        <w:t>п</w:t>
      </w:r>
      <w:bookmarkEnd w:id="477"/>
      <w:r>
        <w:rPr>
          <w:snapToGrid w:val="0"/>
          <w:sz w:val="24"/>
        </w:rPr>
        <w:t>орядок пунктов теста. Основ</w:t>
      </w:r>
      <w:r>
        <w:rPr>
          <w:snapToGrid w:val="0"/>
          <w:sz w:val="24"/>
        </w:rPr>
        <w:t>анием для его установления служит анализ объемов и содержания выше</w:t>
      </w:r>
      <w:r>
        <w:rPr>
          <w:snapToGrid w:val="0"/>
          <w:sz w:val="24"/>
        </w:rPr>
        <w:softHyphen/>
        <w:t>упомянутых списков: в первую очередь должны пред</w:t>
      </w:r>
      <w:bookmarkStart w:id="478" w:name="OCRUncertain630"/>
      <w:r>
        <w:rPr>
          <w:snapToGrid w:val="0"/>
          <w:sz w:val="24"/>
        </w:rPr>
        <w:t>ъ</w:t>
      </w:r>
      <w:bookmarkEnd w:id="478"/>
      <w:r>
        <w:rPr>
          <w:snapToGrid w:val="0"/>
          <w:sz w:val="24"/>
        </w:rPr>
        <w:t>явл</w:t>
      </w:r>
      <w:bookmarkStart w:id="479" w:name="OCRUncertain631"/>
      <w:r>
        <w:rPr>
          <w:snapToGrid w:val="0"/>
          <w:sz w:val="24"/>
        </w:rPr>
        <w:t>я</w:t>
      </w:r>
      <w:bookmarkEnd w:id="479"/>
      <w:r>
        <w:rPr>
          <w:snapToGrid w:val="0"/>
          <w:sz w:val="24"/>
        </w:rPr>
        <w:t>ться пункты с максимальными объемами и как можно более раз</w:t>
      </w:r>
      <w:r>
        <w:rPr>
          <w:snapToGrid w:val="0"/>
          <w:sz w:val="24"/>
        </w:rPr>
        <w:softHyphen/>
        <w:t>нящимися содержаниями списков, чтобы избежать дублиро</w:t>
      </w:r>
      <w:r>
        <w:rPr>
          <w:snapToGrid w:val="0"/>
          <w:sz w:val="24"/>
        </w:rPr>
        <w:softHyphen/>
        <w:t>вания. Новый порядок пр</w:t>
      </w:r>
      <w:r>
        <w:rPr>
          <w:snapToGrid w:val="0"/>
          <w:sz w:val="24"/>
        </w:rPr>
        <w:t>ед</w:t>
      </w:r>
      <w:bookmarkStart w:id="480" w:name="OCRUncertain632"/>
      <w:r>
        <w:rPr>
          <w:snapToGrid w:val="0"/>
          <w:sz w:val="24"/>
        </w:rPr>
        <w:t>ъ</w:t>
      </w:r>
      <w:bookmarkEnd w:id="480"/>
      <w:r>
        <w:rPr>
          <w:snapToGrid w:val="0"/>
          <w:sz w:val="24"/>
        </w:rPr>
        <w:t>явления заданий позво</w:t>
      </w:r>
      <w:bookmarkStart w:id="481" w:name="OCRUncertain633"/>
      <w:r>
        <w:rPr>
          <w:snapToGrid w:val="0"/>
          <w:sz w:val="24"/>
        </w:rPr>
        <w:t>ля</w:t>
      </w:r>
      <w:bookmarkEnd w:id="481"/>
      <w:r>
        <w:rPr>
          <w:snapToGrid w:val="0"/>
          <w:sz w:val="24"/>
        </w:rPr>
        <w:t>ет мак</w:t>
      </w:r>
      <w:bookmarkStart w:id="482" w:name="OCRUncertain634"/>
      <w:r>
        <w:rPr>
          <w:snapToGrid w:val="0"/>
          <w:sz w:val="24"/>
        </w:rPr>
        <w:softHyphen/>
      </w:r>
      <w:bookmarkEnd w:id="482"/>
      <w:r>
        <w:rPr>
          <w:snapToGrid w:val="0"/>
          <w:sz w:val="24"/>
        </w:rPr>
        <w:t>сим</w:t>
      </w:r>
      <w:bookmarkStart w:id="483" w:name="OCRUncertain635"/>
      <w:r>
        <w:rPr>
          <w:snapToGrid w:val="0"/>
          <w:sz w:val="24"/>
        </w:rPr>
        <w:t>и</w:t>
      </w:r>
      <w:bookmarkEnd w:id="483"/>
      <w:r>
        <w:rPr>
          <w:snapToGrid w:val="0"/>
          <w:sz w:val="24"/>
        </w:rPr>
        <w:t>зировать число возможных пропусков и тем самым уко</w:t>
      </w:r>
      <w:r>
        <w:rPr>
          <w:snapToGrid w:val="0"/>
          <w:sz w:val="24"/>
        </w:rPr>
        <w:softHyphen/>
        <w:t>ротит</w:t>
      </w:r>
      <w:bookmarkStart w:id="484" w:name="OCRUncertain636"/>
      <w:r>
        <w:rPr>
          <w:snapToGrid w:val="0"/>
          <w:sz w:val="24"/>
        </w:rPr>
        <w:t>ь</w:t>
      </w:r>
      <w:bookmarkEnd w:id="484"/>
      <w:r>
        <w:rPr>
          <w:snapToGrid w:val="0"/>
          <w:sz w:val="24"/>
        </w:rPr>
        <w:t xml:space="preserve"> среднюю длительность тестирования. При этом, ко</w:t>
      </w:r>
      <w:r>
        <w:rPr>
          <w:snapToGrid w:val="0"/>
          <w:sz w:val="24"/>
        </w:rPr>
        <w:softHyphen/>
        <w:t>нечно, нужно уч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тывать, что вследствие перестановки пунк</w:t>
      </w:r>
      <w:r>
        <w:rPr>
          <w:snapToGrid w:val="0"/>
          <w:sz w:val="24"/>
        </w:rPr>
        <w:softHyphen/>
        <w:t>тов могут и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мениться нормы.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Адаптивный тест с блочной ор</w:t>
      </w:r>
      <w:r>
        <w:rPr>
          <w:snapToGrid w:val="0"/>
          <w:sz w:val="24"/>
        </w:rPr>
        <w:t>ганизацией, как правило, стро</w:t>
      </w:r>
      <w:r>
        <w:rPr>
          <w:snapToGrid w:val="0"/>
          <w:sz w:val="24"/>
        </w:rPr>
        <w:softHyphen/>
        <w:t>ится с применением кластерного анализа репрезентативной вы</w:t>
      </w:r>
      <w:r>
        <w:rPr>
          <w:snapToGrid w:val="0"/>
          <w:sz w:val="24"/>
        </w:rPr>
        <w:softHyphen/>
        <w:t>борки испытуемых в пространстве исходных признаков. После проведения кластеризации путем тщательного анализа выделив</w:t>
      </w:r>
      <w:r>
        <w:rPr>
          <w:snapToGrid w:val="0"/>
          <w:sz w:val="24"/>
        </w:rPr>
        <w:softHyphen/>
      </w:r>
      <w:bookmarkStart w:id="485" w:name="OCRUncertain637"/>
      <w:r>
        <w:rPr>
          <w:snapToGrid w:val="0"/>
          <w:sz w:val="24"/>
        </w:rPr>
        <w:t>ш</w:t>
      </w:r>
      <w:bookmarkEnd w:id="485"/>
      <w:r>
        <w:rPr>
          <w:snapToGrid w:val="0"/>
          <w:sz w:val="24"/>
        </w:rPr>
        <w:t xml:space="preserve">ихся группировок испытуемых ищутся ответы на два </w:t>
      </w:r>
      <w:r>
        <w:rPr>
          <w:snapToGrid w:val="0"/>
          <w:sz w:val="24"/>
        </w:rPr>
        <w:t>вопроса:</w:t>
      </w:r>
      <w:r>
        <w:rPr>
          <w:noProof/>
          <w:snapToGrid w:val="0"/>
          <w:sz w:val="24"/>
        </w:rPr>
        <w:t xml:space="preserve"> 1. </w:t>
      </w:r>
      <w:r>
        <w:rPr>
          <w:snapToGrid w:val="0"/>
          <w:sz w:val="24"/>
        </w:rPr>
        <w:t>Чем отличаются друг от друга класт</w:t>
      </w:r>
      <w:bookmarkStart w:id="486" w:name="OCRUncertain638"/>
      <w:r>
        <w:rPr>
          <w:snapToGrid w:val="0"/>
          <w:sz w:val="24"/>
        </w:rPr>
        <w:t>е</w:t>
      </w:r>
      <w:bookmarkEnd w:id="486"/>
      <w:r>
        <w:rPr>
          <w:snapToGrid w:val="0"/>
          <w:sz w:val="24"/>
        </w:rPr>
        <w:t>ры?</w:t>
      </w:r>
      <w:r>
        <w:rPr>
          <w:noProof/>
          <w:snapToGrid w:val="0"/>
          <w:sz w:val="24"/>
        </w:rPr>
        <w:t xml:space="preserve"> 2.</w:t>
      </w:r>
      <w:r>
        <w:rPr>
          <w:snapToGrid w:val="0"/>
          <w:sz w:val="24"/>
        </w:rPr>
        <w:t xml:space="preserve"> Что общего у объектов, вошедших в тот или иной кластер? Пол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ченные в результате тако</w:t>
      </w:r>
      <w:r>
        <w:rPr>
          <w:snapToGrid w:val="0"/>
          <w:sz w:val="24"/>
        </w:rPr>
        <w:softHyphen/>
        <w:t>го анализа ответы позвол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ют, во-первых, сформировать мини</w:t>
      </w:r>
      <w:r>
        <w:rPr>
          <w:snapToGrid w:val="0"/>
          <w:sz w:val="24"/>
        </w:rPr>
        <w:softHyphen/>
        <w:t>мальный блок начальных заданий теста, дающий возможность че</w:t>
      </w:r>
      <w:r>
        <w:rPr>
          <w:snapToGrid w:val="0"/>
          <w:sz w:val="24"/>
        </w:rPr>
        <w:t>тко определять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над</w:t>
      </w:r>
      <w:bookmarkStart w:id="487" w:name="OCRUncertain639"/>
      <w:r>
        <w:rPr>
          <w:snapToGrid w:val="0"/>
          <w:sz w:val="24"/>
        </w:rPr>
        <w:t>л</w:t>
      </w:r>
      <w:bookmarkEnd w:id="487"/>
      <w:r>
        <w:rPr>
          <w:snapToGrid w:val="0"/>
          <w:sz w:val="24"/>
        </w:rPr>
        <w:t>ежность испытуемого к какому-либо кластеру. И, во-вторых, минимизировать 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личество заданий для дальнейшего тестирования, так как внутри каждого кластера су</w:t>
      </w:r>
      <w:r>
        <w:rPr>
          <w:snapToGrid w:val="0"/>
          <w:sz w:val="24"/>
        </w:rPr>
        <w:softHyphen/>
        <w:t xml:space="preserve">щественно снижается вариативность реакций испытуемых (имеется большая группа 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даний, на которые испытуемые д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ют одинако</w:t>
      </w:r>
      <w:r>
        <w:rPr>
          <w:snapToGrid w:val="0"/>
          <w:sz w:val="24"/>
        </w:rPr>
        <w:softHyphen/>
        <w:t>вые ответы).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Адаптивность компьютерного психодиагностического теста может выражаться не только в непосредственном изменении по</w:t>
      </w:r>
      <w:r>
        <w:rPr>
          <w:snapToGrid w:val="0"/>
          <w:sz w:val="24"/>
        </w:rPr>
        <w:softHyphen/>
        <w:t>рядка предъявления тестовых стимулов. В 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висимости от текущего результата тестирован</w:t>
      </w:r>
      <w:r>
        <w:rPr>
          <w:snapToGrid w:val="0"/>
          <w:sz w:val="24"/>
        </w:rPr>
        <w:t>ия в последовательность стимулов могут включаться специальные сообщения, оказывающие корректиру</w:t>
      </w:r>
      <w:bookmarkStart w:id="488" w:name="OCRUncertain640"/>
      <w:r>
        <w:rPr>
          <w:snapToGrid w:val="0"/>
          <w:sz w:val="24"/>
        </w:rPr>
        <w:t>ю</w:t>
      </w:r>
      <w:bookmarkEnd w:id="488"/>
      <w:r>
        <w:rPr>
          <w:snapToGrid w:val="0"/>
          <w:sz w:val="24"/>
        </w:rPr>
        <w:softHyphen/>
        <w:t>щее психологическое воздействие на испытуемого вплоть до, на</w:t>
      </w:r>
      <w:r>
        <w:rPr>
          <w:snapToGrid w:val="0"/>
          <w:sz w:val="24"/>
        </w:rPr>
        <w:softHyphen/>
        <w:t>пример,</w:t>
      </w:r>
      <w:bookmarkStart w:id="489" w:name="OCRUncertain641"/>
      <w:r>
        <w:rPr>
          <w:snapToGrid w:val="0"/>
          <w:sz w:val="24"/>
        </w:rPr>
        <w:t xml:space="preserve"> наказания</w:t>
      </w:r>
      <w:bookmarkEnd w:id="489"/>
      <w:r>
        <w:rPr>
          <w:snapToGrid w:val="0"/>
          <w:sz w:val="24"/>
        </w:rPr>
        <w:t xml:space="preserve"> испытуемого, фальсиф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цирующего ответы, возвратом к исходному 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данию теста.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Вр</w:t>
      </w:r>
      <w:r>
        <w:rPr>
          <w:b/>
          <w:snapToGrid w:val="0"/>
          <w:sz w:val="24"/>
        </w:rPr>
        <w:t>емя как фактор психод</w:t>
      </w:r>
      <w:bookmarkStart w:id="490" w:name="OCRUncertain642"/>
      <w:r>
        <w:rPr>
          <w:b/>
          <w:snapToGrid w:val="0"/>
          <w:sz w:val="24"/>
        </w:rPr>
        <w:t>и</w:t>
      </w:r>
      <w:bookmarkEnd w:id="490"/>
      <w:r>
        <w:rPr>
          <w:b/>
          <w:snapToGrid w:val="0"/>
          <w:sz w:val="24"/>
        </w:rPr>
        <w:t>агностического экспериме</w:t>
      </w:r>
      <w:bookmarkStart w:id="491" w:name="OCRUncertain643"/>
      <w:r>
        <w:rPr>
          <w:b/>
          <w:snapToGrid w:val="0"/>
          <w:sz w:val="24"/>
        </w:rPr>
        <w:t>н</w:t>
      </w:r>
      <w:bookmarkEnd w:id="491"/>
      <w:r>
        <w:rPr>
          <w:b/>
          <w:snapToGrid w:val="0"/>
          <w:sz w:val="24"/>
        </w:rPr>
        <w:t>та</w:t>
      </w:r>
    </w:p>
    <w:p w:rsidR="00000000" w:rsidRDefault="00B029D4">
      <w:pPr>
        <w:widowControl w:val="0"/>
        <w:spacing w:before="14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В от</w:t>
      </w:r>
      <w:bookmarkStart w:id="492" w:name="OCRUncertain644"/>
      <w:r>
        <w:rPr>
          <w:snapToGrid w:val="0"/>
          <w:sz w:val="24"/>
        </w:rPr>
        <w:t>ли</w:t>
      </w:r>
      <w:bookmarkEnd w:id="492"/>
      <w:r>
        <w:rPr>
          <w:snapToGrid w:val="0"/>
          <w:sz w:val="24"/>
        </w:rPr>
        <w:t>чие от традиционного "ручного" тестирования компью</w:t>
      </w:r>
      <w:r>
        <w:rPr>
          <w:snapToGrid w:val="0"/>
          <w:sz w:val="24"/>
        </w:rPr>
        <w:softHyphen/>
        <w:t>теры позволяют а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тивно использо</w:t>
      </w:r>
      <w:bookmarkStart w:id="493" w:name="OCRUncertain645"/>
      <w:r>
        <w:rPr>
          <w:snapToGrid w:val="0"/>
          <w:sz w:val="24"/>
        </w:rPr>
        <w:t>в</w:t>
      </w:r>
      <w:bookmarkEnd w:id="493"/>
      <w:r>
        <w:rPr>
          <w:snapToGrid w:val="0"/>
          <w:sz w:val="24"/>
        </w:rPr>
        <w:t>ать в психодиагност</w:t>
      </w:r>
      <w:bookmarkStart w:id="494" w:name="OCRUncertain646"/>
      <w:r>
        <w:rPr>
          <w:snapToGrid w:val="0"/>
          <w:sz w:val="24"/>
        </w:rPr>
        <w:t>и</w:t>
      </w:r>
      <w:bookmarkEnd w:id="494"/>
      <w:r>
        <w:rPr>
          <w:snapToGrid w:val="0"/>
          <w:sz w:val="24"/>
        </w:rPr>
        <w:t>ческом эксперименте такой важный параметр, к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ким является время. С одной стороны, время может быт</w:t>
      </w:r>
      <w:r>
        <w:rPr>
          <w:snapToGrid w:val="0"/>
          <w:sz w:val="24"/>
        </w:rPr>
        <w:t>ь управляемым параметром теста. Исследователь с помощью ко</w:t>
      </w:r>
      <w:bookmarkStart w:id="495" w:name="OCRUncertain647"/>
      <w:r>
        <w:rPr>
          <w:snapToGrid w:val="0"/>
          <w:sz w:val="24"/>
        </w:rPr>
        <w:t>м</w:t>
      </w:r>
      <w:bookmarkEnd w:id="495"/>
      <w:r>
        <w:rPr>
          <w:snapToGrid w:val="0"/>
          <w:sz w:val="24"/>
        </w:rPr>
        <w:t>пьютера способен регулировать и устанавливать требуемый темп психодиагностического тестирова</w:t>
      </w:r>
      <w:r>
        <w:rPr>
          <w:snapToGrid w:val="0"/>
          <w:sz w:val="24"/>
        </w:rPr>
        <w:softHyphen/>
        <w:t>ния. Также этот темп может подб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раться автоматически, без непо</w:t>
      </w:r>
      <w:r>
        <w:rPr>
          <w:snapToGrid w:val="0"/>
          <w:sz w:val="24"/>
        </w:rPr>
        <w:softHyphen/>
        <w:t>средственного участия эксперимен</w:t>
      </w:r>
      <w:bookmarkStart w:id="496" w:name="OCRUncertain648"/>
      <w:r>
        <w:rPr>
          <w:snapToGrid w:val="0"/>
          <w:sz w:val="24"/>
        </w:rPr>
        <w:t>т</w:t>
      </w:r>
      <w:bookmarkEnd w:id="496"/>
      <w:r>
        <w:rPr>
          <w:snapToGrid w:val="0"/>
          <w:sz w:val="24"/>
        </w:rPr>
        <w:t>атора. Н</w:t>
      </w:r>
      <w:r>
        <w:rPr>
          <w:snapToGrid w:val="0"/>
          <w:sz w:val="24"/>
        </w:rPr>
        <w:t>апример, для нейтра</w:t>
      </w:r>
      <w:r>
        <w:rPr>
          <w:snapToGrid w:val="0"/>
          <w:sz w:val="24"/>
        </w:rPr>
        <w:softHyphen/>
        <w:t xml:space="preserve">лизации действия неспецифического </w:t>
      </w:r>
      <w:bookmarkStart w:id="497" w:name="OCRUncertain649"/>
      <w:r>
        <w:rPr>
          <w:snapToGrid w:val="0"/>
          <w:sz w:val="24"/>
        </w:rPr>
        <w:t>иррелевантного</w:t>
      </w:r>
      <w:bookmarkEnd w:id="497"/>
      <w:r>
        <w:rPr>
          <w:snapToGrid w:val="0"/>
          <w:sz w:val="24"/>
        </w:rPr>
        <w:t xml:space="preserve"> фактора ус</w:t>
      </w:r>
      <w:r>
        <w:rPr>
          <w:snapToGrid w:val="0"/>
          <w:sz w:val="24"/>
        </w:rPr>
        <w:softHyphen/>
        <w:t>тойчивости испытуе</w:t>
      </w:r>
      <w:bookmarkStart w:id="498" w:name="OCRUncertain650"/>
      <w:r>
        <w:rPr>
          <w:snapToGrid w:val="0"/>
          <w:sz w:val="24"/>
        </w:rPr>
        <w:t>м</w:t>
      </w:r>
      <w:bookmarkEnd w:id="498"/>
      <w:r>
        <w:rPr>
          <w:snapToGrid w:val="0"/>
          <w:sz w:val="24"/>
        </w:rPr>
        <w:t>ого к восприятию неудачи темп тестирования подстраивается под испытуем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го таким обра</w:t>
      </w:r>
      <w:bookmarkStart w:id="499" w:name="OCRUncertain651"/>
      <w:r>
        <w:rPr>
          <w:snapToGrid w:val="0"/>
          <w:sz w:val="24"/>
        </w:rPr>
        <w:t>з</w:t>
      </w:r>
      <w:bookmarkEnd w:id="499"/>
      <w:r>
        <w:rPr>
          <w:snapToGrid w:val="0"/>
          <w:sz w:val="24"/>
        </w:rPr>
        <w:t>ом, чтобы процент ошибок был минимал</w:t>
      </w:r>
      <w:bookmarkStart w:id="500" w:name="OCRUncertain653"/>
      <w:r>
        <w:rPr>
          <w:snapToGrid w:val="0"/>
          <w:sz w:val="24"/>
        </w:rPr>
        <w:t>ь</w:t>
      </w:r>
      <w:bookmarkEnd w:id="500"/>
      <w:r>
        <w:rPr>
          <w:snapToGrid w:val="0"/>
          <w:sz w:val="24"/>
        </w:rPr>
        <w:t>ным.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 xml:space="preserve">С другой стороны, время может </w:t>
      </w:r>
      <w:r>
        <w:rPr>
          <w:snapToGrid w:val="0"/>
          <w:sz w:val="24"/>
        </w:rPr>
        <w:t>служить собственно диагности</w:t>
      </w:r>
      <w:r>
        <w:rPr>
          <w:snapToGrid w:val="0"/>
          <w:sz w:val="24"/>
        </w:rPr>
        <w:softHyphen/>
        <w:t>ческим параме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ром, который ранее слабо использовался либо со</w:t>
      </w:r>
      <w:r>
        <w:rPr>
          <w:snapToGrid w:val="0"/>
          <w:sz w:val="24"/>
        </w:rPr>
        <w:softHyphen/>
        <w:t>всем не анализировался в "ручных" версиях психодиагностических методик. Так, пока</w:t>
      </w:r>
      <w:bookmarkStart w:id="501" w:name="OCRUncertain654"/>
      <w:r>
        <w:rPr>
          <w:snapToGrid w:val="0"/>
          <w:sz w:val="24"/>
        </w:rPr>
        <w:t>з</w:t>
      </w:r>
      <w:bookmarkEnd w:id="501"/>
      <w:r>
        <w:rPr>
          <w:snapToGrid w:val="0"/>
          <w:sz w:val="24"/>
        </w:rPr>
        <w:t>атели временной динамики ответов испытуе</w:t>
      </w:r>
      <w:r>
        <w:rPr>
          <w:snapToGrid w:val="0"/>
          <w:sz w:val="24"/>
        </w:rPr>
        <w:softHyphen/>
        <w:t>мого на вопросы психодиагностического теста</w:t>
      </w:r>
      <w:r>
        <w:rPr>
          <w:snapToGrid w:val="0"/>
          <w:sz w:val="24"/>
        </w:rPr>
        <w:t xml:space="preserve"> могут выступать </w:t>
      </w:r>
      <w:bookmarkStart w:id="502" w:name="OCRUncertain655"/>
      <w:r>
        <w:rPr>
          <w:snapToGrid w:val="0"/>
          <w:sz w:val="24"/>
        </w:rPr>
        <w:t xml:space="preserve">в </w:t>
      </w:r>
      <w:bookmarkEnd w:id="502"/>
      <w:r>
        <w:rPr>
          <w:snapToGrid w:val="0"/>
          <w:sz w:val="24"/>
        </w:rPr>
        <w:t>качестве индикаторов эмоционал</w:t>
      </w:r>
      <w:bookmarkStart w:id="503" w:name="OCRUncertain656"/>
      <w:r>
        <w:rPr>
          <w:snapToGrid w:val="0"/>
          <w:sz w:val="24"/>
        </w:rPr>
        <w:t>ь</w:t>
      </w:r>
      <w:bookmarkEnd w:id="503"/>
      <w:r>
        <w:rPr>
          <w:snapToGrid w:val="0"/>
          <w:sz w:val="24"/>
        </w:rPr>
        <w:t>ной неустойчивости, утомляемо</w:t>
      </w:r>
      <w:r>
        <w:rPr>
          <w:snapToGrid w:val="0"/>
          <w:sz w:val="24"/>
        </w:rPr>
        <w:softHyphen/>
        <w:t>сти и т.п.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spacing w:before="120"/>
        <w:ind w:right="-1" w:firstLine="567"/>
        <w:rPr>
          <w:b/>
          <w:snapToGrid w:val="0"/>
          <w:sz w:val="24"/>
        </w:rPr>
      </w:pPr>
      <w:bookmarkStart w:id="504" w:name="OCRUncertain657"/>
      <w:r>
        <w:rPr>
          <w:b/>
          <w:snapToGrid w:val="0"/>
          <w:sz w:val="24"/>
        </w:rPr>
        <w:t>Психодаагностические</w:t>
      </w:r>
      <w:bookmarkEnd w:id="504"/>
      <w:r>
        <w:rPr>
          <w:b/>
          <w:snapToGrid w:val="0"/>
          <w:sz w:val="24"/>
        </w:rPr>
        <w:t xml:space="preserve"> мультимедиа системы</w:t>
      </w:r>
    </w:p>
    <w:p w:rsidR="00000000" w:rsidRDefault="00B029D4">
      <w:pPr>
        <w:widowControl w:val="0"/>
        <w:spacing w:before="140"/>
        <w:ind w:right="-1" w:firstLine="567"/>
        <w:rPr>
          <w:sz w:val="24"/>
        </w:rPr>
      </w:pPr>
      <w:r>
        <w:rPr>
          <w:snapToGrid w:val="0"/>
          <w:sz w:val="24"/>
        </w:rPr>
        <w:t>Современные интерактивные компьютерные системы способны работать с дин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мической графикой, движущимися и статическими видео</w:t>
      </w:r>
      <w:r>
        <w:rPr>
          <w:snapToGrid w:val="0"/>
          <w:sz w:val="24"/>
        </w:rPr>
        <w:t>изображениями и высококач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ственными речью и звуком. Это кардинально расширяет возможности психодиагност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ки, так </w:t>
      </w:r>
      <w:bookmarkStart w:id="505" w:name="OCRUncertain658"/>
      <w:r>
        <w:rPr>
          <w:snapToGrid w:val="0"/>
          <w:sz w:val="24"/>
        </w:rPr>
        <w:t>к</w:t>
      </w:r>
      <w:bookmarkEnd w:id="505"/>
      <w:r>
        <w:rPr>
          <w:snapToGrid w:val="0"/>
          <w:sz w:val="24"/>
        </w:rPr>
        <w:t>ак позволяет строить тесты в виде моделей, максимально приближен</w:t>
      </w:r>
      <w:r>
        <w:rPr>
          <w:snapToGrid w:val="0"/>
          <w:sz w:val="24"/>
        </w:rPr>
        <w:softHyphen/>
        <w:t>ных к 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альной деятельности. Наиболее полно </w:t>
      </w:r>
      <w:bookmarkStart w:id="506" w:name="OCRUncertain659"/>
      <w:r>
        <w:rPr>
          <w:snapToGrid w:val="0"/>
          <w:sz w:val="24"/>
        </w:rPr>
        <w:t>у</w:t>
      </w:r>
      <w:bookmarkEnd w:id="506"/>
      <w:r>
        <w:rPr>
          <w:snapToGrid w:val="0"/>
          <w:sz w:val="24"/>
        </w:rPr>
        <w:t>казанная возмож</w:t>
      </w:r>
      <w:r>
        <w:rPr>
          <w:snapToGrid w:val="0"/>
          <w:sz w:val="24"/>
        </w:rPr>
        <w:softHyphen/>
        <w:t>ность проявляется</w:t>
      </w:r>
      <w:r>
        <w:rPr>
          <w:snapToGrid w:val="0"/>
          <w:sz w:val="24"/>
        </w:rPr>
        <w:t xml:space="preserve"> в мультим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диа (дословно много</w:t>
      </w:r>
      <w:bookmarkStart w:id="507" w:name="OCRUncertain660"/>
      <w:r>
        <w:rPr>
          <w:snapToGrid w:val="0"/>
          <w:sz w:val="24"/>
        </w:rPr>
        <w:t>ср</w:t>
      </w:r>
      <w:bookmarkStart w:id="508" w:name="OCRUncertain661"/>
      <w:bookmarkEnd w:id="507"/>
      <w:r>
        <w:rPr>
          <w:snapToGrid w:val="0"/>
          <w:sz w:val="24"/>
        </w:rPr>
        <w:t>едных)</w:t>
      </w:r>
      <w:bookmarkEnd w:id="508"/>
      <w:r>
        <w:rPr>
          <w:snapToGrid w:val="0"/>
          <w:sz w:val="24"/>
        </w:rPr>
        <w:t xml:space="preserve"> систе</w:t>
      </w:r>
      <w:r>
        <w:rPr>
          <w:snapToGrid w:val="0"/>
          <w:sz w:val="24"/>
        </w:rPr>
        <w:softHyphen/>
        <w:t>мах виртуальной реальности (</w:t>
      </w:r>
      <w:bookmarkStart w:id="509" w:name="OCRUncertain663"/>
      <w:r>
        <w:rPr>
          <w:snapToGrid w:val="0"/>
          <w:sz w:val="24"/>
          <w:lang w:val="en-US"/>
        </w:rPr>
        <w:t>virtual reality- VR</w:t>
      </w:r>
      <w:bookmarkStart w:id="510" w:name="OCRUncertain666"/>
      <w:bookmarkEnd w:id="509"/>
      <w:r>
        <w:rPr>
          <w:snapToGrid w:val="0"/>
          <w:sz w:val="24"/>
        </w:rPr>
        <w:t>),</w:t>
      </w:r>
      <w:bookmarkEnd w:id="510"/>
      <w:r>
        <w:rPr>
          <w:snapToGrid w:val="0"/>
          <w:sz w:val="24"/>
        </w:rPr>
        <w:t xml:space="preserve"> а также в близ</w:t>
      </w:r>
      <w:r>
        <w:rPr>
          <w:snapToGrid w:val="0"/>
          <w:sz w:val="24"/>
        </w:rPr>
        <w:softHyphen/>
        <w:t>ких к ни</w:t>
      </w:r>
      <w:bookmarkStart w:id="511" w:name="OCRUncertain667"/>
      <w:r>
        <w:rPr>
          <w:snapToGrid w:val="0"/>
          <w:sz w:val="24"/>
        </w:rPr>
        <w:t>м</w:t>
      </w:r>
      <w:bookmarkEnd w:id="511"/>
      <w:r>
        <w:rPr>
          <w:snapToGrid w:val="0"/>
          <w:sz w:val="24"/>
        </w:rPr>
        <w:t xml:space="preserve"> системах </w:t>
      </w:r>
      <w:bookmarkStart w:id="512" w:name="OCRUncertain668"/>
      <w:r>
        <w:rPr>
          <w:snapToGrid w:val="0"/>
          <w:sz w:val="24"/>
        </w:rPr>
        <w:t>т</w:t>
      </w:r>
      <w:bookmarkEnd w:id="512"/>
      <w:r>
        <w:rPr>
          <w:snapToGrid w:val="0"/>
          <w:sz w:val="24"/>
        </w:rPr>
        <w:t>елеприс</w:t>
      </w:r>
      <w:bookmarkStart w:id="513" w:name="OCRUncertain669"/>
      <w:r>
        <w:rPr>
          <w:snapToGrid w:val="0"/>
          <w:sz w:val="24"/>
        </w:rPr>
        <w:t>у</w:t>
      </w:r>
      <w:bookmarkEnd w:id="513"/>
      <w:r>
        <w:rPr>
          <w:snapToGrid w:val="0"/>
          <w:sz w:val="24"/>
        </w:rPr>
        <w:t>тс</w:t>
      </w:r>
      <w:bookmarkStart w:id="514" w:name="OCRUncertain670"/>
      <w:r>
        <w:rPr>
          <w:snapToGrid w:val="0"/>
          <w:sz w:val="24"/>
        </w:rPr>
        <w:t>т</w:t>
      </w:r>
      <w:bookmarkEnd w:id="514"/>
      <w:r>
        <w:rPr>
          <w:snapToGrid w:val="0"/>
          <w:sz w:val="24"/>
        </w:rPr>
        <w:t>в</w:t>
      </w:r>
      <w:bookmarkStart w:id="515" w:name="OCRUncertain671"/>
      <w:r>
        <w:rPr>
          <w:snapToGrid w:val="0"/>
          <w:sz w:val="24"/>
        </w:rPr>
        <w:t>ия</w:t>
      </w:r>
      <w:r>
        <w:rPr>
          <w:snapToGrid w:val="0"/>
          <w:sz w:val="24"/>
          <w:lang w:val="en-US"/>
        </w:rPr>
        <w:t xml:space="preserve"> (telepresense</w:t>
      </w:r>
      <w:bookmarkEnd w:id="515"/>
      <w:r>
        <w:rPr>
          <w:snapToGrid w:val="0"/>
          <w:sz w:val="24"/>
        </w:rPr>
        <w:t>). С по</w:t>
      </w:r>
      <w:bookmarkStart w:id="516" w:name="OCRUncertain673"/>
      <w:r>
        <w:rPr>
          <w:snapToGrid w:val="0"/>
          <w:sz w:val="24"/>
        </w:rPr>
        <w:t>м</w:t>
      </w:r>
      <w:bookmarkEnd w:id="516"/>
      <w:r>
        <w:rPr>
          <w:snapToGrid w:val="0"/>
          <w:sz w:val="24"/>
        </w:rPr>
        <w:t>ощью спе</w:t>
      </w:r>
      <w:r>
        <w:rPr>
          <w:snapToGrid w:val="0"/>
          <w:sz w:val="24"/>
        </w:rPr>
        <w:softHyphen/>
        <w:t>циального оборудования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шлема с двумя миниатюрными стерео дисплеями, </w:t>
      </w:r>
      <w:bookmarkStart w:id="517" w:name="OCRUncertain674"/>
      <w:r>
        <w:rPr>
          <w:snapToGrid w:val="0"/>
          <w:sz w:val="24"/>
        </w:rPr>
        <w:t>квадр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наушн</w:t>
      </w:r>
      <w:r>
        <w:rPr>
          <w:snapToGrid w:val="0"/>
          <w:sz w:val="24"/>
        </w:rPr>
        <w:t>иками,</w:t>
      </w:r>
      <w:bookmarkEnd w:id="517"/>
      <w:r>
        <w:rPr>
          <w:snapToGrid w:val="0"/>
          <w:sz w:val="24"/>
        </w:rPr>
        <w:t xml:space="preserve"> специал</w:t>
      </w:r>
      <w:bookmarkStart w:id="518" w:name="OCRUncertain675"/>
      <w:r>
        <w:rPr>
          <w:snapToGrid w:val="0"/>
          <w:sz w:val="24"/>
        </w:rPr>
        <w:t>ь</w:t>
      </w:r>
      <w:bookmarkEnd w:id="518"/>
      <w:r>
        <w:rPr>
          <w:snapToGrid w:val="0"/>
          <w:sz w:val="24"/>
        </w:rPr>
        <w:t>ных сенсорных перчаток и даже кос</w:t>
      </w:r>
      <w:bookmarkStart w:id="519" w:name="OCRUncertain676"/>
      <w:r>
        <w:rPr>
          <w:snapToGrid w:val="0"/>
          <w:sz w:val="24"/>
        </w:rPr>
        <w:t>т</w:t>
      </w:r>
      <w:bookmarkEnd w:id="519"/>
      <w:r>
        <w:rPr>
          <w:snapToGrid w:val="0"/>
          <w:sz w:val="24"/>
        </w:rPr>
        <w:t>юма, испытуемый может быть "помещен" в сгенериро</w:t>
      </w:r>
      <w:r>
        <w:rPr>
          <w:snapToGrid w:val="0"/>
          <w:sz w:val="24"/>
        </w:rPr>
        <w:softHyphen/>
        <w:t>ванный или смоделированный компь</w:t>
      </w:r>
      <w:bookmarkStart w:id="520" w:name="OCRUncertain677"/>
      <w:r>
        <w:rPr>
          <w:snapToGrid w:val="0"/>
          <w:sz w:val="24"/>
        </w:rPr>
        <w:t>ю</w:t>
      </w:r>
      <w:bookmarkEnd w:id="520"/>
      <w:r>
        <w:rPr>
          <w:snapToGrid w:val="0"/>
          <w:sz w:val="24"/>
        </w:rPr>
        <w:t>тером мир, пове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нув голову посмотреть налево и направо, "пройти" дальше, протянуть руку вперед и у</w:t>
      </w:r>
      <w:bookmarkStart w:id="521" w:name="OCRUncertain679"/>
      <w:r>
        <w:rPr>
          <w:snapToGrid w:val="0"/>
          <w:sz w:val="24"/>
        </w:rPr>
        <w:t>в</w:t>
      </w:r>
      <w:bookmarkEnd w:id="521"/>
      <w:r>
        <w:rPr>
          <w:snapToGrid w:val="0"/>
          <w:sz w:val="24"/>
        </w:rPr>
        <w:t xml:space="preserve">идеть ее в виртуальном </w:t>
      </w:r>
      <w:bookmarkStart w:id="522" w:name="OCRUncertain680"/>
      <w:r>
        <w:rPr>
          <w:snapToGrid w:val="0"/>
          <w:sz w:val="24"/>
        </w:rPr>
        <w:t>м</w:t>
      </w:r>
      <w:bookmarkEnd w:id="522"/>
      <w:r>
        <w:rPr>
          <w:snapToGrid w:val="0"/>
          <w:sz w:val="24"/>
        </w:rPr>
        <w:t>ир</w:t>
      </w:r>
      <w:r>
        <w:rPr>
          <w:snapToGrid w:val="0"/>
          <w:sz w:val="24"/>
        </w:rPr>
        <w:t>е; может брать какой-либо виртуальный предмет (ощ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 xml:space="preserve">щая при этом тяжесть) и переставлять его с места на место и т.п. Кроме </w:t>
      </w:r>
      <w:bookmarkStart w:id="523" w:name="OCRUncertain681"/>
      <w:r>
        <w:rPr>
          <w:snapToGrid w:val="0"/>
          <w:sz w:val="24"/>
        </w:rPr>
        <w:t>т</w:t>
      </w:r>
      <w:bookmarkEnd w:id="523"/>
      <w:r>
        <w:rPr>
          <w:snapToGrid w:val="0"/>
          <w:sz w:val="24"/>
        </w:rPr>
        <w:t xml:space="preserve">ого системы </w:t>
      </w:r>
      <w:bookmarkStart w:id="524" w:name="OCRUncertain682"/>
      <w:r>
        <w:rPr>
          <w:snapToGrid w:val="0"/>
          <w:sz w:val="24"/>
        </w:rPr>
        <w:t>УК</w:t>
      </w:r>
      <w:bookmarkEnd w:id="524"/>
      <w:r>
        <w:rPr>
          <w:snapToGrid w:val="0"/>
          <w:sz w:val="24"/>
        </w:rPr>
        <w:t xml:space="preserve"> допускают группо</w:t>
      </w:r>
      <w:bookmarkStart w:id="525" w:name="OCRUncertain683"/>
      <w:r>
        <w:rPr>
          <w:snapToGrid w:val="0"/>
          <w:sz w:val="24"/>
        </w:rPr>
        <w:t>в</w:t>
      </w:r>
      <w:bookmarkEnd w:id="525"/>
      <w:r>
        <w:rPr>
          <w:snapToGrid w:val="0"/>
          <w:sz w:val="24"/>
        </w:rPr>
        <w:t>ое присутствие и взаимодействие в вирт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 xml:space="preserve">альном мире. </w:t>
      </w:r>
    </w:p>
    <w:p w:rsidR="00000000" w:rsidRDefault="00B029D4">
      <w:pPr>
        <w:widowControl w:val="0"/>
        <w:ind w:right="-1" w:firstLine="567"/>
        <w:rPr>
          <w:noProof/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noProof/>
          <w:snapToGrid w:val="0"/>
          <w:sz w:val="24"/>
        </w:rPr>
      </w:pPr>
    </w:p>
    <w:p w:rsidR="00000000" w:rsidRDefault="00B029D4">
      <w:pPr>
        <w:widowControl w:val="0"/>
        <w:spacing w:before="12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Игровая мотивация</w:t>
      </w:r>
    </w:p>
    <w:p w:rsidR="00000000" w:rsidRDefault="00B029D4">
      <w:pPr>
        <w:widowControl w:val="0"/>
        <w:spacing w:before="6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Одним из основных препятствий</w:t>
      </w:r>
      <w:r>
        <w:rPr>
          <w:snapToGrid w:val="0"/>
          <w:sz w:val="24"/>
        </w:rPr>
        <w:t xml:space="preserve"> в развитии психодиагностики является некооп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ративное отношение испытуемых к процессу тес</w:t>
      </w:r>
      <w:r>
        <w:rPr>
          <w:snapToGrid w:val="0"/>
          <w:sz w:val="24"/>
        </w:rPr>
        <w:softHyphen/>
        <w:t>тирования. Это находит выражение, например, в прямом уклоне</w:t>
      </w:r>
      <w:r>
        <w:rPr>
          <w:snapToGrid w:val="0"/>
          <w:sz w:val="24"/>
        </w:rPr>
        <w:softHyphen/>
        <w:t>нии испытуемого от обследования или в сознательных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пытках фальсификации результатов. Для преодоления ука</w:t>
      </w:r>
      <w:r>
        <w:rPr>
          <w:snapToGrid w:val="0"/>
          <w:sz w:val="24"/>
        </w:rPr>
        <w:t>занного препят</w:t>
      </w:r>
      <w:r>
        <w:rPr>
          <w:snapToGrid w:val="0"/>
          <w:sz w:val="24"/>
        </w:rPr>
        <w:softHyphen/>
        <w:t>ствия важная роль отводится созданию у испытуемых игровой мотив</w:t>
      </w:r>
      <w:bookmarkStart w:id="526" w:name="OCRUncertain688"/>
      <w:r>
        <w:rPr>
          <w:snapToGrid w:val="0"/>
          <w:sz w:val="24"/>
        </w:rPr>
        <w:t>а</w:t>
      </w:r>
      <w:bookmarkEnd w:id="526"/>
      <w:r>
        <w:rPr>
          <w:snapToGrid w:val="0"/>
          <w:sz w:val="24"/>
        </w:rPr>
        <w:t>ции путем оформления псих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диагностического теста в виде компьютерной игры. "Включение" игровой мотивации повышает привлекательность процесса тестирования и повышает достовер</w:t>
      </w:r>
      <w:r>
        <w:rPr>
          <w:snapToGrid w:val="0"/>
          <w:sz w:val="24"/>
        </w:rPr>
        <w:softHyphen/>
        <w:t>нос</w:t>
      </w:r>
      <w:r>
        <w:rPr>
          <w:snapToGrid w:val="0"/>
          <w:sz w:val="24"/>
        </w:rPr>
        <w:t>ть 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зультатов.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Посредством компьютерных игр можно моделировать те или иные виды деятел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ности. Кроме того, в компьютерной психодиаг</w:t>
      </w:r>
      <w:r>
        <w:rPr>
          <w:snapToGrid w:val="0"/>
          <w:sz w:val="24"/>
        </w:rPr>
        <w:softHyphen/>
        <w:t>ностической игре существует возмо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ность сочетания вербальных и невербальных стимулов. С одной стороны, компьюте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ная игра спо</w:t>
      </w:r>
      <w:r>
        <w:rPr>
          <w:snapToGrid w:val="0"/>
          <w:sz w:val="24"/>
        </w:rPr>
        <w:t xml:space="preserve">собна совмещать функции </w:t>
      </w:r>
      <w:bookmarkStart w:id="527" w:name="OCRUncertain689"/>
      <w:r>
        <w:rPr>
          <w:snapToGrid w:val="0"/>
          <w:sz w:val="24"/>
        </w:rPr>
        <w:t>тестов-опросников</w:t>
      </w:r>
      <w:bookmarkEnd w:id="527"/>
      <w:r>
        <w:rPr>
          <w:snapToGrid w:val="0"/>
          <w:sz w:val="24"/>
        </w:rPr>
        <w:t xml:space="preserve"> и крит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риально-ориентированных тестов деятельности. С другой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игровая ком</w:t>
      </w:r>
      <w:r>
        <w:rPr>
          <w:snapToGrid w:val="0"/>
          <w:sz w:val="24"/>
        </w:rPr>
        <w:softHyphen/>
        <w:t>понента может сл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жить отвлекающим, разнообразящим или по</w:t>
      </w:r>
      <w:r>
        <w:rPr>
          <w:snapToGrid w:val="0"/>
          <w:sz w:val="24"/>
        </w:rPr>
        <w:softHyphen/>
        <w:t>ощряющим фактором д</w:t>
      </w:r>
      <w:bookmarkStart w:id="528" w:name="OCRUncertain690"/>
      <w:r>
        <w:rPr>
          <w:snapToGrid w:val="0"/>
          <w:sz w:val="24"/>
        </w:rPr>
        <w:t>л</w:t>
      </w:r>
      <w:bookmarkEnd w:id="528"/>
      <w:r>
        <w:rPr>
          <w:snapToGrid w:val="0"/>
          <w:sz w:val="24"/>
        </w:rPr>
        <w:t>я тест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руемого.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Известные коммерческие компьютерные игры затра</w:t>
      </w:r>
      <w:r>
        <w:rPr>
          <w:snapToGrid w:val="0"/>
          <w:sz w:val="24"/>
        </w:rPr>
        <w:t>гивают сра</w:t>
      </w:r>
      <w:r>
        <w:rPr>
          <w:snapToGrid w:val="0"/>
          <w:sz w:val="24"/>
        </w:rPr>
        <w:softHyphen/>
        <w:t>зу много психич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ских качеств и умений человека, чем, собственно, и достигается их привлекательность. В отличие от этих игр ком</w:t>
      </w:r>
      <w:r>
        <w:rPr>
          <w:snapToGrid w:val="0"/>
          <w:sz w:val="24"/>
        </w:rPr>
        <w:softHyphen/>
        <w:t>пьютерные игровые тесты, как правило, концентрируются на од</w:t>
      </w:r>
      <w:r>
        <w:rPr>
          <w:snapToGrid w:val="0"/>
          <w:sz w:val="24"/>
        </w:rPr>
        <w:softHyphen/>
        <w:t>ном действии испытуемого, отражающим определенно</w:t>
      </w:r>
      <w:bookmarkStart w:id="529" w:name="OCRUncertain691"/>
      <w:r>
        <w:rPr>
          <w:snapToGrid w:val="0"/>
          <w:sz w:val="24"/>
        </w:rPr>
        <w:t>е</w:t>
      </w:r>
      <w:bookmarkEnd w:id="529"/>
      <w:r>
        <w:rPr>
          <w:snapToGrid w:val="0"/>
          <w:sz w:val="24"/>
        </w:rPr>
        <w:t xml:space="preserve"> психиче</w:t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t>ское свойство. В 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зультате игровой тест становится более однооб</w:t>
      </w:r>
      <w:r>
        <w:rPr>
          <w:snapToGrid w:val="0"/>
          <w:sz w:val="24"/>
        </w:rPr>
        <w:softHyphen/>
        <w:t>разным и скучным, чем развлекательная игра. Но, по-видимому, с развитием компьютерной психодиагностики будут найдены п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ти д</w:t>
      </w:r>
      <w:bookmarkStart w:id="530" w:name="OCRUncertain692"/>
      <w:r>
        <w:rPr>
          <w:snapToGrid w:val="0"/>
          <w:sz w:val="24"/>
        </w:rPr>
        <w:t>л</w:t>
      </w:r>
      <w:bookmarkEnd w:id="530"/>
      <w:r>
        <w:rPr>
          <w:snapToGrid w:val="0"/>
          <w:sz w:val="24"/>
        </w:rPr>
        <w:t>я преодоления этого недостатка. [4,</w:t>
      </w:r>
      <w:r>
        <w:rPr>
          <w:noProof/>
          <w:snapToGrid w:val="0"/>
          <w:sz w:val="24"/>
        </w:rPr>
        <w:t>24]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8"/>
        </w:rPr>
      </w:pPr>
      <w:r>
        <w:rPr>
          <w:snapToGrid w:val="0"/>
          <w:sz w:val="28"/>
        </w:rPr>
        <w:t>Современные информацио</w:t>
      </w:r>
      <w:r>
        <w:rPr>
          <w:snapToGrid w:val="0"/>
          <w:sz w:val="28"/>
        </w:rPr>
        <w:t xml:space="preserve">нные </w:t>
      </w:r>
      <w:bookmarkStart w:id="531" w:name="OCRUncertain693"/>
      <w:r>
        <w:rPr>
          <w:snapToGrid w:val="0"/>
          <w:sz w:val="28"/>
        </w:rPr>
        <w:t>технологии</w:t>
      </w:r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  <w:bookmarkEnd w:id="531"/>
    </w:p>
    <w:p w:rsidR="00000000" w:rsidRDefault="00B029D4">
      <w:pPr>
        <w:widowControl w:val="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Базы психодиагностических да</w:t>
      </w:r>
      <w:r>
        <w:rPr>
          <w:b/>
          <w:snapToGrid w:val="0"/>
          <w:sz w:val="24"/>
        </w:rPr>
        <w:t>н</w:t>
      </w:r>
      <w:r>
        <w:rPr>
          <w:b/>
          <w:snapToGrid w:val="0"/>
          <w:sz w:val="24"/>
        </w:rPr>
        <w:t>ных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spacing w:before="6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В настоящее время многие результаты психодиагностических экспериментов, проводимых отдельными исследователями и науч</w:t>
      </w:r>
      <w:bookmarkStart w:id="532" w:name="OCRUncertain694"/>
      <w:r>
        <w:rPr>
          <w:snapToGrid w:val="0"/>
          <w:sz w:val="24"/>
        </w:rPr>
        <w:softHyphen/>
      </w:r>
      <w:bookmarkEnd w:id="532"/>
      <w:r>
        <w:rPr>
          <w:snapToGrid w:val="0"/>
          <w:sz w:val="24"/>
        </w:rPr>
        <w:t>ными коллективами, после заверш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анализа, соответству</w:t>
      </w:r>
      <w:bookmarkStart w:id="533" w:name="OCRUncertain695"/>
      <w:r>
        <w:rPr>
          <w:snapToGrid w:val="0"/>
          <w:sz w:val="24"/>
        </w:rPr>
        <w:t>ю</w:t>
      </w:r>
      <w:bookmarkEnd w:id="533"/>
      <w:r>
        <w:rPr>
          <w:snapToGrid w:val="0"/>
          <w:sz w:val="24"/>
        </w:rPr>
        <w:t>щего локальным целям их сбора,</w:t>
      </w:r>
      <w:r>
        <w:rPr>
          <w:snapToGrid w:val="0"/>
          <w:sz w:val="24"/>
        </w:rPr>
        <w:t xml:space="preserve"> зачастую утрачиваются. В связи с этим, например, в области медицинской психодиагностики, несмотря на мног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летние и многочисленные исследования больных, осуществ</w:t>
      </w:r>
      <w:r>
        <w:rPr>
          <w:snapToGrid w:val="0"/>
          <w:sz w:val="24"/>
        </w:rPr>
        <w:softHyphen/>
        <w:t>ляемые клиническими пс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хологами и врачами, как в практических, так и научных целях, отсутствую</w:t>
      </w:r>
      <w:r>
        <w:rPr>
          <w:snapToGrid w:val="0"/>
          <w:sz w:val="24"/>
        </w:rPr>
        <w:t>т достато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ные статистические данные даже для наиболее употребляемых психологических тестов (</w:t>
      </w:r>
      <w:r>
        <w:rPr>
          <w:snapToGrid w:val="0"/>
          <w:sz w:val="24"/>
          <w:lang w:val="en-US"/>
        </w:rPr>
        <w:t>MMPI</w:t>
      </w:r>
      <w:r>
        <w:rPr>
          <w:snapToGrid w:val="0"/>
          <w:sz w:val="24"/>
        </w:rPr>
        <w:t>, 16Р</w:t>
      </w:r>
      <w:r>
        <w:rPr>
          <w:snapToGrid w:val="0"/>
          <w:sz w:val="24"/>
          <w:lang w:val="en-US"/>
        </w:rPr>
        <w:t>F</w:t>
      </w:r>
      <w:r>
        <w:rPr>
          <w:snapToGrid w:val="0"/>
          <w:sz w:val="24"/>
        </w:rPr>
        <w:t xml:space="preserve"> </w:t>
      </w:r>
      <w:bookmarkStart w:id="534" w:name="OCRUncertain696"/>
      <w:r>
        <w:rPr>
          <w:snapToGrid w:val="0"/>
          <w:sz w:val="24"/>
        </w:rPr>
        <w:t xml:space="preserve">  Р</w:t>
      </w:r>
      <w:bookmarkStart w:id="535" w:name="OCRUncertain697"/>
      <w:bookmarkEnd w:id="534"/>
      <w:r>
        <w:rPr>
          <w:snapToGrid w:val="0"/>
          <w:sz w:val="24"/>
        </w:rPr>
        <w:t>.Кеттелла,</w:t>
      </w:r>
      <w:bookmarkEnd w:id="535"/>
      <w:r>
        <w:rPr>
          <w:snapToGrid w:val="0"/>
          <w:sz w:val="24"/>
        </w:rPr>
        <w:t xml:space="preserve"> тест рисуночных ассоциаций </w:t>
      </w:r>
      <w:bookmarkStart w:id="536" w:name="OCRUncertain698"/>
      <w:r>
        <w:rPr>
          <w:snapToGrid w:val="0"/>
          <w:sz w:val="24"/>
        </w:rPr>
        <w:t>Розенцвейга,</w:t>
      </w:r>
      <w:bookmarkEnd w:id="536"/>
      <w:r>
        <w:rPr>
          <w:snapToGrid w:val="0"/>
          <w:sz w:val="24"/>
        </w:rPr>
        <w:t xml:space="preserve"> шкалы памяти и интеллекта </w:t>
      </w:r>
      <w:bookmarkStart w:id="537" w:name="OCRUncertain699"/>
      <w:r>
        <w:rPr>
          <w:snapToGrid w:val="0"/>
          <w:sz w:val="24"/>
        </w:rPr>
        <w:t>Векслера</w:t>
      </w:r>
      <w:bookmarkEnd w:id="537"/>
      <w:r>
        <w:rPr>
          <w:snapToGrid w:val="0"/>
          <w:sz w:val="24"/>
        </w:rPr>
        <w:t xml:space="preserve"> и др.). Такого рода дан</w:t>
      </w:r>
      <w:r>
        <w:rPr>
          <w:snapToGrid w:val="0"/>
          <w:sz w:val="24"/>
        </w:rPr>
        <w:softHyphen/>
        <w:t>ные д</w:t>
      </w:r>
      <w:bookmarkStart w:id="538" w:name="OCRUncertain700"/>
      <w:r>
        <w:rPr>
          <w:snapToGrid w:val="0"/>
          <w:sz w:val="24"/>
        </w:rPr>
        <w:t>л</w:t>
      </w:r>
      <w:bookmarkEnd w:id="538"/>
      <w:r>
        <w:rPr>
          <w:snapToGrid w:val="0"/>
          <w:sz w:val="24"/>
        </w:rPr>
        <w:t xml:space="preserve">я отдельных нозологических, </w:t>
      </w:r>
      <w:bookmarkStart w:id="539" w:name="OCRUncertain701"/>
      <w:r>
        <w:rPr>
          <w:snapToGrid w:val="0"/>
          <w:sz w:val="24"/>
        </w:rPr>
        <w:t>си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дро</w:t>
      </w:r>
      <w:r>
        <w:rPr>
          <w:snapToGrid w:val="0"/>
          <w:sz w:val="24"/>
        </w:rPr>
        <w:t>мальных</w:t>
      </w:r>
      <w:bookmarkEnd w:id="539"/>
      <w:r>
        <w:rPr>
          <w:snapToGrid w:val="0"/>
          <w:sz w:val="24"/>
        </w:rPr>
        <w:t xml:space="preserve"> и других кате</w:t>
      </w:r>
      <w:r>
        <w:rPr>
          <w:snapToGrid w:val="0"/>
          <w:sz w:val="24"/>
        </w:rPr>
        <w:softHyphen/>
        <w:t>горий больных обычно приводятся в ограниченном виде лишь в научных публикациях. Затем они рассеиваются и практически те</w:t>
      </w:r>
      <w:r>
        <w:rPr>
          <w:snapToGrid w:val="0"/>
          <w:sz w:val="24"/>
        </w:rPr>
        <w:softHyphen/>
        <w:t>ряются. Одной из актуальных задач компьютерной пси</w:t>
      </w:r>
      <w:r>
        <w:rPr>
          <w:snapToGrid w:val="0"/>
          <w:sz w:val="24"/>
        </w:rPr>
        <w:softHyphen/>
        <w:t>ходиагностики является организация специал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ных систем для хра</w:t>
      </w:r>
      <w:r>
        <w:rPr>
          <w:snapToGrid w:val="0"/>
          <w:sz w:val="24"/>
        </w:rPr>
        <w:softHyphen/>
        <w:t>н</w:t>
      </w:r>
      <w:r>
        <w:rPr>
          <w:snapToGrid w:val="0"/>
          <w:sz w:val="24"/>
        </w:rPr>
        <w:t xml:space="preserve">ения  </w:t>
      </w:r>
      <w:bookmarkStart w:id="540" w:name="OCRUncertain702"/>
      <w:r>
        <w:rPr>
          <w:snapToGrid w:val="0"/>
          <w:sz w:val="24"/>
        </w:rPr>
        <w:t>разноплановой</w:t>
      </w:r>
      <w:bookmarkEnd w:id="540"/>
      <w:r>
        <w:rPr>
          <w:snapToGrid w:val="0"/>
          <w:sz w:val="24"/>
        </w:rPr>
        <w:t xml:space="preserve">  и  разнородной  экспериментально-психологической информации, в которых реализуются процедуры сортировки и поиска данных на запросы различной сложности. Такие системы носят название систем </w:t>
      </w:r>
      <w:bookmarkStart w:id="541" w:name="OCRUncertain703"/>
      <w:r>
        <w:rPr>
          <w:snapToGrid w:val="0"/>
          <w:sz w:val="24"/>
        </w:rPr>
        <w:t>у</w:t>
      </w:r>
      <w:bookmarkEnd w:id="541"/>
      <w:r>
        <w:rPr>
          <w:snapToGrid w:val="0"/>
          <w:sz w:val="24"/>
        </w:rPr>
        <w:t>пра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ления базами данных (СУБД). [8</w:t>
      </w:r>
      <w:r>
        <w:rPr>
          <w:noProof/>
          <w:snapToGrid w:val="0"/>
          <w:sz w:val="24"/>
        </w:rPr>
        <w:t>,120]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bookmarkStart w:id="542" w:name="OCRUncertain704"/>
      <w:r>
        <w:rPr>
          <w:snapToGrid w:val="0"/>
          <w:sz w:val="24"/>
        </w:rPr>
        <w:t>И</w:t>
      </w:r>
      <w:bookmarkEnd w:id="542"/>
      <w:r>
        <w:rPr>
          <w:snapToGrid w:val="0"/>
          <w:sz w:val="24"/>
        </w:rPr>
        <w:t>х осн</w:t>
      </w:r>
      <w:r>
        <w:rPr>
          <w:snapToGrid w:val="0"/>
          <w:sz w:val="24"/>
        </w:rPr>
        <w:t>овная задача заключается в уни</w:t>
      </w:r>
      <w:r>
        <w:rPr>
          <w:snapToGrid w:val="0"/>
          <w:sz w:val="24"/>
        </w:rPr>
        <w:softHyphen/>
        <w:t>фикации внутреннего представления и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формации и устранении дублирования информации, требуемой для различных алг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ритмов. СУБД позволяют, во-первых, систематически накапливать и хра</w:t>
      </w:r>
      <w:r>
        <w:rPr>
          <w:snapToGrid w:val="0"/>
          <w:sz w:val="24"/>
        </w:rPr>
        <w:softHyphen/>
        <w:t>нить практич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 неограниченные объемы как экс</w:t>
      </w:r>
      <w:r>
        <w:rPr>
          <w:snapToGrid w:val="0"/>
          <w:sz w:val="24"/>
        </w:rPr>
        <w:t>периментально-психологических, так и других 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левантных целям психодиагно</w:t>
      </w:r>
      <w:r>
        <w:rPr>
          <w:snapToGrid w:val="0"/>
          <w:sz w:val="24"/>
        </w:rPr>
        <w:softHyphen/>
        <w:t>стики данных. И, во-вторых, базы данных дают возмо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ность про</w:t>
      </w:r>
      <w:r>
        <w:rPr>
          <w:snapToGrid w:val="0"/>
          <w:sz w:val="24"/>
        </w:rPr>
        <w:softHyphen/>
        <w:t>водить регулярные и оперативные уточнения статистических ха</w:t>
      </w:r>
      <w:r>
        <w:rPr>
          <w:snapToGrid w:val="0"/>
          <w:sz w:val="24"/>
        </w:rPr>
        <w:softHyphen/>
        <w:t xml:space="preserve">рактеристик изучаемых контингентов, в частности, получать их </w:t>
      </w:r>
      <w:r>
        <w:rPr>
          <w:snapToGrid w:val="0"/>
          <w:sz w:val="24"/>
        </w:rPr>
        <w:t>для однородных по интересующим параметра</w:t>
      </w:r>
      <w:bookmarkStart w:id="543" w:name="OCRUncertain705"/>
      <w:r>
        <w:rPr>
          <w:snapToGrid w:val="0"/>
          <w:sz w:val="24"/>
        </w:rPr>
        <w:t>м</w:t>
      </w:r>
      <w:bookmarkEnd w:id="543"/>
      <w:r>
        <w:rPr>
          <w:snapToGrid w:val="0"/>
          <w:sz w:val="24"/>
        </w:rPr>
        <w:t xml:space="preserve"> выборок и прове</w:t>
      </w:r>
      <w:r>
        <w:rPr>
          <w:snapToGrid w:val="0"/>
          <w:sz w:val="24"/>
        </w:rPr>
        <w:softHyphen/>
        <w:t>рять выдвигаемые статистические гипотезы. Также нал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чие СУБД создает предпосылки для широкого использования в психодиагно</w:t>
      </w:r>
      <w:r>
        <w:rPr>
          <w:snapToGrid w:val="0"/>
          <w:sz w:val="24"/>
        </w:rPr>
        <w:softHyphen/>
        <w:t>стике эк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тенсионального подхода, основанного на принятии реше</w:t>
      </w:r>
      <w:r>
        <w:rPr>
          <w:snapToGrid w:val="0"/>
          <w:sz w:val="24"/>
        </w:rPr>
        <w:softHyphen/>
        <w:t>ния путем срав</w:t>
      </w:r>
      <w:r>
        <w:rPr>
          <w:snapToGrid w:val="0"/>
          <w:sz w:val="24"/>
        </w:rPr>
        <w:t>нения с прец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дентами из множества хорошо изучен</w:t>
      </w:r>
      <w:r>
        <w:rPr>
          <w:snapToGrid w:val="0"/>
          <w:sz w:val="24"/>
        </w:rPr>
        <w:softHyphen/>
        <w:t>ных случаев диагностической практ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ки.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spacing w:before="12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Анализ данных</w:t>
      </w:r>
    </w:p>
    <w:p w:rsidR="00000000" w:rsidRDefault="00B029D4">
      <w:pPr>
        <w:widowControl w:val="0"/>
        <w:spacing w:before="6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Психологу, оснащенному современным высокопроизводитель</w:t>
      </w:r>
      <w:r>
        <w:rPr>
          <w:snapToGrid w:val="0"/>
          <w:sz w:val="24"/>
        </w:rPr>
        <w:softHyphen/>
        <w:t>ным компьютером, становятся доступны гораздо более сложные операции с информацией, чем при ручном эк</w:t>
      </w:r>
      <w:r>
        <w:rPr>
          <w:snapToGrid w:val="0"/>
          <w:sz w:val="24"/>
        </w:rPr>
        <w:t>сперименте. Сюда относится, например, оперативная реализация широкого спектра раз</w:t>
      </w:r>
      <w:bookmarkStart w:id="544" w:name="OCRUncertain706"/>
      <w:r>
        <w:rPr>
          <w:snapToGrid w:val="0"/>
          <w:sz w:val="24"/>
        </w:rPr>
        <w:t>л</w:t>
      </w:r>
      <w:bookmarkEnd w:id="544"/>
      <w:r>
        <w:rPr>
          <w:snapToGrid w:val="0"/>
          <w:sz w:val="24"/>
        </w:rPr>
        <w:t>ичных трудоемких процедур д</w:t>
      </w:r>
      <w:bookmarkStart w:id="545" w:name="OCRUncertain707"/>
      <w:r>
        <w:rPr>
          <w:snapToGrid w:val="0"/>
          <w:sz w:val="24"/>
        </w:rPr>
        <w:t>л</w:t>
      </w:r>
      <w:bookmarkEnd w:id="545"/>
      <w:r>
        <w:rPr>
          <w:snapToGrid w:val="0"/>
          <w:sz w:val="24"/>
        </w:rPr>
        <w:t>я расчета дополнительных шкал, индексов, вспом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гательных показателей и т.п. Но главным является возможность развития подходов, 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торые принципиаль</w:t>
      </w:r>
      <w:r>
        <w:rPr>
          <w:snapToGrid w:val="0"/>
          <w:sz w:val="24"/>
        </w:rPr>
        <w:t>но были ранее не досту</w:t>
      </w:r>
      <w:r>
        <w:rPr>
          <w:snapToGrid w:val="0"/>
          <w:sz w:val="24"/>
        </w:rPr>
        <w:t>п</w:t>
      </w:r>
      <w:r>
        <w:rPr>
          <w:snapToGrid w:val="0"/>
          <w:sz w:val="24"/>
        </w:rPr>
        <w:t>ны.</w:t>
      </w:r>
    </w:p>
    <w:p w:rsidR="00000000" w:rsidRDefault="00B029D4">
      <w:pPr>
        <w:widowControl w:val="0"/>
        <w:spacing w:before="6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Иллюстрацией качественно новых ре</w:t>
      </w:r>
      <w:bookmarkStart w:id="546" w:name="OCRUncertain709"/>
      <w:r>
        <w:rPr>
          <w:snapToGrid w:val="0"/>
          <w:sz w:val="24"/>
        </w:rPr>
        <w:t>з</w:t>
      </w:r>
      <w:bookmarkEnd w:id="546"/>
      <w:r>
        <w:rPr>
          <w:snapToGrid w:val="0"/>
          <w:sz w:val="24"/>
        </w:rPr>
        <w:t>ультатов в психодиагно</w:t>
      </w:r>
      <w:r>
        <w:rPr>
          <w:snapToGrid w:val="0"/>
          <w:sz w:val="24"/>
        </w:rPr>
        <w:softHyphen/>
        <w:t>стике может сл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жить тот факт, чт</w:t>
      </w:r>
      <w:bookmarkStart w:id="547" w:name="OCRUncertain710"/>
      <w:r>
        <w:rPr>
          <w:snapToGrid w:val="0"/>
          <w:sz w:val="24"/>
        </w:rPr>
        <w:t>о</w:t>
      </w:r>
      <w:bookmarkEnd w:id="547"/>
      <w:r>
        <w:rPr>
          <w:snapToGrid w:val="0"/>
          <w:sz w:val="24"/>
        </w:rPr>
        <w:t xml:space="preserve"> применение персо</w:t>
      </w:r>
      <w:bookmarkStart w:id="548" w:name="OCRUncertain711"/>
      <w:r>
        <w:rPr>
          <w:snapToGrid w:val="0"/>
          <w:sz w:val="24"/>
        </w:rPr>
        <w:t>н</w:t>
      </w:r>
      <w:bookmarkEnd w:id="548"/>
      <w:r>
        <w:rPr>
          <w:snapToGrid w:val="0"/>
          <w:sz w:val="24"/>
        </w:rPr>
        <w:t>альных ком</w:t>
      </w:r>
      <w:r>
        <w:rPr>
          <w:snapToGrid w:val="0"/>
          <w:sz w:val="24"/>
        </w:rPr>
        <w:softHyphen/>
        <w:t>пьютеров дало мощный импул</w:t>
      </w:r>
      <w:bookmarkStart w:id="549" w:name="OCRUncertain712"/>
      <w:r>
        <w:rPr>
          <w:snapToGrid w:val="0"/>
          <w:sz w:val="24"/>
        </w:rPr>
        <w:t>ь</w:t>
      </w:r>
      <w:bookmarkEnd w:id="549"/>
      <w:r>
        <w:rPr>
          <w:snapToGrid w:val="0"/>
          <w:sz w:val="24"/>
        </w:rPr>
        <w:t>с для развития и практического применения методов</w:t>
      </w:r>
      <w:bookmarkStart w:id="550" w:name="OCRUncertain713"/>
      <w:r>
        <w:rPr>
          <w:snapToGrid w:val="0"/>
          <w:sz w:val="24"/>
        </w:rPr>
        <w:t>"</w:t>
      </w:r>
      <w:bookmarkEnd w:id="550"/>
      <w:r>
        <w:rPr>
          <w:snapToGrid w:val="0"/>
          <w:sz w:val="24"/>
        </w:rPr>
        <w:t xml:space="preserve"> идеографического подхода</w:t>
      </w:r>
      <w:bookmarkStart w:id="551" w:name="OCRUncertain714"/>
      <w:r>
        <w:rPr>
          <w:snapToGrid w:val="0"/>
          <w:sz w:val="24"/>
        </w:rPr>
        <w:t>,</w:t>
      </w:r>
      <w:bookmarkEnd w:id="551"/>
      <w:r>
        <w:rPr>
          <w:snapToGrid w:val="0"/>
          <w:sz w:val="24"/>
        </w:rPr>
        <w:t xml:space="preserve"> получи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шего на</w:t>
      </w:r>
      <w:r>
        <w:rPr>
          <w:snapToGrid w:val="0"/>
          <w:sz w:val="24"/>
        </w:rPr>
        <w:softHyphen/>
        <w:t xml:space="preserve">звание </w:t>
      </w:r>
      <w:bookmarkStart w:id="552" w:name="OCRUncertain715"/>
      <w:r>
        <w:rPr>
          <w:snapToGrid w:val="0"/>
          <w:sz w:val="24"/>
        </w:rPr>
        <w:t>"</w:t>
      </w:r>
      <w:bookmarkEnd w:id="552"/>
      <w:r>
        <w:rPr>
          <w:snapToGrid w:val="0"/>
          <w:sz w:val="24"/>
        </w:rPr>
        <w:t>субъективная парадигма анализа данных</w:t>
      </w:r>
      <w:bookmarkStart w:id="553" w:name="OCRUncertain716"/>
      <w:r>
        <w:rPr>
          <w:snapToGrid w:val="0"/>
          <w:sz w:val="24"/>
          <w:lang w:val="en-US"/>
        </w:rPr>
        <w:t>"</w:t>
      </w:r>
      <w:bookmarkEnd w:id="553"/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Реконстру</w:t>
      </w:r>
      <w:bookmarkStart w:id="554" w:name="OCRUncertain717"/>
      <w:r>
        <w:rPr>
          <w:snapToGrid w:val="0"/>
          <w:sz w:val="24"/>
        </w:rPr>
        <w:t>кц</w:t>
      </w:r>
      <w:bookmarkEnd w:id="554"/>
      <w:r>
        <w:rPr>
          <w:snapToGrid w:val="0"/>
          <w:sz w:val="24"/>
        </w:rPr>
        <w:t>ия субъективн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го семантического пространства в этом </w:t>
      </w:r>
      <w:bookmarkStart w:id="555" w:name="OCRUncertain718"/>
      <w:r>
        <w:rPr>
          <w:snapToGrid w:val="0"/>
          <w:sz w:val="24"/>
        </w:rPr>
        <w:t>подходе</w:t>
      </w:r>
      <w:bookmarkEnd w:id="555"/>
      <w:r>
        <w:rPr>
          <w:snapToGrid w:val="0"/>
          <w:sz w:val="24"/>
        </w:rPr>
        <w:t xml:space="preserve"> про</w:t>
      </w:r>
      <w:bookmarkStart w:id="556" w:name="OCRUncertain719"/>
      <w:r>
        <w:rPr>
          <w:snapToGrid w:val="0"/>
          <w:sz w:val="24"/>
        </w:rPr>
        <w:softHyphen/>
      </w:r>
      <w:bookmarkEnd w:id="556"/>
      <w:r>
        <w:rPr>
          <w:snapToGrid w:val="0"/>
          <w:sz w:val="24"/>
        </w:rPr>
        <w:t>изводится с помощью процеду</w:t>
      </w:r>
      <w:bookmarkStart w:id="557" w:name="OCRUncertain720"/>
      <w:r>
        <w:rPr>
          <w:snapToGrid w:val="0"/>
          <w:sz w:val="24"/>
        </w:rPr>
        <w:t>р</w:t>
      </w:r>
      <w:bookmarkEnd w:id="557"/>
      <w:r>
        <w:rPr>
          <w:snapToGrid w:val="0"/>
          <w:sz w:val="24"/>
        </w:rPr>
        <w:t xml:space="preserve"> кластерного и факторного анали</w:t>
      </w:r>
      <w:bookmarkStart w:id="558" w:name="OCRUncertain721"/>
      <w:r>
        <w:rPr>
          <w:snapToGrid w:val="0"/>
          <w:sz w:val="24"/>
        </w:rPr>
        <w:softHyphen/>
      </w:r>
      <w:bookmarkEnd w:id="558"/>
      <w:r>
        <w:rPr>
          <w:snapToGrid w:val="0"/>
          <w:sz w:val="24"/>
        </w:rPr>
        <w:t>за, а также алгоритмов многомер</w:t>
      </w:r>
      <w:bookmarkStart w:id="559" w:name="OCRUncertain722"/>
      <w:r>
        <w:rPr>
          <w:snapToGrid w:val="0"/>
          <w:sz w:val="24"/>
        </w:rPr>
        <w:t>н</w:t>
      </w:r>
      <w:bookmarkEnd w:id="559"/>
      <w:r>
        <w:rPr>
          <w:snapToGrid w:val="0"/>
          <w:sz w:val="24"/>
        </w:rPr>
        <w:t>ого шкалирования и масштаби</w:t>
      </w:r>
      <w:r>
        <w:rPr>
          <w:snapToGrid w:val="0"/>
          <w:sz w:val="24"/>
        </w:rPr>
        <w:softHyphen/>
        <w:t>рова</w:t>
      </w:r>
      <w:r>
        <w:rPr>
          <w:snapToGrid w:val="0"/>
          <w:sz w:val="24"/>
        </w:rPr>
        <w:t>ния, требующих больших объ</w:t>
      </w:r>
      <w:bookmarkStart w:id="560" w:name="OCRUncertain723"/>
      <w:r>
        <w:rPr>
          <w:snapToGrid w:val="0"/>
          <w:sz w:val="24"/>
        </w:rPr>
        <w:t>е</w:t>
      </w:r>
      <w:bookmarkEnd w:id="560"/>
      <w:r>
        <w:rPr>
          <w:snapToGrid w:val="0"/>
          <w:sz w:val="24"/>
        </w:rPr>
        <w:t>мов в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числений.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Другая иллюстрация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развитие экстенсионального подхода, основанного на принятии диагностических решений относительно исследуемого объекта посредством его сравнения с диагностиче</w:t>
      </w:r>
      <w:r>
        <w:rPr>
          <w:snapToGrid w:val="0"/>
          <w:sz w:val="24"/>
        </w:rPr>
        <w:softHyphen/>
        <w:t>скими прецедентами. Реализация это</w:t>
      </w:r>
      <w:r>
        <w:rPr>
          <w:snapToGrid w:val="0"/>
          <w:sz w:val="24"/>
        </w:rPr>
        <w:t>го подхода возмо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на тол</w:t>
      </w:r>
      <w:bookmarkStart w:id="561" w:name="OCRUncertain726"/>
      <w:r>
        <w:rPr>
          <w:snapToGrid w:val="0"/>
          <w:sz w:val="24"/>
        </w:rPr>
        <w:t>ь</w:t>
      </w:r>
      <w:bookmarkEnd w:id="561"/>
      <w:r>
        <w:rPr>
          <w:snapToGrid w:val="0"/>
          <w:sz w:val="24"/>
        </w:rPr>
        <w:t>ко с использованием высокопроизводительной компьютерной техники, так как он связан с применением трудоемких алгоритмов конст</w:t>
      </w:r>
      <w:r>
        <w:rPr>
          <w:snapToGrid w:val="0"/>
          <w:sz w:val="24"/>
        </w:rPr>
        <w:softHyphen/>
        <w:t>ру</w:t>
      </w:r>
      <w:bookmarkStart w:id="562" w:name="OCRUncertain727"/>
      <w:r>
        <w:rPr>
          <w:snapToGrid w:val="0"/>
          <w:sz w:val="24"/>
        </w:rPr>
        <w:t>и</w:t>
      </w:r>
      <w:bookmarkEnd w:id="562"/>
      <w:r>
        <w:rPr>
          <w:snapToGrid w:val="0"/>
          <w:sz w:val="24"/>
        </w:rPr>
        <w:t>рования информативных описаний прецедентов, нахождения мер для сравнения объектов и опр</w:t>
      </w:r>
      <w:bookmarkStart w:id="563" w:name="OCRUncertain728"/>
      <w:r>
        <w:rPr>
          <w:snapToGrid w:val="0"/>
          <w:sz w:val="24"/>
        </w:rPr>
        <w:t>е</w:t>
      </w:r>
      <w:bookmarkEnd w:id="563"/>
      <w:r>
        <w:rPr>
          <w:snapToGrid w:val="0"/>
          <w:sz w:val="24"/>
        </w:rPr>
        <w:t>д</w:t>
      </w:r>
      <w:bookmarkStart w:id="564" w:name="OCRUncertain729"/>
      <w:r>
        <w:rPr>
          <w:snapToGrid w:val="0"/>
          <w:sz w:val="24"/>
        </w:rPr>
        <w:t>е</w:t>
      </w:r>
      <w:bookmarkEnd w:id="564"/>
      <w:r>
        <w:rPr>
          <w:snapToGrid w:val="0"/>
          <w:sz w:val="24"/>
        </w:rPr>
        <w:t>ления опт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маль</w:t>
      </w:r>
      <w:r>
        <w:rPr>
          <w:snapToGrid w:val="0"/>
          <w:sz w:val="24"/>
        </w:rPr>
        <w:t>ных компози</w:t>
      </w:r>
      <w:r>
        <w:rPr>
          <w:snapToGrid w:val="0"/>
          <w:sz w:val="24"/>
        </w:rPr>
        <w:softHyphen/>
        <w:t>ций диагностических прец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дентов. 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Еще одним немаловажным фа</w:t>
      </w:r>
      <w:bookmarkStart w:id="565" w:name="OCRUncertain730"/>
      <w:r>
        <w:rPr>
          <w:snapToGrid w:val="0"/>
          <w:sz w:val="24"/>
        </w:rPr>
        <w:t>к</w:t>
      </w:r>
      <w:bookmarkEnd w:id="565"/>
      <w:r>
        <w:rPr>
          <w:snapToGrid w:val="0"/>
          <w:sz w:val="24"/>
        </w:rPr>
        <w:t>тором, существенно влияющим на качество псих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диагностически</w:t>
      </w:r>
      <w:bookmarkStart w:id="566" w:name="OCRUncertain731"/>
      <w:r>
        <w:rPr>
          <w:snapToGrid w:val="0"/>
          <w:sz w:val="24"/>
        </w:rPr>
        <w:t>й</w:t>
      </w:r>
      <w:bookmarkEnd w:id="566"/>
      <w:r>
        <w:rPr>
          <w:snapToGrid w:val="0"/>
          <w:sz w:val="24"/>
        </w:rPr>
        <w:t xml:space="preserve"> решений, является использова</w:t>
      </w:r>
      <w:r>
        <w:rPr>
          <w:snapToGrid w:val="0"/>
          <w:sz w:val="24"/>
        </w:rPr>
        <w:softHyphen/>
        <w:t>ние колоссал</w:t>
      </w:r>
      <w:bookmarkStart w:id="567" w:name="OCRUncertain732"/>
      <w:r>
        <w:rPr>
          <w:snapToGrid w:val="0"/>
          <w:sz w:val="24"/>
        </w:rPr>
        <w:t>ь</w:t>
      </w:r>
      <w:bookmarkEnd w:id="567"/>
      <w:r>
        <w:rPr>
          <w:snapToGrid w:val="0"/>
          <w:sz w:val="24"/>
        </w:rPr>
        <w:t>ного потенциала, зал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женного в компьютерной ког</w:t>
      </w:r>
      <w:r>
        <w:rPr>
          <w:snapToGrid w:val="0"/>
          <w:sz w:val="24"/>
        </w:rPr>
        <w:softHyphen/>
        <w:t>нитивной графике. Функция когн</w:t>
      </w:r>
      <w:bookmarkStart w:id="568" w:name="OCRUncertain734"/>
      <w:r>
        <w:rPr>
          <w:snapToGrid w:val="0"/>
          <w:sz w:val="24"/>
        </w:rPr>
        <w:t>и</w:t>
      </w:r>
      <w:bookmarkEnd w:id="568"/>
      <w:r>
        <w:rPr>
          <w:snapToGrid w:val="0"/>
          <w:sz w:val="24"/>
        </w:rPr>
        <w:t>ти</w:t>
      </w:r>
      <w:r>
        <w:rPr>
          <w:snapToGrid w:val="0"/>
          <w:sz w:val="24"/>
        </w:rPr>
        <w:t>вной график</w:t>
      </w:r>
      <w:bookmarkStart w:id="569" w:name="OCRUncertain735"/>
      <w:r>
        <w:rPr>
          <w:snapToGrid w:val="0"/>
          <w:sz w:val="24"/>
        </w:rPr>
        <w:t>и</w:t>
      </w:r>
      <w:bookmarkEnd w:id="569"/>
      <w:r>
        <w:rPr>
          <w:snapToGrid w:val="0"/>
          <w:sz w:val="24"/>
        </w:rPr>
        <w:t xml:space="preserve"> закл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чается в наглядном графическом представл</w:t>
      </w:r>
      <w:bookmarkStart w:id="570" w:name="OCRUncertain736"/>
      <w:r>
        <w:rPr>
          <w:snapToGrid w:val="0"/>
          <w:sz w:val="24"/>
        </w:rPr>
        <w:t>е</w:t>
      </w:r>
      <w:bookmarkEnd w:id="570"/>
      <w:r>
        <w:rPr>
          <w:snapToGrid w:val="0"/>
          <w:sz w:val="24"/>
        </w:rPr>
        <w:t>нии тех или иных особенностей анализ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руемой информации, что является эффективным средством для прямого воздействия на процесс интуитивного образного мышления исследователя и практического специал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та. [</w:t>
      </w:r>
      <w:r>
        <w:rPr>
          <w:noProof/>
          <w:snapToGrid w:val="0"/>
          <w:sz w:val="24"/>
        </w:rPr>
        <w:t>1,250]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</w:p>
    <w:p w:rsidR="00000000" w:rsidRDefault="00B029D4">
      <w:pPr>
        <w:widowControl w:val="0"/>
        <w:spacing w:before="120"/>
        <w:ind w:right="-1" w:firstLine="567"/>
        <w:rPr>
          <w:b/>
          <w:snapToGrid w:val="0"/>
          <w:sz w:val="24"/>
        </w:rPr>
      </w:pPr>
      <w:r>
        <w:rPr>
          <w:b/>
          <w:snapToGrid w:val="0"/>
          <w:sz w:val="24"/>
        </w:rPr>
        <w:t>Интеллектуальные системы</w:t>
      </w:r>
    </w:p>
    <w:p w:rsidR="00000000" w:rsidRDefault="00B029D4">
      <w:pPr>
        <w:widowControl w:val="0"/>
        <w:spacing w:before="6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Развитие компьютеров вступило в этап, когда они начали ак</w:t>
      </w:r>
      <w:r>
        <w:rPr>
          <w:snapToGrid w:val="0"/>
          <w:sz w:val="24"/>
        </w:rPr>
        <w:softHyphen/>
        <w:t>тивно брать на себя разл</w:t>
      </w:r>
      <w:bookmarkStart w:id="571" w:name="OCRUncertain737"/>
      <w:r>
        <w:rPr>
          <w:snapToGrid w:val="0"/>
          <w:sz w:val="24"/>
        </w:rPr>
        <w:t>и</w:t>
      </w:r>
      <w:bookmarkEnd w:id="571"/>
      <w:r>
        <w:rPr>
          <w:snapToGrid w:val="0"/>
          <w:sz w:val="24"/>
        </w:rPr>
        <w:t>чные функции, традиционно считавшие</w:t>
      </w:r>
      <w:r>
        <w:rPr>
          <w:snapToGrid w:val="0"/>
          <w:sz w:val="24"/>
        </w:rPr>
        <w:softHyphen/>
        <w:t>ся прерогативой интеллектуальной де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тельности. С одной стороны этому способствовало техническое с</w:t>
      </w:r>
      <w:r>
        <w:rPr>
          <w:snapToGrid w:val="0"/>
          <w:sz w:val="24"/>
        </w:rPr>
        <w:t>овершенствование компьюте</w:t>
      </w:r>
      <w:r>
        <w:rPr>
          <w:snapToGrid w:val="0"/>
          <w:sz w:val="24"/>
        </w:rPr>
        <w:softHyphen/>
        <w:t>ров (улучшение технологической базы и архитектуры, повышение произв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дител</w:t>
      </w:r>
      <w:bookmarkStart w:id="572" w:name="OCRUncertain738"/>
      <w:r>
        <w:rPr>
          <w:snapToGrid w:val="0"/>
          <w:sz w:val="24"/>
        </w:rPr>
        <w:t>ь</w:t>
      </w:r>
      <w:bookmarkEnd w:id="572"/>
      <w:r>
        <w:rPr>
          <w:snapToGrid w:val="0"/>
          <w:sz w:val="24"/>
        </w:rPr>
        <w:t>ности и надежности, уменьшение габаритов и стои</w:t>
      </w:r>
      <w:r>
        <w:rPr>
          <w:snapToGrid w:val="0"/>
          <w:sz w:val="24"/>
        </w:rPr>
        <w:softHyphen/>
        <w:t>мости). С другой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к этому вели р</w:t>
      </w:r>
      <w:bookmarkStart w:id="573" w:name="OCRUncertain739"/>
      <w:r>
        <w:rPr>
          <w:snapToGrid w:val="0"/>
          <w:sz w:val="24"/>
        </w:rPr>
        <w:t>а</w:t>
      </w:r>
      <w:bookmarkEnd w:id="573"/>
      <w:r>
        <w:rPr>
          <w:snapToGrid w:val="0"/>
          <w:sz w:val="24"/>
        </w:rPr>
        <w:t>зработки, например, в области игровых программ, доказательства теорем, ра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познавания обра</w:t>
      </w:r>
      <w:r>
        <w:rPr>
          <w:snapToGrid w:val="0"/>
          <w:sz w:val="24"/>
        </w:rPr>
        <w:softHyphen/>
        <w:t>зов, машинного перевода, а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томатического реферирования, ин</w:t>
      </w:r>
      <w:r>
        <w:rPr>
          <w:snapToGrid w:val="0"/>
          <w:sz w:val="24"/>
        </w:rPr>
        <w:softHyphen/>
        <w:t>формационного поиска, сочинения текстов и музыки и други</w:t>
      </w:r>
      <w:bookmarkStart w:id="574" w:name="OCRUncertain740"/>
      <w:r>
        <w:rPr>
          <w:snapToGrid w:val="0"/>
          <w:sz w:val="24"/>
        </w:rPr>
        <w:t>е</w:t>
      </w:r>
      <w:bookmarkEnd w:id="574"/>
      <w:r>
        <w:rPr>
          <w:snapToGrid w:val="0"/>
          <w:sz w:val="24"/>
        </w:rPr>
        <w:t xml:space="preserve"> раз</w:t>
      </w:r>
      <w:r>
        <w:rPr>
          <w:snapToGrid w:val="0"/>
          <w:sz w:val="24"/>
        </w:rPr>
        <w:softHyphen/>
        <w:t>работки, приводя</w:t>
      </w:r>
      <w:bookmarkStart w:id="575" w:name="OCRUncertain741"/>
      <w:r>
        <w:rPr>
          <w:snapToGrid w:val="0"/>
          <w:sz w:val="24"/>
        </w:rPr>
        <w:t>щ</w:t>
      </w:r>
      <w:bookmarkEnd w:id="575"/>
      <w:r>
        <w:rPr>
          <w:snapToGrid w:val="0"/>
          <w:sz w:val="24"/>
        </w:rPr>
        <w:t>ие к резул</w:t>
      </w:r>
      <w:bookmarkStart w:id="576" w:name="OCRUncertain742"/>
      <w:r>
        <w:rPr>
          <w:snapToGrid w:val="0"/>
          <w:sz w:val="24"/>
        </w:rPr>
        <w:t>ь</w:t>
      </w:r>
      <w:bookmarkEnd w:id="576"/>
      <w:r>
        <w:rPr>
          <w:snapToGrid w:val="0"/>
          <w:sz w:val="24"/>
        </w:rPr>
        <w:t>тат</w:t>
      </w:r>
      <w:bookmarkStart w:id="577" w:name="OCRUncertain743"/>
      <w:r>
        <w:rPr>
          <w:snapToGrid w:val="0"/>
          <w:sz w:val="24"/>
        </w:rPr>
        <w:t>а</w:t>
      </w:r>
      <w:bookmarkEnd w:id="577"/>
      <w:r>
        <w:rPr>
          <w:snapToGrid w:val="0"/>
          <w:sz w:val="24"/>
        </w:rPr>
        <w:t>м или моделирующие процесс получения результата в отдельны</w:t>
      </w:r>
      <w:bookmarkStart w:id="578" w:name="OCRUncertain745"/>
      <w:r>
        <w:rPr>
          <w:snapToGrid w:val="0"/>
          <w:sz w:val="24"/>
        </w:rPr>
        <w:t>х</w:t>
      </w:r>
      <w:bookmarkEnd w:id="578"/>
      <w:r>
        <w:rPr>
          <w:snapToGrid w:val="0"/>
          <w:sz w:val="24"/>
        </w:rPr>
        <w:t xml:space="preserve"> видах деятельности человека</w:t>
      </w:r>
      <w:r>
        <w:rPr>
          <w:snapToGrid w:val="0"/>
          <w:sz w:val="24"/>
        </w:rPr>
        <w:t xml:space="preserve">. Главным фактором, послужившим стержнем для становления индустрии </w:t>
      </w:r>
      <w:bookmarkStart w:id="579" w:name="OCRUncertain746"/>
      <w:r>
        <w:rPr>
          <w:snapToGrid w:val="0"/>
          <w:sz w:val="24"/>
        </w:rPr>
        <w:t>интеллектуальных</w:t>
      </w:r>
      <w:bookmarkEnd w:id="579"/>
      <w:r>
        <w:rPr>
          <w:snapToGrid w:val="0"/>
          <w:sz w:val="24"/>
        </w:rPr>
        <w:t xml:space="preserve"> с</w:t>
      </w:r>
      <w:bookmarkStart w:id="580" w:name="OCRUncertain747"/>
      <w:r>
        <w:rPr>
          <w:snapToGrid w:val="0"/>
          <w:sz w:val="24"/>
        </w:rPr>
        <w:t>и</w:t>
      </w:r>
      <w:bookmarkEnd w:id="580"/>
      <w:r>
        <w:rPr>
          <w:snapToGrid w:val="0"/>
          <w:sz w:val="24"/>
        </w:rPr>
        <w:t>ст</w:t>
      </w:r>
      <w:bookmarkStart w:id="581" w:name="OCRUncertain748"/>
      <w:r>
        <w:rPr>
          <w:snapToGrid w:val="0"/>
          <w:sz w:val="24"/>
        </w:rPr>
        <w:t>е</w:t>
      </w:r>
      <w:bookmarkEnd w:id="581"/>
      <w:r>
        <w:rPr>
          <w:snapToGrid w:val="0"/>
          <w:sz w:val="24"/>
        </w:rPr>
        <w:t>м, я</w:t>
      </w:r>
      <w:bookmarkStart w:id="582" w:name="OCRUncertain749"/>
      <w:r>
        <w:rPr>
          <w:snapToGrid w:val="0"/>
          <w:sz w:val="24"/>
        </w:rPr>
        <w:t>в</w:t>
      </w:r>
      <w:bookmarkEnd w:id="582"/>
      <w:r>
        <w:rPr>
          <w:snapToGrid w:val="0"/>
          <w:sz w:val="24"/>
        </w:rPr>
        <w:t>илос</w:t>
      </w:r>
      <w:bookmarkStart w:id="583" w:name="OCRUncertain750"/>
      <w:r>
        <w:rPr>
          <w:snapToGrid w:val="0"/>
          <w:sz w:val="24"/>
        </w:rPr>
        <w:t>ь</w:t>
      </w:r>
      <w:bookmarkEnd w:id="583"/>
      <w:r>
        <w:rPr>
          <w:snapToGrid w:val="0"/>
          <w:sz w:val="24"/>
        </w:rPr>
        <w:t xml:space="preserve"> перен</w:t>
      </w:r>
      <w:bookmarkStart w:id="584" w:name="OCRUncertain751"/>
      <w:r>
        <w:rPr>
          <w:snapToGrid w:val="0"/>
          <w:sz w:val="24"/>
        </w:rPr>
        <w:t>е</w:t>
      </w:r>
      <w:bookmarkEnd w:id="584"/>
      <w:r>
        <w:rPr>
          <w:snapToGrid w:val="0"/>
          <w:sz w:val="24"/>
        </w:rPr>
        <w:t>сение акц</w:t>
      </w:r>
      <w:bookmarkStart w:id="585" w:name="OCRUncertain752"/>
      <w:r>
        <w:rPr>
          <w:snapToGrid w:val="0"/>
          <w:sz w:val="24"/>
        </w:rPr>
        <w:t>е</w:t>
      </w:r>
      <w:bookmarkEnd w:id="585"/>
      <w:r>
        <w:rPr>
          <w:snapToGrid w:val="0"/>
          <w:sz w:val="24"/>
        </w:rPr>
        <w:t>нта с разработок ко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пьютерных выч</w:t>
      </w:r>
      <w:bookmarkStart w:id="586" w:name="OCRUncertain753"/>
      <w:r>
        <w:rPr>
          <w:snapToGrid w:val="0"/>
          <w:sz w:val="24"/>
        </w:rPr>
        <w:t>и</w:t>
      </w:r>
      <w:bookmarkEnd w:id="586"/>
      <w:r>
        <w:rPr>
          <w:snapToGrid w:val="0"/>
          <w:sz w:val="24"/>
        </w:rPr>
        <w:t>сл</w:t>
      </w:r>
      <w:bookmarkStart w:id="587" w:name="OCRUncertain754"/>
      <w:r>
        <w:rPr>
          <w:snapToGrid w:val="0"/>
          <w:sz w:val="24"/>
        </w:rPr>
        <w:t>и</w:t>
      </w:r>
      <w:bookmarkEnd w:id="587"/>
      <w:r>
        <w:rPr>
          <w:snapToGrid w:val="0"/>
          <w:sz w:val="24"/>
        </w:rPr>
        <w:t>т</w:t>
      </w:r>
      <w:bookmarkStart w:id="588" w:name="OCRUncertain755"/>
      <w:r>
        <w:rPr>
          <w:snapToGrid w:val="0"/>
          <w:sz w:val="24"/>
        </w:rPr>
        <w:t>е</w:t>
      </w:r>
      <w:bookmarkEnd w:id="588"/>
      <w:r>
        <w:rPr>
          <w:snapToGrid w:val="0"/>
          <w:sz w:val="24"/>
        </w:rPr>
        <w:t>л</w:t>
      </w:r>
      <w:bookmarkStart w:id="589" w:name="OCRUncertain756"/>
      <w:r>
        <w:rPr>
          <w:snapToGrid w:val="0"/>
          <w:sz w:val="24"/>
        </w:rPr>
        <w:t>ь</w:t>
      </w:r>
      <w:bookmarkEnd w:id="589"/>
      <w:r>
        <w:rPr>
          <w:snapToGrid w:val="0"/>
          <w:sz w:val="24"/>
        </w:rPr>
        <w:t>ных программ на про</w:t>
      </w:r>
      <w:r>
        <w:rPr>
          <w:snapToGrid w:val="0"/>
          <w:sz w:val="24"/>
        </w:rPr>
        <w:softHyphen/>
        <w:t>граммы, осуществляющие представление и манипул</w:t>
      </w:r>
      <w:bookmarkStart w:id="590" w:name="OCRUncertain757"/>
      <w:r>
        <w:rPr>
          <w:snapToGrid w:val="0"/>
          <w:sz w:val="24"/>
        </w:rPr>
        <w:t>и</w:t>
      </w:r>
      <w:bookmarkEnd w:id="590"/>
      <w:r>
        <w:rPr>
          <w:snapToGrid w:val="0"/>
          <w:sz w:val="24"/>
        </w:rPr>
        <w:t>рование зна</w:t>
      </w:r>
      <w:r>
        <w:rPr>
          <w:snapToGrid w:val="0"/>
          <w:sz w:val="24"/>
        </w:rPr>
        <w:softHyphen/>
        <w:t xml:space="preserve">ниями из актуальных </w:t>
      </w:r>
      <w:r>
        <w:rPr>
          <w:snapToGrid w:val="0"/>
          <w:sz w:val="24"/>
        </w:rPr>
        <w:t>предметных обла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тей. [7</w:t>
      </w:r>
      <w:r>
        <w:rPr>
          <w:noProof/>
          <w:snapToGrid w:val="0"/>
          <w:sz w:val="24"/>
        </w:rPr>
        <w:t>,83]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В психологии выделяют следующие основные типы прикладны</w:t>
      </w:r>
      <w:bookmarkStart w:id="591" w:name="OCRUncertain758"/>
      <w:r>
        <w:rPr>
          <w:snapToGrid w:val="0"/>
          <w:sz w:val="24"/>
        </w:rPr>
        <w:t xml:space="preserve">х </w:t>
      </w:r>
      <w:bookmarkEnd w:id="591"/>
      <w:r>
        <w:rPr>
          <w:snapToGrid w:val="0"/>
          <w:sz w:val="24"/>
        </w:rPr>
        <w:t>интеллектуал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ных систем.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noProof/>
          <w:snapToGrid w:val="0"/>
          <w:sz w:val="24"/>
        </w:rPr>
        <w:t>1.</w:t>
      </w:r>
      <w:r>
        <w:rPr>
          <w:snapToGrid w:val="0"/>
          <w:sz w:val="24"/>
        </w:rPr>
        <w:t xml:space="preserve"> Интеллектуальные   информационно-поисковые   системы </w:t>
      </w:r>
      <w:bookmarkStart w:id="592" w:name="OCRUncertain759"/>
      <w:r>
        <w:rPr>
          <w:snapToGrid w:val="0"/>
          <w:sz w:val="24"/>
        </w:rPr>
        <w:t>(ИИПС).</w:t>
      </w:r>
      <w:bookmarkEnd w:id="592"/>
      <w:r>
        <w:rPr>
          <w:snapToGrid w:val="0"/>
          <w:sz w:val="24"/>
        </w:rPr>
        <w:t xml:space="preserve"> В отличие от СУБД эти системы обладают способностью понимать недостаточно четко сф</w:t>
      </w:r>
      <w:r>
        <w:rPr>
          <w:snapToGrid w:val="0"/>
          <w:sz w:val="24"/>
        </w:rPr>
        <w:t>орм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лированные вопросы. Другая особенность ИИПС заключается в их способности осущ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ствлять автоматическое реферирование и анализ состояний противоречи</w:t>
      </w:r>
      <w:r>
        <w:rPr>
          <w:snapToGrid w:val="0"/>
          <w:sz w:val="24"/>
        </w:rPr>
        <w:softHyphen/>
        <w:t>вости и непо</w:t>
      </w:r>
      <w:r>
        <w:rPr>
          <w:snapToGrid w:val="0"/>
          <w:sz w:val="24"/>
        </w:rPr>
        <w:t>л</w:t>
      </w:r>
      <w:r>
        <w:rPr>
          <w:snapToGrid w:val="0"/>
          <w:sz w:val="24"/>
        </w:rPr>
        <w:t>ноты фрагментов знания, что обусловливает воз</w:t>
      </w:r>
      <w:r>
        <w:rPr>
          <w:snapToGrid w:val="0"/>
          <w:sz w:val="24"/>
        </w:rPr>
        <w:softHyphen/>
        <w:t>можности ИИПС "переваривать</w:t>
      </w:r>
      <w:bookmarkStart w:id="593" w:name="OCRUncertain760"/>
      <w:r>
        <w:rPr>
          <w:snapToGrid w:val="0"/>
          <w:sz w:val="24"/>
        </w:rPr>
        <w:t>"</w:t>
      </w:r>
      <w:bookmarkEnd w:id="593"/>
      <w:r>
        <w:rPr>
          <w:snapToGrid w:val="0"/>
          <w:sz w:val="24"/>
        </w:rPr>
        <w:t xml:space="preserve"> и 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капливать огро</w:t>
      </w:r>
      <w:r>
        <w:rPr>
          <w:snapToGrid w:val="0"/>
          <w:sz w:val="24"/>
        </w:rPr>
        <w:t>мны</w:t>
      </w:r>
      <w:bookmarkStart w:id="594" w:name="OCRUncertain761"/>
      <w:r>
        <w:rPr>
          <w:snapToGrid w:val="0"/>
          <w:sz w:val="24"/>
        </w:rPr>
        <w:t>е</w:t>
      </w:r>
      <w:bookmarkEnd w:id="594"/>
      <w:r>
        <w:rPr>
          <w:snapToGrid w:val="0"/>
          <w:sz w:val="24"/>
        </w:rPr>
        <w:t xml:space="preserve"> количе</w:t>
      </w:r>
      <w:r>
        <w:rPr>
          <w:snapToGrid w:val="0"/>
          <w:sz w:val="24"/>
        </w:rPr>
        <w:softHyphen/>
        <w:t>ства информации из самых разнообразных и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точников.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noProof/>
          <w:snapToGrid w:val="0"/>
          <w:sz w:val="24"/>
        </w:rPr>
        <w:t>2.</w:t>
      </w:r>
      <w:r>
        <w:rPr>
          <w:snapToGrid w:val="0"/>
          <w:sz w:val="24"/>
        </w:rPr>
        <w:t xml:space="preserve"> Экспертные системы </w:t>
      </w:r>
      <w:bookmarkStart w:id="595" w:name="OCRUncertain762"/>
      <w:r>
        <w:rPr>
          <w:snapToGrid w:val="0"/>
          <w:sz w:val="24"/>
        </w:rPr>
        <w:t>(ЭС)</w:t>
      </w:r>
      <w:bookmarkEnd w:id="595"/>
      <w:r>
        <w:rPr>
          <w:snapToGrid w:val="0"/>
          <w:sz w:val="24"/>
        </w:rPr>
        <w:t xml:space="preserve"> предназначены, главным образом, для решения практических задач, возникающих у специалиста, работающего в плохо стру</w:t>
      </w:r>
      <w:bookmarkStart w:id="596" w:name="OCRUncertain763"/>
      <w:r>
        <w:rPr>
          <w:snapToGrid w:val="0"/>
          <w:sz w:val="24"/>
        </w:rPr>
        <w:t>к</w:t>
      </w:r>
      <w:bookmarkEnd w:id="596"/>
      <w:r>
        <w:rPr>
          <w:snapToGrid w:val="0"/>
          <w:sz w:val="24"/>
        </w:rPr>
        <w:t>т</w:t>
      </w:r>
      <w:bookmarkStart w:id="597" w:name="OCRUncertain764"/>
      <w:r>
        <w:rPr>
          <w:snapToGrid w:val="0"/>
          <w:sz w:val="24"/>
        </w:rPr>
        <w:t>у</w:t>
      </w:r>
      <w:bookmarkEnd w:id="597"/>
      <w:r>
        <w:rPr>
          <w:snapToGrid w:val="0"/>
          <w:sz w:val="24"/>
        </w:rPr>
        <w:t>рир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ванной и трудно форма</w:t>
      </w:r>
      <w:bookmarkStart w:id="598" w:name="OCRUncertain765"/>
      <w:r>
        <w:rPr>
          <w:snapToGrid w:val="0"/>
          <w:sz w:val="24"/>
        </w:rPr>
        <w:t>ли</w:t>
      </w:r>
      <w:bookmarkEnd w:id="598"/>
      <w:r>
        <w:rPr>
          <w:snapToGrid w:val="0"/>
          <w:sz w:val="24"/>
        </w:rPr>
        <w:t>з</w:t>
      </w:r>
      <w:bookmarkStart w:id="599" w:name="OCRUncertain766"/>
      <w:r>
        <w:rPr>
          <w:snapToGrid w:val="0"/>
          <w:sz w:val="24"/>
        </w:rPr>
        <w:t>у</w:t>
      </w:r>
      <w:bookmarkEnd w:id="599"/>
      <w:r>
        <w:rPr>
          <w:snapToGrid w:val="0"/>
          <w:sz w:val="24"/>
        </w:rPr>
        <w:t>емой предметной обл</w:t>
      </w:r>
      <w:r>
        <w:rPr>
          <w:snapToGrid w:val="0"/>
          <w:sz w:val="24"/>
        </w:rPr>
        <w:t>асти. Они способны аккумулировать профес</w:t>
      </w:r>
      <w:r>
        <w:rPr>
          <w:snapToGrid w:val="0"/>
          <w:sz w:val="24"/>
        </w:rPr>
        <w:softHyphen/>
        <w:t>сиональные знания квалифицированных экспертов о ситуации психологическ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го эксперимента, особенностях об</w:t>
      </w:r>
      <w:bookmarkStart w:id="600" w:name="OCRUncertain767"/>
      <w:r>
        <w:rPr>
          <w:snapToGrid w:val="0"/>
          <w:sz w:val="24"/>
        </w:rPr>
        <w:t>ъ</w:t>
      </w:r>
      <w:bookmarkEnd w:id="600"/>
      <w:r>
        <w:rPr>
          <w:snapToGrid w:val="0"/>
          <w:sz w:val="24"/>
        </w:rPr>
        <w:t>екта и, может быть, личности самого эксперимент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тора и могут служить полез</w:t>
      </w:r>
      <w:r>
        <w:rPr>
          <w:snapToGrid w:val="0"/>
          <w:sz w:val="24"/>
        </w:rPr>
        <w:softHyphen/>
        <w:t>ным инструментом, содействующим повы</w:t>
      </w:r>
      <w:r>
        <w:rPr>
          <w:snapToGrid w:val="0"/>
          <w:sz w:val="24"/>
        </w:rPr>
        <w:t>шению точности психо</w:t>
      </w:r>
      <w:r>
        <w:rPr>
          <w:snapToGrid w:val="0"/>
          <w:sz w:val="24"/>
        </w:rPr>
        <w:softHyphen/>
        <w:t>диагностики и эффективности планирования психотехнических мероприятий. [13</w:t>
      </w:r>
      <w:r>
        <w:rPr>
          <w:noProof/>
          <w:snapToGrid w:val="0"/>
          <w:sz w:val="24"/>
        </w:rPr>
        <w:t>,200]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noProof/>
          <w:snapToGrid w:val="0"/>
          <w:sz w:val="24"/>
        </w:rPr>
        <w:t>3.</w:t>
      </w:r>
      <w:r>
        <w:rPr>
          <w:snapToGrid w:val="0"/>
          <w:sz w:val="24"/>
        </w:rPr>
        <w:t xml:space="preserve"> Обучающие системы, которые нередко называют </w:t>
      </w:r>
      <w:bookmarkStart w:id="601" w:name="OCRUncertain768"/>
      <w:r>
        <w:rPr>
          <w:snapToGrid w:val="0"/>
          <w:sz w:val="24"/>
        </w:rPr>
        <w:t xml:space="preserve">тьюторами </w:t>
      </w:r>
      <w:bookmarkEnd w:id="601"/>
      <w:r>
        <w:rPr>
          <w:snapToGrid w:val="0"/>
          <w:sz w:val="24"/>
        </w:rPr>
        <w:t xml:space="preserve">(англ. </w:t>
      </w:r>
      <w:bookmarkStart w:id="602" w:name="OCRUncertain769"/>
      <w:r>
        <w:rPr>
          <w:snapToGrid w:val="0"/>
          <w:sz w:val="24"/>
          <w:lang w:val="en-US"/>
        </w:rPr>
        <w:t>tutor</w:t>
      </w:r>
      <w:bookmarkEnd w:id="602"/>
      <w:r>
        <w:rPr>
          <w:snapToGrid w:val="0"/>
          <w:sz w:val="24"/>
          <w:lang w:val="en-US"/>
        </w:rPr>
        <w:t xml:space="preserve"> -</w:t>
      </w:r>
      <w:r>
        <w:rPr>
          <w:snapToGrid w:val="0"/>
          <w:sz w:val="24"/>
        </w:rPr>
        <w:t xml:space="preserve"> об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 xml:space="preserve">чать), являются разновидностью экспертных систем. Основной особенностью </w:t>
      </w:r>
      <w:bookmarkStart w:id="603" w:name="OCRUncertain770"/>
      <w:r>
        <w:rPr>
          <w:snapToGrid w:val="0"/>
          <w:sz w:val="24"/>
        </w:rPr>
        <w:t>тьюторов</w:t>
      </w:r>
      <w:bookmarkEnd w:id="603"/>
      <w:r>
        <w:rPr>
          <w:snapToGrid w:val="0"/>
          <w:sz w:val="24"/>
        </w:rPr>
        <w:t xml:space="preserve"> является их способность давать обоснованные, методически эффективные для обучения объяснения с адаптивной степенью детализации по рассматривае</w:t>
      </w:r>
      <w:r>
        <w:rPr>
          <w:snapToGrid w:val="0"/>
          <w:sz w:val="24"/>
        </w:rPr>
        <w:softHyphen/>
        <w:t>мым диагностическим решениям.</w:t>
      </w:r>
    </w:p>
    <w:p w:rsidR="00000000" w:rsidRDefault="00B029D4">
      <w:pPr>
        <w:widowControl w:val="0"/>
        <w:ind w:right="-1" w:firstLine="567"/>
        <w:rPr>
          <w:snapToGrid w:val="0"/>
          <w:sz w:val="24"/>
        </w:rPr>
      </w:pPr>
      <w:r>
        <w:rPr>
          <w:snapToGrid w:val="0"/>
          <w:sz w:val="24"/>
        </w:rPr>
        <w:t>В заключение данной работы крат</w:t>
      </w:r>
      <w:bookmarkStart w:id="604" w:name="OCRUncertain772"/>
      <w:r>
        <w:rPr>
          <w:snapToGrid w:val="0"/>
          <w:sz w:val="24"/>
        </w:rPr>
        <w:t>к</w:t>
      </w:r>
      <w:bookmarkEnd w:id="604"/>
      <w:r>
        <w:rPr>
          <w:snapToGrid w:val="0"/>
          <w:sz w:val="24"/>
        </w:rPr>
        <w:t>о охарактеризуем компью</w:t>
      </w:r>
      <w:r>
        <w:rPr>
          <w:snapToGrid w:val="0"/>
          <w:sz w:val="24"/>
        </w:rPr>
        <w:softHyphen/>
        <w:t>терные психодиа</w:t>
      </w:r>
      <w:r>
        <w:rPr>
          <w:snapToGrid w:val="0"/>
          <w:sz w:val="24"/>
        </w:rPr>
        <w:t>г</w:t>
      </w:r>
      <w:r>
        <w:rPr>
          <w:snapToGrid w:val="0"/>
          <w:sz w:val="24"/>
        </w:rPr>
        <w:t>ностически</w:t>
      </w:r>
      <w:r>
        <w:rPr>
          <w:snapToGrid w:val="0"/>
          <w:sz w:val="24"/>
        </w:rPr>
        <w:t>е системы, предназначенны</w:t>
      </w:r>
      <w:bookmarkStart w:id="605" w:name="OCRUncertain773"/>
      <w:r>
        <w:rPr>
          <w:snapToGrid w:val="0"/>
          <w:sz w:val="24"/>
        </w:rPr>
        <w:t>е</w:t>
      </w:r>
      <w:bookmarkEnd w:id="605"/>
      <w:r>
        <w:rPr>
          <w:snapToGrid w:val="0"/>
          <w:sz w:val="24"/>
        </w:rPr>
        <w:t xml:space="preserve"> для про</w:t>
      </w:r>
      <w:r>
        <w:rPr>
          <w:snapToGrid w:val="0"/>
          <w:sz w:val="24"/>
        </w:rPr>
        <w:softHyphen/>
        <w:t>вед</w:t>
      </w:r>
      <w:bookmarkStart w:id="606" w:name="OCRUncertain774"/>
      <w:r>
        <w:rPr>
          <w:snapToGrid w:val="0"/>
          <w:sz w:val="24"/>
        </w:rPr>
        <w:t>е</w:t>
      </w:r>
      <w:bookmarkEnd w:id="606"/>
      <w:r>
        <w:rPr>
          <w:snapToGrid w:val="0"/>
          <w:sz w:val="24"/>
        </w:rPr>
        <w:t>ния комплексных экспериментов. Эт</w:t>
      </w:r>
      <w:bookmarkStart w:id="607" w:name="OCRUncertain775"/>
      <w:r>
        <w:rPr>
          <w:snapToGrid w:val="0"/>
          <w:sz w:val="24"/>
        </w:rPr>
        <w:t>и</w:t>
      </w:r>
      <w:bookmarkEnd w:id="607"/>
      <w:r>
        <w:rPr>
          <w:snapToGrid w:val="0"/>
          <w:sz w:val="24"/>
        </w:rPr>
        <w:t xml:space="preserve"> эксперименты могут преследовать практическ</w:t>
      </w:r>
      <w:bookmarkStart w:id="608" w:name="OCRUncertain776"/>
      <w:r>
        <w:rPr>
          <w:snapToGrid w:val="0"/>
          <w:sz w:val="24"/>
        </w:rPr>
        <w:t>и</w:t>
      </w:r>
      <w:bookmarkEnd w:id="608"/>
      <w:r>
        <w:rPr>
          <w:snapToGrid w:val="0"/>
          <w:sz w:val="24"/>
        </w:rPr>
        <w:t>е, исследовательские и смешанные цели.</w:t>
      </w:r>
    </w:p>
    <w:p w:rsidR="00000000" w:rsidRDefault="00B029D4">
      <w:pPr>
        <w:pStyle w:val="30"/>
        <w:ind w:right="-1"/>
      </w:pPr>
      <w:r>
        <w:t>В практических целях специальные средст</w:t>
      </w:r>
      <w:bookmarkStart w:id="609" w:name="OCRUncertain777"/>
      <w:r>
        <w:t>в</w:t>
      </w:r>
      <w:bookmarkEnd w:id="609"/>
      <w:r>
        <w:t>а компьютерных систем позволяют оформлять набор пс</w:t>
      </w:r>
      <w:bookmarkStart w:id="610" w:name="OCRUncertain778"/>
      <w:r>
        <w:t>и</w:t>
      </w:r>
      <w:bookmarkEnd w:id="610"/>
      <w:r>
        <w:t>ходиагнос</w:t>
      </w:r>
      <w:r>
        <w:t>тических мето</w:t>
      </w:r>
      <w:r>
        <w:softHyphen/>
        <w:t>дик, результаты которых отражают ра</w:t>
      </w:r>
      <w:r>
        <w:t>з</w:t>
      </w:r>
      <w:r>
        <w:t>личные стороны психики испытуемых в виде батареи тестов. Ед</w:t>
      </w:r>
      <w:bookmarkStart w:id="611" w:name="OCRUncertain779"/>
      <w:r>
        <w:t>и</w:t>
      </w:r>
      <w:bookmarkEnd w:id="611"/>
      <w:r>
        <w:t>ное информац</w:t>
      </w:r>
      <w:bookmarkStart w:id="612" w:name="OCRUncertain780"/>
      <w:r>
        <w:t>и</w:t>
      </w:r>
      <w:bookmarkEnd w:id="612"/>
      <w:r>
        <w:t>онное обес</w:t>
      </w:r>
      <w:r>
        <w:softHyphen/>
        <w:t xml:space="preserve">печение батареи тестов в рамках компьютерной системы </w:t>
      </w:r>
      <w:bookmarkStart w:id="613" w:name="OCRUncertain781"/>
      <w:r>
        <w:t>ч</w:t>
      </w:r>
      <w:bookmarkEnd w:id="613"/>
      <w:r>
        <w:t>асто служит основой для синтеза интегральных пс</w:t>
      </w:r>
      <w:bookmarkStart w:id="614" w:name="OCRUncertain782"/>
      <w:r>
        <w:t>и</w:t>
      </w:r>
      <w:bookmarkEnd w:id="614"/>
      <w:r>
        <w:t>ходиагностических по</w:t>
      </w:r>
      <w:r>
        <w:t>казат</w:t>
      </w:r>
      <w:r>
        <w:t>е</w:t>
      </w:r>
      <w:r>
        <w:t>лей.</w:t>
      </w:r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Целями исследований является изучение новых закономерностей психических феноменов с помощью известных психодиагностических методик и конструирование нового  инструментария психодиагностических измерений. Для достижения указанных целей в исследов</w:t>
      </w:r>
      <w:r>
        <w:rPr>
          <w:sz w:val="24"/>
        </w:rPr>
        <w:t>ательских компьютерных системах функционируют средства форм</w:t>
      </w:r>
      <w:r>
        <w:rPr>
          <w:sz w:val="24"/>
        </w:rPr>
        <w:t>и</w:t>
      </w:r>
      <w:r>
        <w:rPr>
          <w:sz w:val="24"/>
        </w:rPr>
        <w:t>рования вербальных и невербальных, статических и динамических тестовых стимулов, задания порядка их  предъявления испытуемым, определения  регистрируемых пар</w:t>
      </w:r>
      <w:r>
        <w:rPr>
          <w:sz w:val="24"/>
        </w:rPr>
        <w:t>а</w:t>
      </w:r>
      <w:r>
        <w:rPr>
          <w:sz w:val="24"/>
        </w:rPr>
        <w:t>метров психодиагностического экспериме</w:t>
      </w:r>
      <w:r>
        <w:rPr>
          <w:sz w:val="24"/>
        </w:rPr>
        <w:t>нта и описания алгоритмов  вычисления те</w:t>
      </w:r>
      <w:r>
        <w:rPr>
          <w:sz w:val="24"/>
        </w:rPr>
        <w:t>с</w:t>
      </w:r>
      <w:r>
        <w:rPr>
          <w:sz w:val="24"/>
        </w:rPr>
        <w:t>товых оценок. Эти средства представлены  в исследовательских компьютерных псих</w:t>
      </w:r>
      <w:r>
        <w:rPr>
          <w:sz w:val="24"/>
        </w:rPr>
        <w:t>о</w:t>
      </w:r>
      <w:r>
        <w:rPr>
          <w:sz w:val="24"/>
        </w:rPr>
        <w:t>диагностических  системах в виде метаязыков и так называемых  настраиваемых об</w:t>
      </w:r>
      <w:r>
        <w:rPr>
          <w:sz w:val="24"/>
        </w:rPr>
        <w:t>о</w:t>
      </w:r>
      <w:r>
        <w:rPr>
          <w:sz w:val="24"/>
        </w:rPr>
        <w:t>лочек, позволяющих экспериментатору конструировать и корр</w:t>
      </w:r>
      <w:r>
        <w:rPr>
          <w:sz w:val="24"/>
        </w:rPr>
        <w:t>ектировать психодиагн</w:t>
      </w:r>
      <w:r>
        <w:rPr>
          <w:sz w:val="24"/>
        </w:rPr>
        <w:t>о</w:t>
      </w:r>
      <w:r>
        <w:rPr>
          <w:sz w:val="24"/>
        </w:rPr>
        <w:t>стический тест, не прибегая к услугам профессионального программиста. Кроме того, в данных системах предусматриваются средства архивирования экспериментал</w:t>
      </w:r>
      <w:r>
        <w:rPr>
          <w:sz w:val="24"/>
        </w:rPr>
        <w:t>ь</w:t>
      </w:r>
      <w:r>
        <w:rPr>
          <w:sz w:val="24"/>
        </w:rPr>
        <w:t xml:space="preserve">но-психологической информации, манипулирования с ней и статистического анализа </w:t>
      </w:r>
      <w:r>
        <w:rPr>
          <w:sz w:val="24"/>
        </w:rPr>
        <w:t>пс</w:t>
      </w:r>
      <w:r>
        <w:rPr>
          <w:sz w:val="24"/>
        </w:rPr>
        <w:t>и</w:t>
      </w:r>
      <w:r>
        <w:rPr>
          <w:sz w:val="24"/>
        </w:rPr>
        <w:t>ходиагностич</w:t>
      </w:r>
      <w:r>
        <w:rPr>
          <w:sz w:val="24"/>
        </w:rPr>
        <w:t>е</w:t>
      </w:r>
      <w:r>
        <w:rPr>
          <w:sz w:val="24"/>
        </w:rPr>
        <w:t>ской информации.</w:t>
      </w: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32"/>
        </w:rPr>
      </w:pPr>
      <w:r>
        <w:rPr>
          <w:sz w:val="32"/>
        </w:rPr>
        <w:t>Вывод</w:t>
      </w:r>
    </w:p>
    <w:p w:rsidR="00000000" w:rsidRDefault="00B029D4">
      <w:pPr>
        <w:ind w:right="-1" w:firstLine="567"/>
        <w:rPr>
          <w:sz w:val="32"/>
        </w:rPr>
      </w:pPr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Проведя исследование развития и актуального положения компьютерной псих</w:t>
      </w:r>
      <w:r>
        <w:rPr>
          <w:sz w:val="24"/>
        </w:rPr>
        <w:t>о</w:t>
      </w:r>
      <w:r>
        <w:rPr>
          <w:sz w:val="24"/>
        </w:rPr>
        <w:t>диагностики, автор нашел возможным создание систематического описания отрасли. Однако структура компьютерной психодиа</w:t>
      </w:r>
      <w:r>
        <w:rPr>
          <w:sz w:val="24"/>
        </w:rPr>
        <w:t>гностики, предложенная в данной работе, не охватывает некоторых ее аспектов. Например, ограничение использования компьютера в психодиагностике не отражено в исследовании, что объясняется, опять таки, молым опытом применения новых технологий и слабой степен</w:t>
      </w:r>
      <w:r>
        <w:rPr>
          <w:sz w:val="24"/>
        </w:rPr>
        <w:t>ью систематизации этого опыта, по крайней мере, в отечественных работах, что в свою очередь ставит целый ряд о</w:t>
      </w:r>
      <w:r>
        <w:rPr>
          <w:sz w:val="24"/>
        </w:rPr>
        <w:t>т</w:t>
      </w:r>
      <w:r>
        <w:rPr>
          <w:sz w:val="24"/>
        </w:rPr>
        <w:t xml:space="preserve">крытых вопросов для дальнейшего изучения. </w:t>
      </w:r>
    </w:p>
    <w:p w:rsidR="00000000" w:rsidRDefault="00B029D4">
      <w:pPr>
        <w:ind w:right="-1" w:firstLine="567"/>
        <w:rPr>
          <w:sz w:val="24"/>
        </w:rPr>
      </w:pPr>
      <w:r>
        <w:rPr>
          <w:sz w:val="24"/>
        </w:rPr>
        <w:t>Систематизированная информация приведенная в данной работе четко прказы</w:t>
      </w:r>
      <w:r>
        <w:rPr>
          <w:sz w:val="24"/>
        </w:rPr>
        <w:t>в</w:t>
      </w:r>
      <w:r>
        <w:rPr>
          <w:sz w:val="24"/>
        </w:rPr>
        <w:t>вает, что компьютерная психоди</w:t>
      </w:r>
      <w:r>
        <w:rPr>
          <w:sz w:val="24"/>
        </w:rPr>
        <w:t>агностика сделала лишь начальные шаги на том пути, для движения по которому, ограничения практически не просматриваются, и ясна о</w:t>
      </w:r>
      <w:r>
        <w:rPr>
          <w:sz w:val="24"/>
        </w:rPr>
        <w:t>б</w:t>
      </w:r>
      <w:r>
        <w:rPr>
          <w:sz w:val="24"/>
        </w:rPr>
        <w:t>щая методология совершенствования формализованной психодиагностики. Такое с</w:t>
      </w:r>
      <w:r>
        <w:rPr>
          <w:sz w:val="24"/>
        </w:rPr>
        <w:t>о</w:t>
      </w:r>
      <w:r>
        <w:rPr>
          <w:sz w:val="24"/>
        </w:rPr>
        <w:t>вершенствование, конечно, во многом определяется р</w:t>
      </w:r>
      <w:r>
        <w:rPr>
          <w:sz w:val="24"/>
        </w:rPr>
        <w:t>азвитием компьютерной техники и математического обеспечения компьютеров. Однако развитие компьютерной псих</w:t>
      </w:r>
      <w:r>
        <w:rPr>
          <w:sz w:val="24"/>
        </w:rPr>
        <w:t>о</w:t>
      </w:r>
      <w:r>
        <w:rPr>
          <w:sz w:val="24"/>
        </w:rPr>
        <w:t>диагностики также существенно зависит и от подготовки, и от адаптации для компь</w:t>
      </w:r>
      <w:r>
        <w:rPr>
          <w:sz w:val="24"/>
        </w:rPr>
        <w:t>ю</w:t>
      </w:r>
      <w:r>
        <w:rPr>
          <w:sz w:val="24"/>
        </w:rPr>
        <w:t>теров богатства знаний как собственно психодиагностических, так и общ</w:t>
      </w:r>
      <w:r>
        <w:rPr>
          <w:sz w:val="24"/>
        </w:rPr>
        <w:t>епсихологич</w:t>
      </w:r>
      <w:r>
        <w:rPr>
          <w:sz w:val="24"/>
        </w:rPr>
        <w:t>е</w:t>
      </w:r>
      <w:r>
        <w:rPr>
          <w:sz w:val="24"/>
        </w:rPr>
        <w:t>ских, имеющих отношение к психодиагност</w:t>
      </w:r>
      <w:r>
        <w:rPr>
          <w:sz w:val="24"/>
        </w:rPr>
        <w:t>и</w:t>
      </w:r>
      <w:r>
        <w:rPr>
          <w:sz w:val="24"/>
        </w:rPr>
        <w:t>ке.</w:t>
      </w: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sz w:val="24"/>
        </w:rPr>
      </w:pPr>
    </w:p>
    <w:p w:rsidR="00000000" w:rsidRDefault="00B029D4">
      <w:pPr>
        <w:ind w:right="-1" w:firstLine="567"/>
        <w:rPr>
          <w:b/>
          <w:sz w:val="24"/>
        </w:rPr>
      </w:pPr>
    </w:p>
    <w:p w:rsidR="00000000" w:rsidRDefault="00B029D4">
      <w:pPr>
        <w:ind w:right="-1" w:firstLine="567"/>
        <w:rPr>
          <w:b/>
          <w:sz w:val="24"/>
        </w:rPr>
      </w:pPr>
    </w:p>
    <w:p w:rsidR="00000000" w:rsidRDefault="00B029D4">
      <w:pPr>
        <w:ind w:right="-1" w:firstLine="567"/>
        <w:rPr>
          <w:b/>
          <w:sz w:val="24"/>
        </w:rPr>
      </w:pPr>
    </w:p>
    <w:p w:rsidR="00000000" w:rsidRDefault="00B029D4">
      <w:pPr>
        <w:ind w:right="-1" w:firstLine="567"/>
        <w:rPr>
          <w:b/>
          <w:sz w:val="24"/>
        </w:rPr>
      </w:pPr>
    </w:p>
    <w:p w:rsidR="00000000" w:rsidRDefault="00B029D4">
      <w:pPr>
        <w:ind w:right="-1" w:firstLine="567"/>
        <w:rPr>
          <w:b/>
          <w:sz w:val="24"/>
        </w:rPr>
      </w:pPr>
    </w:p>
    <w:p w:rsidR="00000000" w:rsidRDefault="00B029D4">
      <w:pPr>
        <w:ind w:right="-1" w:firstLine="567"/>
        <w:rPr>
          <w:b/>
          <w:sz w:val="24"/>
        </w:rPr>
      </w:pPr>
    </w:p>
    <w:p w:rsidR="00000000" w:rsidRDefault="00B029D4">
      <w:pPr>
        <w:ind w:right="-1" w:firstLine="567"/>
        <w:rPr>
          <w:b/>
          <w:sz w:val="24"/>
        </w:rPr>
      </w:pPr>
    </w:p>
    <w:p w:rsidR="00000000" w:rsidRDefault="00B029D4">
      <w:pPr>
        <w:ind w:right="-1" w:firstLine="567"/>
        <w:rPr>
          <w:b/>
          <w:sz w:val="24"/>
        </w:rPr>
      </w:pPr>
    </w:p>
    <w:p w:rsidR="00000000" w:rsidRDefault="00B029D4">
      <w:pPr>
        <w:ind w:right="-1" w:firstLine="567"/>
        <w:rPr>
          <w:sz w:val="32"/>
        </w:rPr>
      </w:pPr>
      <w:r>
        <w:rPr>
          <w:sz w:val="32"/>
        </w:rPr>
        <w:t>Литература</w:t>
      </w:r>
    </w:p>
    <w:p w:rsidR="00000000" w:rsidRDefault="00B029D4">
      <w:pPr>
        <w:ind w:right="-1" w:firstLine="567"/>
        <w:rPr>
          <w:sz w:val="32"/>
        </w:rPr>
      </w:pP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Айвазян С.А., Енюков И.С., Мешалкин Л.Д. Прикладная статистика. Основы м</w:t>
      </w:r>
      <w:r>
        <w:rPr>
          <w:sz w:val="24"/>
        </w:rPr>
        <w:t>о</w:t>
      </w:r>
      <w:r>
        <w:rPr>
          <w:sz w:val="24"/>
        </w:rPr>
        <w:t xml:space="preserve">делирования и первичная обработка данных.—М.: Финансы и статистика, 1983.—471с.      </w:t>
      </w:r>
      <w:r>
        <w:rPr>
          <w:sz w:val="24"/>
        </w:rPr>
        <w:t xml:space="preserve">                  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Березин Ф.Б., Мирошников М.П., Соколова Е.Д. Методика многостороннего и</w:t>
      </w:r>
      <w:r>
        <w:rPr>
          <w:sz w:val="24"/>
        </w:rPr>
        <w:t>с</w:t>
      </w:r>
      <w:r>
        <w:rPr>
          <w:sz w:val="24"/>
        </w:rPr>
        <w:t>следования личности (структура, основы интерпретации, некоторые области примен</w:t>
      </w:r>
      <w:r>
        <w:rPr>
          <w:sz w:val="24"/>
        </w:rPr>
        <w:t>е</w:t>
      </w:r>
      <w:r>
        <w:rPr>
          <w:sz w:val="24"/>
        </w:rPr>
        <w:t>ния).—М.: Фолиум, 1994.—175с.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Бобров А.Е., Шурыгин А.И. Алкогольный скрининг-тест: его</w:t>
      </w:r>
      <w:r>
        <w:rPr>
          <w:sz w:val="24"/>
        </w:rPr>
        <w:t xml:space="preserve"> валидность и стру</w:t>
      </w:r>
      <w:r>
        <w:rPr>
          <w:sz w:val="24"/>
        </w:rPr>
        <w:t>к</w:t>
      </w:r>
      <w:r>
        <w:rPr>
          <w:sz w:val="24"/>
        </w:rPr>
        <w:t>тура//Психологическая диагностика при нервно-психических и психосоматических з</w:t>
      </w:r>
      <w:r>
        <w:rPr>
          <w:sz w:val="24"/>
        </w:rPr>
        <w:t>а</w:t>
      </w:r>
      <w:r>
        <w:rPr>
          <w:sz w:val="24"/>
        </w:rPr>
        <w:t>болеваниях.—Л.: НИИ психоневрологии им. В.М. Бехтерева, 1985.—224с.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Белавина  И.Г. Восприятие ребенком компьютера и компьютерных игр.//Вопросы психологии. 199</w:t>
      </w:r>
      <w:r>
        <w:rPr>
          <w:sz w:val="24"/>
        </w:rPr>
        <w:t>3,  №3.</w:t>
      </w:r>
    </w:p>
    <w:p w:rsidR="00000000" w:rsidRDefault="00B029D4">
      <w:pPr>
        <w:numPr>
          <w:ilvl w:val="0"/>
          <w:numId w:val="6"/>
        </w:numPr>
        <w:ind w:right="-1"/>
        <w:rPr>
          <w:b/>
          <w:sz w:val="24"/>
        </w:rPr>
      </w:pPr>
      <w:r>
        <w:rPr>
          <w:sz w:val="24"/>
        </w:rPr>
        <w:t>Бурлачук Л.Ф., Морозов С.М. Словарь-справочник по психологической диагн</w:t>
      </w:r>
      <w:r>
        <w:rPr>
          <w:sz w:val="24"/>
        </w:rPr>
        <w:t>о</w:t>
      </w:r>
      <w:r>
        <w:rPr>
          <w:sz w:val="24"/>
        </w:rPr>
        <w:t xml:space="preserve">стике.—Киев: Наукова думка. 1989.—200с. 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Вассерман Л.И., Дюк В.А., Иовлев Б.В., Червинская К.Р. Психологическая  диа</w:t>
      </w:r>
      <w:r>
        <w:rPr>
          <w:sz w:val="24"/>
        </w:rPr>
        <w:t>г</w:t>
      </w:r>
      <w:r>
        <w:rPr>
          <w:sz w:val="24"/>
        </w:rPr>
        <w:t>ностика и новые информационные технологии. Санкт-Петербург.</w:t>
      </w:r>
      <w:r>
        <w:rPr>
          <w:sz w:val="24"/>
        </w:rPr>
        <w:t xml:space="preserve"> 1997.—203с.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Говоркова О.Ф. Опыт изучения некоторых интеллектуальных умений//Вопросы психологии, 1962, №2. С.83-91.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Гонзен В.А. Системные описания в психологии.- Л.:ЛГУ,1984.-175 с.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 xml:space="preserve">Гурьева А.П. Психологические последствия компьютеризации: функциональный, </w:t>
      </w:r>
      <w:r>
        <w:rPr>
          <w:sz w:val="24"/>
        </w:rPr>
        <w:t>онтогенетический и исторический аспекты.//Вопросы психологии, 1993, №3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Доронина О.В. Страх перед компьютером: природа, профилактика и преодол</w:t>
      </w:r>
      <w:r>
        <w:rPr>
          <w:sz w:val="24"/>
        </w:rPr>
        <w:t>е</w:t>
      </w:r>
      <w:r>
        <w:rPr>
          <w:sz w:val="24"/>
        </w:rPr>
        <w:t>ние.//Вопросы психологии, 1993, №1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Иовлев А.Б., Иовлев Б.В., Червинская К.Р. Об автоматизации психодиагностич</w:t>
      </w:r>
      <w:r>
        <w:rPr>
          <w:sz w:val="24"/>
        </w:rPr>
        <w:t>е</w:t>
      </w:r>
      <w:r>
        <w:rPr>
          <w:sz w:val="24"/>
        </w:rPr>
        <w:t>ских</w:t>
      </w:r>
      <w:r>
        <w:rPr>
          <w:sz w:val="24"/>
        </w:rPr>
        <w:t xml:space="preserve"> исследований. Тр./НИИ им. В.М. Бехтерева.—Л., 1985.— 189с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Наумов Н.Д. Психолого-педагогические проблемы компьютерной диагностики мышления//Вопросы психологии, 1991, №2.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Попов Э.В. Экспертные системы: Решение неформализованных задач в диалоге с ЭВМ.— М.:19</w:t>
      </w:r>
      <w:r>
        <w:rPr>
          <w:sz w:val="24"/>
        </w:rPr>
        <w:t>87.—288с.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Собчик Л.Н. Пособие по применению психологической методики ММР</w:t>
      </w:r>
      <w:r>
        <w:rPr>
          <w:sz w:val="24"/>
          <w:lang w:val="en-US"/>
        </w:rPr>
        <w:t>I</w:t>
      </w:r>
      <w:r>
        <w:rPr>
          <w:sz w:val="24"/>
        </w:rPr>
        <w:t>.—М.: НИИ психиатрии МЗ РСФСР, 1971.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Статистические методы анализа информации в социологических исследованиях / Под ред. Г.В. Осипова.—М.: Наука, 1979.—319с.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 xml:space="preserve">Тихомиров В.М. Отношение </w:t>
      </w:r>
      <w:r>
        <w:rPr>
          <w:sz w:val="24"/>
        </w:rPr>
        <w:t>к компьютеризированному тестированию различных социальных групп//Вопросы психологии, 1991, №5.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Франселла Ф., Баннистер Д. Новый метод исследования личности: пер. с англ.— М.: Прогресс. 1987.— 236с.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>Харитонов Р.А., Хрипкова Л.М. Две психодиагностические мет</w:t>
      </w:r>
      <w:r>
        <w:rPr>
          <w:sz w:val="24"/>
        </w:rPr>
        <w:t xml:space="preserve">одики в клинике детской психиатрии.—Л.: НИИ психоневрологии им. В.М.Бехтерева.—175с. 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</w:rPr>
      </w:pPr>
      <w:r>
        <w:rPr>
          <w:sz w:val="24"/>
        </w:rPr>
        <w:t xml:space="preserve">Шмелев А.Г., Похилько В.И. Анализ пунктов при конструировании и применении тест-опросников: ручные и компьютерные алгоритмы//Вопр. психол 1985. №4—с.126-134. </w:t>
      </w:r>
    </w:p>
    <w:p w:rsidR="00000000" w:rsidRDefault="00B029D4">
      <w:pPr>
        <w:numPr>
          <w:ilvl w:val="0"/>
          <w:numId w:val="6"/>
        </w:numPr>
        <w:ind w:right="-1"/>
        <w:rPr>
          <w:sz w:val="24"/>
          <w:lang w:val="en-US"/>
        </w:rPr>
      </w:pPr>
      <w:r>
        <w:rPr>
          <w:sz w:val="24"/>
          <w:lang w:val="en-US"/>
        </w:rPr>
        <w:t>Meili R. Po</w:t>
      </w:r>
      <w:r>
        <w:rPr>
          <w:sz w:val="24"/>
          <w:lang w:val="en-US"/>
        </w:rPr>
        <w:t>drecznik diagnostyki psychologicznej.—</w:t>
      </w:r>
      <w:r>
        <w:rPr>
          <w:sz w:val="24"/>
        </w:rPr>
        <w:t xml:space="preserve"> </w:t>
      </w:r>
      <w:r>
        <w:rPr>
          <w:sz w:val="24"/>
          <w:lang w:val="en-US"/>
        </w:rPr>
        <w:t>Warszawa</w:t>
      </w:r>
      <w:r>
        <w:rPr>
          <w:sz w:val="24"/>
        </w:rPr>
        <w:t>:</w:t>
      </w:r>
      <w:r>
        <w:rPr>
          <w:sz w:val="24"/>
          <w:lang w:val="en-US"/>
        </w:rPr>
        <w:t xml:space="preserve"> PWN, 1969—373p.</w:t>
      </w:r>
    </w:p>
    <w:p w:rsidR="00B029D4" w:rsidRDefault="00B029D4">
      <w:pPr>
        <w:numPr>
          <w:ilvl w:val="0"/>
          <w:numId w:val="6"/>
        </w:numPr>
        <w:ind w:right="-1"/>
        <w:rPr>
          <w:sz w:val="24"/>
          <w:lang w:val="en-US"/>
        </w:rPr>
      </w:pPr>
      <w:r>
        <w:rPr>
          <w:sz w:val="24"/>
          <w:lang w:val="en-US"/>
        </w:rPr>
        <w:t>Osgood Ch.E., Susi G.E., Tannenbaum P.M. Urbana</w:t>
      </w:r>
      <w:r>
        <w:rPr>
          <w:sz w:val="24"/>
        </w:rPr>
        <w:t>:</w:t>
      </w:r>
      <w:r>
        <w:rPr>
          <w:sz w:val="24"/>
          <w:lang w:val="en-US"/>
        </w:rPr>
        <w:t xml:space="preserve"> Univ. I 11. Press, 1957.—314p.</w:t>
      </w:r>
    </w:p>
    <w:sectPr w:rsidR="00B029D4">
      <w:footerReference w:type="even" r:id="rId7"/>
      <w:footerReference w:type="default" r:id="rId8"/>
      <w:pgSz w:w="11906" w:h="16838"/>
      <w:pgMar w:top="1440" w:right="1134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29D4" w:rsidRDefault="00B029D4">
      <w:r>
        <w:separator/>
      </w:r>
    </w:p>
  </w:endnote>
  <w:endnote w:type="continuationSeparator" w:id="0">
    <w:p w:rsidR="00B029D4" w:rsidRDefault="00B0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029D4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000000" w:rsidRDefault="00B029D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029D4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22</w:t>
    </w:r>
    <w:r>
      <w:rPr>
        <w:rStyle w:val="ad"/>
      </w:rPr>
      <w:fldChar w:fldCharType="end"/>
    </w:r>
  </w:p>
  <w:p w:rsidR="00000000" w:rsidRDefault="00B029D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9D4" w:rsidRDefault="00B029D4">
      <w:r>
        <w:separator/>
      </w:r>
    </w:p>
  </w:footnote>
  <w:footnote w:type="continuationSeparator" w:id="0">
    <w:p w:rsidR="00B029D4" w:rsidRDefault="00B0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3A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9B1620"/>
    <w:multiLevelType w:val="multilevel"/>
    <w:tmpl w:val="D1F42024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458"/>
        </w:tabs>
        <w:ind w:left="2160" w:hanging="62"/>
      </w:pPr>
    </w:lvl>
    <w:lvl w:ilvl="6">
      <w:start w:val="1"/>
      <w:numFmt w:val="none"/>
      <w:lvlText w:val="%7"/>
      <w:lvlJc w:val="left"/>
      <w:pPr>
        <w:tabs>
          <w:tab w:val="num" w:pos="2520"/>
        </w:tabs>
        <w:ind w:left="2495" w:hanging="335"/>
      </w:p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2D5340A"/>
    <w:multiLevelType w:val="multilevel"/>
    <w:tmpl w:val="C5AE21AE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458"/>
        </w:tabs>
        <w:ind w:left="2160" w:hanging="62"/>
      </w:pPr>
    </w:lvl>
    <w:lvl w:ilvl="6">
      <w:start w:val="1"/>
      <w:numFmt w:val="none"/>
      <w:lvlText w:val="%7"/>
      <w:lvlJc w:val="left"/>
      <w:pPr>
        <w:tabs>
          <w:tab w:val="num" w:pos="2520"/>
        </w:tabs>
        <w:ind w:left="2495" w:hanging="335"/>
      </w:p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C904A53"/>
    <w:multiLevelType w:val="singleLevel"/>
    <w:tmpl w:val="4496A810"/>
    <w:lvl w:ilvl="0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</w:lvl>
  </w:abstractNum>
  <w:abstractNum w:abstractNumId="4" w15:restartNumberingAfterBreak="0">
    <w:nsid w:val="695C410B"/>
    <w:multiLevelType w:val="multilevel"/>
    <w:tmpl w:val="E174A266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</w:lvl>
    <w:lvl w:ilvl="2">
      <w:start w:val="1"/>
      <w:numFmt w:val="upperLetter"/>
      <w:lvlText w:val="%3."/>
      <w:lvlJc w:val="left"/>
      <w:pPr>
        <w:tabs>
          <w:tab w:val="num" w:pos="1040"/>
        </w:tabs>
        <w:ind w:left="1021" w:hanging="341"/>
      </w:pPr>
    </w:lvl>
    <w:lvl w:ilvl="3">
      <w:start w:val="1"/>
      <w:numFmt w:val="lowerLetter"/>
      <w:lvlText w:val="%4)"/>
      <w:lvlJc w:val="left"/>
      <w:pPr>
        <w:tabs>
          <w:tab w:val="num" w:pos="1381"/>
        </w:tabs>
        <w:ind w:left="1361" w:hanging="34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458"/>
        </w:tabs>
        <w:ind w:left="2160" w:hanging="62"/>
      </w:pPr>
    </w:lvl>
    <w:lvl w:ilvl="6">
      <w:start w:val="1"/>
      <w:numFmt w:val="none"/>
      <w:lvlText w:val="%7"/>
      <w:lvlJc w:val="left"/>
      <w:pPr>
        <w:tabs>
          <w:tab w:val="num" w:pos="2520"/>
        </w:tabs>
        <w:ind w:left="2495" w:hanging="335"/>
      </w:p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D727966"/>
    <w:multiLevelType w:val="singleLevel"/>
    <w:tmpl w:val="17C677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defaultTabStop w:val="851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C6"/>
    <w:rsid w:val="003C05C6"/>
    <w:rsid w:val="00B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7AB23-A456-4227-8E28-0ABCE675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">
    <w:name w:val="heading 2"/>
    <w:basedOn w:val="a"/>
    <w:next w:val="a"/>
    <w:qFormat/>
    <w:pPr>
      <w:keepNext/>
      <w:widowControl w:val="0"/>
      <w:ind w:right="-52" w:firstLine="567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qFormat/>
    <w:pPr>
      <w:keepNext/>
      <w:ind w:right="-52" w:firstLine="567"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pPr>
      <w:keepNext/>
      <w:ind w:right="-52" w:firstLine="567"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widowControl w:val="0"/>
      <w:ind w:right="-52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qFormat/>
    <w:pPr>
      <w:keepNext/>
      <w:widowControl w:val="0"/>
      <w:ind w:right="-52" w:firstLine="567"/>
      <w:outlineLvl w:val="7"/>
    </w:pPr>
    <w:rPr>
      <w:snapToGrid w:val="0"/>
      <w:sz w:val="24"/>
    </w:rPr>
  </w:style>
  <w:style w:type="paragraph" w:styleId="9">
    <w:name w:val="heading 9"/>
    <w:basedOn w:val="a"/>
    <w:next w:val="a"/>
    <w:qFormat/>
    <w:pPr>
      <w:keepNext/>
      <w:ind w:right="-52" w:firstLine="567"/>
      <w:jc w:val="center"/>
      <w:outlineLvl w:val="8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semiHidden/>
    <w:pPr>
      <w:framePr w:w="6360" w:h="3940" w:hRule="exact" w:hSpace="80" w:vSpace="40" w:wrap="notBeside" w:vAnchor="text" w:hAnchor="margin" w:x="7601" w:y="61"/>
      <w:widowControl w:val="0"/>
      <w:spacing w:line="220" w:lineRule="exact"/>
      <w:ind w:firstLine="280"/>
    </w:pPr>
    <w:rPr>
      <w:snapToGrid w:val="0"/>
      <w:sz w:val="18"/>
    </w:rPr>
  </w:style>
  <w:style w:type="paragraph" w:styleId="a5">
    <w:name w:val="Block Text"/>
    <w:basedOn w:val="a"/>
    <w:semiHidden/>
    <w:pPr>
      <w:widowControl w:val="0"/>
      <w:spacing w:line="220" w:lineRule="exact"/>
      <w:ind w:left="142" w:right="-477" w:firstLine="327"/>
    </w:pPr>
    <w:rPr>
      <w:snapToGrid w:val="0"/>
    </w:rPr>
  </w:style>
  <w:style w:type="paragraph" w:styleId="a0">
    <w:name w:val="Body Text"/>
    <w:basedOn w:val="a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a6">
    <w:name w:val="Название предприятия"/>
    <w:basedOn w:val="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a7">
    <w:name w:val="Название документа"/>
    <w:basedOn w:val="a"/>
    <w:next w:val="a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60"/>
      <w:kern w:val="28"/>
      <w:sz w:val="88"/>
    </w:rPr>
  </w:style>
  <w:style w:type="paragraph" w:styleId="a8">
    <w:name w:val="footer"/>
    <w:basedOn w:val="a"/>
    <w:semiHidden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a9">
    <w:name w:val="Message Header"/>
    <w:basedOn w:val="a0"/>
    <w:semiHidden/>
    <w:pPr>
      <w:keepLines/>
      <w:tabs>
        <w:tab w:val="left" w:pos="27814"/>
      </w:tabs>
      <w:spacing w:after="120"/>
      <w:ind w:left="1134" w:hanging="1134"/>
      <w:jc w:val="left"/>
    </w:pPr>
  </w:style>
  <w:style w:type="paragraph" w:customStyle="1" w:styleId="aa">
    <w:name w:val="Заголовок сообщения (первый)"/>
    <w:basedOn w:val="a9"/>
    <w:next w:val="a9"/>
    <w:pPr>
      <w:spacing w:before="220"/>
    </w:pPr>
  </w:style>
  <w:style w:type="character" w:customStyle="1" w:styleId="ab">
    <w:name w:val="Заголовок сообщения (текст)"/>
    <w:rPr>
      <w:rFonts w:ascii="Arial Black" w:hAnsi="Arial Black"/>
      <w:spacing w:val="-10"/>
      <w:sz w:val="18"/>
    </w:rPr>
  </w:style>
  <w:style w:type="paragraph" w:customStyle="1" w:styleId="ac">
    <w:name w:val="Заголовок сообщения (последний)"/>
    <w:basedOn w:val="a9"/>
    <w:next w:val="a0"/>
    <w:pPr>
      <w:pBdr>
        <w:bottom w:val="single" w:sz="6" w:space="15" w:color="auto"/>
      </w:pBdr>
      <w:spacing w:after="320"/>
    </w:pPr>
  </w:style>
  <w:style w:type="character" w:styleId="ad">
    <w:name w:val="page number"/>
    <w:semiHidden/>
    <w:rPr>
      <w:sz w:val="18"/>
    </w:rPr>
  </w:style>
  <w:style w:type="paragraph" w:styleId="ae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pPr>
      <w:ind w:firstLine="567"/>
      <w:jc w:val="both"/>
    </w:pPr>
    <w:rPr>
      <w:sz w:val="24"/>
    </w:rPr>
  </w:style>
  <w:style w:type="paragraph" w:styleId="30">
    <w:name w:val="Body Text Indent 3"/>
    <w:basedOn w:val="a"/>
    <w:semiHidden/>
    <w:pPr>
      <w:widowControl w:val="0"/>
      <w:ind w:right="-52" w:firstLine="567"/>
    </w:pPr>
    <w:rPr>
      <w:snapToGrid w:val="0"/>
      <w:sz w:val="24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semiHidden/>
    <w:pPr>
      <w:ind w:left="200"/>
    </w:pPr>
    <w:rPr>
      <w:smallCaps/>
    </w:rPr>
  </w:style>
  <w:style w:type="paragraph" w:styleId="31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9230</Words>
  <Characters>52611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 </Company>
  <LinksUpToDate>false</LinksUpToDate>
  <CharactersWithSpaces>61718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Новиков Антон</dc:creator>
  <cp:keywords>tutor систем экспертных обучать являются</cp:keywords>
  <dc:description>tutor - обучать), являются разновидностью экспертных систем. Автореферат_x000d_tutor - обучать), являются разновидностью экспертных систем. _x000d__x000d__x000d_Психологическая диагностика, являясь неотъемлемой составной частью психологической науки, в настоящее время решительно вышла за рамки собственно научных исследований, став инструментом целенаправленной практической  деятельности  психологов, врачей, педагогов, социологов и других специалистов в области “человековедения”. Автореферат_x000d_tutor - обучать), являются разновидностью экспертных систем. _x000d__x000d__x000d_Психологическая диагностика, являясь неотъемлемой составной частью психологической науки, в настоящее время решительно вышла за рамки собственно научных исследований, став инструментом целенаправленной практической  деятельности  психологов, врачей, педагогов, социологов и других специалистов в области “человековедения”.</dc:description>
  <cp:lastModifiedBy>Igor</cp:lastModifiedBy>
  <cp:revision>3</cp:revision>
  <cp:lastPrinted>1998-06-04T10:27:00Z</cp:lastPrinted>
  <dcterms:created xsi:type="dcterms:W3CDTF">2025-03-20T08:00:00Z</dcterms:created>
  <dcterms:modified xsi:type="dcterms:W3CDTF">2025-03-20T08:00:00Z</dcterms:modified>
</cp:coreProperties>
</file>