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1C3D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5FDBFFE3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15F49C5B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641F1052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16C1FBA6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2ADFCB53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6687F595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08E54B72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5F8C009F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1900B40C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4B07F37F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0B151F63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4461E10C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7A035928" w14:textId="77777777" w:rsidR="001C0524" w:rsidRDefault="001C0524" w:rsidP="001C0524">
      <w:pPr>
        <w:spacing w:before="0" w:line="360" w:lineRule="auto"/>
        <w:ind w:firstLine="709"/>
        <w:jc w:val="center"/>
        <w:rPr>
          <w:sz w:val="28"/>
          <w:szCs w:val="56"/>
        </w:rPr>
      </w:pPr>
    </w:p>
    <w:p w14:paraId="6D803E87" w14:textId="77777777" w:rsidR="00881B31" w:rsidRPr="001C0524" w:rsidRDefault="0008238C" w:rsidP="001C0524">
      <w:pPr>
        <w:spacing w:before="0" w:line="360" w:lineRule="auto"/>
        <w:ind w:firstLine="709"/>
        <w:jc w:val="center"/>
        <w:rPr>
          <w:sz w:val="28"/>
          <w:szCs w:val="56"/>
        </w:rPr>
      </w:pPr>
      <w:r w:rsidRPr="001C0524">
        <w:rPr>
          <w:sz w:val="28"/>
          <w:szCs w:val="56"/>
        </w:rPr>
        <w:t>ДИПЛОМНАЯ</w:t>
      </w:r>
      <w:r w:rsidR="001C0524" w:rsidRPr="001C0524">
        <w:rPr>
          <w:sz w:val="28"/>
          <w:szCs w:val="56"/>
        </w:rPr>
        <w:t xml:space="preserve"> </w:t>
      </w:r>
      <w:r w:rsidRPr="001C0524">
        <w:rPr>
          <w:sz w:val="28"/>
          <w:szCs w:val="56"/>
        </w:rPr>
        <w:t>РАБОТА</w:t>
      </w:r>
    </w:p>
    <w:p w14:paraId="6BEBA991" w14:textId="77777777" w:rsidR="0008238C" w:rsidRPr="001C0524" w:rsidRDefault="0008238C" w:rsidP="001C0524">
      <w:pPr>
        <w:spacing w:before="0" w:line="360" w:lineRule="auto"/>
        <w:ind w:firstLine="709"/>
        <w:jc w:val="center"/>
        <w:rPr>
          <w:sz w:val="28"/>
          <w:szCs w:val="36"/>
        </w:rPr>
      </w:pPr>
      <w:r w:rsidRPr="001C0524">
        <w:rPr>
          <w:sz w:val="28"/>
          <w:szCs w:val="36"/>
        </w:rPr>
        <w:t>НА ТЕМУ:</w:t>
      </w:r>
    </w:p>
    <w:p w14:paraId="4AD50880" w14:textId="77777777" w:rsidR="0008238C" w:rsidRPr="001C0524" w:rsidRDefault="00B20214" w:rsidP="001C0524">
      <w:pPr>
        <w:spacing w:before="0" w:line="360" w:lineRule="auto"/>
        <w:ind w:firstLine="709"/>
        <w:jc w:val="center"/>
        <w:rPr>
          <w:sz w:val="28"/>
          <w:szCs w:val="48"/>
        </w:rPr>
      </w:pPr>
      <w:r w:rsidRPr="001C0524">
        <w:rPr>
          <w:sz w:val="28"/>
          <w:szCs w:val="48"/>
        </w:rPr>
        <w:t>Кровотечения при язвенной болезни луковицы двенадцатиперстной кишки</w:t>
      </w:r>
    </w:p>
    <w:p w14:paraId="69B3F4D5" w14:textId="77777777"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14:paraId="37C48385" w14:textId="77777777"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14:paraId="08F64DA0" w14:textId="77777777"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14:paraId="6C0CB177" w14:textId="77777777" w:rsidR="00ED2A38" w:rsidRDefault="006039B1" w:rsidP="001C0524">
      <w:pPr>
        <w:spacing w:before="0"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Выполнил: врач–</w:t>
      </w:r>
      <w:r w:rsidR="0008238C" w:rsidRPr="001C0524">
        <w:rPr>
          <w:sz w:val="28"/>
          <w:szCs w:val="36"/>
        </w:rPr>
        <w:t>интерн</w:t>
      </w:r>
    </w:p>
    <w:p w14:paraId="3E0100DE" w14:textId="77777777" w:rsidR="0008238C" w:rsidRPr="001C0524" w:rsidRDefault="0008238C" w:rsidP="001C0524">
      <w:pPr>
        <w:spacing w:before="0" w:line="360" w:lineRule="auto"/>
        <w:ind w:firstLine="709"/>
        <w:jc w:val="both"/>
        <w:rPr>
          <w:sz w:val="28"/>
          <w:szCs w:val="36"/>
        </w:rPr>
      </w:pPr>
      <w:r w:rsidRPr="001C0524">
        <w:rPr>
          <w:sz w:val="28"/>
          <w:szCs w:val="36"/>
        </w:rPr>
        <w:t>Попов В.С.</w:t>
      </w:r>
    </w:p>
    <w:p w14:paraId="478B0802" w14:textId="77777777" w:rsidR="00881B31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14:paraId="3BBF19E1" w14:textId="77777777" w:rsidR="00ED2A38" w:rsidRDefault="00ED2A38" w:rsidP="001C0524">
      <w:pPr>
        <w:spacing w:before="0" w:line="360" w:lineRule="auto"/>
        <w:ind w:firstLine="709"/>
        <w:jc w:val="center"/>
        <w:rPr>
          <w:sz w:val="28"/>
        </w:rPr>
      </w:pPr>
    </w:p>
    <w:p w14:paraId="2D50AED2" w14:textId="77777777" w:rsidR="00ED2A38" w:rsidRPr="001C0524" w:rsidRDefault="00ED2A38" w:rsidP="001C0524">
      <w:pPr>
        <w:spacing w:before="0" w:line="360" w:lineRule="auto"/>
        <w:ind w:firstLine="709"/>
        <w:jc w:val="center"/>
        <w:rPr>
          <w:sz w:val="28"/>
        </w:rPr>
      </w:pPr>
    </w:p>
    <w:p w14:paraId="0B4F7F37" w14:textId="77777777" w:rsidR="00881B31" w:rsidRPr="001C0524" w:rsidRDefault="00881B31" w:rsidP="001C0524">
      <w:pPr>
        <w:spacing w:before="0" w:line="360" w:lineRule="auto"/>
        <w:ind w:firstLine="709"/>
        <w:jc w:val="center"/>
        <w:rPr>
          <w:sz w:val="28"/>
        </w:rPr>
      </w:pPr>
    </w:p>
    <w:p w14:paraId="03D01B0E" w14:textId="77777777" w:rsidR="00881B31" w:rsidRPr="001C0524" w:rsidRDefault="001C0524" w:rsidP="001C0524">
      <w:pPr>
        <w:spacing w:before="0" w:line="360" w:lineRule="auto"/>
        <w:ind w:firstLine="709"/>
        <w:jc w:val="center"/>
        <w:rPr>
          <w:sz w:val="28"/>
        </w:rPr>
      </w:pPr>
      <w:r>
        <w:rPr>
          <w:sz w:val="28"/>
        </w:rPr>
        <w:t>Якут</w:t>
      </w:r>
      <w:r w:rsidR="0008238C" w:rsidRPr="001C0524">
        <w:rPr>
          <w:sz w:val="28"/>
        </w:rPr>
        <w:t>ск</w:t>
      </w:r>
      <w:r w:rsidRPr="001C0524">
        <w:rPr>
          <w:sz w:val="28"/>
        </w:rPr>
        <w:t xml:space="preserve"> </w:t>
      </w:r>
      <w:r w:rsidR="0008238C" w:rsidRPr="001C0524">
        <w:rPr>
          <w:sz w:val="28"/>
        </w:rPr>
        <w:t>-</w:t>
      </w:r>
      <w:r w:rsidRPr="001C0524">
        <w:rPr>
          <w:sz w:val="28"/>
        </w:rPr>
        <w:t xml:space="preserve"> </w:t>
      </w:r>
      <w:r w:rsidR="0008238C" w:rsidRPr="001C0524">
        <w:rPr>
          <w:sz w:val="28"/>
        </w:rPr>
        <w:t>2004 г.</w:t>
      </w:r>
    </w:p>
    <w:p w14:paraId="61AA92CB" w14:textId="77777777" w:rsidR="0046649B" w:rsidRDefault="001C0524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lastRenderedPageBreak/>
        <w:t>Введение</w:t>
      </w:r>
    </w:p>
    <w:p w14:paraId="67CE641D" w14:textId="77777777" w:rsidR="00E148B5" w:rsidRPr="001C0524" w:rsidRDefault="00E148B5" w:rsidP="001C0524">
      <w:pPr>
        <w:spacing w:before="0" w:line="360" w:lineRule="auto"/>
        <w:ind w:firstLine="709"/>
        <w:jc w:val="both"/>
        <w:rPr>
          <w:sz w:val="28"/>
        </w:rPr>
      </w:pPr>
    </w:p>
    <w:p w14:paraId="73E39BBA" w14:textId="77777777" w:rsidR="00795D45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желудка и двенадцатиперстной кишки является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распространенным во всем мире заболеванием, которым страдают в основном люди молодого и среднего возраста. Нередко язвенная болезнь является причиной инвалидности, она может давать тяжелые осложнения, в ряде случаев обуславливающие смертельный исход заболевания.</w:t>
      </w:r>
      <w:r w:rsidR="00795D45" w:rsidRPr="001C0524">
        <w:rPr>
          <w:sz w:val="28"/>
        </w:rPr>
        <w:t xml:space="preserve"> Актуальность проблемы лечения острых язвенных гастродуоденальных кровотечений в первую очередь определяется высоким уровнем общей летальности, которая достигает 10-14%. Несмотря на общепризнанную эффективность современных «противоязвенных» средств, число больных с язвенными гастродуоденальными кровотечениями из года в год увеличивается и составляет 90-103 на 100000 взрослого населения в год</w:t>
      </w:r>
      <w:r w:rsidR="001C0524" w:rsidRPr="001C0524">
        <w:rPr>
          <w:sz w:val="28"/>
        </w:rPr>
        <w:t xml:space="preserve"> </w:t>
      </w:r>
      <w:r w:rsidR="00795D45" w:rsidRPr="001C0524">
        <w:rPr>
          <w:sz w:val="28"/>
        </w:rPr>
        <w:t xml:space="preserve">(Панцырев Ю.М. и соавт., 2003). </w:t>
      </w:r>
    </w:p>
    <w:p w14:paraId="7DDA1DA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Кровотечение - одно из частых осложнений язвенной болезни желудка и двенадцатиперстной кишки, оно встречается у 10-15% больных. Кровотечение язвенной природы составляет от 45-55% от всех желудочно-кишечных кровотечений, у мужчин возникает чаще, чем у женщин, без особых различий в зависимости от возраста. По данным Б.С. Розанова (1950, 1960), среди различных источников язвенное кровотечение составляет не менее 75%, причем у мужчин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язва является причиной кровотечения в 92%, а у женщин - в 62% случаев. Однако в последнее время отмечается тенденция к возрастанию частоты неязвенных кровотечений, возможно, в связи с улучшением диагностики и дифференциальной диагностики в результате широкого внедрения фиброгастродуоденоскопии. Чаще всего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кровотечением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осложняются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большие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пенетрирующие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 двенадцатиперстной кишки и малой кривизны желудка (особенно субкардиальные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язвы) из-за особенностей кровоснабжения этих отделов и возможности аррозии крупного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артериального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сосуда.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этом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кровотечение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 двенадцатиперстной кишки встречается в 4-5 раз чаще, чем из язв желудка.</w:t>
      </w:r>
      <w:r w:rsidR="00966CB9" w:rsidRPr="001C0524">
        <w:rPr>
          <w:sz w:val="28"/>
        </w:rPr>
        <w:t xml:space="preserve"> </w:t>
      </w:r>
      <w:r w:rsidRPr="001C0524">
        <w:rPr>
          <w:sz w:val="28"/>
        </w:rPr>
        <w:lastRenderedPageBreak/>
        <w:t>Если кровотечения не</w:t>
      </w:r>
      <w:r w:rsidR="00966CB9" w:rsidRPr="001C0524">
        <w:rPr>
          <w:sz w:val="28"/>
        </w:rPr>
        <w:t xml:space="preserve"> </w:t>
      </w:r>
      <w:r w:rsidRPr="001C0524">
        <w:rPr>
          <w:sz w:val="28"/>
        </w:rPr>
        <w:t>язвенног</w:t>
      </w:r>
      <w:r w:rsidR="003D2116" w:rsidRPr="001C0524">
        <w:rPr>
          <w:sz w:val="28"/>
        </w:rPr>
        <w:t xml:space="preserve">о происхождения имеют тенденцию к </w:t>
      </w:r>
      <w:r w:rsidRPr="001C0524">
        <w:rPr>
          <w:sz w:val="28"/>
        </w:rPr>
        <w:t>самостоятельной остановке, то язвенное кровотечение часто бывает упорным или повторяется через короткие промежутки времени, причем с нарастающей интенсивностью, что приводит к массивной кровопотере. Это сопровождается неудовлетворительными результатами как консервативного, так и оперативного лечения, особенно при запоздалых вмешательствах, - летальность при тяжелой кровопотере может достигать 10-15%. К факторам, непосредствен</w:t>
      </w:r>
      <w:r w:rsidR="003D2116" w:rsidRPr="001C0524">
        <w:rPr>
          <w:sz w:val="28"/>
        </w:rPr>
        <w:t xml:space="preserve">но влияющим на </w:t>
      </w:r>
      <w:r w:rsidRPr="001C0524">
        <w:rPr>
          <w:sz w:val="28"/>
        </w:rPr>
        <w:t>исход лечения при кровоточащей язве, относятся характер патологии, объем и темп кровопотери, возраст больного, а также наличие и характер сопутствующих заболеваний.</w:t>
      </w:r>
    </w:p>
    <w:p w14:paraId="33B1D12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Проблема выбора вида и объема операции остается весьма актуальной и обосновывает необходимость продолжения поисков в выборе оптимального метода оперативного вмешательства у больных с кровоточащей язвой луковицы двенадцатиперстной кишки.</w:t>
      </w:r>
    </w:p>
    <w:p w14:paraId="47B2053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Цель работы: изучение особенностей течения и распространения кровоточащей язвы луковицы двенадцатиперстной кишки на территории Республики Саха (Якутия) по материалам хирургическ</w:t>
      </w:r>
      <w:r w:rsidR="003D2116" w:rsidRPr="001C0524">
        <w:rPr>
          <w:sz w:val="28"/>
        </w:rPr>
        <w:t>ого</w:t>
      </w:r>
      <w:r w:rsidRPr="001C0524">
        <w:rPr>
          <w:sz w:val="28"/>
        </w:rPr>
        <w:t xml:space="preserve"> отделени</w:t>
      </w:r>
      <w:r w:rsidR="003D2116" w:rsidRPr="001C0524">
        <w:rPr>
          <w:sz w:val="28"/>
        </w:rPr>
        <w:t>я</w:t>
      </w:r>
      <w:r w:rsidRPr="001C0524">
        <w:rPr>
          <w:sz w:val="28"/>
        </w:rPr>
        <w:t xml:space="preserve"> РБ №2- ЦЭМП, определ</w:t>
      </w:r>
      <w:r w:rsidR="00881B31" w:rsidRPr="001C0524">
        <w:rPr>
          <w:sz w:val="28"/>
        </w:rPr>
        <w:t>ение</w:t>
      </w:r>
      <w:r w:rsidRPr="001C0524">
        <w:rPr>
          <w:sz w:val="28"/>
        </w:rPr>
        <w:t xml:space="preserve"> наиболее оптимальны</w:t>
      </w:r>
      <w:r w:rsidR="00881B31" w:rsidRPr="001C0524">
        <w:rPr>
          <w:sz w:val="28"/>
        </w:rPr>
        <w:t>х</w:t>
      </w:r>
      <w:r w:rsidRPr="001C0524">
        <w:rPr>
          <w:sz w:val="28"/>
        </w:rPr>
        <w:t xml:space="preserve"> метод</w:t>
      </w:r>
      <w:r w:rsidR="00881B31" w:rsidRPr="001C0524">
        <w:rPr>
          <w:sz w:val="28"/>
        </w:rPr>
        <w:t>ов</w:t>
      </w:r>
      <w:r w:rsidRPr="001C0524">
        <w:rPr>
          <w:sz w:val="28"/>
        </w:rPr>
        <w:t xml:space="preserve"> оперативного вмешательства у больных с кровоточащей язвой луковицы двенадцатиперстной кишки для улучшения результатов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хирургического лечения.</w:t>
      </w:r>
    </w:p>
    <w:p w14:paraId="137EB100" w14:textId="77777777" w:rsidR="003D2116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Задачи иссле</w:t>
      </w:r>
      <w:r w:rsidR="00E148B5">
        <w:rPr>
          <w:sz w:val="28"/>
        </w:rPr>
        <w:t>дования</w:t>
      </w:r>
    </w:p>
    <w:p w14:paraId="7E59124E" w14:textId="77777777" w:rsidR="00881B31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Изучить особенности течения и распространения кровоточащей язвы луковицы двенад</w:t>
      </w:r>
      <w:r w:rsidR="00A44543" w:rsidRPr="001C0524">
        <w:rPr>
          <w:sz w:val="28"/>
        </w:rPr>
        <w:t>цатиперстной кишки</w:t>
      </w:r>
      <w:r w:rsidRPr="001C0524">
        <w:rPr>
          <w:sz w:val="28"/>
        </w:rPr>
        <w:t>.</w:t>
      </w:r>
    </w:p>
    <w:p w14:paraId="3A203B37" w14:textId="77777777" w:rsidR="00A44543" w:rsidRPr="001C0524" w:rsidRDefault="00A4454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Определить роль </w:t>
      </w:r>
      <w:r w:rsidR="005B2EA2" w:rsidRPr="001C0524">
        <w:rPr>
          <w:sz w:val="28"/>
        </w:rPr>
        <w:t xml:space="preserve">лабораторных и </w:t>
      </w:r>
      <w:r w:rsidRPr="001C0524">
        <w:rPr>
          <w:sz w:val="28"/>
        </w:rPr>
        <w:t>инструментальных методов исследования в диагностике кровоточащей язвы луковицы двенадцатиперстной кишки.</w:t>
      </w:r>
    </w:p>
    <w:p w14:paraId="018C70A5" w14:textId="77777777" w:rsidR="005B2EA2" w:rsidRP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Определить показания к оперативному вмешательству при кровоточащей язве луковицы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14:paraId="03CA1E3F" w14:textId="77777777" w:rsidR="005B2EA2" w:rsidRP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Изучить эффективность использования современных методов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lastRenderedPageBreak/>
        <w:t>лечения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кровоточащей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луковицы двенадцатиперстной кишки.</w:t>
      </w:r>
    </w:p>
    <w:p w14:paraId="7BF7021E" w14:textId="77777777" w:rsidR="001C0524" w:rsidRDefault="005B2EA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Проанализировать результаты лечения больных с </w:t>
      </w:r>
      <w:r w:rsidR="00E148B5" w:rsidRPr="001C0524">
        <w:rPr>
          <w:sz w:val="28"/>
        </w:rPr>
        <w:t>кровоточащей</w:t>
      </w:r>
      <w:r w:rsidRPr="001C0524">
        <w:rPr>
          <w:sz w:val="28"/>
        </w:rPr>
        <w:t xml:space="preserve"> язвой луковицы двенадцатиперстной киш</w:t>
      </w:r>
      <w:r w:rsidR="00E148B5">
        <w:rPr>
          <w:sz w:val="28"/>
        </w:rPr>
        <w:t>ки за период с 1999 по 2003 гг.</w:t>
      </w:r>
    </w:p>
    <w:p w14:paraId="4E193D2E" w14:textId="77777777"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14:paraId="394CE71A" w14:textId="77777777" w:rsidR="0046649B" w:rsidRPr="001C0524" w:rsidRDefault="00E148B5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07FEA" w:rsidRPr="001C0524">
        <w:rPr>
          <w:sz w:val="28"/>
        </w:rPr>
        <w:lastRenderedPageBreak/>
        <w:t>1</w:t>
      </w:r>
      <w:r w:rsidR="00881B31" w:rsidRPr="001C0524">
        <w:rPr>
          <w:sz w:val="28"/>
        </w:rPr>
        <w:t>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Литературный обзор</w:t>
      </w:r>
    </w:p>
    <w:p w14:paraId="564A9EAB" w14:textId="77777777" w:rsidR="00CF3D75" w:rsidRPr="001C0524" w:rsidRDefault="00CF3D75" w:rsidP="001C0524">
      <w:pPr>
        <w:spacing w:before="0" w:line="360" w:lineRule="auto"/>
        <w:ind w:firstLine="709"/>
        <w:jc w:val="both"/>
        <w:rPr>
          <w:sz w:val="28"/>
        </w:rPr>
      </w:pPr>
    </w:p>
    <w:p w14:paraId="07B5F83E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- это группа, заболеваний желудочно-кишечного тракта, характеризующихся образованием участков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деструкции слизистой оболочки под действием соляной кислоты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пепсина, т.е. болезнь заключается в образовании язвы в той или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иной области желудка или двенадцатиперстной кишки.</w:t>
      </w:r>
    </w:p>
    <w:p w14:paraId="6B01082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 мужчин язвенная болезнь встречается заметно чаще, чем 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женщин. Вообще-то язвенная болезнь - удел людей молодого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среднего возраста (25 — 50 лет).</w:t>
      </w:r>
    </w:p>
    <w:p w14:paraId="21A2079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Язвенная болезнь двенадцатиперстной кишки представляет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одну из основных проблем гастроэнтерологии. В настоящее время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составляет важную социальную проблему, из-за своей частоты,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хронического течения, наличия угрожающих осложнений, а также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из-за частой инвалидизации больных и поражения людей в основном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 30 - 40-летнем возрасте.</w:t>
      </w:r>
    </w:p>
    <w:p w14:paraId="600A4D2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наше время язвенная болезнь является одним из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распространенных заболеваний во всех странах мира и возникает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результате повышения нагрузки требований, предъявляемых 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человеку, его психике, и частых стрессовых ситуаций.</w:t>
      </w:r>
    </w:p>
    <w:p w14:paraId="063F93F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Если в конце 1Х-го и в начале XX века преобладали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 и соотношение язв двенадцатиперстной кишки и 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было равно 1:20, то в конце ХХ-го века соотношение 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приблизительно равняется 5:1. А по некоторым данным, язва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 развивается в 10 раз чаще, чем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желудке (В.Н. Смотров, 1944г.; Лорие, 1958г.; И.К. Рахманулова,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1967г.).</w:t>
      </w:r>
    </w:p>
    <w:p w14:paraId="501C0B53" w14:textId="77777777" w:rsidR="00404117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Женщины болеют язвенной болезнью реже, чем мужчины. Это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связано с биологическими свойствами половых гормонов. Что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подтверждается благоприятным течением язвенной болезни во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время</w:t>
      </w:r>
      <w:r w:rsidR="001C0524" w:rsidRPr="001C0524">
        <w:rPr>
          <w:sz w:val="28"/>
        </w:rPr>
        <w:t xml:space="preserve"> </w:t>
      </w:r>
      <w:r w:rsidR="00404117">
        <w:rPr>
          <w:sz w:val="28"/>
        </w:rPr>
        <w:t>беременности.</w:t>
      </w:r>
    </w:p>
    <w:p w14:paraId="5EEB498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Соотношение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болезни двенадцатиперстной кишки у мужчин и женщин колеблется от 3:1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 10:1 (Тте1оуе, 1960г.).</w:t>
      </w:r>
    </w:p>
    <w:p w14:paraId="0370290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lastRenderedPageBreak/>
        <w:t>Язвенной болезнью страдает до 5% взрослого населения (при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массовых профилактических осмотрах язва и рубцовые изменения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стенки желудка и двенадцатиперстной кишки обнаруживают у 10 -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20% обследованных). В течение одного года около 80% страдающих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дуоденальными язвами отмечает обострение заболевания, а у 33%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позднее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развиваются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14:paraId="00E3478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Локализация язвы двенадцатиперстной кишки:</w:t>
      </w:r>
    </w:p>
    <w:p w14:paraId="2A3C49F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а). Большая часть язв двенадцатиперстной кишки расположена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 начальной ее части (в луковице); их частота одинакова как 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передней, так и на задней стенке.</w:t>
      </w:r>
    </w:p>
    <w:p w14:paraId="65EEFBA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б). Примерно 5% язв двенадцатиперстной кишки расположено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постбульбарно.</w:t>
      </w:r>
    </w:p>
    <w:p w14:paraId="1C38F001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в). Язвы пилорического канала требует лечить как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дуоденальные, хотя анатомически они располагаются в желудке.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Нередко эти язвы не поддаются медикаментозной терапии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требуют оперативного лечения (преимущественно по поводу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развивающегося стеноза выходного отдела желудка).</w:t>
      </w:r>
    </w:p>
    <w:p w14:paraId="4F5C0651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14:paraId="186B34DC" w14:textId="77777777" w:rsidR="0046649B" w:rsidRPr="001C0524" w:rsidRDefault="0046649B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C0524">
        <w:rPr>
          <w:rFonts w:ascii="Times New Roman" w:hAnsi="Times New Roman"/>
          <w:sz w:val="28"/>
        </w:rPr>
        <w:t>Классификация степени активности кровотечения по Г.П. Гидирину: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6223"/>
      </w:tblGrid>
      <w:tr w:rsidR="0046649B" w:rsidRPr="00404117" w14:paraId="09464DE3" w14:textId="77777777" w:rsidTr="00286567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2057" w:type="dxa"/>
          </w:tcPr>
          <w:p w14:paraId="63D790D2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Степень активности кровотечения</w:t>
            </w:r>
          </w:p>
        </w:tc>
        <w:tc>
          <w:tcPr>
            <w:tcW w:w="6223" w:type="dxa"/>
          </w:tcPr>
          <w:p w14:paraId="5FDBAB45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Клинико-эндоскопическая характеристика</w:t>
            </w:r>
          </w:p>
        </w:tc>
      </w:tr>
      <w:tr w:rsidR="0046649B" w:rsidRPr="00404117" w14:paraId="562595A8" w14:textId="77777777" w:rsidTr="00286567">
        <w:tblPrEx>
          <w:tblCellMar>
            <w:top w:w="0" w:type="dxa"/>
            <w:bottom w:w="0" w:type="dxa"/>
          </w:tblCellMar>
        </w:tblPrEx>
        <w:trPr>
          <w:trHeight w:val="314"/>
          <w:jc w:val="center"/>
        </w:trPr>
        <w:tc>
          <w:tcPr>
            <w:tcW w:w="2057" w:type="dxa"/>
          </w:tcPr>
          <w:p w14:paraId="6926AC71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6223" w:type="dxa"/>
          </w:tcPr>
          <w:p w14:paraId="0BB266FC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Постгеморрагическая анемия при эпителизированной язве.</w:t>
            </w:r>
          </w:p>
        </w:tc>
      </w:tr>
      <w:tr w:rsidR="0046649B" w:rsidRPr="00404117" w14:paraId="1CF511CF" w14:textId="77777777" w:rsidTr="0040411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057" w:type="dxa"/>
          </w:tcPr>
          <w:p w14:paraId="7AEB2C23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14:paraId="2B094050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Стабильный локальный гемостаз- язва покрыта фибрином. Гемодинамика стабильная.</w:t>
            </w:r>
          </w:p>
        </w:tc>
      </w:tr>
      <w:tr w:rsidR="0046649B" w:rsidRPr="00404117" w14:paraId="34FAD853" w14:textId="77777777" w:rsidTr="0040411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057" w:type="dxa"/>
          </w:tcPr>
          <w:p w14:paraId="00B8F663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</w:t>
            </w:r>
            <w:r w:rsidRPr="00404117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223" w:type="dxa"/>
          </w:tcPr>
          <w:p w14:paraId="52D0F2AE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То же при нестабильной гемодинамике.</w:t>
            </w:r>
          </w:p>
        </w:tc>
      </w:tr>
      <w:tr w:rsidR="0046649B" w:rsidRPr="00404117" w14:paraId="52F33392" w14:textId="77777777" w:rsidTr="0040411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057" w:type="dxa"/>
          </w:tcPr>
          <w:p w14:paraId="1649C8AA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14:paraId="27A3D370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Нестабильный локальный гемостаз- язва покрыта сгустком крови, в дне ее определяется тромбированный сосуд, в просвете желудка- кровь. Гемодинамика стабильная.</w:t>
            </w:r>
          </w:p>
        </w:tc>
      </w:tr>
      <w:tr w:rsidR="0046649B" w:rsidRPr="00404117" w14:paraId="2E4C57D4" w14:textId="77777777" w:rsidTr="00404117">
        <w:tblPrEx>
          <w:tblCellMar>
            <w:top w:w="0" w:type="dxa"/>
            <w:bottom w:w="0" w:type="dxa"/>
          </w:tblCellMar>
        </w:tblPrEx>
        <w:trPr>
          <w:trHeight w:val="535"/>
          <w:jc w:val="center"/>
        </w:trPr>
        <w:tc>
          <w:tcPr>
            <w:tcW w:w="2057" w:type="dxa"/>
          </w:tcPr>
          <w:p w14:paraId="570E579B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III</w:t>
            </w:r>
            <w:r w:rsidRPr="00404117">
              <w:rPr>
                <w:rFonts w:ascii="Times New Roman" w:hAnsi="Times New Roman"/>
                <w:sz w:val="20"/>
              </w:rPr>
              <w:t>Б</w:t>
            </w:r>
          </w:p>
        </w:tc>
        <w:tc>
          <w:tcPr>
            <w:tcW w:w="6223" w:type="dxa"/>
          </w:tcPr>
          <w:p w14:paraId="5C43C0E7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То же при нестабильной гемодинамике.</w:t>
            </w:r>
          </w:p>
        </w:tc>
      </w:tr>
      <w:tr w:rsidR="0046649B" w:rsidRPr="00404117" w14:paraId="59B5F92C" w14:textId="77777777" w:rsidTr="00404117">
        <w:tblPrEx>
          <w:tblCellMar>
            <w:top w:w="0" w:type="dxa"/>
            <w:bottom w:w="0" w:type="dxa"/>
          </w:tblCellMar>
        </w:tblPrEx>
        <w:trPr>
          <w:trHeight w:val="694"/>
          <w:jc w:val="center"/>
        </w:trPr>
        <w:tc>
          <w:tcPr>
            <w:tcW w:w="2057" w:type="dxa"/>
          </w:tcPr>
          <w:p w14:paraId="41D227CC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IV</w:t>
            </w:r>
            <w:r w:rsidRPr="00404117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6223" w:type="dxa"/>
          </w:tcPr>
          <w:p w14:paraId="364D9766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Активное кровотечение из язвы (умеренное, интенсивное). Гемодинамика стабильная.</w:t>
            </w:r>
          </w:p>
        </w:tc>
      </w:tr>
      <w:tr w:rsidR="0046649B" w:rsidRPr="00404117" w14:paraId="750D5C4C" w14:textId="77777777" w:rsidTr="0040411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057" w:type="dxa"/>
          </w:tcPr>
          <w:p w14:paraId="3524F403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  <w:lang w:val="en-US"/>
              </w:rPr>
              <w:t>IVБ</w:t>
            </w:r>
          </w:p>
        </w:tc>
        <w:tc>
          <w:tcPr>
            <w:tcW w:w="6223" w:type="dxa"/>
          </w:tcPr>
          <w:p w14:paraId="65B1E790" w14:textId="77777777" w:rsidR="0046649B" w:rsidRPr="00404117" w:rsidRDefault="0046649B" w:rsidP="00404117">
            <w:pPr>
              <w:pStyle w:val="FR1"/>
              <w:spacing w:before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404117">
              <w:rPr>
                <w:rFonts w:ascii="Times New Roman" w:hAnsi="Times New Roman"/>
                <w:sz w:val="20"/>
              </w:rPr>
              <w:t>Активное кровотечение из язвы. Геморрагический шок.</w:t>
            </w:r>
          </w:p>
        </w:tc>
      </w:tr>
    </w:tbl>
    <w:p w14:paraId="1C9AB969" w14:textId="77777777"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14:paraId="76C7B6E6" w14:textId="77777777" w:rsidR="0046649B" w:rsidRPr="00286567" w:rsidRDefault="00286567" w:rsidP="00286567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6F3EC0">
        <w:rPr>
          <w:sz w:val="28"/>
          <w:u w:val="single"/>
        </w:rPr>
        <w:t>Этиология и патогенез</w:t>
      </w:r>
    </w:p>
    <w:p w14:paraId="66C099E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Причины возникновения язвенной болезни разнообразны и до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конца не выяснены, главное значение в этом процессе имеет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повреждение защитного барьера слизистой оболочки желудка, 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также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нарушение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регуляции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кислотопродуцирующей,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кислотонейтрализующей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эвакуаторной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функции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кишки, генетический, бактериальный и другие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факторы.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подавляющем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большинстве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причина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возникновения язв двенадцатиперстной кишки - повышенная кислая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желудочная секреция.</w:t>
      </w:r>
    </w:p>
    <w:p w14:paraId="05DC1E3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а). Социальные факторы:</w:t>
      </w:r>
    </w:p>
    <w:p w14:paraId="687EDBE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Курение - увеличивает риск развития заболевания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снижает вероятность заживления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пептических язв. Возможно, никотин подавляет секрецию бикарбоната поджелудочной железой, что вызывает снижение рН в двенадцатиперстной кишки, ускорение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опорожнения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 гиперсекрецию пепсиногена, а также рефлюкс в желудок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вследствие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снижения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тонуса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сфинктера привратника.</w:t>
      </w:r>
    </w:p>
    <w:p w14:paraId="65C7C752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Алкоголь - непосредственно раздражает слизистую оболочку и стимулирует желудочную секрецию.</w:t>
      </w:r>
    </w:p>
    <w:p w14:paraId="3C3685C8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б). Физиологически</w:t>
      </w:r>
      <w:r w:rsidR="006F3EC0">
        <w:rPr>
          <w:sz w:val="28"/>
          <w:u w:val="single"/>
        </w:rPr>
        <w:t>е</w:t>
      </w:r>
      <w:r w:rsidRPr="001C0524">
        <w:rPr>
          <w:sz w:val="28"/>
          <w:u w:val="single"/>
        </w:rPr>
        <w:t xml:space="preserve"> факторы:</w:t>
      </w:r>
    </w:p>
    <w:p w14:paraId="12B7203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Желудочная кислотность имеет существенное зна</w:t>
      </w:r>
      <w:r w:rsidR="00286567">
        <w:rPr>
          <w:sz w:val="28"/>
        </w:rPr>
        <w:t>чение 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патогенезе язвы; однако, у большинства больных находят нормо- или гипоацидность, связанные с увеличением диффузии ионов водорода (Н+) в стенку желудка. При язве двенадцатиперстной 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базальная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или стимулированная секреция, как правило, не отличается повышенной кислотностью.</w:t>
      </w:r>
    </w:p>
    <w:p w14:paraId="165B168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Гастрин. При дуоденальной язве уровень гастрина крови натощак в пределах нормы и возрастает после приема пищи. У больных язвой желудка уровень гастрина повышен как натощак, так и после еды.</w:t>
      </w:r>
    </w:p>
    <w:p w14:paraId="3F7AFB6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Рефлюкс желчи в желудке имеет важное значение в снижении защитного барьера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оболочки. Повреждение защитного барьера позволяет кислому желудочному содержимому вступать в контакт с раздраженной слизистой оболочкой и повреждать ее.</w:t>
      </w:r>
    </w:p>
    <w:p w14:paraId="6C0B5C28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в). Генетические факторы:</w:t>
      </w:r>
    </w:p>
    <w:p w14:paraId="0ADB5E2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ближайших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родственников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риск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возникновения заболевания выше 10 раз;</w:t>
      </w:r>
    </w:p>
    <w:p w14:paraId="1CB795C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у лиц с группой крови 0(1) вероятность развития язвенной болезни двенадцатиперстной кишки выше на 30 — 40%.</w:t>
      </w:r>
    </w:p>
    <w:p w14:paraId="49F988B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г). Инфекция:</w:t>
      </w:r>
    </w:p>
    <w:p w14:paraId="04FEF91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- Обнаружена этиологическая роль </w:t>
      </w:r>
      <w:r w:rsidR="00286567" w:rsidRPr="00286567">
        <w:rPr>
          <w:sz w:val="28"/>
        </w:rPr>
        <w:t xml:space="preserve">Helicobacter pylori </w:t>
      </w:r>
      <w:r w:rsidRPr="001C0524">
        <w:rPr>
          <w:sz w:val="28"/>
        </w:rPr>
        <w:t>в развитии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рецидивирующих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Грамотрицательный спиралевидный микроорганизм выделяют у 90% больных язвенной болезнью двенадцатиперстной кишки или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антральным гастритом типа В и у 60 - 70% страдающих язвенной болезнью желудка. Не11соЬос1ег ру1оп поражает эпителий желудка. Возбудитель опсонизирует секреторный </w:t>
      </w:r>
      <w:r w:rsidRPr="001C0524">
        <w:rPr>
          <w:sz w:val="28"/>
          <w:lang w:val="en-US"/>
        </w:rPr>
        <w:t>Jg</w:t>
      </w:r>
      <w:r w:rsidRPr="001C0524">
        <w:rPr>
          <w:sz w:val="28"/>
        </w:rPr>
        <w:t>А сывороточные Jg, действует как «разрушитель барьера», способствуя обратной диффузии кислоты и развитию язвенного дефекта стенки желудка.</w:t>
      </w:r>
    </w:p>
    <w:p w14:paraId="44A7106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</w:r>
      <w:r w:rsidRPr="001C0524">
        <w:rPr>
          <w:sz w:val="28"/>
          <w:u w:val="single"/>
        </w:rPr>
        <w:t>д). Сопутствующие заболевания:</w:t>
      </w:r>
    </w:p>
    <w:p w14:paraId="582CC42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Семейный полиэндокринный аденоматоз I типа (СПЭА I) часто сопровождается развитием гастрин-секретирующих опухолей.</w:t>
      </w:r>
    </w:p>
    <w:p w14:paraId="486D5D9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Антральный атрофический гастрит сочетается с высокой частотой язв желудка, может возникнуть в результате заброса желчи через привратник.</w:t>
      </w:r>
    </w:p>
    <w:p w14:paraId="26AB37E7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Ревматоидный астрит повышает риск возникновения симптоматических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объясняют ульцерогенным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эффектом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нестероидных противоспалительных средств.</w:t>
      </w:r>
    </w:p>
    <w:p w14:paraId="118C638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Хроническая обструктивная болезнь легки</w:t>
      </w:r>
      <w:r w:rsidR="00404117">
        <w:rPr>
          <w:sz w:val="28"/>
        </w:rPr>
        <w:t>х</w:t>
      </w:r>
      <w:r w:rsidRPr="001C0524">
        <w:rPr>
          <w:sz w:val="28"/>
        </w:rPr>
        <w:t xml:space="preserve"> часто диагностируется у больных с; язвой желудка.</w:t>
      </w:r>
    </w:p>
    <w:p w14:paraId="51D3C867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Цирроз печени и хроническая почечная недостаточность нередко осложняются язвами двенадцатиперстной 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  <w:u w:val="single"/>
        </w:rPr>
        <w:t>е). Психосоматические факторы</w:t>
      </w:r>
      <w:r w:rsidRPr="001C0524">
        <w:rPr>
          <w:sz w:val="28"/>
        </w:rPr>
        <w:t xml:space="preserve"> - постоянная внутренняя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напряженность и тип личности. Схема развития стрессовых язв: стресс - дегрануляция тучных клеток с освобождением вазоактивных веществ - переполнение кровью сосудистой сети слизистой к кислотно-пептическому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перевариванию изъязвление слизистой.</w:t>
      </w:r>
    </w:p>
    <w:p w14:paraId="44BBE96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ж). Некоторые препараты</w:t>
      </w:r>
      <w:r w:rsidRPr="001C0524">
        <w:rPr>
          <w:sz w:val="28"/>
        </w:rPr>
        <w:t xml:space="preserve"> могут нарушать целостность слизистой </w:t>
      </w:r>
      <w:r w:rsidR="00286567" w:rsidRPr="001C0524">
        <w:rPr>
          <w:sz w:val="28"/>
        </w:rPr>
        <w:t>оболочки</w:t>
      </w:r>
      <w:r w:rsidRPr="001C0524">
        <w:rPr>
          <w:sz w:val="28"/>
        </w:rPr>
        <w:t xml:space="preserve"> желудка: этиловый спирт, индометацин и салицилаты. Наиболее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распространенной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причиной, приводящей к появлению язв желудка, является курение в сочетании с приемом салицилатов. Язвы развиваются примерно у 30% больных артритами, принимающих большие дозы аспирина. Аналогичный эффект наблюдают и у других антипрогтаглиндиновых нестероидных противоспалительных средств.</w:t>
      </w:r>
    </w:p>
    <w:p w14:paraId="77F5703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Основными факторами в развитии язвенной болезни являются:</w:t>
      </w:r>
    </w:p>
    <w:p w14:paraId="1DDF452D" w14:textId="77777777"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расстройства регулируемых механизмов - нервных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гормональных;</w:t>
      </w:r>
    </w:p>
    <w:p w14:paraId="196D9C9A" w14:textId="77777777"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местные нарушения пищеварения и изменения структуры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 оболочки желудка и двенадцатиперстной кишки;</w:t>
      </w:r>
    </w:p>
    <w:p w14:paraId="1D1D7DD7" w14:textId="77777777"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конституция и наследственность;</w:t>
      </w:r>
    </w:p>
    <w:p w14:paraId="0F7155EF" w14:textId="77777777" w:rsidR="0046649B" w:rsidRPr="001C0524" w:rsidRDefault="0046649B" w:rsidP="001C0524">
      <w:pPr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условия внешней среды.</w:t>
      </w:r>
    </w:p>
    <w:p w14:paraId="09FA677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Таким образом, язвенная болезнь - полиэтиологическое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заболевание, имеющее сложный генез, существует ряд местных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общих предрасполагающих и производящих взаимосвязанных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факторов. Среди них наибольшее значение имеют расстройства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нервной регуляции и гормональных механизмов, изменение трофики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 васкуляризации стенок желудка и двенадцатиперстной кишки,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погрешности в диете (острые приправы, копчености, алкоголь),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курение,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наследственная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предрасположенность,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нарушение</w:t>
      </w:r>
      <w:r w:rsidR="001C0524" w:rsidRPr="001C0524">
        <w:rPr>
          <w:sz w:val="28"/>
        </w:rPr>
        <w:t xml:space="preserve"> </w:t>
      </w:r>
      <w:r w:rsidR="00404117" w:rsidRPr="001C0524">
        <w:rPr>
          <w:sz w:val="28"/>
        </w:rPr>
        <w:t>иммунного</w:t>
      </w:r>
      <w:r w:rsidRPr="001C0524">
        <w:rPr>
          <w:sz w:val="28"/>
        </w:rPr>
        <w:t xml:space="preserve"> статуса, прием лекарственных препаратов и гормонов без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надлежащего контроля.</w:t>
      </w:r>
    </w:p>
    <w:p w14:paraId="666068E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Клиника</w:t>
      </w:r>
    </w:p>
    <w:p w14:paraId="1BA4EE2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Характер жалоб позволяет судить </w:t>
      </w:r>
      <w:r w:rsidR="00404117" w:rsidRPr="001C0524">
        <w:rPr>
          <w:sz w:val="28"/>
        </w:rPr>
        <w:t>локализации</w:t>
      </w:r>
      <w:r w:rsidRPr="001C0524">
        <w:rPr>
          <w:sz w:val="28"/>
        </w:rPr>
        <w:t xml:space="preserve"> язвенного процесса в том или ином отделе или двенадцатиперстной 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Основными жалобами оных являются боли, изжога, рвота, тошнота,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отрыжка, черный стул.</w:t>
      </w:r>
    </w:p>
    <w:p w14:paraId="215173F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Боли - это главная жалоба больных язвенной болезни,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 диагностическим признаком наблюдается у 92% 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боли бывают различной интенсивности (тупые, режущие, жгучие)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локализуются в эпигастральной области, в правом и левом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подреберье, при язве в двенадцатиперстной кишки боли больше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справа. Для язвенных болезней характерно периодичность,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сезонность и ритмичность.</w:t>
      </w:r>
    </w:p>
    <w:p w14:paraId="4CDB634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Различают:</w:t>
      </w:r>
    </w:p>
    <w:p w14:paraId="177BDD9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ранние боли - в течение 1 часа после еды, характерна для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желудка;</w:t>
      </w:r>
    </w:p>
    <w:p w14:paraId="05F0414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поздние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спустя 1,5-4 часа после приема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ночные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пищи, характерна для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голодные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</w:t>
      </w:r>
    </w:p>
    <w:p w14:paraId="6D03D67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Боли обусловлены моторными нарушениями, гиперсекрецией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желудочного сока и воспалительными изменениями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кишки. Боли усиливаются при приеме острой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плохо обработанной пищи. Иррадиация болей зависит от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локализации язвы и наличия осложнений язвенного процесса.</w:t>
      </w:r>
    </w:p>
    <w:p w14:paraId="474879F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Изжога довольно частый и ранний признак язвенной болезни,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обусловлен нарушением секреторной и моторной деятельности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желудка, наблюдается у 49,5% больных.</w:t>
      </w:r>
    </w:p>
    <w:p w14:paraId="427CAD0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Рвота часто возникает на высоте язвенных болей и может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быть ранней и поздней, обусловлено раздражением воспаленной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 оболочки желудка желудочным соком и имеет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рефлекторный характер. Часто рвота приносит заметное облегчение,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хотя и временное. При осложнении язвенной болезни кровотечением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является рвота «кофейной гущей».</w:t>
      </w:r>
    </w:p>
    <w:p w14:paraId="4408039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Рвота встречается у 64% больных.</w:t>
      </w:r>
    </w:p>
    <w:p w14:paraId="027ED4A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Тогинота встречается у 47,5%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обычно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предшествует рвоте.</w:t>
      </w:r>
    </w:p>
    <w:p w14:paraId="56B1F7B8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Отрыжка бывает кислой, пустой и пищей встречается у 24%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больных.</w:t>
      </w:r>
    </w:p>
    <w:p w14:paraId="047925E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Стул язва двенадцатиперстной кишки приводит к запорам,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испражнение нередко напоминают овечий кал («горошками»),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иногда темно-черного цвета, что обусловлено кровоточивостью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язвы. При язве желудка запоры отсутствуют.</w:t>
      </w:r>
    </w:p>
    <w:p w14:paraId="36AF505B" w14:textId="77777777" w:rsidR="0046649B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85%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располагаются в луковице на расстоянии 2см от привратника, 10% 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5см, 5% - более 5см от привратника. Внелуковичные язвы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встречаются в 5 — 20% случаев.</w:t>
      </w:r>
    </w:p>
    <w:p w14:paraId="7EAA7332" w14:textId="77777777" w:rsidR="00286567" w:rsidRDefault="00286567" w:rsidP="001C0524">
      <w:pPr>
        <w:spacing w:before="0" w:line="360" w:lineRule="auto"/>
        <w:ind w:firstLine="709"/>
        <w:jc w:val="both"/>
        <w:rPr>
          <w:sz w:val="28"/>
        </w:rPr>
      </w:pPr>
    </w:p>
    <w:p w14:paraId="6C123195" w14:textId="77777777" w:rsidR="00153827" w:rsidRPr="001C0524" w:rsidRDefault="00153827" w:rsidP="001C0524">
      <w:pPr>
        <w:spacing w:before="0" w:line="360" w:lineRule="auto"/>
        <w:ind w:firstLine="709"/>
        <w:jc w:val="both"/>
        <w:rPr>
          <w:sz w:val="28"/>
        </w:rPr>
      </w:pPr>
    </w:p>
    <w:p w14:paraId="11051B0A" w14:textId="77777777" w:rsidR="0046649B" w:rsidRPr="001C0524" w:rsidRDefault="0046649B" w:rsidP="001C0524">
      <w:pPr>
        <w:tabs>
          <w:tab w:val="left" w:pos="2900"/>
        </w:tabs>
        <w:spacing w:before="0" w:line="360" w:lineRule="auto"/>
        <w:ind w:firstLine="709"/>
        <w:jc w:val="both"/>
        <w:rPr>
          <w:sz w:val="28"/>
        </w:rPr>
        <w:sectPr w:rsidR="0046649B" w:rsidRPr="001C0524" w:rsidSect="00286567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1"/>
          <w:cols w:space="60"/>
          <w:docGrid w:linePitch="272"/>
        </w:sectPr>
      </w:pPr>
    </w:p>
    <w:p w14:paraId="0BEB167E" w14:textId="77777777" w:rsidR="0046649B" w:rsidRPr="001C0524" w:rsidRDefault="0046649B" w:rsidP="001C0524">
      <w:pPr>
        <w:framePr w:w="1220" w:h="180" w:hSpace="80" w:vSpace="40" w:wrap="notBeside" w:vAnchor="text" w:hAnchor="margin" w:x="-1799" w:y="1041" w:anchorLock="1"/>
        <w:spacing w:before="0" w:line="360" w:lineRule="auto"/>
        <w:ind w:firstLine="709"/>
        <w:jc w:val="both"/>
        <w:rPr>
          <w:sz w:val="28"/>
        </w:rPr>
      </w:pPr>
    </w:p>
    <w:p w14:paraId="54CA9AAB" w14:textId="77777777" w:rsidR="0046649B" w:rsidRPr="001C0524" w:rsidRDefault="00153827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46649B" w:rsidRPr="001C0524">
        <w:rPr>
          <w:sz w:val="28"/>
        </w:rPr>
        <w:t xml:space="preserve">. </w:t>
      </w:r>
      <w:r w:rsidRPr="001C0524">
        <w:rPr>
          <w:sz w:val="28"/>
        </w:rPr>
        <w:t>Дифференциальная диагностика</w:t>
      </w:r>
    </w:p>
    <w:p w14:paraId="7B9C631E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"/>
        <w:gridCol w:w="1245"/>
        <w:gridCol w:w="1384"/>
        <w:gridCol w:w="1522"/>
        <w:gridCol w:w="1384"/>
        <w:gridCol w:w="1470"/>
        <w:gridCol w:w="1255"/>
      </w:tblGrid>
      <w:tr w:rsidR="0046649B" w:rsidRPr="001C0524" w14:paraId="2FC90816" w14:textId="77777777" w:rsidTr="00153827">
        <w:tblPrEx>
          <w:tblCellMar>
            <w:top w:w="0" w:type="dxa"/>
            <w:bottom w:w="0" w:type="dxa"/>
          </w:tblCellMar>
        </w:tblPrEx>
        <w:trPr>
          <w:trHeight w:val="953"/>
          <w:jc w:val="center"/>
        </w:trPr>
        <w:tc>
          <w:tcPr>
            <w:tcW w:w="522" w:type="dxa"/>
          </w:tcPr>
          <w:p w14:paraId="39935D4D" w14:textId="77777777" w:rsidR="0046649B" w:rsidRPr="001C0524" w:rsidRDefault="0046649B" w:rsidP="00153827">
            <w:pPr>
              <w:pStyle w:val="1"/>
            </w:pPr>
            <w:r w:rsidRPr="001C0524">
              <w:t>№</w:t>
            </w:r>
          </w:p>
        </w:tc>
        <w:tc>
          <w:tcPr>
            <w:tcW w:w="1245" w:type="dxa"/>
          </w:tcPr>
          <w:p w14:paraId="656F1FEC" w14:textId="77777777" w:rsidR="0046649B" w:rsidRPr="001C0524" w:rsidRDefault="0046649B" w:rsidP="00153827">
            <w:pPr>
              <w:pStyle w:val="1"/>
            </w:pPr>
            <w:r w:rsidRPr="001C0524">
              <w:t>Признаки</w:t>
            </w:r>
          </w:p>
        </w:tc>
        <w:tc>
          <w:tcPr>
            <w:tcW w:w="1384" w:type="dxa"/>
          </w:tcPr>
          <w:p w14:paraId="73288F7A" w14:textId="77777777" w:rsidR="0046649B" w:rsidRPr="001C0524" w:rsidRDefault="0046649B" w:rsidP="00153827">
            <w:pPr>
              <w:pStyle w:val="1"/>
            </w:pPr>
            <w:r w:rsidRPr="001C0524">
              <w:t xml:space="preserve">ЯБ л ДПК, </w:t>
            </w:r>
            <w:r w:rsidR="00153827" w:rsidRPr="001C0524">
              <w:t>осложненная</w:t>
            </w:r>
            <w:r w:rsidRPr="001C0524">
              <w:t xml:space="preserve"> кровотечениями</w:t>
            </w:r>
          </w:p>
        </w:tc>
        <w:tc>
          <w:tcPr>
            <w:tcW w:w="1522" w:type="dxa"/>
          </w:tcPr>
          <w:p w14:paraId="761526FD" w14:textId="77777777" w:rsidR="0046649B" w:rsidRPr="001C0524" w:rsidRDefault="0046649B" w:rsidP="00153827">
            <w:pPr>
              <w:pStyle w:val="1"/>
            </w:pPr>
            <w:r w:rsidRPr="001C0524">
              <w:t xml:space="preserve">Острые </w:t>
            </w:r>
            <w:r w:rsidR="00153827" w:rsidRPr="001C0524">
              <w:t>кровотечения</w:t>
            </w:r>
            <w:r w:rsidRPr="001C0524">
              <w:t xml:space="preserve"> при опухолях и полипозах пищ.тракта</w:t>
            </w:r>
          </w:p>
        </w:tc>
        <w:tc>
          <w:tcPr>
            <w:tcW w:w="1384" w:type="dxa"/>
          </w:tcPr>
          <w:p w14:paraId="2485B8DD" w14:textId="77777777" w:rsidR="0046649B" w:rsidRPr="001C0524" w:rsidRDefault="00153827" w:rsidP="00153827">
            <w:pPr>
              <w:pStyle w:val="1"/>
            </w:pPr>
            <w:r w:rsidRPr="001C0524">
              <w:t>Геморрагический</w:t>
            </w:r>
            <w:r w:rsidR="0046649B" w:rsidRPr="001C0524">
              <w:t xml:space="preserve"> гастрит</w:t>
            </w:r>
          </w:p>
        </w:tc>
        <w:tc>
          <w:tcPr>
            <w:tcW w:w="1470" w:type="dxa"/>
          </w:tcPr>
          <w:p w14:paraId="3911C0FD" w14:textId="77777777" w:rsidR="0046649B" w:rsidRPr="001C0524" w:rsidRDefault="0046649B" w:rsidP="00153827">
            <w:pPr>
              <w:pStyle w:val="1"/>
            </w:pPr>
            <w:r w:rsidRPr="001C0524">
              <w:t>Синдром М</w:t>
            </w:r>
            <w:r w:rsidR="00CF3D75" w:rsidRPr="001C0524">
              <w:t>е</w:t>
            </w:r>
            <w:r w:rsidRPr="001C0524">
              <w:t>ллори- Вейса</w:t>
            </w:r>
          </w:p>
        </w:tc>
        <w:tc>
          <w:tcPr>
            <w:tcW w:w="1255" w:type="dxa"/>
          </w:tcPr>
          <w:p w14:paraId="7925876B" w14:textId="77777777" w:rsidR="0046649B" w:rsidRPr="001C0524" w:rsidRDefault="00153827" w:rsidP="00153827">
            <w:pPr>
              <w:pStyle w:val="1"/>
            </w:pPr>
            <w:r w:rsidRPr="001C0524">
              <w:t>Кровотечения</w:t>
            </w:r>
            <w:r w:rsidR="0046649B" w:rsidRPr="001C0524">
              <w:t xml:space="preserve"> из </w:t>
            </w:r>
            <w:r w:rsidRPr="001C0524">
              <w:t>расширенных</w:t>
            </w:r>
            <w:r w:rsidR="0046649B" w:rsidRPr="001C0524">
              <w:t xml:space="preserve"> вен </w:t>
            </w:r>
            <w:r w:rsidRPr="001C0524">
              <w:t>пищевода</w:t>
            </w:r>
          </w:p>
        </w:tc>
      </w:tr>
      <w:tr w:rsidR="0046649B" w:rsidRPr="001C0524" w14:paraId="7D0B79A4" w14:textId="77777777" w:rsidTr="0015382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22" w:type="dxa"/>
          </w:tcPr>
          <w:p w14:paraId="4E480357" w14:textId="77777777" w:rsidR="0046649B" w:rsidRPr="001C0524" w:rsidRDefault="0046649B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14:paraId="3BB50828" w14:textId="77777777" w:rsidR="0046649B" w:rsidRPr="001C0524" w:rsidRDefault="0046649B" w:rsidP="00153827">
            <w:pPr>
              <w:pStyle w:val="1"/>
            </w:pPr>
            <w:r w:rsidRPr="001C0524">
              <w:t>Характер боли</w:t>
            </w:r>
          </w:p>
        </w:tc>
        <w:tc>
          <w:tcPr>
            <w:tcW w:w="1384" w:type="dxa"/>
          </w:tcPr>
          <w:p w14:paraId="2B06C16C" w14:textId="77777777" w:rsidR="0046649B" w:rsidRPr="001C0524" w:rsidRDefault="0046649B" w:rsidP="00153827">
            <w:pPr>
              <w:pStyle w:val="1"/>
            </w:pPr>
            <w:r w:rsidRPr="001C0524">
              <w:t>Резкая, кинжальная боль</w:t>
            </w:r>
          </w:p>
        </w:tc>
        <w:tc>
          <w:tcPr>
            <w:tcW w:w="1522" w:type="dxa"/>
          </w:tcPr>
          <w:p w14:paraId="3D370C60" w14:textId="77777777" w:rsidR="0046649B" w:rsidRPr="001C0524" w:rsidRDefault="0046649B" w:rsidP="00153827">
            <w:pPr>
              <w:pStyle w:val="1"/>
            </w:pPr>
            <w:r w:rsidRPr="001C0524">
              <w:t>Слабые, тупые боли</w:t>
            </w:r>
          </w:p>
        </w:tc>
        <w:tc>
          <w:tcPr>
            <w:tcW w:w="1384" w:type="dxa"/>
          </w:tcPr>
          <w:p w14:paraId="03E284F0" w14:textId="77777777" w:rsidR="0046649B" w:rsidRPr="001C0524" w:rsidRDefault="0046649B" w:rsidP="00153827">
            <w:pPr>
              <w:pStyle w:val="1"/>
            </w:pPr>
            <w:r w:rsidRPr="001C0524">
              <w:t>Слабые боли</w:t>
            </w:r>
          </w:p>
        </w:tc>
        <w:tc>
          <w:tcPr>
            <w:tcW w:w="1470" w:type="dxa"/>
          </w:tcPr>
          <w:p w14:paraId="2412984C" w14:textId="77777777" w:rsidR="0046649B" w:rsidRPr="001C0524" w:rsidRDefault="0046649B" w:rsidP="00153827">
            <w:pPr>
              <w:pStyle w:val="1"/>
            </w:pPr>
            <w:r w:rsidRPr="001C0524">
              <w:t>Ноющие боли</w:t>
            </w:r>
          </w:p>
        </w:tc>
        <w:tc>
          <w:tcPr>
            <w:tcW w:w="1255" w:type="dxa"/>
          </w:tcPr>
          <w:p w14:paraId="78695C6B" w14:textId="77777777" w:rsidR="0046649B" w:rsidRPr="001C0524" w:rsidRDefault="0046649B" w:rsidP="00153827">
            <w:pPr>
              <w:pStyle w:val="1"/>
            </w:pPr>
            <w:r w:rsidRPr="001C0524">
              <w:t>Боль при проглатывании</w:t>
            </w:r>
          </w:p>
        </w:tc>
      </w:tr>
      <w:tr w:rsidR="0046649B" w:rsidRPr="001C0524" w14:paraId="141B9DF0" w14:textId="77777777" w:rsidTr="00153827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522" w:type="dxa"/>
          </w:tcPr>
          <w:p w14:paraId="3C4683B0" w14:textId="77777777" w:rsidR="0046649B" w:rsidRPr="001C0524" w:rsidRDefault="0046649B" w:rsidP="00153827">
            <w:pPr>
              <w:pStyle w:val="1"/>
            </w:pPr>
            <w:r w:rsidRPr="001C0524">
              <w:t>2</w:t>
            </w:r>
          </w:p>
        </w:tc>
        <w:tc>
          <w:tcPr>
            <w:tcW w:w="1245" w:type="dxa"/>
          </w:tcPr>
          <w:p w14:paraId="7836BB32" w14:textId="77777777" w:rsidR="0046649B" w:rsidRPr="001C0524" w:rsidRDefault="0046649B" w:rsidP="00153827">
            <w:pPr>
              <w:pStyle w:val="1"/>
            </w:pPr>
            <w:r w:rsidRPr="001C0524">
              <w:t>Локализация боли</w:t>
            </w:r>
          </w:p>
        </w:tc>
        <w:tc>
          <w:tcPr>
            <w:tcW w:w="1384" w:type="dxa"/>
          </w:tcPr>
          <w:p w14:paraId="66B85935" w14:textId="77777777" w:rsidR="0046649B" w:rsidRPr="001C0524" w:rsidRDefault="0046649B" w:rsidP="00153827">
            <w:pPr>
              <w:pStyle w:val="1"/>
            </w:pPr>
            <w:r w:rsidRPr="001C0524">
              <w:t>В эпигастрии, боль быстро становится разлитой</w:t>
            </w:r>
          </w:p>
        </w:tc>
        <w:tc>
          <w:tcPr>
            <w:tcW w:w="1522" w:type="dxa"/>
          </w:tcPr>
          <w:p w14:paraId="494343C2" w14:textId="77777777" w:rsidR="0046649B" w:rsidRPr="001C0524" w:rsidRDefault="0046649B" w:rsidP="00153827">
            <w:pPr>
              <w:pStyle w:val="1"/>
            </w:pPr>
            <w:r w:rsidRPr="001C0524">
              <w:t>Локализованная боль</w:t>
            </w:r>
          </w:p>
        </w:tc>
        <w:tc>
          <w:tcPr>
            <w:tcW w:w="1384" w:type="dxa"/>
          </w:tcPr>
          <w:p w14:paraId="348B4CD5" w14:textId="77777777" w:rsidR="0046649B" w:rsidRPr="001C0524" w:rsidRDefault="0046649B" w:rsidP="00153827">
            <w:pPr>
              <w:pStyle w:val="1"/>
            </w:pPr>
            <w:r w:rsidRPr="001C0524">
              <w:t>В правой половине эпигастральной области</w:t>
            </w:r>
          </w:p>
        </w:tc>
        <w:tc>
          <w:tcPr>
            <w:tcW w:w="1470" w:type="dxa"/>
          </w:tcPr>
          <w:p w14:paraId="5F0F5BAC" w14:textId="77777777" w:rsidR="0046649B" w:rsidRPr="001C0524" w:rsidRDefault="0046649B" w:rsidP="00153827">
            <w:pPr>
              <w:pStyle w:val="1"/>
            </w:pPr>
            <w:r w:rsidRPr="001C0524">
              <w:t>Гастроэзофагеальный переход</w:t>
            </w:r>
          </w:p>
        </w:tc>
        <w:tc>
          <w:tcPr>
            <w:tcW w:w="1255" w:type="dxa"/>
          </w:tcPr>
          <w:p w14:paraId="6B3CBC95" w14:textId="77777777" w:rsidR="0046649B" w:rsidRPr="001C0524" w:rsidRDefault="0046649B" w:rsidP="00153827">
            <w:pPr>
              <w:pStyle w:val="1"/>
            </w:pPr>
            <w:r w:rsidRPr="001C0524">
              <w:t>Боль за грудиной во время еды</w:t>
            </w:r>
          </w:p>
        </w:tc>
      </w:tr>
      <w:tr w:rsidR="0046649B" w:rsidRPr="001C0524" w14:paraId="4ED022C3" w14:textId="77777777" w:rsidTr="00153827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522" w:type="dxa"/>
          </w:tcPr>
          <w:p w14:paraId="0286B2C5" w14:textId="77777777" w:rsidR="0046649B" w:rsidRPr="001C0524" w:rsidRDefault="0046649B" w:rsidP="00153827">
            <w:pPr>
              <w:pStyle w:val="1"/>
            </w:pPr>
            <w:r w:rsidRPr="001C0524">
              <w:t>3</w:t>
            </w:r>
          </w:p>
        </w:tc>
        <w:tc>
          <w:tcPr>
            <w:tcW w:w="1245" w:type="dxa"/>
          </w:tcPr>
          <w:p w14:paraId="0484D3FC" w14:textId="77777777" w:rsidR="0046649B" w:rsidRPr="001C0524" w:rsidRDefault="0046649B" w:rsidP="00153827">
            <w:pPr>
              <w:pStyle w:val="1"/>
            </w:pPr>
            <w:r w:rsidRPr="001C0524">
              <w:t>Иррадиация боли</w:t>
            </w:r>
          </w:p>
        </w:tc>
        <w:tc>
          <w:tcPr>
            <w:tcW w:w="1384" w:type="dxa"/>
          </w:tcPr>
          <w:p w14:paraId="76C528A9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522" w:type="dxa"/>
          </w:tcPr>
          <w:p w14:paraId="04B5E27C" w14:textId="77777777" w:rsidR="0046649B" w:rsidRPr="001C0524" w:rsidRDefault="0046649B" w:rsidP="00153827">
            <w:pPr>
              <w:pStyle w:val="1"/>
            </w:pPr>
            <w:r w:rsidRPr="001C0524">
              <w:t>Иррадиирует</w:t>
            </w:r>
          </w:p>
        </w:tc>
        <w:tc>
          <w:tcPr>
            <w:tcW w:w="1384" w:type="dxa"/>
          </w:tcPr>
          <w:p w14:paraId="50BE666B" w14:textId="77777777" w:rsidR="0046649B" w:rsidRPr="001C0524" w:rsidRDefault="0046649B" w:rsidP="00153827">
            <w:pPr>
              <w:pStyle w:val="1"/>
            </w:pPr>
            <w:r w:rsidRPr="001C0524">
              <w:t>В подложечной области</w:t>
            </w:r>
          </w:p>
        </w:tc>
        <w:tc>
          <w:tcPr>
            <w:tcW w:w="1470" w:type="dxa"/>
          </w:tcPr>
          <w:p w14:paraId="336BF9A1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14:paraId="50545866" w14:textId="77777777" w:rsidR="0046649B" w:rsidRPr="001C0524" w:rsidRDefault="0046649B" w:rsidP="00153827">
            <w:pPr>
              <w:pStyle w:val="1"/>
            </w:pPr>
            <w:r w:rsidRPr="001C0524">
              <w:t>В эпигастральной области</w:t>
            </w:r>
          </w:p>
        </w:tc>
      </w:tr>
      <w:tr w:rsidR="0046649B" w:rsidRPr="001C0524" w14:paraId="28542738" w14:textId="77777777" w:rsidTr="0015382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22" w:type="dxa"/>
          </w:tcPr>
          <w:p w14:paraId="21D26749" w14:textId="77777777" w:rsidR="0046649B" w:rsidRPr="001C0524" w:rsidRDefault="0046649B" w:rsidP="00153827">
            <w:pPr>
              <w:pStyle w:val="1"/>
            </w:pPr>
            <w:r w:rsidRPr="001C0524">
              <w:t>4</w:t>
            </w:r>
          </w:p>
        </w:tc>
        <w:tc>
          <w:tcPr>
            <w:tcW w:w="1245" w:type="dxa"/>
          </w:tcPr>
          <w:p w14:paraId="1FD12A32" w14:textId="77777777" w:rsidR="0046649B" w:rsidRPr="001C0524" w:rsidRDefault="0046649B" w:rsidP="00153827">
            <w:pPr>
              <w:pStyle w:val="1"/>
            </w:pPr>
            <w:r w:rsidRPr="001C0524">
              <w:t>Длительность болевого приступа</w:t>
            </w:r>
          </w:p>
        </w:tc>
        <w:tc>
          <w:tcPr>
            <w:tcW w:w="1384" w:type="dxa"/>
          </w:tcPr>
          <w:p w14:paraId="364C8F5D" w14:textId="77777777" w:rsidR="0046649B" w:rsidRPr="001C0524" w:rsidRDefault="0046649B" w:rsidP="00153827">
            <w:pPr>
              <w:pStyle w:val="1"/>
            </w:pPr>
            <w:r w:rsidRPr="001C0524">
              <w:t>Боль исчезает в начале кровотечения</w:t>
            </w:r>
          </w:p>
        </w:tc>
        <w:tc>
          <w:tcPr>
            <w:tcW w:w="1522" w:type="dxa"/>
          </w:tcPr>
          <w:p w14:paraId="3224BC67" w14:textId="77777777" w:rsidR="0046649B" w:rsidRPr="001C0524" w:rsidRDefault="0046649B" w:rsidP="00153827">
            <w:pPr>
              <w:pStyle w:val="1"/>
            </w:pPr>
            <w:r w:rsidRPr="001C0524">
              <w:t>постоянные</w:t>
            </w:r>
          </w:p>
        </w:tc>
        <w:tc>
          <w:tcPr>
            <w:tcW w:w="1384" w:type="dxa"/>
          </w:tcPr>
          <w:p w14:paraId="465C782F" w14:textId="77777777" w:rsidR="0046649B" w:rsidRPr="001C0524" w:rsidRDefault="0046649B" w:rsidP="00153827">
            <w:pPr>
              <w:pStyle w:val="1"/>
            </w:pPr>
            <w:r w:rsidRPr="001C0524">
              <w:t>Не постоянные</w:t>
            </w:r>
          </w:p>
        </w:tc>
        <w:tc>
          <w:tcPr>
            <w:tcW w:w="1470" w:type="dxa"/>
          </w:tcPr>
          <w:p w14:paraId="647B88D3" w14:textId="77777777" w:rsidR="0046649B" w:rsidRPr="001C0524" w:rsidRDefault="0046649B" w:rsidP="00153827">
            <w:pPr>
              <w:pStyle w:val="1"/>
            </w:pPr>
            <w:r w:rsidRPr="001C0524">
              <w:t>Не постоянные</w:t>
            </w:r>
          </w:p>
        </w:tc>
        <w:tc>
          <w:tcPr>
            <w:tcW w:w="1255" w:type="dxa"/>
          </w:tcPr>
          <w:p w14:paraId="723CFA1D" w14:textId="77777777" w:rsidR="0046649B" w:rsidRPr="001C0524" w:rsidRDefault="0046649B" w:rsidP="00153827">
            <w:pPr>
              <w:pStyle w:val="1"/>
            </w:pPr>
            <w:r w:rsidRPr="001C0524">
              <w:t>Постоянные</w:t>
            </w:r>
          </w:p>
        </w:tc>
      </w:tr>
      <w:tr w:rsidR="0046649B" w:rsidRPr="001C0524" w14:paraId="1B50C429" w14:textId="77777777" w:rsidTr="00153827">
        <w:tblPrEx>
          <w:tblCellMar>
            <w:top w:w="0" w:type="dxa"/>
            <w:bottom w:w="0" w:type="dxa"/>
          </w:tblCellMar>
        </w:tblPrEx>
        <w:trPr>
          <w:trHeight w:val="572"/>
          <w:jc w:val="center"/>
        </w:trPr>
        <w:tc>
          <w:tcPr>
            <w:tcW w:w="522" w:type="dxa"/>
          </w:tcPr>
          <w:p w14:paraId="3F714C69" w14:textId="77777777" w:rsidR="0046649B" w:rsidRPr="001C0524" w:rsidRDefault="0046649B" w:rsidP="00153827">
            <w:pPr>
              <w:pStyle w:val="1"/>
            </w:pPr>
            <w:r w:rsidRPr="001C0524">
              <w:t>5</w:t>
            </w:r>
          </w:p>
        </w:tc>
        <w:tc>
          <w:tcPr>
            <w:tcW w:w="1245" w:type="dxa"/>
          </w:tcPr>
          <w:p w14:paraId="788D3367" w14:textId="77777777" w:rsidR="0046649B" w:rsidRPr="001C0524" w:rsidRDefault="0046649B" w:rsidP="00153827">
            <w:pPr>
              <w:pStyle w:val="1"/>
            </w:pPr>
            <w:r w:rsidRPr="001C0524">
              <w:t>Рвота с кровью</w:t>
            </w:r>
          </w:p>
        </w:tc>
        <w:tc>
          <w:tcPr>
            <w:tcW w:w="1384" w:type="dxa"/>
          </w:tcPr>
          <w:p w14:paraId="5BF9FFC3" w14:textId="77777777" w:rsidR="0046649B" w:rsidRPr="001C0524" w:rsidRDefault="0046649B" w:rsidP="00153827">
            <w:pPr>
              <w:pStyle w:val="1"/>
            </w:pPr>
            <w:r w:rsidRPr="001C0524">
              <w:t>Может не быть</w:t>
            </w:r>
          </w:p>
        </w:tc>
        <w:tc>
          <w:tcPr>
            <w:tcW w:w="1522" w:type="dxa"/>
          </w:tcPr>
          <w:p w14:paraId="20D5B3BC" w14:textId="77777777" w:rsidR="0046649B" w:rsidRPr="001C0524" w:rsidRDefault="0046649B" w:rsidP="00153827">
            <w:pPr>
              <w:pStyle w:val="1"/>
            </w:pPr>
            <w:r w:rsidRPr="001C0524">
              <w:t>Цвет крови алая ++</w:t>
            </w:r>
          </w:p>
        </w:tc>
        <w:tc>
          <w:tcPr>
            <w:tcW w:w="1384" w:type="dxa"/>
          </w:tcPr>
          <w:p w14:paraId="415CE93F" w14:textId="77777777" w:rsidR="0046649B" w:rsidRPr="001C0524" w:rsidRDefault="0046649B" w:rsidP="00153827">
            <w:pPr>
              <w:pStyle w:val="1"/>
            </w:pPr>
            <w:r w:rsidRPr="001C0524">
              <w:t>Изредко</w:t>
            </w:r>
          </w:p>
        </w:tc>
        <w:tc>
          <w:tcPr>
            <w:tcW w:w="1470" w:type="dxa"/>
          </w:tcPr>
          <w:p w14:paraId="246CE756" w14:textId="77777777" w:rsidR="0046649B" w:rsidRPr="001C0524" w:rsidRDefault="0046649B" w:rsidP="00153827">
            <w:pPr>
              <w:pStyle w:val="1"/>
            </w:pPr>
            <w:r w:rsidRPr="001C0524">
              <w:t>Многократная, упорная</w:t>
            </w:r>
          </w:p>
        </w:tc>
        <w:tc>
          <w:tcPr>
            <w:tcW w:w="1255" w:type="dxa"/>
          </w:tcPr>
          <w:p w14:paraId="00F392BB" w14:textId="77777777" w:rsidR="0046649B" w:rsidRPr="001C0524" w:rsidRDefault="0046649B" w:rsidP="00153827">
            <w:pPr>
              <w:pStyle w:val="1"/>
            </w:pPr>
            <w:r w:rsidRPr="001C0524">
              <w:t>Цвет крови темно вишневая +</w:t>
            </w:r>
          </w:p>
        </w:tc>
      </w:tr>
      <w:tr w:rsidR="0046649B" w:rsidRPr="001C0524" w14:paraId="70A63E46" w14:textId="77777777" w:rsidTr="0015382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22" w:type="dxa"/>
          </w:tcPr>
          <w:p w14:paraId="04822387" w14:textId="77777777" w:rsidR="0046649B" w:rsidRPr="001C0524" w:rsidRDefault="0046649B" w:rsidP="00153827">
            <w:pPr>
              <w:pStyle w:val="1"/>
            </w:pPr>
            <w:r w:rsidRPr="001C0524">
              <w:t>6</w:t>
            </w:r>
          </w:p>
        </w:tc>
        <w:tc>
          <w:tcPr>
            <w:tcW w:w="1245" w:type="dxa"/>
          </w:tcPr>
          <w:p w14:paraId="0F99ADBA" w14:textId="77777777" w:rsidR="0046649B" w:rsidRPr="001C0524" w:rsidRDefault="0046649B" w:rsidP="00153827">
            <w:pPr>
              <w:pStyle w:val="1"/>
            </w:pPr>
            <w:r w:rsidRPr="001C0524">
              <w:t>Изжога</w:t>
            </w:r>
          </w:p>
        </w:tc>
        <w:tc>
          <w:tcPr>
            <w:tcW w:w="1384" w:type="dxa"/>
          </w:tcPr>
          <w:p w14:paraId="15AA72D4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522" w:type="dxa"/>
          </w:tcPr>
          <w:p w14:paraId="4703FE54" w14:textId="77777777"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384" w:type="dxa"/>
          </w:tcPr>
          <w:p w14:paraId="7F40AD66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470" w:type="dxa"/>
          </w:tcPr>
          <w:p w14:paraId="6F491225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255" w:type="dxa"/>
          </w:tcPr>
          <w:p w14:paraId="614A0B74" w14:textId="77777777" w:rsidR="0046649B" w:rsidRPr="001C0524" w:rsidRDefault="0046649B" w:rsidP="00153827">
            <w:pPr>
              <w:pStyle w:val="1"/>
            </w:pPr>
          </w:p>
        </w:tc>
      </w:tr>
      <w:tr w:rsidR="0046649B" w:rsidRPr="001C0524" w14:paraId="14BDA3B2" w14:textId="77777777" w:rsidTr="00153827">
        <w:tblPrEx>
          <w:tblCellMar>
            <w:top w:w="0" w:type="dxa"/>
            <w:bottom w:w="0" w:type="dxa"/>
          </w:tblCellMar>
        </w:tblPrEx>
        <w:trPr>
          <w:trHeight w:val="373"/>
          <w:jc w:val="center"/>
        </w:trPr>
        <w:tc>
          <w:tcPr>
            <w:tcW w:w="522" w:type="dxa"/>
          </w:tcPr>
          <w:p w14:paraId="34AFFB2B" w14:textId="77777777" w:rsidR="0046649B" w:rsidRPr="001C0524" w:rsidRDefault="0046649B" w:rsidP="00153827">
            <w:pPr>
              <w:pStyle w:val="1"/>
            </w:pPr>
            <w:r w:rsidRPr="001C0524">
              <w:t>7</w:t>
            </w:r>
          </w:p>
        </w:tc>
        <w:tc>
          <w:tcPr>
            <w:tcW w:w="1245" w:type="dxa"/>
          </w:tcPr>
          <w:p w14:paraId="5E435E49" w14:textId="77777777" w:rsidR="0046649B" w:rsidRPr="001C0524" w:rsidRDefault="0046649B" w:rsidP="00153827">
            <w:pPr>
              <w:pStyle w:val="1"/>
            </w:pPr>
            <w:r w:rsidRPr="001C0524">
              <w:t>Кашель</w:t>
            </w:r>
          </w:p>
        </w:tc>
        <w:tc>
          <w:tcPr>
            <w:tcW w:w="1384" w:type="dxa"/>
          </w:tcPr>
          <w:p w14:paraId="5985032A" w14:textId="77777777"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522" w:type="dxa"/>
          </w:tcPr>
          <w:p w14:paraId="5ED74AA2" w14:textId="77777777"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384" w:type="dxa"/>
          </w:tcPr>
          <w:p w14:paraId="045703AB" w14:textId="77777777" w:rsidR="0046649B" w:rsidRPr="001C0524" w:rsidRDefault="0046649B" w:rsidP="00153827">
            <w:pPr>
              <w:pStyle w:val="1"/>
            </w:pPr>
            <w:r w:rsidRPr="001C0524">
              <w:t>отсутствует</w:t>
            </w:r>
          </w:p>
        </w:tc>
        <w:tc>
          <w:tcPr>
            <w:tcW w:w="1470" w:type="dxa"/>
          </w:tcPr>
          <w:p w14:paraId="1934704B" w14:textId="77777777" w:rsidR="0046649B" w:rsidRPr="001C0524" w:rsidRDefault="0046649B" w:rsidP="00153827">
            <w:pPr>
              <w:pStyle w:val="1"/>
            </w:pPr>
            <w:r w:rsidRPr="001C0524">
              <w:t>Астматическое состояние</w:t>
            </w:r>
          </w:p>
        </w:tc>
        <w:tc>
          <w:tcPr>
            <w:tcW w:w="1255" w:type="dxa"/>
          </w:tcPr>
          <w:p w14:paraId="0BC4B76E" w14:textId="77777777" w:rsidR="0046649B" w:rsidRPr="001C0524" w:rsidRDefault="0046649B" w:rsidP="00153827">
            <w:pPr>
              <w:pStyle w:val="1"/>
            </w:pPr>
            <w:r w:rsidRPr="001C0524">
              <w:t>Сухой кашель</w:t>
            </w:r>
          </w:p>
        </w:tc>
      </w:tr>
      <w:tr w:rsidR="0046649B" w:rsidRPr="001C0524" w14:paraId="44B4FB43" w14:textId="77777777" w:rsidTr="0015382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22" w:type="dxa"/>
          </w:tcPr>
          <w:p w14:paraId="4A3DA800" w14:textId="77777777" w:rsidR="0046649B" w:rsidRPr="001C0524" w:rsidRDefault="0046649B" w:rsidP="00153827">
            <w:pPr>
              <w:pStyle w:val="1"/>
            </w:pPr>
            <w:r w:rsidRPr="001C0524">
              <w:t>8</w:t>
            </w:r>
          </w:p>
        </w:tc>
        <w:tc>
          <w:tcPr>
            <w:tcW w:w="1245" w:type="dxa"/>
          </w:tcPr>
          <w:p w14:paraId="3A62D4A7" w14:textId="77777777" w:rsidR="0046649B" w:rsidRPr="001C0524" w:rsidRDefault="0046649B" w:rsidP="00153827">
            <w:pPr>
              <w:pStyle w:val="1"/>
            </w:pPr>
            <w:r w:rsidRPr="001C0524">
              <w:t>Тошнота</w:t>
            </w:r>
          </w:p>
        </w:tc>
        <w:tc>
          <w:tcPr>
            <w:tcW w:w="1384" w:type="dxa"/>
          </w:tcPr>
          <w:p w14:paraId="7C84DD89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14:paraId="1033CCEE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384" w:type="dxa"/>
          </w:tcPr>
          <w:p w14:paraId="2E497930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470" w:type="dxa"/>
          </w:tcPr>
          <w:p w14:paraId="53BAFF27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255" w:type="dxa"/>
          </w:tcPr>
          <w:p w14:paraId="47DB5768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</w:tr>
      <w:tr w:rsidR="00313326" w:rsidRPr="001C0524" w14:paraId="54BF95DD" w14:textId="77777777" w:rsidTr="0015382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22" w:type="dxa"/>
          </w:tcPr>
          <w:p w14:paraId="6E1801F1" w14:textId="77777777" w:rsidR="00313326" w:rsidRPr="001C0524" w:rsidRDefault="00313326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14:paraId="2A0F7B21" w14:textId="77777777" w:rsidR="00313326" w:rsidRPr="001C0524" w:rsidRDefault="00313326" w:rsidP="00153827">
            <w:pPr>
              <w:pStyle w:val="1"/>
            </w:pPr>
            <w:r w:rsidRPr="001C0524">
              <w:t>2</w:t>
            </w:r>
          </w:p>
        </w:tc>
        <w:tc>
          <w:tcPr>
            <w:tcW w:w="1384" w:type="dxa"/>
          </w:tcPr>
          <w:p w14:paraId="2EF36F24" w14:textId="77777777" w:rsidR="00313326" w:rsidRPr="001C0524" w:rsidRDefault="00313326" w:rsidP="00153827">
            <w:pPr>
              <w:pStyle w:val="1"/>
            </w:pPr>
            <w:r w:rsidRPr="001C0524">
              <w:t>3</w:t>
            </w:r>
          </w:p>
        </w:tc>
        <w:tc>
          <w:tcPr>
            <w:tcW w:w="1522" w:type="dxa"/>
          </w:tcPr>
          <w:p w14:paraId="4BFB7CDD" w14:textId="77777777" w:rsidR="00313326" w:rsidRPr="001C0524" w:rsidRDefault="00313326" w:rsidP="00153827">
            <w:pPr>
              <w:pStyle w:val="1"/>
            </w:pPr>
            <w:r w:rsidRPr="001C0524">
              <w:t>4</w:t>
            </w:r>
          </w:p>
        </w:tc>
        <w:tc>
          <w:tcPr>
            <w:tcW w:w="1384" w:type="dxa"/>
          </w:tcPr>
          <w:p w14:paraId="09F1FA63" w14:textId="77777777" w:rsidR="00313326" w:rsidRPr="001C0524" w:rsidRDefault="00313326" w:rsidP="00153827">
            <w:pPr>
              <w:pStyle w:val="1"/>
            </w:pPr>
            <w:r w:rsidRPr="001C0524">
              <w:t>5</w:t>
            </w:r>
          </w:p>
        </w:tc>
        <w:tc>
          <w:tcPr>
            <w:tcW w:w="1470" w:type="dxa"/>
          </w:tcPr>
          <w:p w14:paraId="231F621C" w14:textId="77777777" w:rsidR="00313326" w:rsidRPr="001C0524" w:rsidRDefault="00313326" w:rsidP="00153827">
            <w:pPr>
              <w:pStyle w:val="1"/>
            </w:pPr>
            <w:r w:rsidRPr="001C0524">
              <w:t>6</w:t>
            </w:r>
          </w:p>
        </w:tc>
        <w:tc>
          <w:tcPr>
            <w:tcW w:w="1255" w:type="dxa"/>
          </w:tcPr>
          <w:p w14:paraId="0603A437" w14:textId="77777777" w:rsidR="00313326" w:rsidRPr="001C0524" w:rsidRDefault="00313326" w:rsidP="00153827">
            <w:pPr>
              <w:pStyle w:val="1"/>
            </w:pPr>
            <w:r w:rsidRPr="001C0524">
              <w:t>7</w:t>
            </w:r>
          </w:p>
        </w:tc>
      </w:tr>
      <w:tr w:rsidR="0046649B" w:rsidRPr="001C0524" w14:paraId="33719232" w14:textId="77777777" w:rsidTr="00153827">
        <w:tblPrEx>
          <w:tblCellMar>
            <w:top w:w="0" w:type="dxa"/>
            <w:bottom w:w="0" w:type="dxa"/>
          </w:tblCellMar>
        </w:tblPrEx>
        <w:trPr>
          <w:trHeight w:val="1136"/>
          <w:jc w:val="center"/>
        </w:trPr>
        <w:tc>
          <w:tcPr>
            <w:tcW w:w="522" w:type="dxa"/>
          </w:tcPr>
          <w:p w14:paraId="54E52EDA" w14:textId="77777777" w:rsidR="0046649B" w:rsidRPr="001C0524" w:rsidRDefault="0046649B" w:rsidP="00153827">
            <w:pPr>
              <w:pStyle w:val="1"/>
            </w:pPr>
            <w:r w:rsidRPr="001C0524">
              <w:t>9</w:t>
            </w:r>
          </w:p>
        </w:tc>
        <w:tc>
          <w:tcPr>
            <w:tcW w:w="1245" w:type="dxa"/>
          </w:tcPr>
          <w:p w14:paraId="77434CCA" w14:textId="77777777" w:rsidR="0046649B" w:rsidRPr="001C0524" w:rsidRDefault="0046649B" w:rsidP="00153827">
            <w:pPr>
              <w:pStyle w:val="1"/>
            </w:pPr>
            <w:r w:rsidRPr="001C0524">
              <w:t>Нарушение аппетита</w:t>
            </w:r>
          </w:p>
        </w:tc>
        <w:tc>
          <w:tcPr>
            <w:tcW w:w="1384" w:type="dxa"/>
          </w:tcPr>
          <w:p w14:paraId="6BE5DB4A" w14:textId="77777777" w:rsidR="0046649B" w:rsidRPr="001C0524" w:rsidRDefault="0046649B" w:rsidP="00153827">
            <w:pPr>
              <w:pStyle w:val="1"/>
            </w:pPr>
            <w:r w:rsidRPr="001C0524">
              <w:t>Аппетит повышен</w:t>
            </w:r>
          </w:p>
        </w:tc>
        <w:tc>
          <w:tcPr>
            <w:tcW w:w="1522" w:type="dxa"/>
          </w:tcPr>
          <w:p w14:paraId="6C1A941A" w14:textId="77777777" w:rsidR="0046649B" w:rsidRPr="001C0524" w:rsidRDefault="0046649B" w:rsidP="00153827">
            <w:pPr>
              <w:pStyle w:val="1"/>
            </w:pPr>
            <w:r w:rsidRPr="001C0524">
              <w:t>Полная потеря аппетита</w:t>
            </w:r>
          </w:p>
        </w:tc>
        <w:tc>
          <w:tcPr>
            <w:tcW w:w="1384" w:type="dxa"/>
          </w:tcPr>
          <w:p w14:paraId="52B08AC7" w14:textId="77777777" w:rsidR="0046649B" w:rsidRPr="001C0524" w:rsidRDefault="0046649B" w:rsidP="00153827">
            <w:pPr>
              <w:pStyle w:val="1"/>
            </w:pPr>
            <w:r w:rsidRPr="001C0524">
              <w:t>Аппетит сохранен</w:t>
            </w:r>
          </w:p>
        </w:tc>
        <w:tc>
          <w:tcPr>
            <w:tcW w:w="1470" w:type="dxa"/>
          </w:tcPr>
          <w:p w14:paraId="59C8CC55" w14:textId="77777777" w:rsidR="0046649B" w:rsidRPr="001C0524" w:rsidRDefault="0046649B" w:rsidP="00153827">
            <w:pPr>
              <w:pStyle w:val="1"/>
            </w:pPr>
            <w:r w:rsidRPr="001C0524">
              <w:t>Аппетит снижен</w:t>
            </w:r>
          </w:p>
        </w:tc>
        <w:tc>
          <w:tcPr>
            <w:tcW w:w="1255" w:type="dxa"/>
          </w:tcPr>
          <w:p w14:paraId="0753C322" w14:textId="77777777" w:rsidR="0046649B" w:rsidRPr="001C0524" w:rsidRDefault="0046649B" w:rsidP="00153827">
            <w:pPr>
              <w:pStyle w:val="1"/>
            </w:pPr>
            <w:r w:rsidRPr="001C0524">
              <w:t>Из-за болезненности при проглатывании аппетит снижен</w:t>
            </w:r>
          </w:p>
        </w:tc>
      </w:tr>
      <w:tr w:rsidR="0046649B" w:rsidRPr="001C0524" w14:paraId="5109C4A2" w14:textId="77777777" w:rsidTr="0015382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522" w:type="dxa"/>
          </w:tcPr>
          <w:p w14:paraId="27024D66" w14:textId="77777777" w:rsidR="0046649B" w:rsidRPr="001C0524" w:rsidRDefault="0046649B" w:rsidP="00153827">
            <w:pPr>
              <w:pStyle w:val="1"/>
            </w:pPr>
            <w:r w:rsidRPr="001C0524">
              <w:t>10</w:t>
            </w:r>
          </w:p>
        </w:tc>
        <w:tc>
          <w:tcPr>
            <w:tcW w:w="1245" w:type="dxa"/>
          </w:tcPr>
          <w:p w14:paraId="1E60159A" w14:textId="77777777" w:rsidR="0046649B" w:rsidRPr="001C0524" w:rsidRDefault="0046649B" w:rsidP="00153827">
            <w:pPr>
              <w:pStyle w:val="1"/>
            </w:pPr>
            <w:r w:rsidRPr="001C0524">
              <w:t>Запах изо рта</w:t>
            </w:r>
          </w:p>
        </w:tc>
        <w:tc>
          <w:tcPr>
            <w:tcW w:w="1384" w:type="dxa"/>
          </w:tcPr>
          <w:p w14:paraId="67297CB9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522" w:type="dxa"/>
          </w:tcPr>
          <w:p w14:paraId="3DA2C5DC" w14:textId="77777777" w:rsidR="0046649B" w:rsidRPr="001C0524" w:rsidRDefault="0046649B" w:rsidP="00153827">
            <w:pPr>
              <w:pStyle w:val="1"/>
            </w:pPr>
            <w:r w:rsidRPr="001C0524">
              <w:t>Неприятный вкус во рту</w:t>
            </w:r>
          </w:p>
        </w:tc>
        <w:tc>
          <w:tcPr>
            <w:tcW w:w="1384" w:type="dxa"/>
          </w:tcPr>
          <w:p w14:paraId="288D5E0B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14:paraId="525D8CA9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14:paraId="69E9FFDE" w14:textId="77777777"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</w:tr>
      <w:tr w:rsidR="0046649B" w:rsidRPr="001C0524" w14:paraId="4466ECC0" w14:textId="77777777" w:rsidTr="0015382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522" w:type="dxa"/>
          </w:tcPr>
          <w:p w14:paraId="7EC964A6" w14:textId="77777777" w:rsidR="0046649B" w:rsidRPr="001C0524" w:rsidRDefault="0046649B" w:rsidP="00153827">
            <w:pPr>
              <w:pStyle w:val="1"/>
            </w:pPr>
            <w:r w:rsidRPr="001C0524">
              <w:t>11</w:t>
            </w:r>
          </w:p>
        </w:tc>
        <w:tc>
          <w:tcPr>
            <w:tcW w:w="1245" w:type="dxa"/>
          </w:tcPr>
          <w:p w14:paraId="0F27206E" w14:textId="77777777" w:rsidR="0046649B" w:rsidRPr="001C0524" w:rsidRDefault="0046649B" w:rsidP="00153827">
            <w:pPr>
              <w:pStyle w:val="1"/>
            </w:pPr>
            <w:r w:rsidRPr="001C0524">
              <w:t>Сухость во рту</w:t>
            </w:r>
          </w:p>
        </w:tc>
        <w:tc>
          <w:tcPr>
            <w:tcW w:w="1384" w:type="dxa"/>
          </w:tcPr>
          <w:p w14:paraId="6B13D3A1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14:paraId="72AAC61D" w14:textId="77777777" w:rsidR="0046649B" w:rsidRPr="001C0524" w:rsidRDefault="0046649B" w:rsidP="00153827">
            <w:pPr>
              <w:pStyle w:val="1"/>
            </w:pPr>
            <w:r w:rsidRPr="001C0524">
              <w:t>-</w:t>
            </w:r>
          </w:p>
        </w:tc>
        <w:tc>
          <w:tcPr>
            <w:tcW w:w="1384" w:type="dxa"/>
          </w:tcPr>
          <w:p w14:paraId="1C7F45D7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14:paraId="59A713F5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255" w:type="dxa"/>
          </w:tcPr>
          <w:p w14:paraId="79B58973" w14:textId="77777777" w:rsidR="0046649B" w:rsidRPr="001C0524" w:rsidRDefault="0046649B" w:rsidP="00153827">
            <w:pPr>
              <w:pStyle w:val="1"/>
            </w:pPr>
            <w:r w:rsidRPr="001C0524">
              <w:t>-</w:t>
            </w:r>
          </w:p>
        </w:tc>
      </w:tr>
      <w:tr w:rsidR="0046649B" w:rsidRPr="001C0524" w14:paraId="30FE79CA" w14:textId="77777777" w:rsidTr="00153827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522" w:type="dxa"/>
          </w:tcPr>
          <w:p w14:paraId="3B9551D9" w14:textId="77777777" w:rsidR="0046649B" w:rsidRPr="001C0524" w:rsidRDefault="0046649B" w:rsidP="00153827">
            <w:pPr>
              <w:pStyle w:val="1"/>
            </w:pPr>
            <w:r w:rsidRPr="001C0524">
              <w:t>12</w:t>
            </w:r>
          </w:p>
        </w:tc>
        <w:tc>
          <w:tcPr>
            <w:tcW w:w="1245" w:type="dxa"/>
          </w:tcPr>
          <w:p w14:paraId="6A71D256" w14:textId="77777777" w:rsidR="0046649B" w:rsidRPr="001C0524" w:rsidRDefault="0046649B" w:rsidP="00153827">
            <w:pPr>
              <w:pStyle w:val="1"/>
            </w:pPr>
            <w:r w:rsidRPr="001C0524">
              <w:t>Потеря сознания</w:t>
            </w:r>
          </w:p>
        </w:tc>
        <w:tc>
          <w:tcPr>
            <w:tcW w:w="1384" w:type="dxa"/>
          </w:tcPr>
          <w:p w14:paraId="2B9F2BA6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522" w:type="dxa"/>
          </w:tcPr>
          <w:p w14:paraId="145A4331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384" w:type="dxa"/>
          </w:tcPr>
          <w:p w14:paraId="65D07801" w14:textId="77777777" w:rsidR="0046649B" w:rsidRPr="001C0524" w:rsidRDefault="0046649B" w:rsidP="00153827">
            <w:pPr>
              <w:pStyle w:val="1"/>
            </w:pPr>
            <w:r w:rsidRPr="001C0524">
              <w:t>Обычно нет</w:t>
            </w:r>
          </w:p>
        </w:tc>
        <w:tc>
          <w:tcPr>
            <w:tcW w:w="1470" w:type="dxa"/>
          </w:tcPr>
          <w:p w14:paraId="0998A9F7" w14:textId="77777777"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255" w:type="dxa"/>
          </w:tcPr>
          <w:p w14:paraId="40BD15EA" w14:textId="77777777" w:rsidR="0046649B" w:rsidRPr="001C0524" w:rsidRDefault="0046649B" w:rsidP="00153827">
            <w:pPr>
              <w:pStyle w:val="1"/>
            </w:pPr>
          </w:p>
        </w:tc>
      </w:tr>
      <w:tr w:rsidR="0046649B" w:rsidRPr="001C0524" w14:paraId="0409A232" w14:textId="77777777" w:rsidTr="00153827">
        <w:tblPrEx>
          <w:tblCellMar>
            <w:top w:w="0" w:type="dxa"/>
            <w:bottom w:w="0" w:type="dxa"/>
          </w:tblCellMar>
        </w:tblPrEx>
        <w:trPr>
          <w:trHeight w:val="564"/>
          <w:jc w:val="center"/>
        </w:trPr>
        <w:tc>
          <w:tcPr>
            <w:tcW w:w="522" w:type="dxa"/>
          </w:tcPr>
          <w:p w14:paraId="2D9314AC" w14:textId="77777777" w:rsidR="0046649B" w:rsidRPr="001C0524" w:rsidRDefault="0046649B" w:rsidP="00153827">
            <w:pPr>
              <w:pStyle w:val="1"/>
            </w:pPr>
            <w:r w:rsidRPr="001C0524">
              <w:t>13</w:t>
            </w:r>
          </w:p>
        </w:tc>
        <w:tc>
          <w:tcPr>
            <w:tcW w:w="1245" w:type="dxa"/>
          </w:tcPr>
          <w:p w14:paraId="7E8CDF99" w14:textId="77777777" w:rsidR="0046649B" w:rsidRPr="001C0524" w:rsidRDefault="0046649B" w:rsidP="00153827">
            <w:pPr>
              <w:pStyle w:val="1"/>
            </w:pPr>
            <w:r w:rsidRPr="001C0524">
              <w:t>Тенезмы дегтеобразный стул</w:t>
            </w:r>
          </w:p>
        </w:tc>
        <w:tc>
          <w:tcPr>
            <w:tcW w:w="1384" w:type="dxa"/>
          </w:tcPr>
          <w:p w14:paraId="7D6AFDF8" w14:textId="77777777" w:rsidR="0046649B" w:rsidRPr="001C0524" w:rsidRDefault="0046649B" w:rsidP="00153827">
            <w:pPr>
              <w:pStyle w:val="1"/>
            </w:pPr>
            <w:r w:rsidRPr="001C0524">
              <w:t>+++</w:t>
            </w:r>
          </w:p>
        </w:tc>
        <w:tc>
          <w:tcPr>
            <w:tcW w:w="1522" w:type="dxa"/>
          </w:tcPr>
          <w:p w14:paraId="0C9E0A02" w14:textId="77777777" w:rsidR="0046649B" w:rsidRPr="001C0524" w:rsidRDefault="0046649B" w:rsidP="00153827">
            <w:pPr>
              <w:pStyle w:val="1"/>
            </w:pPr>
            <w:r w:rsidRPr="001C0524">
              <w:t>Кровь с примесью слизи и гноя</w:t>
            </w:r>
          </w:p>
        </w:tc>
        <w:tc>
          <w:tcPr>
            <w:tcW w:w="1384" w:type="dxa"/>
          </w:tcPr>
          <w:p w14:paraId="25F2AC65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  <w:tc>
          <w:tcPr>
            <w:tcW w:w="1470" w:type="dxa"/>
          </w:tcPr>
          <w:p w14:paraId="69CC64F9" w14:textId="77777777" w:rsidR="0046649B" w:rsidRPr="001C0524" w:rsidRDefault="0046649B" w:rsidP="00153827">
            <w:pPr>
              <w:pStyle w:val="1"/>
            </w:pPr>
            <w:r w:rsidRPr="001C0524">
              <w:t>++</w:t>
            </w:r>
          </w:p>
        </w:tc>
        <w:tc>
          <w:tcPr>
            <w:tcW w:w="1255" w:type="dxa"/>
          </w:tcPr>
          <w:p w14:paraId="614A8CD5" w14:textId="77777777" w:rsidR="0046649B" w:rsidRPr="001C0524" w:rsidRDefault="0046649B" w:rsidP="00153827">
            <w:pPr>
              <w:pStyle w:val="1"/>
            </w:pPr>
            <w:r w:rsidRPr="001C0524">
              <w:t>+</w:t>
            </w:r>
          </w:p>
        </w:tc>
      </w:tr>
      <w:tr w:rsidR="0046649B" w:rsidRPr="001C0524" w14:paraId="22C13728" w14:textId="77777777" w:rsidTr="0015382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22" w:type="dxa"/>
          </w:tcPr>
          <w:p w14:paraId="00A01157" w14:textId="77777777" w:rsidR="0046649B" w:rsidRPr="001C0524" w:rsidRDefault="0046649B" w:rsidP="00153827">
            <w:pPr>
              <w:pStyle w:val="1"/>
            </w:pPr>
            <w:r w:rsidRPr="001C0524">
              <w:t>14</w:t>
            </w:r>
          </w:p>
        </w:tc>
        <w:tc>
          <w:tcPr>
            <w:tcW w:w="1245" w:type="dxa"/>
          </w:tcPr>
          <w:p w14:paraId="17C5DA6D" w14:textId="77777777" w:rsidR="0046649B" w:rsidRPr="001C0524" w:rsidRDefault="0046649B" w:rsidP="00153827">
            <w:pPr>
              <w:pStyle w:val="1"/>
            </w:pPr>
            <w:r w:rsidRPr="001C0524">
              <w:t>АД</w:t>
            </w:r>
          </w:p>
        </w:tc>
        <w:tc>
          <w:tcPr>
            <w:tcW w:w="1384" w:type="dxa"/>
          </w:tcPr>
          <w:p w14:paraId="1C593455" w14:textId="77777777" w:rsidR="0046649B" w:rsidRPr="001C0524" w:rsidRDefault="0046649B" w:rsidP="00153827">
            <w:pPr>
              <w:pStyle w:val="1"/>
            </w:pPr>
            <w:r w:rsidRPr="001C0524">
              <w:t>снижено</w:t>
            </w:r>
          </w:p>
        </w:tc>
        <w:tc>
          <w:tcPr>
            <w:tcW w:w="1522" w:type="dxa"/>
          </w:tcPr>
          <w:p w14:paraId="253970B8" w14:textId="77777777" w:rsidR="0046649B" w:rsidRPr="001C0524" w:rsidRDefault="0046649B" w:rsidP="00153827">
            <w:pPr>
              <w:pStyle w:val="1"/>
            </w:pPr>
            <w:r w:rsidRPr="001C0524">
              <w:t>норма</w:t>
            </w:r>
          </w:p>
        </w:tc>
        <w:tc>
          <w:tcPr>
            <w:tcW w:w="1384" w:type="dxa"/>
          </w:tcPr>
          <w:p w14:paraId="27A5F7C8" w14:textId="77777777" w:rsidR="0046649B" w:rsidRPr="001C0524" w:rsidRDefault="0046649B" w:rsidP="00153827">
            <w:pPr>
              <w:pStyle w:val="1"/>
            </w:pPr>
            <w:r w:rsidRPr="001C0524">
              <w:t>норма</w:t>
            </w:r>
          </w:p>
        </w:tc>
        <w:tc>
          <w:tcPr>
            <w:tcW w:w="1470" w:type="dxa"/>
          </w:tcPr>
          <w:p w14:paraId="251F86F1" w14:textId="77777777" w:rsidR="0046649B" w:rsidRPr="001C0524" w:rsidRDefault="0046649B" w:rsidP="00153827">
            <w:pPr>
              <w:pStyle w:val="1"/>
            </w:pPr>
          </w:p>
        </w:tc>
        <w:tc>
          <w:tcPr>
            <w:tcW w:w="1255" w:type="dxa"/>
          </w:tcPr>
          <w:p w14:paraId="45888E20" w14:textId="77777777" w:rsidR="0046649B" w:rsidRPr="001C0524" w:rsidRDefault="0046649B" w:rsidP="00153827">
            <w:pPr>
              <w:pStyle w:val="1"/>
            </w:pPr>
            <w:r w:rsidRPr="001C0524">
              <w:t>Повышено</w:t>
            </w:r>
          </w:p>
        </w:tc>
      </w:tr>
      <w:tr w:rsidR="0046649B" w:rsidRPr="001C0524" w14:paraId="0AB71E6F" w14:textId="77777777" w:rsidTr="00153827">
        <w:tblPrEx>
          <w:tblCellMar>
            <w:top w:w="0" w:type="dxa"/>
            <w:bottom w:w="0" w:type="dxa"/>
          </w:tblCellMar>
        </w:tblPrEx>
        <w:trPr>
          <w:trHeight w:val="763"/>
          <w:jc w:val="center"/>
        </w:trPr>
        <w:tc>
          <w:tcPr>
            <w:tcW w:w="522" w:type="dxa"/>
          </w:tcPr>
          <w:p w14:paraId="696DCD4D" w14:textId="77777777" w:rsidR="0046649B" w:rsidRPr="001C0524" w:rsidRDefault="0046649B" w:rsidP="00153827">
            <w:pPr>
              <w:pStyle w:val="1"/>
            </w:pPr>
            <w:r w:rsidRPr="001C0524">
              <w:t>15</w:t>
            </w:r>
          </w:p>
        </w:tc>
        <w:tc>
          <w:tcPr>
            <w:tcW w:w="1245" w:type="dxa"/>
          </w:tcPr>
          <w:p w14:paraId="3469DFA9" w14:textId="77777777" w:rsidR="0046649B" w:rsidRPr="001C0524" w:rsidRDefault="0046649B" w:rsidP="00153827">
            <w:pPr>
              <w:pStyle w:val="1"/>
            </w:pPr>
            <w:r w:rsidRPr="001C0524">
              <w:t>Шок</w:t>
            </w:r>
          </w:p>
        </w:tc>
        <w:tc>
          <w:tcPr>
            <w:tcW w:w="1384" w:type="dxa"/>
          </w:tcPr>
          <w:p w14:paraId="5CB62452" w14:textId="77777777" w:rsidR="0046649B" w:rsidRPr="001C0524" w:rsidRDefault="0046649B" w:rsidP="00153827">
            <w:pPr>
              <w:pStyle w:val="1"/>
            </w:pPr>
            <w:r w:rsidRPr="001C0524">
              <w:t>Характерен для ранней стадии заболевания</w:t>
            </w:r>
          </w:p>
        </w:tc>
        <w:tc>
          <w:tcPr>
            <w:tcW w:w="1522" w:type="dxa"/>
          </w:tcPr>
          <w:p w14:paraId="529C3408" w14:textId="77777777" w:rsidR="0046649B" w:rsidRPr="001C0524" w:rsidRDefault="0046649B" w:rsidP="00153827">
            <w:pPr>
              <w:pStyle w:val="1"/>
            </w:pPr>
            <w:r w:rsidRPr="001C0524">
              <w:t>Обычно не характерно</w:t>
            </w:r>
          </w:p>
        </w:tc>
        <w:tc>
          <w:tcPr>
            <w:tcW w:w="1384" w:type="dxa"/>
          </w:tcPr>
          <w:p w14:paraId="4D84F35E" w14:textId="77777777" w:rsidR="0046649B" w:rsidRPr="001C0524" w:rsidRDefault="0046649B" w:rsidP="00153827">
            <w:pPr>
              <w:pStyle w:val="1"/>
            </w:pPr>
            <w:r w:rsidRPr="001C0524">
              <w:t>Не характерен</w:t>
            </w:r>
          </w:p>
        </w:tc>
        <w:tc>
          <w:tcPr>
            <w:tcW w:w="1470" w:type="dxa"/>
          </w:tcPr>
          <w:p w14:paraId="00793C89" w14:textId="77777777" w:rsidR="0046649B" w:rsidRPr="001C0524" w:rsidRDefault="0046649B" w:rsidP="00153827">
            <w:pPr>
              <w:pStyle w:val="1"/>
            </w:pPr>
            <w:r w:rsidRPr="001C0524">
              <w:t>характерен</w:t>
            </w:r>
          </w:p>
        </w:tc>
        <w:tc>
          <w:tcPr>
            <w:tcW w:w="1255" w:type="dxa"/>
          </w:tcPr>
          <w:p w14:paraId="46141003" w14:textId="77777777" w:rsidR="0046649B" w:rsidRPr="001C0524" w:rsidRDefault="0046649B" w:rsidP="00153827">
            <w:pPr>
              <w:pStyle w:val="1"/>
            </w:pPr>
            <w:r w:rsidRPr="001C0524">
              <w:t>Быстрое развитие шока</w:t>
            </w:r>
          </w:p>
        </w:tc>
      </w:tr>
      <w:tr w:rsidR="0046649B" w:rsidRPr="001C0524" w14:paraId="3E445D0F" w14:textId="77777777" w:rsidTr="00153827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522" w:type="dxa"/>
          </w:tcPr>
          <w:p w14:paraId="2E173103" w14:textId="77777777" w:rsidR="0046649B" w:rsidRPr="001C0524" w:rsidRDefault="0046649B" w:rsidP="00153827">
            <w:pPr>
              <w:pStyle w:val="1"/>
            </w:pPr>
            <w:r w:rsidRPr="001C0524">
              <w:t>16</w:t>
            </w:r>
          </w:p>
        </w:tc>
        <w:tc>
          <w:tcPr>
            <w:tcW w:w="1245" w:type="dxa"/>
          </w:tcPr>
          <w:p w14:paraId="4AC00BC4" w14:textId="77777777" w:rsidR="0046649B" w:rsidRPr="001C0524" w:rsidRDefault="0046649B" w:rsidP="00153827">
            <w:pPr>
              <w:pStyle w:val="1"/>
            </w:pPr>
            <w:r w:rsidRPr="001C0524">
              <w:t>Поза больного</w:t>
            </w:r>
          </w:p>
        </w:tc>
        <w:tc>
          <w:tcPr>
            <w:tcW w:w="1384" w:type="dxa"/>
          </w:tcPr>
          <w:p w14:paraId="44904993" w14:textId="77777777" w:rsidR="0046649B" w:rsidRPr="001C0524" w:rsidRDefault="0046649B" w:rsidP="00153827">
            <w:pPr>
              <w:pStyle w:val="1"/>
            </w:pPr>
            <w:r w:rsidRPr="001C0524">
              <w:t>На спине, больной не подвижен</w:t>
            </w:r>
          </w:p>
        </w:tc>
        <w:tc>
          <w:tcPr>
            <w:tcW w:w="1522" w:type="dxa"/>
          </w:tcPr>
          <w:p w14:paraId="6E637167" w14:textId="77777777" w:rsidR="0046649B" w:rsidRPr="001C0524" w:rsidRDefault="0046649B" w:rsidP="00153827">
            <w:pPr>
              <w:pStyle w:val="1"/>
            </w:pPr>
            <w:r w:rsidRPr="001C0524">
              <w:t>На спине, больной беспокоен</w:t>
            </w:r>
          </w:p>
        </w:tc>
        <w:tc>
          <w:tcPr>
            <w:tcW w:w="1384" w:type="dxa"/>
          </w:tcPr>
          <w:p w14:paraId="780276EC" w14:textId="77777777" w:rsidR="0046649B" w:rsidRPr="001C0524" w:rsidRDefault="0046649B" w:rsidP="00153827">
            <w:pPr>
              <w:pStyle w:val="1"/>
            </w:pPr>
            <w:r w:rsidRPr="001C0524">
              <w:t>На спине, больной внешне спокоен</w:t>
            </w:r>
          </w:p>
        </w:tc>
        <w:tc>
          <w:tcPr>
            <w:tcW w:w="1470" w:type="dxa"/>
          </w:tcPr>
          <w:p w14:paraId="11993B57" w14:textId="77777777" w:rsidR="0046649B" w:rsidRPr="001C0524" w:rsidRDefault="0046649B" w:rsidP="00153827">
            <w:pPr>
              <w:pStyle w:val="1"/>
            </w:pPr>
            <w:r w:rsidRPr="001C0524">
              <w:t>Поза эмбриона</w:t>
            </w:r>
          </w:p>
        </w:tc>
        <w:tc>
          <w:tcPr>
            <w:tcW w:w="1255" w:type="dxa"/>
          </w:tcPr>
          <w:p w14:paraId="3E8638F8" w14:textId="77777777" w:rsidR="0046649B" w:rsidRPr="001C0524" w:rsidRDefault="0046649B" w:rsidP="00153827">
            <w:pPr>
              <w:pStyle w:val="1"/>
            </w:pPr>
            <w:r w:rsidRPr="001C0524">
              <w:t>На спине, больной беспокоен</w:t>
            </w:r>
          </w:p>
        </w:tc>
      </w:tr>
      <w:tr w:rsidR="0046649B" w:rsidRPr="001C0524" w14:paraId="1922B4B4" w14:textId="77777777" w:rsidTr="00153827">
        <w:tblPrEx>
          <w:tblCellMar>
            <w:top w:w="0" w:type="dxa"/>
            <w:bottom w:w="0" w:type="dxa"/>
          </w:tblCellMar>
        </w:tblPrEx>
        <w:trPr>
          <w:trHeight w:val="1525"/>
          <w:jc w:val="center"/>
        </w:trPr>
        <w:tc>
          <w:tcPr>
            <w:tcW w:w="522" w:type="dxa"/>
          </w:tcPr>
          <w:p w14:paraId="5FB2CF8E" w14:textId="77777777" w:rsidR="0046649B" w:rsidRPr="001C0524" w:rsidRDefault="0046649B" w:rsidP="00153827">
            <w:pPr>
              <w:pStyle w:val="1"/>
            </w:pPr>
            <w:r w:rsidRPr="001C0524">
              <w:t>17</w:t>
            </w:r>
          </w:p>
        </w:tc>
        <w:tc>
          <w:tcPr>
            <w:tcW w:w="1245" w:type="dxa"/>
          </w:tcPr>
          <w:p w14:paraId="69D162E2" w14:textId="77777777" w:rsidR="0046649B" w:rsidRPr="001C0524" w:rsidRDefault="0046649B" w:rsidP="00153827">
            <w:pPr>
              <w:pStyle w:val="1"/>
            </w:pPr>
            <w:r w:rsidRPr="001C0524">
              <w:t>Изменение в периферической крови</w:t>
            </w:r>
          </w:p>
        </w:tc>
        <w:tc>
          <w:tcPr>
            <w:tcW w:w="1384" w:type="dxa"/>
          </w:tcPr>
          <w:p w14:paraId="20CB7250" w14:textId="77777777" w:rsidR="0046649B" w:rsidRPr="001C0524" w:rsidRDefault="0046649B" w:rsidP="00153827">
            <w:pPr>
              <w:pStyle w:val="1"/>
            </w:pPr>
            <w:r w:rsidRPr="001C0524">
              <w:t>Уменьшение НВ, Э</w:t>
            </w:r>
            <w:r w:rsidRPr="001C0524">
              <w:rPr>
                <w:lang w:val="en-US"/>
              </w:rPr>
              <w:t>r</w:t>
            </w:r>
            <w:r w:rsidRPr="001C0524">
              <w:t>, увеличение количества ретикулоцитов</w:t>
            </w:r>
          </w:p>
        </w:tc>
        <w:tc>
          <w:tcPr>
            <w:tcW w:w="1522" w:type="dxa"/>
          </w:tcPr>
          <w:p w14:paraId="37ED245B" w14:textId="77777777" w:rsidR="00313326" w:rsidRPr="001C0524" w:rsidRDefault="0046649B" w:rsidP="00153827">
            <w:pPr>
              <w:pStyle w:val="1"/>
            </w:pPr>
            <w:r w:rsidRPr="001C0524">
              <w:t>Гипертромбоцитоз в моче, высокое содержание 5-гидрооксииндолуксусной кислоты</w:t>
            </w:r>
          </w:p>
        </w:tc>
        <w:tc>
          <w:tcPr>
            <w:tcW w:w="1384" w:type="dxa"/>
          </w:tcPr>
          <w:p w14:paraId="1F9880DE" w14:textId="77777777" w:rsidR="0046649B" w:rsidRPr="001C0524" w:rsidRDefault="0046649B" w:rsidP="00153827">
            <w:pPr>
              <w:pStyle w:val="1"/>
            </w:pPr>
            <w:r w:rsidRPr="001C0524">
              <w:t>Отсутствие или снижение содержимого, свободной НС</w:t>
            </w:r>
            <w:r w:rsidRPr="001C0524">
              <w:rPr>
                <w:lang w:val="en-US"/>
              </w:rPr>
              <w:t>L</w:t>
            </w:r>
          </w:p>
        </w:tc>
        <w:tc>
          <w:tcPr>
            <w:tcW w:w="1470" w:type="dxa"/>
          </w:tcPr>
          <w:p w14:paraId="389474E7" w14:textId="77777777" w:rsidR="0046649B" w:rsidRPr="001C0524" w:rsidRDefault="0046649B" w:rsidP="00153827">
            <w:pPr>
              <w:pStyle w:val="1"/>
            </w:pPr>
          </w:p>
        </w:tc>
        <w:tc>
          <w:tcPr>
            <w:tcW w:w="1255" w:type="dxa"/>
          </w:tcPr>
          <w:p w14:paraId="32559ADC" w14:textId="77777777" w:rsidR="0046649B" w:rsidRPr="001C0524" w:rsidRDefault="0046649B" w:rsidP="00153827">
            <w:pPr>
              <w:pStyle w:val="1"/>
            </w:pPr>
          </w:p>
        </w:tc>
      </w:tr>
      <w:tr w:rsidR="00313326" w:rsidRPr="001C0524" w14:paraId="1CEEFCB3" w14:textId="77777777" w:rsidTr="00153827">
        <w:tblPrEx>
          <w:tblCellMar>
            <w:top w:w="0" w:type="dxa"/>
            <w:bottom w:w="0" w:type="dxa"/>
          </w:tblCellMar>
        </w:tblPrEx>
        <w:trPr>
          <w:trHeight w:val="191"/>
          <w:jc w:val="center"/>
        </w:trPr>
        <w:tc>
          <w:tcPr>
            <w:tcW w:w="522" w:type="dxa"/>
          </w:tcPr>
          <w:p w14:paraId="637B1B81" w14:textId="77777777" w:rsidR="00313326" w:rsidRPr="001C0524" w:rsidRDefault="00313326" w:rsidP="00153827">
            <w:pPr>
              <w:pStyle w:val="1"/>
            </w:pPr>
            <w:r w:rsidRPr="001C0524">
              <w:t>1</w:t>
            </w:r>
          </w:p>
        </w:tc>
        <w:tc>
          <w:tcPr>
            <w:tcW w:w="1245" w:type="dxa"/>
          </w:tcPr>
          <w:p w14:paraId="04DB13F6" w14:textId="77777777" w:rsidR="00313326" w:rsidRPr="001C0524" w:rsidRDefault="00313326" w:rsidP="00153827">
            <w:pPr>
              <w:pStyle w:val="1"/>
            </w:pPr>
            <w:r w:rsidRPr="001C0524">
              <w:t>2</w:t>
            </w:r>
          </w:p>
        </w:tc>
        <w:tc>
          <w:tcPr>
            <w:tcW w:w="1384" w:type="dxa"/>
          </w:tcPr>
          <w:p w14:paraId="63996DA7" w14:textId="77777777" w:rsidR="00313326" w:rsidRPr="001C0524" w:rsidRDefault="00313326" w:rsidP="00153827">
            <w:pPr>
              <w:pStyle w:val="1"/>
            </w:pPr>
            <w:r w:rsidRPr="001C0524">
              <w:t>3</w:t>
            </w:r>
          </w:p>
        </w:tc>
        <w:tc>
          <w:tcPr>
            <w:tcW w:w="1522" w:type="dxa"/>
          </w:tcPr>
          <w:p w14:paraId="10107CBB" w14:textId="77777777" w:rsidR="00313326" w:rsidRPr="001C0524" w:rsidRDefault="00313326" w:rsidP="00153827">
            <w:pPr>
              <w:pStyle w:val="1"/>
            </w:pPr>
            <w:r w:rsidRPr="001C0524">
              <w:t>4</w:t>
            </w:r>
          </w:p>
        </w:tc>
        <w:tc>
          <w:tcPr>
            <w:tcW w:w="1384" w:type="dxa"/>
          </w:tcPr>
          <w:p w14:paraId="638DDC56" w14:textId="77777777" w:rsidR="00313326" w:rsidRPr="001C0524" w:rsidRDefault="00313326" w:rsidP="00153827">
            <w:pPr>
              <w:pStyle w:val="1"/>
            </w:pPr>
            <w:r w:rsidRPr="001C0524">
              <w:t>5</w:t>
            </w:r>
          </w:p>
        </w:tc>
        <w:tc>
          <w:tcPr>
            <w:tcW w:w="1470" w:type="dxa"/>
          </w:tcPr>
          <w:p w14:paraId="544AB73E" w14:textId="77777777" w:rsidR="00313326" w:rsidRPr="001C0524" w:rsidRDefault="00313326" w:rsidP="00153827">
            <w:pPr>
              <w:pStyle w:val="1"/>
            </w:pPr>
            <w:r w:rsidRPr="001C0524">
              <w:t>6</w:t>
            </w:r>
          </w:p>
        </w:tc>
        <w:tc>
          <w:tcPr>
            <w:tcW w:w="1255" w:type="dxa"/>
          </w:tcPr>
          <w:p w14:paraId="5164A3DB" w14:textId="77777777" w:rsidR="00313326" w:rsidRPr="001C0524" w:rsidRDefault="00313326" w:rsidP="00153827">
            <w:pPr>
              <w:pStyle w:val="1"/>
            </w:pPr>
            <w:r w:rsidRPr="001C0524">
              <w:t>7</w:t>
            </w:r>
          </w:p>
        </w:tc>
      </w:tr>
      <w:tr w:rsidR="0046649B" w:rsidRPr="001C0524" w14:paraId="302D6250" w14:textId="77777777" w:rsidTr="00153827">
        <w:tblPrEx>
          <w:tblCellMar>
            <w:top w:w="0" w:type="dxa"/>
            <w:bottom w:w="0" w:type="dxa"/>
          </w:tblCellMar>
        </w:tblPrEx>
        <w:trPr>
          <w:trHeight w:val="1716"/>
          <w:jc w:val="center"/>
        </w:trPr>
        <w:tc>
          <w:tcPr>
            <w:tcW w:w="522" w:type="dxa"/>
          </w:tcPr>
          <w:p w14:paraId="17612756" w14:textId="77777777" w:rsidR="0046649B" w:rsidRPr="001C0524" w:rsidRDefault="0046649B" w:rsidP="00153827">
            <w:pPr>
              <w:pStyle w:val="1"/>
            </w:pPr>
            <w:r w:rsidRPr="001C0524">
              <w:t>18</w:t>
            </w:r>
          </w:p>
        </w:tc>
        <w:tc>
          <w:tcPr>
            <w:tcW w:w="1245" w:type="dxa"/>
          </w:tcPr>
          <w:p w14:paraId="052ECC96" w14:textId="77777777" w:rsidR="0046649B" w:rsidRPr="001C0524" w:rsidRDefault="0046649B" w:rsidP="00153827">
            <w:pPr>
              <w:pStyle w:val="1"/>
            </w:pPr>
            <w:r w:rsidRPr="001C0524">
              <w:t>Обзорная рентгенография брюшной полости</w:t>
            </w:r>
          </w:p>
        </w:tc>
        <w:tc>
          <w:tcPr>
            <w:tcW w:w="1384" w:type="dxa"/>
          </w:tcPr>
          <w:p w14:paraId="6F6B4EC3" w14:textId="77777777" w:rsidR="0046649B" w:rsidRPr="001C0524" w:rsidRDefault="0046649B" w:rsidP="00153827">
            <w:pPr>
              <w:pStyle w:val="1"/>
            </w:pPr>
            <w:r w:rsidRPr="001C0524">
              <w:t>Свободный газ в брюшной полости (у 70%) симптомы непроходимости кишечника</w:t>
            </w:r>
          </w:p>
        </w:tc>
        <w:tc>
          <w:tcPr>
            <w:tcW w:w="1522" w:type="dxa"/>
          </w:tcPr>
          <w:p w14:paraId="02B9787E" w14:textId="77777777" w:rsidR="0046649B" w:rsidRPr="001C0524" w:rsidRDefault="0046649B" w:rsidP="00153827">
            <w:pPr>
              <w:pStyle w:val="1"/>
            </w:pPr>
            <w:r w:rsidRPr="001C0524">
              <w:t>Дефект наполнения. Местами могут сохраняться неизмененные складки слизистой оболочки</w:t>
            </w:r>
          </w:p>
        </w:tc>
        <w:tc>
          <w:tcPr>
            <w:tcW w:w="1384" w:type="dxa"/>
          </w:tcPr>
          <w:p w14:paraId="205031BF" w14:textId="77777777" w:rsidR="0046649B" w:rsidRPr="001C0524" w:rsidRDefault="0046649B" w:rsidP="00153827">
            <w:pPr>
              <w:pStyle w:val="1"/>
            </w:pPr>
            <w:r w:rsidRPr="001C0524">
              <w:t>Гиперемия, отечность, эрозии слизистой оболочки</w:t>
            </w:r>
          </w:p>
        </w:tc>
        <w:tc>
          <w:tcPr>
            <w:tcW w:w="1470" w:type="dxa"/>
          </w:tcPr>
          <w:p w14:paraId="3F913A2A" w14:textId="77777777" w:rsidR="0046649B" w:rsidRPr="001C0524" w:rsidRDefault="0046649B" w:rsidP="00153827">
            <w:pPr>
              <w:pStyle w:val="1"/>
            </w:pPr>
            <w:r w:rsidRPr="001C0524">
              <w:t>Разрыв слизистой оболочки желудка в области кардии</w:t>
            </w:r>
          </w:p>
        </w:tc>
        <w:tc>
          <w:tcPr>
            <w:tcW w:w="1255" w:type="dxa"/>
          </w:tcPr>
          <w:p w14:paraId="41713C91" w14:textId="77777777" w:rsidR="0046649B" w:rsidRPr="001C0524" w:rsidRDefault="0046649B" w:rsidP="00153827">
            <w:pPr>
              <w:pStyle w:val="1"/>
            </w:pPr>
            <w:r w:rsidRPr="001C0524">
              <w:t>Сужение пищевода наличие изъявления. Синюшные расширенные варикозные узлы</w:t>
            </w:r>
          </w:p>
        </w:tc>
      </w:tr>
    </w:tbl>
    <w:p w14:paraId="58217685" w14:textId="77777777" w:rsidR="00153827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16CCB5E5" w14:textId="77777777" w:rsidR="0046649B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 </w:t>
      </w:r>
      <w:r w:rsidR="0046649B" w:rsidRPr="001C0524">
        <w:rPr>
          <w:rFonts w:ascii="Times New Roman" w:hAnsi="Times New Roman"/>
          <w:sz w:val="28"/>
        </w:rPr>
        <w:t xml:space="preserve">Диагностика </w:t>
      </w:r>
      <w:r w:rsidR="00CF3D75" w:rsidRPr="001C0524">
        <w:rPr>
          <w:rFonts w:ascii="Times New Roman" w:hAnsi="Times New Roman"/>
          <w:sz w:val="28"/>
        </w:rPr>
        <w:t>язвенной болезни луковицы</w:t>
      </w:r>
      <w:r>
        <w:rPr>
          <w:rFonts w:ascii="Times New Roman" w:hAnsi="Times New Roman"/>
          <w:sz w:val="28"/>
        </w:rPr>
        <w:t xml:space="preserve"> ДПК осложненная кровотечениями</w:t>
      </w:r>
    </w:p>
    <w:p w14:paraId="466AC30B" w14:textId="77777777" w:rsidR="00153827" w:rsidRPr="001C0524" w:rsidRDefault="00153827" w:rsidP="001C0524">
      <w:pPr>
        <w:pStyle w:val="FR1"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14:paraId="08C9675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При поступлении больного:</w:t>
      </w:r>
    </w:p>
    <w:p w14:paraId="318D84F7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Анализы крови и мочи</w:t>
      </w:r>
    </w:p>
    <w:p w14:paraId="1D32B8D8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Уропепсин в моче</w:t>
      </w:r>
    </w:p>
    <w:p w14:paraId="3DEA0A64" w14:textId="77777777" w:rsid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ОЦК</w:t>
      </w:r>
    </w:p>
    <w:p w14:paraId="569D6296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Гематокрит</w:t>
      </w:r>
    </w:p>
    <w:p w14:paraId="6EDC0089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Протромбиновый индекс</w:t>
      </w:r>
    </w:p>
    <w:p w14:paraId="090D8521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Резус-фактор</w:t>
      </w:r>
    </w:p>
    <w:p w14:paraId="66B8F21E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ЭКГ</w:t>
      </w:r>
    </w:p>
    <w:p w14:paraId="602D4C67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ФГДС</w:t>
      </w:r>
    </w:p>
    <w:p w14:paraId="44D8EDA6" w14:textId="77777777" w:rsidR="0046649B" w:rsidRPr="001C0524" w:rsidRDefault="0046649B" w:rsidP="001C0524">
      <w:pPr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УЗИ</w:t>
      </w:r>
    </w:p>
    <w:p w14:paraId="5121D82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Объективные методы исследования:</w:t>
      </w:r>
    </w:p>
    <w:p w14:paraId="1A6E9B73" w14:textId="77777777" w:rsidR="0046649B" w:rsidRPr="001C0524" w:rsidRDefault="0046649B" w:rsidP="001C0524">
      <w:pPr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Рентгенологическое исследование органов грудной клетки, пищевода, желудка.</w:t>
      </w:r>
    </w:p>
    <w:p w14:paraId="204E5C9A" w14:textId="77777777" w:rsidR="0046649B" w:rsidRPr="001C0524" w:rsidRDefault="0046649B" w:rsidP="001C0524">
      <w:pPr>
        <w:numPr>
          <w:ilvl w:val="0"/>
          <w:numId w:val="6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Ангиография (по Сельдингеру) селективная, суперселективная.</w:t>
      </w:r>
    </w:p>
    <w:p w14:paraId="794340E8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При продолжающемся кровотечении:</w:t>
      </w:r>
    </w:p>
    <w:p w14:paraId="241DF0A1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Радионуклеидное исследование, введение в кровь сывороточного альбумина</w:t>
      </w:r>
    </w:p>
    <w:p w14:paraId="2BA51D24" w14:textId="77777777" w:rsidR="00153827" w:rsidRDefault="00153827" w:rsidP="001C0524">
      <w:pPr>
        <w:spacing w:before="0" w:line="360" w:lineRule="auto"/>
        <w:ind w:firstLine="709"/>
        <w:jc w:val="both"/>
        <w:rPr>
          <w:sz w:val="28"/>
        </w:rPr>
      </w:pPr>
    </w:p>
    <w:p w14:paraId="785BC0F2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Степень тяжести кровотечения</w:t>
      </w:r>
      <w:r w:rsidR="00007FEA" w:rsidRPr="001C0524">
        <w:rPr>
          <w:sz w:val="28"/>
        </w:rPr>
        <w:t xml:space="preserve"> (Горбашко А.И., 1982)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6649B" w:rsidRPr="001C0524" w14:paraId="7C227846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vMerge w:val="restart"/>
          </w:tcPr>
          <w:p w14:paraId="73060011" w14:textId="77777777" w:rsidR="0046649B" w:rsidRPr="001C0524" w:rsidRDefault="0046649B" w:rsidP="00153827">
            <w:pPr>
              <w:pStyle w:val="1"/>
            </w:pPr>
            <w:r w:rsidRPr="001C0524">
              <w:t>Показатели кровопотери</w:t>
            </w:r>
          </w:p>
        </w:tc>
        <w:tc>
          <w:tcPr>
            <w:tcW w:w="6747" w:type="dxa"/>
            <w:gridSpan w:val="3"/>
          </w:tcPr>
          <w:p w14:paraId="483D8BA1" w14:textId="77777777" w:rsidR="0046649B" w:rsidRPr="001C0524" w:rsidRDefault="0046649B" w:rsidP="00153827">
            <w:pPr>
              <w:pStyle w:val="1"/>
            </w:pPr>
            <w:r w:rsidRPr="001C0524">
              <w:t>Степень кро</w:t>
            </w:r>
            <w:r w:rsidR="00153827">
              <w:t>во</w:t>
            </w:r>
            <w:r w:rsidRPr="001C0524">
              <w:t>потери</w:t>
            </w:r>
          </w:p>
        </w:tc>
      </w:tr>
      <w:tr w:rsidR="0046649B" w:rsidRPr="001C0524" w14:paraId="6FE04F27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  <w:vMerge/>
          </w:tcPr>
          <w:p w14:paraId="516D1EFF" w14:textId="77777777" w:rsidR="0046649B" w:rsidRPr="001C0524" w:rsidRDefault="0046649B" w:rsidP="00153827">
            <w:pPr>
              <w:pStyle w:val="1"/>
            </w:pPr>
          </w:p>
        </w:tc>
        <w:tc>
          <w:tcPr>
            <w:tcW w:w="2249" w:type="dxa"/>
          </w:tcPr>
          <w:p w14:paraId="624B095B" w14:textId="77777777" w:rsidR="0046649B" w:rsidRPr="001C0524" w:rsidRDefault="0046649B" w:rsidP="00153827">
            <w:pPr>
              <w:pStyle w:val="1"/>
            </w:pPr>
            <w:r w:rsidRPr="001C0524">
              <w:t>легкая</w:t>
            </w:r>
          </w:p>
        </w:tc>
        <w:tc>
          <w:tcPr>
            <w:tcW w:w="2249" w:type="dxa"/>
          </w:tcPr>
          <w:p w14:paraId="73B2D766" w14:textId="77777777" w:rsidR="0046649B" w:rsidRPr="001C0524" w:rsidRDefault="0046649B" w:rsidP="00153827">
            <w:pPr>
              <w:pStyle w:val="1"/>
            </w:pPr>
            <w:r w:rsidRPr="001C0524">
              <w:t>средняя</w:t>
            </w:r>
          </w:p>
        </w:tc>
        <w:tc>
          <w:tcPr>
            <w:tcW w:w="2249" w:type="dxa"/>
          </w:tcPr>
          <w:p w14:paraId="2EFE611D" w14:textId="77777777" w:rsidR="0046649B" w:rsidRPr="001C0524" w:rsidRDefault="0046649B" w:rsidP="00153827">
            <w:pPr>
              <w:pStyle w:val="1"/>
            </w:pPr>
            <w:r w:rsidRPr="001C0524">
              <w:t>тяжелая</w:t>
            </w:r>
          </w:p>
        </w:tc>
      </w:tr>
      <w:tr w:rsidR="0046649B" w:rsidRPr="001C0524" w14:paraId="39692F1C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0B497F29" w14:textId="77777777" w:rsidR="0046649B" w:rsidRPr="001C0524" w:rsidRDefault="0046649B" w:rsidP="00153827">
            <w:pPr>
              <w:pStyle w:val="1"/>
            </w:pPr>
            <w:r w:rsidRPr="001C0524">
              <w:t>Количество эритроцитов (</w:t>
            </w:r>
            <w:r w:rsidRPr="001C0524">
              <w:rPr>
                <w:lang w:val="en-US"/>
              </w:rPr>
              <w:t>n*10/</w:t>
            </w:r>
            <w:r w:rsidRPr="001C0524">
              <w:t>л)</w:t>
            </w:r>
          </w:p>
        </w:tc>
        <w:tc>
          <w:tcPr>
            <w:tcW w:w="2249" w:type="dxa"/>
          </w:tcPr>
          <w:p w14:paraId="1DA00244" w14:textId="77777777" w:rsidR="0046649B" w:rsidRPr="001C0524" w:rsidRDefault="0046649B" w:rsidP="00153827">
            <w:pPr>
              <w:pStyle w:val="1"/>
            </w:pPr>
            <w:r w:rsidRPr="001C0524">
              <w:rPr>
                <w:lang w:val="en-US"/>
              </w:rPr>
              <w:t>&gt;</w:t>
            </w:r>
            <w:r w:rsidRPr="001C0524">
              <w:t>3,5*10/л</w:t>
            </w:r>
          </w:p>
        </w:tc>
        <w:tc>
          <w:tcPr>
            <w:tcW w:w="2249" w:type="dxa"/>
          </w:tcPr>
          <w:p w14:paraId="1E83B14A" w14:textId="77777777" w:rsidR="0046649B" w:rsidRPr="001C0524" w:rsidRDefault="0046649B" w:rsidP="00153827">
            <w:pPr>
              <w:pStyle w:val="1"/>
            </w:pPr>
            <w:r w:rsidRPr="001C0524">
              <w:t>3,5*10/л-2,5*10/л</w:t>
            </w:r>
          </w:p>
        </w:tc>
        <w:tc>
          <w:tcPr>
            <w:tcW w:w="2249" w:type="dxa"/>
          </w:tcPr>
          <w:p w14:paraId="3D351B68" w14:textId="77777777" w:rsidR="0046649B" w:rsidRPr="001C0524" w:rsidRDefault="0046649B" w:rsidP="00153827">
            <w:pPr>
              <w:pStyle w:val="1"/>
            </w:pPr>
            <w:r w:rsidRPr="001C0524">
              <w:rPr>
                <w:lang w:val="en-US"/>
              </w:rPr>
              <w:t>&lt;</w:t>
            </w:r>
            <w:r w:rsidRPr="001C0524">
              <w:t>2,5*10/л</w:t>
            </w:r>
          </w:p>
        </w:tc>
      </w:tr>
      <w:tr w:rsidR="0046649B" w:rsidRPr="001C0524" w14:paraId="32299892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13412635" w14:textId="77777777" w:rsidR="0046649B" w:rsidRPr="001C0524" w:rsidRDefault="0046649B" w:rsidP="00153827">
            <w:pPr>
              <w:pStyle w:val="1"/>
            </w:pPr>
            <w:r w:rsidRPr="001C0524">
              <w:t>Гемоглобин г/л</w:t>
            </w:r>
          </w:p>
        </w:tc>
        <w:tc>
          <w:tcPr>
            <w:tcW w:w="2249" w:type="dxa"/>
          </w:tcPr>
          <w:p w14:paraId="45637B59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&gt;100</w:t>
            </w:r>
          </w:p>
        </w:tc>
        <w:tc>
          <w:tcPr>
            <w:tcW w:w="2249" w:type="dxa"/>
          </w:tcPr>
          <w:p w14:paraId="147FD2BC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83-100</w:t>
            </w:r>
          </w:p>
        </w:tc>
        <w:tc>
          <w:tcPr>
            <w:tcW w:w="2249" w:type="dxa"/>
          </w:tcPr>
          <w:p w14:paraId="06C44221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&lt;83</w:t>
            </w:r>
          </w:p>
        </w:tc>
      </w:tr>
      <w:tr w:rsidR="0046649B" w:rsidRPr="001C0524" w14:paraId="75DB2AED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00CEF5CE" w14:textId="77777777" w:rsidR="0046649B" w:rsidRPr="001C0524" w:rsidRDefault="0046649B" w:rsidP="00153827">
            <w:pPr>
              <w:pStyle w:val="1"/>
            </w:pPr>
            <w:r w:rsidRPr="001C0524">
              <w:t>Пульс, уд/мин</w:t>
            </w:r>
          </w:p>
        </w:tc>
        <w:tc>
          <w:tcPr>
            <w:tcW w:w="2249" w:type="dxa"/>
          </w:tcPr>
          <w:p w14:paraId="1EB88E5E" w14:textId="77777777" w:rsidR="0046649B" w:rsidRPr="001C0524" w:rsidRDefault="0046649B" w:rsidP="00153827">
            <w:pPr>
              <w:pStyle w:val="1"/>
            </w:pPr>
            <w:r w:rsidRPr="001C0524">
              <w:t>До 80</w:t>
            </w:r>
          </w:p>
        </w:tc>
        <w:tc>
          <w:tcPr>
            <w:tcW w:w="2249" w:type="dxa"/>
          </w:tcPr>
          <w:p w14:paraId="293A7E46" w14:textId="77777777" w:rsidR="0046649B" w:rsidRPr="001C0524" w:rsidRDefault="0046649B" w:rsidP="00153827">
            <w:pPr>
              <w:pStyle w:val="1"/>
            </w:pPr>
            <w:r w:rsidRPr="001C0524">
              <w:t>80-100</w:t>
            </w:r>
          </w:p>
        </w:tc>
        <w:tc>
          <w:tcPr>
            <w:tcW w:w="2249" w:type="dxa"/>
          </w:tcPr>
          <w:p w14:paraId="440B0567" w14:textId="77777777" w:rsidR="0046649B" w:rsidRPr="001C0524" w:rsidRDefault="0046649B" w:rsidP="00153827">
            <w:pPr>
              <w:pStyle w:val="1"/>
            </w:pPr>
            <w:r w:rsidRPr="001C0524">
              <w:t>Более 100</w:t>
            </w:r>
          </w:p>
        </w:tc>
      </w:tr>
      <w:tr w:rsidR="0046649B" w:rsidRPr="001C0524" w14:paraId="59C7818D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740ABAD5" w14:textId="77777777" w:rsidR="0046649B" w:rsidRPr="001C0524" w:rsidRDefault="0046649B" w:rsidP="00153827">
            <w:pPr>
              <w:pStyle w:val="1"/>
            </w:pPr>
            <w:r w:rsidRPr="001C0524">
              <w:t>АД систолическое (мм.рт.ст.)</w:t>
            </w:r>
          </w:p>
        </w:tc>
        <w:tc>
          <w:tcPr>
            <w:tcW w:w="2249" w:type="dxa"/>
          </w:tcPr>
          <w:p w14:paraId="5AAE7D94" w14:textId="77777777" w:rsidR="0046649B" w:rsidRPr="001C0524" w:rsidRDefault="0046649B" w:rsidP="00153827">
            <w:pPr>
              <w:pStyle w:val="1"/>
            </w:pPr>
            <w:r w:rsidRPr="001C0524">
              <w:t>110</w:t>
            </w:r>
          </w:p>
        </w:tc>
        <w:tc>
          <w:tcPr>
            <w:tcW w:w="2249" w:type="dxa"/>
          </w:tcPr>
          <w:p w14:paraId="73148EDF" w14:textId="77777777" w:rsidR="0046649B" w:rsidRPr="001C0524" w:rsidRDefault="0046649B" w:rsidP="00153827">
            <w:pPr>
              <w:pStyle w:val="1"/>
            </w:pPr>
            <w:r w:rsidRPr="001C0524">
              <w:t>100-90</w:t>
            </w:r>
          </w:p>
        </w:tc>
        <w:tc>
          <w:tcPr>
            <w:tcW w:w="2249" w:type="dxa"/>
          </w:tcPr>
          <w:p w14:paraId="76BA07BB" w14:textId="77777777" w:rsidR="0046649B" w:rsidRPr="001C0524" w:rsidRDefault="0046649B" w:rsidP="00153827">
            <w:pPr>
              <w:pStyle w:val="1"/>
            </w:pPr>
            <w:r w:rsidRPr="001C0524">
              <w:t>Менее 90</w:t>
            </w:r>
          </w:p>
        </w:tc>
      </w:tr>
      <w:tr w:rsidR="0046649B" w:rsidRPr="001C0524" w14:paraId="4607813C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55C1D85C" w14:textId="77777777" w:rsidR="0046649B" w:rsidRPr="001C0524" w:rsidRDefault="0046649B" w:rsidP="00153827">
            <w:pPr>
              <w:pStyle w:val="1"/>
            </w:pPr>
            <w:r w:rsidRPr="001C0524">
              <w:t>Гематокрит</w:t>
            </w:r>
          </w:p>
        </w:tc>
        <w:tc>
          <w:tcPr>
            <w:tcW w:w="2249" w:type="dxa"/>
          </w:tcPr>
          <w:p w14:paraId="08962EF9" w14:textId="77777777" w:rsidR="0046649B" w:rsidRPr="001C0524" w:rsidRDefault="0046649B" w:rsidP="00153827">
            <w:pPr>
              <w:pStyle w:val="1"/>
            </w:pPr>
            <w:r w:rsidRPr="001C0524">
              <w:t>Более 0,30</w:t>
            </w:r>
          </w:p>
        </w:tc>
        <w:tc>
          <w:tcPr>
            <w:tcW w:w="2249" w:type="dxa"/>
          </w:tcPr>
          <w:p w14:paraId="0494A901" w14:textId="77777777" w:rsidR="0046649B" w:rsidRPr="001C0524" w:rsidRDefault="0046649B" w:rsidP="00153827">
            <w:pPr>
              <w:pStyle w:val="1"/>
            </w:pPr>
            <w:r w:rsidRPr="001C0524">
              <w:t>0,25-0,30</w:t>
            </w:r>
          </w:p>
        </w:tc>
        <w:tc>
          <w:tcPr>
            <w:tcW w:w="2249" w:type="dxa"/>
          </w:tcPr>
          <w:p w14:paraId="562434B9" w14:textId="77777777" w:rsidR="0046649B" w:rsidRPr="001C0524" w:rsidRDefault="0046649B" w:rsidP="00153827">
            <w:pPr>
              <w:pStyle w:val="1"/>
            </w:pPr>
            <w:r w:rsidRPr="001C0524">
              <w:t>Менее 0,25</w:t>
            </w:r>
          </w:p>
        </w:tc>
      </w:tr>
      <w:tr w:rsidR="0046649B" w:rsidRPr="001C0524" w14:paraId="1A2D8678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28F5C772" w14:textId="77777777" w:rsidR="0046649B" w:rsidRPr="001C0524" w:rsidRDefault="005B02A8" w:rsidP="00153827">
            <w:pPr>
              <w:pStyle w:val="1"/>
            </w:pPr>
            <w:r w:rsidRPr="001C0524">
              <w:t>Гематокритное</w:t>
            </w:r>
            <w:r w:rsidR="0046649B" w:rsidRPr="001C0524">
              <w:t xml:space="preserve"> число, %</w:t>
            </w:r>
          </w:p>
        </w:tc>
        <w:tc>
          <w:tcPr>
            <w:tcW w:w="2249" w:type="dxa"/>
          </w:tcPr>
          <w:p w14:paraId="77F1226C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&gt;30</w:t>
            </w:r>
          </w:p>
        </w:tc>
        <w:tc>
          <w:tcPr>
            <w:tcW w:w="2249" w:type="dxa"/>
          </w:tcPr>
          <w:p w14:paraId="78C28A68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25-30</w:t>
            </w:r>
          </w:p>
        </w:tc>
        <w:tc>
          <w:tcPr>
            <w:tcW w:w="2249" w:type="dxa"/>
          </w:tcPr>
          <w:p w14:paraId="5A44BDAD" w14:textId="77777777" w:rsidR="0046649B" w:rsidRPr="001C0524" w:rsidRDefault="0046649B" w:rsidP="00153827">
            <w:pPr>
              <w:pStyle w:val="1"/>
              <w:rPr>
                <w:lang w:val="en-US"/>
              </w:rPr>
            </w:pPr>
            <w:r w:rsidRPr="001C0524">
              <w:rPr>
                <w:lang w:val="en-US"/>
              </w:rPr>
              <w:t>&lt;25</w:t>
            </w:r>
          </w:p>
        </w:tc>
      </w:tr>
      <w:tr w:rsidR="005B02A8" w:rsidRPr="001C0524" w14:paraId="0A810E81" w14:textId="77777777" w:rsidTr="0015382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9" w:type="dxa"/>
          </w:tcPr>
          <w:p w14:paraId="5F8C5D4B" w14:textId="77777777" w:rsidR="005B02A8" w:rsidRPr="001C0524" w:rsidRDefault="005B02A8" w:rsidP="00153827">
            <w:pPr>
              <w:pStyle w:val="1"/>
            </w:pPr>
            <w:r w:rsidRPr="001C0524">
              <w:t>Дефицит ГО, % от должного</w:t>
            </w:r>
          </w:p>
        </w:tc>
        <w:tc>
          <w:tcPr>
            <w:tcW w:w="2249" w:type="dxa"/>
          </w:tcPr>
          <w:p w14:paraId="26E3ECD3" w14:textId="77777777" w:rsidR="005B02A8" w:rsidRPr="001C0524" w:rsidRDefault="005B02A8" w:rsidP="00153827">
            <w:pPr>
              <w:pStyle w:val="1"/>
            </w:pPr>
            <w:r w:rsidRPr="001C0524">
              <w:t>До 20%</w:t>
            </w:r>
          </w:p>
        </w:tc>
        <w:tc>
          <w:tcPr>
            <w:tcW w:w="2249" w:type="dxa"/>
          </w:tcPr>
          <w:p w14:paraId="110127AF" w14:textId="77777777" w:rsidR="005B02A8" w:rsidRPr="001C0524" w:rsidRDefault="005B02A8" w:rsidP="00153827">
            <w:pPr>
              <w:pStyle w:val="1"/>
            </w:pPr>
            <w:r w:rsidRPr="001C0524">
              <w:t>20-30%</w:t>
            </w:r>
          </w:p>
        </w:tc>
        <w:tc>
          <w:tcPr>
            <w:tcW w:w="2249" w:type="dxa"/>
          </w:tcPr>
          <w:p w14:paraId="745C0D8F" w14:textId="77777777" w:rsidR="005B02A8" w:rsidRPr="001C0524" w:rsidRDefault="005B02A8" w:rsidP="00153827">
            <w:pPr>
              <w:pStyle w:val="1"/>
            </w:pPr>
            <w:r w:rsidRPr="001C0524">
              <w:t>30% и более</w:t>
            </w:r>
          </w:p>
        </w:tc>
      </w:tr>
    </w:tbl>
    <w:p w14:paraId="14161F8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14:paraId="2FC4BF3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Важное значение для установки правильного диагноза Я Б л ДПК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являются методы исследования: рентгенологическое, эндоскопическое, 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остальные методы исследования имеют меньшее значение и часто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выполняются лишь по специальным показаниям.</w:t>
      </w:r>
    </w:p>
    <w:p w14:paraId="29E8386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Рентгенологические признаки Я Б л ДПК позволяют выявить:</w:t>
      </w:r>
    </w:p>
    <w:p w14:paraId="4CC9CE8B" w14:textId="77777777" w:rsidR="0046649B" w:rsidRPr="001C0524" w:rsidRDefault="0046649B" w:rsidP="001C0524">
      <w:pPr>
        <w:numPr>
          <w:ilvl w:val="0"/>
          <w:numId w:val="7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Характер и степень функциональных расстройств, морфологические изменения в ДПК, их динамику в процессе лечения.</w:t>
      </w:r>
    </w:p>
    <w:p w14:paraId="75058AA0" w14:textId="77777777" w:rsidR="0046649B" w:rsidRPr="001C0524" w:rsidRDefault="0046649B" w:rsidP="001C0524">
      <w:pPr>
        <w:numPr>
          <w:ilvl w:val="0"/>
          <w:numId w:val="7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Установка точной ее локализации, особенности течения и различные осложнения. ДПК из-за различных отклонений в положении исследуют в прямой, косой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боковой проекциях.</w:t>
      </w:r>
    </w:p>
    <w:p w14:paraId="70A41E0C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 Морфологические выявления:</w:t>
      </w:r>
    </w:p>
    <w:p w14:paraId="6321B15C" w14:textId="77777777" w:rsidR="0046649B" w:rsidRPr="001C0524" w:rsidRDefault="0046649B" w:rsidP="001C0524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симптом'' ниши'' (симптом Гауд</w:t>
      </w:r>
      <w:r w:rsidR="00153827">
        <w:rPr>
          <w:sz w:val="28"/>
        </w:rPr>
        <w:t>ека)</w:t>
      </w:r>
      <w:r w:rsidRPr="001C0524">
        <w:rPr>
          <w:sz w:val="28"/>
        </w:rPr>
        <w:t>; воспалительный вал, конвергенция складок слизистой оболочки, рубцовая деформация стенки ДПК.</w:t>
      </w:r>
    </w:p>
    <w:p w14:paraId="1E9E1221" w14:textId="77777777" w:rsidR="0046649B" w:rsidRPr="001C0524" w:rsidRDefault="0046649B" w:rsidP="001C0524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конвергенция складок слизистой оболочки ДПК</w:t>
      </w:r>
    </w:p>
    <w:p w14:paraId="312A518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-Функциональные выявления:</w:t>
      </w:r>
    </w:p>
    <w:p w14:paraId="3F879F0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нарушение тонуса, секреторной и моторноэвакуаторной функции.</w:t>
      </w:r>
    </w:p>
    <w:p w14:paraId="50EDE08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изменения рельефа слизистой оболочки</w:t>
      </w:r>
    </w:p>
    <w:p w14:paraId="50CCAD2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наличие гастродуоденита</w:t>
      </w:r>
    </w:p>
    <w:p w14:paraId="571CB8BE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локальные болезненные точки</w:t>
      </w:r>
    </w:p>
    <w:p w14:paraId="03E8349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Фиброгастродуоденоскопия.</w:t>
      </w:r>
    </w:p>
    <w:p w14:paraId="7E36E12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ее задачи входит:</w:t>
      </w:r>
    </w:p>
    <w:p w14:paraId="1A68232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обнаружение источника кровотечения, уточнение диагноза</w:t>
      </w:r>
    </w:p>
    <w:p w14:paraId="281A745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местная остановка кровотечения</w:t>
      </w:r>
    </w:p>
    <w:p w14:paraId="19EE75F7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профилактика рецидива кровотечения</w:t>
      </w:r>
    </w:p>
    <w:p w14:paraId="6C30535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Эндоскопия помогает установить источник кровотечения и его локализацию в 95-98% случаев. Биопсия, местное лечение язвенного дефекта.</w:t>
      </w:r>
    </w:p>
    <w:p w14:paraId="14F9AC1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Радионуклеидное исследование позволяет выявить:</w:t>
      </w:r>
    </w:p>
    <w:p w14:paraId="494C8BE8" w14:textId="77777777" w:rsidR="0046649B" w:rsidRPr="001C0524" w:rsidRDefault="0046649B" w:rsidP="001C0524">
      <w:pPr>
        <w:numPr>
          <w:ilvl w:val="0"/>
          <w:numId w:val="9"/>
        </w:numPr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всасывательную и экскреторную функцию желудка.</w:t>
      </w:r>
    </w:p>
    <w:p w14:paraId="18A0260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Лечение больных с Я Б л ДПК, осложненной кровотечениями:</w:t>
      </w:r>
    </w:p>
    <w:p w14:paraId="52E0108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А.Консервативное</w:t>
      </w:r>
      <w:r w:rsidR="001C0524" w:rsidRPr="001C0524">
        <w:rPr>
          <w:sz w:val="28"/>
          <w:u w:val="single"/>
        </w:rPr>
        <w:t xml:space="preserve"> </w:t>
      </w:r>
      <w:r w:rsidRPr="001C0524">
        <w:rPr>
          <w:sz w:val="28"/>
        </w:rPr>
        <w:t>1. препараты из группы блокаторов Н2- рецепторов гистамина и ингибит</w:t>
      </w:r>
      <w:r w:rsidR="00312E1E">
        <w:rPr>
          <w:sz w:val="28"/>
        </w:rPr>
        <w:t>оров протонной помпы (квамател</w:t>
      </w:r>
      <w:r w:rsidRPr="001C0524">
        <w:rPr>
          <w:sz w:val="28"/>
        </w:rPr>
        <w:t>, фамотидин.) и т</w:t>
      </w:r>
      <w:r w:rsidR="00312E1E">
        <w:rPr>
          <w:sz w:val="28"/>
        </w:rPr>
        <w:t>..</w:t>
      </w:r>
      <w:r w:rsidRPr="001C0524">
        <w:rPr>
          <w:sz w:val="28"/>
        </w:rPr>
        <w:t>д.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Вводят парентерально в дозе 40-80 мг 3-4 раза в сутки внутривенно капелъно на протяжении 3-4 дней с последующим переходом на прием внутрь в дозе 40 мг в сутки, для профилактики рецидива кровотечения.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Для предотвращения развития эрозивно-язвенных поражений 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оболочки желудочно-кишечного тракта получают по 60 мг препарата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парентерально в течении 1 сут. перед операцией и 40 мг в течении 2 сут.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после нее. Повторная эндоскопия проводится через 3</w:t>
      </w:r>
      <w:r w:rsidR="00312E1E">
        <w:rPr>
          <w:sz w:val="28"/>
        </w:rPr>
        <w:t>-7 дней. Препараты из группы Н2-</w:t>
      </w:r>
      <w:r w:rsidRPr="001C0524">
        <w:rPr>
          <w:sz w:val="28"/>
        </w:rPr>
        <w:t>блокаторов предотвращают лизирование тромба, создают благоприятный фон для заживления язвы и, таким образом, уменьшают вероятность повторных кровотечений. Механизм протективного действия применяемых препаратов заключается в предотвращении "пикового" выброса соляной кислоты, что может стать разрешающим фактором в развитии эрозивно-язвенных поражений желудка, представляющих угрозу кровотечения.</w:t>
      </w:r>
    </w:p>
    <w:p w14:paraId="78E7863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В. Хирургическое лечение</w:t>
      </w:r>
    </w:p>
    <w:p w14:paraId="65144D5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Если нет повышенного риска:</w:t>
      </w:r>
    </w:p>
    <w:p w14:paraId="56E7AAFE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а. Селективная проксимальная ваготомия + пилоропластика и прошивание кровоточащего сосуда.</w:t>
      </w:r>
    </w:p>
    <w:p w14:paraId="1097A872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б. Стволовая ваготомия + пилоропластика + прошивание кровоточащего сосуда</w:t>
      </w:r>
    </w:p>
    <w:p w14:paraId="2525CC8C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в. Стволовая ваготомия + Билърот-1</w:t>
      </w:r>
    </w:p>
    <w:p w14:paraId="3624D40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 повышенном риске:</w:t>
      </w:r>
    </w:p>
    <w:p w14:paraId="3DE5E63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а. Стволовая ваготомия + пилоропластика + прошивание кровоточащего сосуда</w:t>
      </w:r>
    </w:p>
    <w:p w14:paraId="37BE444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б. Стволовая ваготомия + Бильрот -1</w:t>
      </w:r>
    </w:p>
    <w:p w14:paraId="194EC970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Ушивание язвы:</w:t>
      </w:r>
    </w:p>
    <w:p w14:paraId="7E929F81" w14:textId="77777777" w:rsidR="00312E1E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Ушивание дефекта производится практически при всех видах оперативных вмешательств, если это возможно технически. Обычно используется двухрядный шов. При размозжении стенки ДПК необходимо иссечь края дефекта. Ушивание производится в поперечном направлении. Для профилактики развития несостоятельности швов проводят декомпрессию ДПК путем интубации ее просвета с помощью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зонда, введенного трансназально. В качестве метода декомпрессии, а также при деформациях и стенозировании просвета кишки, возникших вследстви</w:t>
      </w:r>
      <w:r w:rsidR="00312E1E">
        <w:rPr>
          <w:sz w:val="28"/>
        </w:rPr>
        <w:t>е</w:t>
      </w:r>
      <w:r w:rsidRPr="001C0524">
        <w:rPr>
          <w:sz w:val="28"/>
        </w:rPr>
        <w:t xml:space="preserve"> </w:t>
      </w:r>
      <w:r w:rsidR="00312E1E" w:rsidRPr="001C0524">
        <w:rPr>
          <w:sz w:val="28"/>
        </w:rPr>
        <w:t>вшивания</w:t>
      </w:r>
      <w:r w:rsidRPr="001C0524">
        <w:rPr>
          <w:sz w:val="28"/>
        </w:rPr>
        <w:t xml:space="preserve"> дефекта, предлагается наложение гастроэнтероанастомоза.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Чтобы укрепить линию швов на стенке ДПК, подшивают прядь сальника, петлю тонкой кишки, лоскут брюшины, консервированную твердую мозговую оболочку или серозно-мышечный лоскут из тонкой кишки, используют защиту синтетическим материалом, шовно-клеевой метод.</w:t>
      </w:r>
    </w:p>
    <w:p w14:paraId="59FE258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Пилоропластика по Джадду-</w:t>
      </w:r>
      <w:r w:rsidR="00312E1E">
        <w:rPr>
          <w:sz w:val="28"/>
        </w:rPr>
        <w:t>Танаку</w:t>
      </w:r>
    </w:p>
    <w:p w14:paraId="05F37EA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Метод используют при расположении перфоративной язвы на передней стенке луковицы ДПК и угрозе развития стеноза, после простого </w:t>
      </w:r>
      <w:r w:rsidR="00312E1E" w:rsidRPr="001C0524">
        <w:rPr>
          <w:sz w:val="28"/>
        </w:rPr>
        <w:t>вшивания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  <w:u w:val="single"/>
        </w:rPr>
        <w:t>Этапы операции:</w:t>
      </w:r>
    </w:p>
    <w:p w14:paraId="694E536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Иссечение язвы передней стенки ДПК овальным разрезом</w:t>
      </w:r>
    </w:p>
    <w:p w14:paraId="7CE2CA51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 </w:t>
      </w:r>
      <w:r w:rsidR="00312E1E" w:rsidRPr="001C0524">
        <w:rPr>
          <w:sz w:val="28"/>
        </w:rPr>
        <w:t>Вшивание</w:t>
      </w:r>
      <w:r w:rsidRPr="001C0524">
        <w:rPr>
          <w:sz w:val="28"/>
        </w:rPr>
        <w:t xml:space="preserve"> образовавшейся раны двумя рядами швов в поперечном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направлении</w:t>
      </w:r>
    </w:p>
    <w:p w14:paraId="23788A3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Проведение в подслизистой основе желудка пряди большого сальника на сосудистой ножке к месту швов слизистой оболочки. Пластические свойства большого сальника помогают надежному заживлению язвы без последующего рецидива.</w:t>
      </w:r>
    </w:p>
    <w:p w14:paraId="625A9B45" w14:textId="77777777"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3. Стволовая ваготомия</w:t>
      </w:r>
    </w:p>
    <w:p w14:paraId="4903909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Цель:</w:t>
      </w:r>
      <w:r w:rsidRPr="001C0524">
        <w:rPr>
          <w:sz w:val="28"/>
        </w:rPr>
        <w:t xml:space="preserve"> снижение выработки хлористоводородной кислоты в желудке.</w:t>
      </w:r>
    </w:p>
    <w:p w14:paraId="28CFBC1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Этапы операции:</w:t>
      </w:r>
    </w:p>
    <w:p w14:paraId="44707FA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Укладка больного с валиком под Тп Х - ТН XI (нижний край валика на уровне мечевидного отростка грудины. Доступ - широкая верхняя срединная лапа</w:t>
      </w:r>
      <w:r w:rsidR="00312E1E">
        <w:rPr>
          <w:sz w:val="28"/>
        </w:rPr>
        <w:t>ротомия с обходом лупка слева (</w:t>
      </w:r>
      <w:r w:rsidRPr="001C0524">
        <w:rPr>
          <w:sz w:val="28"/>
        </w:rPr>
        <w:t>разрез начинается над мечевидным отростком). Коррекция доступа, крючками Сигала. Левую долю печени мобилизуют пересечением левой треугольной и венечной связок и отводят вправо. Брюшину, покрывающую пищевод, рассекают</w:t>
      </w:r>
      <w:r w:rsidR="00312E1E">
        <w:rPr>
          <w:sz w:val="28"/>
        </w:rPr>
        <w:t>, в поперечном направлении (</w:t>
      </w:r>
      <w:r w:rsidRPr="001C0524">
        <w:rPr>
          <w:sz w:val="28"/>
        </w:rPr>
        <w:t>обязательно введение в желудок толстого зонда). Пищевод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аккуратно отделяют от ножек диафрагмы пальцем и обходят его со всех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сторон. Оба блуждающих ствола по очереди захватывают пальнем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пересекают ножницами. Можно пересечь и п</w:t>
      </w:r>
      <w:r w:rsidR="00312E1E">
        <w:rPr>
          <w:sz w:val="28"/>
        </w:rPr>
        <w:t>еревязать</w:t>
      </w:r>
      <w:r w:rsidRPr="001C0524">
        <w:rPr>
          <w:sz w:val="28"/>
        </w:rPr>
        <w:t>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потому что каждый ствол тонкий, кровотечения обычно не бывает. Для</w:t>
      </w:r>
      <w:r w:rsidR="001C0524" w:rsidRPr="001C0524">
        <w:rPr>
          <w:sz w:val="28"/>
        </w:rPr>
        <w:t xml:space="preserve"> </w:t>
      </w:r>
      <w:r w:rsidR="00312E1E">
        <w:rPr>
          <w:sz w:val="28"/>
        </w:rPr>
        <w:t>облегчения манипуляц</w:t>
      </w:r>
      <w:r w:rsidRPr="001C0524">
        <w:rPr>
          <w:sz w:val="28"/>
        </w:rPr>
        <w:t>ий на пи</w:t>
      </w:r>
      <w:r w:rsidR="00312E1E">
        <w:rPr>
          <w:sz w:val="28"/>
        </w:rPr>
        <w:t>щ</w:t>
      </w:r>
      <w:r w:rsidRPr="001C0524">
        <w:rPr>
          <w:sz w:val="28"/>
        </w:rPr>
        <w:t>еводе его берут на держалку (резиновый мочевой катетер) и потягивают в ту или иную сторону в зависимости от того, какую стенку нео</w:t>
      </w:r>
      <w:r w:rsidR="00312E1E">
        <w:rPr>
          <w:sz w:val="28"/>
        </w:rPr>
        <w:t>бходим</w:t>
      </w:r>
      <w:r w:rsidRPr="001C0524">
        <w:rPr>
          <w:sz w:val="28"/>
        </w:rPr>
        <w:t>о осмотреть. Проводят пи</w:t>
      </w:r>
      <w:r w:rsidR="00312E1E">
        <w:rPr>
          <w:sz w:val="28"/>
        </w:rPr>
        <w:t>т</w:t>
      </w:r>
      <w:r w:rsidRPr="001C0524">
        <w:rPr>
          <w:sz w:val="28"/>
        </w:rPr>
        <w:t>атель</w:t>
      </w:r>
      <w:r w:rsidR="00312E1E">
        <w:rPr>
          <w:sz w:val="28"/>
        </w:rPr>
        <w:t>ный гемостаз (с помощью диатермокоагуляции</w:t>
      </w:r>
      <w:r w:rsidRPr="001C0524">
        <w:rPr>
          <w:sz w:val="28"/>
        </w:rPr>
        <w:t xml:space="preserve">). Завершают операцию эзофагофундорафией, </w:t>
      </w:r>
      <w:r w:rsidR="00312E1E">
        <w:rPr>
          <w:sz w:val="28"/>
        </w:rPr>
        <w:t>дно желудка подшивают к левой стенке пищевода четырьмя</w:t>
      </w:r>
      <w:r w:rsidRPr="001C0524">
        <w:rPr>
          <w:sz w:val="28"/>
        </w:rPr>
        <w:t>-</w:t>
      </w:r>
      <w:r w:rsidR="00312E1E">
        <w:rPr>
          <w:sz w:val="28"/>
        </w:rPr>
        <w:t>пятью узловыми</w:t>
      </w:r>
      <w:r w:rsidRPr="001C0524">
        <w:rPr>
          <w:sz w:val="28"/>
        </w:rPr>
        <w:t xml:space="preserve"> швами - этим восстанавливают угол с </w:t>
      </w:r>
      <w:r w:rsidR="00120F8D">
        <w:rPr>
          <w:sz w:val="28"/>
        </w:rPr>
        <w:t>ц</w:t>
      </w:r>
      <w:r w:rsidR="00120F8D" w:rsidRPr="001C0524">
        <w:rPr>
          <w:sz w:val="28"/>
        </w:rPr>
        <w:t>елым</w:t>
      </w:r>
      <w:r w:rsidRPr="001C0524">
        <w:rPr>
          <w:sz w:val="28"/>
        </w:rPr>
        <w:t xml:space="preserve"> профилактики недостаточности клапанной функции кардиалллю</w:t>
      </w:r>
      <w:r w:rsidR="00120F8D">
        <w:rPr>
          <w:sz w:val="28"/>
        </w:rPr>
        <w:t xml:space="preserve"> </w:t>
      </w:r>
      <w:r w:rsidRPr="001C0524">
        <w:rPr>
          <w:sz w:val="28"/>
        </w:rPr>
        <w:t>и части и рефлюкс-эзофагита.</w:t>
      </w:r>
    </w:p>
    <w:p w14:paraId="2ADDD85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Резекция желудка по Бильрот-1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Основным преиму</w:t>
      </w:r>
      <w:r w:rsidR="00B17000" w:rsidRPr="001C0524">
        <w:rPr>
          <w:sz w:val="28"/>
        </w:rPr>
        <w:t>щ</w:t>
      </w:r>
      <w:r w:rsidRPr="001C0524">
        <w:rPr>
          <w:sz w:val="28"/>
        </w:rPr>
        <w:t>еством данной методики резекции желудка является ее бесспорная физиологичность.</w:t>
      </w:r>
    </w:p>
    <w:p w14:paraId="1BC1AE6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  <w:u w:val="single"/>
        </w:rPr>
        <w:t>Этапы операции:</w:t>
      </w:r>
    </w:p>
    <w:p w14:paraId="704C06EB" w14:textId="77777777" w:rsidR="0046649B" w:rsidRPr="001C0524" w:rsidRDefault="0046649B" w:rsidP="001C0524">
      <w:pPr>
        <w:numPr>
          <w:ilvl w:val="0"/>
          <w:numId w:val="11"/>
        </w:numPr>
        <w:tabs>
          <w:tab w:val="clear" w:pos="1060"/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положение больного на спине с валиком под нижними ребрами.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Доступ - верхняя срединная лапаротомия с обходом пупка слева.</w:t>
      </w:r>
    </w:p>
    <w:p w14:paraId="2FB26859" w14:textId="77777777" w:rsidR="0046649B" w:rsidRPr="001C0524" w:rsidRDefault="0046649B" w:rsidP="001C0524">
      <w:pPr>
        <w:numPr>
          <w:ilvl w:val="0"/>
          <w:numId w:val="11"/>
        </w:numPr>
        <w:tabs>
          <w:tab w:val="clear" w:pos="1060"/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если ДПК длинная и подвижная, можно приступать к пересечению желудка</w:t>
      </w:r>
    </w:p>
    <w:p w14:paraId="6A59E549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если задняя стенка привратника расположена очень близко к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поджелудочной железе или даже лежит забрюшинно, следует ее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дополнительно мобилизовать.</w:t>
      </w:r>
    </w:p>
    <w:p w14:paraId="15BE2240" w14:textId="77777777" w:rsidR="0046649B" w:rsidRPr="001C0524" w:rsidRDefault="0046649B" w:rsidP="001C0524">
      <w:pPr>
        <w:numPr>
          <w:ilvl w:val="0"/>
          <w:numId w:val="8"/>
        </w:numPr>
        <w:tabs>
          <w:tab w:val="clear" w:pos="1090"/>
          <w:tab w:val="num" w:pos="-142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аккуратно пересечь и перевязать между зажимами тонкими лигатурами тонкие сосудики, которые отходят от гастродуоденалъной артерии к двенадцатиперстной кишке.</w:t>
      </w:r>
    </w:p>
    <w:p w14:paraId="3A34A6F9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мобилизация задней стенки ДПК</w:t>
      </w:r>
    </w:p>
    <w:p w14:paraId="10F6815E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удаление препарата начинают с пересечение ДПК ниже привратника между двумя зажимами Пайра</w:t>
      </w:r>
    </w:p>
    <w:p w14:paraId="5BCD9DA2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по линии намеченной резекции желудка на малую и большую кривизну накладывают швы-держалки, при этом со стороны малой кривизны нить завязывают, а с противоположной - оставляют свободной, обе держалки берут на зажимы - москиты.</w:t>
      </w:r>
    </w:p>
    <w:p w14:paraId="7A252950" w14:textId="77777777" w:rsidR="0046649B" w:rsidRPr="001C0524" w:rsidRDefault="00120F8D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>
        <w:rPr>
          <w:sz w:val="28"/>
        </w:rPr>
        <w:t>дистальны</w:t>
      </w:r>
      <w:r w:rsidR="0046649B" w:rsidRPr="001C0524">
        <w:rPr>
          <w:sz w:val="28"/>
        </w:rPr>
        <w:t>е линии резекции накладывают на обе кривизны зажимы, растягивают желудок перпендикулярно большой кривизне накладывают малый зажим Пайра.</w:t>
      </w:r>
    </w:p>
    <w:p w14:paraId="7EAEDD9E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со стороны малой кривизны по линии резекции накладывают сшивающий аппарат.</w:t>
      </w:r>
    </w:p>
    <w:p w14:paraId="1578E479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 xml:space="preserve">на удаляемую часть </w:t>
      </w:r>
      <w:r w:rsidR="00120F8D">
        <w:rPr>
          <w:sz w:val="28"/>
        </w:rPr>
        <w:t>дистальны</w:t>
      </w:r>
      <w:r w:rsidR="00120F8D" w:rsidRPr="001C0524">
        <w:rPr>
          <w:sz w:val="28"/>
        </w:rPr>
        <w:t>е</w:t>
      </w:r>
      <w:r w:rsidRPr="001C0524">
        <w:rPr>
          <w:sz w:val="28"/>
        </w:rPr>
        <w:t xml:space="preserve"> линии резекции накладывают большой зажим Пайра, после чего скальпелем пересекают желудок по стенке сшивающего аппарата и малого зажима Пайра.</w:t>
      </w:r>
    </w:p>
    <w:p w14:paraId="59E1A2FD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линию резекции протирают сухим тампоном и обрабатывают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спиртовой настойкой йода.</w:t>
      </w:r>
    </w:p>
    <w:p w14:paraId="4036A41E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сшивающий аппарат удаляют и линию скрепочного шва коагулируют.</w:t>
      </w:r>
    </w:p>
    <w:p w14:paraId="0B42F56F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скрепочный шов перитонируют серозно-мышечными швами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приступают к формированию гастродуоденоанастомоза. Расстояние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между швами 0,5 см и на 1,0см от линии вскрытия просвета ДПК.</w:t>
      </w:r>
    </w:p>
    <w:p w14:paraId="22CE5155" w14:textId="77777777" w:rsidR="0046649B" w:rsidRPr="001C0524" w:rsidRDefault="0046649B" w:rsidP="001C0524">
      <w:pPr>
        <w:numPr>
          <w:ilvl w:val="0"/>
          <w:numId w:val="8"/>
        </w:numPr>
        <w:tabs>
          <w:tab w:val="num" w:pos="0"/>
        </w:tabs>
        <w:spacing w:before="0" w:line="360" w:lineRule="auto"/>
        <w:ind w:left="0" w:firstLine="709"/>
        <w:jc w:val="both"/>
        <w:rPr>
          <w:sz w:val="28"/>
        </w:rPr>
      </w:pPr>
      <w:r w:rsidRPr="001C0524">
        <w:rPr>
          <w:sz w:val="28"/>
        </w:rPr>
        <w:t>культю желудка подводят к ДПК и нити по очереди завязывают. Крайние нити берут на зажимы и используют как держалки, остальные срезают.</w:t>
      </w:r>
    </w:p>
    <w:p w14:paraId="6012F195" w14:textId="77777777" w:rsidR="00621D7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3</w:t>
      </w:r>
      <w:r w:rsidR="00525EE0" w:rsidRPr="001C0524">
        <w:rPr>
          <w:sz w:val="28"/>
        </w:rPr>
        <w:t>.</w:t>
      </w:r>
      <w:r w:rsidR="0046649B" w:rsidRPr="001C0524">
        <w:rPr>
          <w:sz w:val="28"/>
        </w:rPr>
        <w:t xml:space="preserve"> </w:t>
      </w:r>
      <w:r w:rsidR="00621D74" w:rsidRPr="001C0524">
        <w:rPr>
          <w:sz w:val="28"/>
        </w:rPr>
        <w:t>Клинический материал и методы исследования</w:t>
      </w:r>
    </w:p>
    <w:p w14:paraId="51CADAD0" w14:textId="77777777"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6E3936CD" w14:textId="77777777"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621D74" w:rsidRPr="001C0524">
        <w:rPr>
          <w:sz w:val="28"/>
        </w:rPr>
        <w:t xml:space="preserve">.1 </w:t>
      </w:r>
      <w:r w:rsidR="00525EE0" w:rsidRPr="001C0524">
        <w:rPr>
          <w:sz w:val="28"/>
        </w:rPr>
        <w:t>Характеристика клинического материала</w:t>
      </w:r>
    </w:p>
    <w:p w14:paraId="23F83D20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054DC8C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Представленная работа основана на анализе результатов хирургического лечения 103 больных с кровоточащей язвой луковицы двенадцатиперстной кишки, находившихся на лечении в хирургических отделениях городской клинической больницы № 1 г. Якутска и Республиканском центре экстренной медицинской помощи за период с 1999 по 2003 гг.</w:t>
      </w:r>
    </w:p>
    <w:p w14:paraId="141C06BC" w14:textId="77777777" w:rsidR="004228E2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Среди обследованных было 89 мужчин и 14 женщины, что составило соотношение по полу 6:1.</w:t>
      </w:r>
    </w:p>
    <w:p w14:paraId="123B139F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7F6C6C83" w14:textId="77777777" w:rsidR="0046649B" w:rsidRPr="001C0524" w:rsidRDefault="004228E2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 1</w:t>
      </w:r>
      <w:r w:rsidR="00312E1E">
        <w:rPr>
          <w:sz w:val="28"/>
        </w:rPr>
        <w:t xml:space="preserve">. </w:t>
      </w:r>
      <w:r w:rsidR="00B007D0" w:rsidRPr="001C0524">
        <w:rPr>
          <w:sz w:val="28"/>
        </w:rPr>
        <w:t xml:space="preserve">Заболеваемость </w:t>
      </w:r>
      <w:r w:rsidR="00272D74" w:rsidRPr="001C0524">
        <w:rPr>
          <w:sz w:val="28"/>
        </w:rPr>
        <w:t xml:space="preserve">язвенной болезнью желудка осложненной желудочным кровотечением </w:t>
      </w:r>
      <w:r w:rsidR="00B007D0" w:rsidRPr="001C0524">
        <w:rPr>
          <w:sz w:val="28"/>
        </w:rPr>
        <w:t>в</w:t>
      </w:r>
      <w:r w:rsidR="0046649B" w:rsidRPr="001C0524">
        <w:rPr>
          <w:sz w:val="28"/>
        </w:rPr>
        <w:t xml:space="preserve"> Республике Саха (Якутия) за период 1999-2003 года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9"/>
        <w:gridCol w:w="2436"/>
        <w:gridCol w:w="2817"/>
      </w:tblGrid>
      <w:tr w:rsidR="0046649B" w:rsidRPr="001C0524" w14:paraId="298B568D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14:paraId="7D8BCECE" w14:textId="77777777" w:rsidR="0046649B" w:rsidRPr="001C0524" w:rsidRDefault="0046649B" w:rsidP="00312E1E">
            <w:pPr>
              <w:pStyle w:val="1"/>
            </w:pPr>
            <w:r w:rsidRPr="001C0524">
              <w:t>Дата</w:t>
            </w:r>
          </w:p>
          <w:p w14:paraId="7789A05B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  <w:bottom w:val="single" w:sz="6" w:space="0" w:color="auto"/>
            </w:tcBorders>
          </w:tcPr>
          <w:p w14:paraId="75D9B612" w14:textId="77777777" w:rsidR="0046649B" w:rsidRPr="001C0524" w:rsidRDefault="0046649B" w:rsidP="00312E1E">
            <w:pPr>
              <w:pStyle w:val="1"/>
            </w:pPr>
            <w:r w:rsidRPr="001C0524">
              <w:t>всего</w:t>
            </w:r>
          </w:p>
          <w:p w14:paraId="3C2AC9D9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508E66AB" w14:textId="77777777"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14:paraId="020589FD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51314F1A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00" w:type="dxa"/>
            <w:tcBorders>
              <w:top w:val="single" w:sz="6" w:space="0" w:color="auto"/>
            </w:tcBorders>
          </w:tcPr>
          <w:p w14:paraId="61841612" w14:textId="77777777" w:rsidR="0046649B" w:rsidRPr="001C0524" w:rsidRDefault="0046649B" w:rsidP="00312E1E">
            <w:pPr>
              <w:pStyle w:val="1"/>
            </w:pPr>
            <w:r w:rsidRPr="001C0524">
              <w:t>1999</w:t>
            </w:r>
          </w:p>
          <w:p w14:paraId="234F9FE2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</w:tcBorders>
          </w:tcPr>
          <w:p w14:paraId="40B577CB" w14:textId="77777777" w:rsidR="0046649B" w:rsidRPr="001C0524" w:rsidRDefault="0046649B" w:rsidP="00312E1E">
            <w:pPr>
              <w:pStyle w:val="1"/>
            </w:pPr>
            <w:r w:rsidRPr="001C0524">
              <w:t>16</w:t>
            </w:r>
          </w:p>
          <w:p w14:paraId="0CC186A8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</w:tcBorders>
          </w:tcPr>
          <w:p w14:paraId="7757A1B0" w14:textId="77777777" w:rsidR="0046649B" w:rsidRPr="001C0524" w:rsidRDefault="0046649B" w:rsidP="00312E1E">
            <w:pPr>
              <w:pStyle w:val="1"/>
            </w:pPr>
            <w:r w:rsidRPr="001C0524">
              <w:t>15,5</w:t>
            </w:r>
          </w:p>
          <w:p w14:paraId="77E2C1CA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5DD45C98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00" w:type="dxa"/>
          </w:tcPr>
          <w:p w14:paraId="6BB487DD" w14:textId="77777777" w:rsidR="0046649B" w:rsidRPr="001C0524" w:rsidRDefault="0046649B" w:rsidP="00312E1E">
            <w:pPr>
              <w:pStyle w:val="1"/>
            </w:pPr>
            <w:r w:rsidRPr="001C0524">
              <w:t>2000</w:t>
            </w:r>
          </w:p>
          <w:p w14:paraId="07CD06F3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14:paraId="5F904DD9" w14:textId="77777777" w:rsidR="0046649B" w:rsidRPr="001C0524" w:rsidRDefault="0046649B" w:rsidP="00312E1E">
            <w:pPr>
              <w:pStyle w:val="1"/>
            </w:pPr>
            <w:r w:rsidRPr="001C0524">
              <w:t>34</w:t>
            </w:r>
          </w:p>
          <w:p w14:paraId="3E07792A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14:paraId="3FC01959" w14:textId="77777777" w:rsidR="0046649B" w:rsidRPr="001C0524" w:rsidRDefault="0046649B" w:rsidP="00312E1E">
            <w:pPr>
              <w:pStyle w:val="1"/>
            </w:pPr>
            <w:r w:rsidRPr="001C0524">
              <w:t>33,0</w:t>
            </w:r>
          </w:p>
          <w:p w14:paraId="4799440C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3AA6EE34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00" w:type="dxa"/>
          </w:tcPr>
          <w:p w14:paraId="36F12410" w14:textId="77777777" w:rsidR="0046649B" w:rsidRPr="001C0524" w:rsidRDefault="0046649B" w:rsidP="00312E1E">
            <w:pPr>
              <w:pStyle w:val="1"/>
            </w:pPr>
            <w:r w:rsidRPr="001C0524">
              <w:t>2001</w:t>
            </w:r>
          </w:p>
          <w:p w14:paraId="5C01426B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14:paraId="375DDD16" w14:textId="77777777" w:rsidR="0046649B" w:rsidRPr="001C0524" w:rsidRDefault="0046649B" w:rsidP="00312E1E">
            <w:pPr>
              <w:pStyle w:val="1"/>
            </w:pPr>
            <w:r w:rsidRPr="001C0524">
              <w:t>20</w:t>
            </w:r>
          </w:p>
          <w:p w14:paraId="26F76325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14:paraId="7BA34739" w14:textId="77777777" w:rsidR="0046649B" w:rsidRPr="001C0524" w:rsidRDefault="0046649B" w:rsidP="00312E1E">
            <w:pPr>
              <w:pStyle w:val="1"/>
            </w:pPr>
            <w:r w:rsidRPr="001C0524">
              <w:t>19,0</w:t>
            </w:r>
          </w:p>
          <w:p w14:paraId="41F04C2B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2F915F3E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700" w:type="dxa"/>
          </w:tcPr>
          <w:p w14:paraId="310D1FE7" w14:textId="77777777" w:rsidR="0046649B" w:rsidRPr="001C0524" w:rsidRDefault="0046649B" w:rsidP="00312E1E">
            <w:pPr>
              <w:pStyle w:val="1"/>
            </w:pPr>
            <w:r w:rsidRPr="001C0524">
              <w:t>2002</w:t>
            </w:r>
          </w:p>
          <w:p w14:paraId="5F8DA0AE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</w:tcPr>
          <w:p w14:paraId="575A2327" w14:textId="77777777" w:rsidR="0046649B" w:rsidRPr="001C0524" w:rsidRDefault="0046649B" w:rsidP="00312E1E">
            <w:pPr>
              <w:pStyle w:val="1"/>
            </w:pPr>
            <w:r w:rsidRPr="001C0524">
              <w:t>18</w:t>
            </w:r>
          </w:p>
          <w:p w14:paraId="3803773F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</w:tcPr>
          <w:p w14:paraId="78026AD3" w14:textId="77777777" w:rsidR="0046649B" w:rsidRPr="001C0524" w:rsidRDefault="0046649B" w:rsidP="00312E1E">
            <w:pPr>
              <w:pStyle w:val="1"/>
            </w:pPr>
            <w:r w:rsidRPr="001C0524">
              <w:t>17,5</w:t>
            </w:r>
          </w:p>
          <w:p w14:paraId="0FC910AC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43B2D61E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700" w:type="dxa"/>
            <w:tcBorders>
              <w:bottom w:val="single" w:sz="6" w:space="0" w:color="auto"/>
            </w:tcBorders>
          </w:tcPr>
          <w:p w14:paraId="76FF8F4F" w14:textId="77777777" w:rsidR="0046649B" w:rsidRPr="001C0524" w:rsidRDefault="0046649B" w:rsidP="00312E1E">
            <w:pPr>
              <w:pStyle w:val="1"/>
            </w:pPr>
            <w:r w:rsidRPr="001C0524">
              <w:t>2003</w:t>
            </w:r>
          </w:p>
          <w:p w14:paraId="4529B5F8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bottom w:val="single" w:sz="6" w:space="0" w:color="auto"/>
            </w:tcBorders>
          </w:tcPr>
          <w:p w14:paraId="6C36D710" w14:textId="77777777" w:rsidR="0046649B" w:rsidRPr="001C0524" w:rsidRDefault="0046649B" w:rsidP="00312E1E">
            <w:pPr>
              <w:pStyle w:val="1"/>
            </w:pPr>
            <w:r w:rsidRPr="001C0524">
              <w:t>15</w:t>
            </w:r>
          </w:p>
          <w:p w14:paraId="0EE57734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bottom w:val="single" w:sz="6" w:space="0" w:color="auto"/>
            </w:tcBorders>
          </w:tcPr>
          <w:p w14:paraId="141AB912" w14:textId="77777777" w:rsidR="0046649B" w:rsidRPr="001C0524" w:rsidRDefault="0046649B" w:rsidP="00312E1E">
            <w:pPr>
              <w:pStyle w:val="1"/>
            </w:pPr>
            <w:r w:rsidRPr="001C0524">
              <w:t>14,6</w:t>
            </w:r>
          </w:p>
          <w:p w14:paraId="603A9D56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395575A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3700" w:type="dxa"/>
            <w:tcBorders>
              <w:top w:val="single" w:sz="6" w:space="0" w:color="auto"/>
              <w:bottom w:val="single" w:sz="6" w:space="0" w:color="auto"/>
            </w:tcBorders>
          </w:tcPr>
          <w:p w14:paraId="3ECD09A0" w14:textId="77777777" w:rsidR="0046649B" w:rsidRPr="001C0524" w:rsidRDefault="0046649B" w:rsidP="00312E1E">
            <w:pPr>
              <w:pStyle w:val="1"/>
            </w:pPr>
            <w:r w:rsidRPr="001C0524">
              <w:t>Итого:</w:t>
            </w:r>
          </w:p>
          <w:p w14:paraId="5AF718F6" w14:textId="77777777" w:rsidR="0046649B" w:rsidRPr="001C0524" w:rsidRDefault="0046649B" w:rsidP="00312E1E">
            <w:pPr>
              <w:pStyle w:val="1"/>
            </w:pPr>
          </w:p>
        </w:tc>
        <w:tc>
          <w:tcPr>
            <w:tcW w:w="2360" w:type="dxa"/>
            <w:tcBorders>
              <w:top w:val="single" w:sz="6" w:space="0" w:color="auto"/>
              <w:bottom w:val="single" w:sz="6" w:space="0" w:color="auto"/>
            </w:tcBorders>
          </w:tcPr>
          <w:p w14:paraId="54858D67" w14:textId="77777777" w:rsidR="0046649B" w:rsidRPr="001C0524" w:rsidRDefault="0046649B" w:rsidP="00312E1E">
            <w:pPr>
              <w:pStyle w:val="1"/>
            </w:pPr>
            <w:r w:rsidRPr="001C0524">
              <w:t>103</w:t>
            </w:r>
          </w:p>
          <w:p w14:paraId="228E81CF" w14:textId="77777777" w:rsidR="0046649B" w:rsidRPr="001C0524" w:rsidRDefault="0046649B" w:rsidP="00312E1E">
            <w:pPr>
              <w:pStyle w:val="1"/>
            </w:pPr>
          </w:p>
        </w:tc>
        <w:tc>
          <w:tcPr>
            <w:tcW w:w="2729" w:type="dxa"/>
            <w:tcBorders>
              <w:top w:val="single" w:sz="6" w:space="0" w:color="auto"/>
              <w:bottom w:val="single" w:sz="6" w:space="0" w:color="auto"/>
            </w:tcBorders>
          </w:tcPr>
          <w:p w14:paraId="5016B06C" w14:textId="77777777" w:rsidR="0046649B" w:rsidRPr="001C0524" w:rsidRDefault="0046649B" w:rsidP="00312E1E">
            <w:pPr>
              <w:pStyle w:val="1"/>
            </w:pPr>
            <w:r w:rsidRPr="001C0524">
              <w:t>100%</w:t>
            </w:r>
          </w:p>
          <w:p w14:paraId="117B115A" w14:textId="77777777" w:rsidR="0046649B" w:rsidRPr="001C0524" w:rsidRDefault="0046649B" w:rsidP="00312E1E">
            <w:pPr>
              <w:pStyle w:val="1"/>
            </w:pPr>
          </w:p>
        </w:tc>
      </w:tr>
    </w:tbl>
    <w:p w14:paraId="1E90285E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1B6972AC" w14:textId="77777777" w:rsidR="00272D74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Таблица </w:t>
      </w:r>
      <w:r w:rsidR="00272D74" w:rsidRPr="001C0524">
        <w:rPr>
          <w:sz w:val="28"/>
        </w:rPr>
        <w:t>2</w:t>
      </w:r>
      <w:r w:rsidR="00312E1E">
        <w:rPr>
          <w:sz w:val="28"/>
        </w:rPr>
        <w:t xml:space="preserve">. </w:t>
      </w:r>
      <w:r w:rsidR="00272D74" w:rsidRPr="001C0524">
        <w:rPr>
          <w:sz w:val="28"/>
        </w:rPr>
        <w:t>С</w:t>
      </w:r>
      <w:r w:rsidRPr="001C0524">
        <w:rPr>
          <w:sz w:val="28"/>
        </w:rPr>
        <w:t>оотношение больных по половому признаку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46649B" w:rsidRPr="001C0524" w14:paraId="503A540D" w14:textId="77777777" w:rsidTr="00312E1E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999" w:type="dxa"/>
          </w:tcPr>
          <w:p w14:paraId="3760DFC4" w14:textId="77777777" w:rsidR="0046649B" w:rsidRPr="001C0524" w:rsidRDefault="0046649B" w:rsidP="00312E1E">
            <w:pPr>
              <w:pStyle w:val="1"/>
            </w:pPr>
            <w:r w:rsidRPr="001C0524">
              <w:t>ПОЛ</w:t>
            </w:r>
          </w:p>
        </w:tc>
        <w:tc>
          <w:tcPr>
            <w:tcW w:w="2999" w:type="dxa"/>
          </w:tcPr>
          <w:p w14:paraId="1A752D49" w14:textId="77777777" w:rsidR="0046649B" w:rsidRPr="001C0524" w:rsidRDefault="0046649B" w:rsidP="00312E1E">
            <w:pPr>
              <w:pStyle w:val="1"/>
            </w:pPr>
            <w:r w:rsidRPr="001C0524">
              <w:t>АБС.ЧИСЛО</w:t>
            </w:r>
          </w:p>
        </w:tc>
        <w:tc>
          <w:tcPr>
            <w:tcW w:w="2999" w:type="dxa"/>
          </w:tcPr>
          <w:p w14:paraId="1C56FD26" w14:textId="77777777" w:rsidR="0046649B" w:rsidRPr="001C0524" w:rsidRDefault="0046649B" w:rsidP="00312E1E">
            <w:pPr>
              <w:pStyle w:val="1"/>
            </w:pPr>
            <w:r w:rsidRPr="001C0524">
              <w:t>%</w:t>
            </w:r>
          </w:p>
        </w:tc>
      </w:tr>
      <w:tr w:rsidR="0046649B" w:rsidRPr="001C0524" w14:paraId="40CDF6E4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</w:tcPr>
          <w:p w14:paraId="68B747DE" w14:textId="77777777" w:rsidR="0046649B" w:rsidRPr="001C0524" w:rsidRDefault="0046649B" w:rsidP="00312E1E">
            <w:pPr>
              <w:pStyle w:val="1"/>
            </w:pPr>
            <w:r w:rsidRPr="001C0524">
              <w:t>Мужской</w:t>
            </w:r>
          </w:p>
        </w:tc>
        <w:tc>
          <w:tcPr>
            <w:tcW w:w="2999" w:type="dxa"/>
          </w:tcPr>
          <w:p w14:paraId="5A4D04FC" w14:textId="77777777" w:rsidR="0046649B" w:rsidRPr="001C0524" w:rsidRDefault="0046649B" w:rsidP="00312E1E">
            <w:pPr>
              <w:pStyle w:val="1"/>
            </w:pPr>
            <w:r w:rsidRPr="001C0524">
              <w:t>89</w:t>
            </w:r>
          </w:p>
        </w:tc>
        <w:tc>
          <w:tcPr>
            <w:tcW w:w="2999" w:type="dxa"/>
          </w:tcPr>
          <w:p w14:paraId="57C5229E" w14:textId="77777777" w:rsidR="0046649B" w:rsidRPr="001C0524" w:rsidRDefault="0046649B" w:rsidP="00312E1E">
            <w:pPr>
              <w:pStyle w:val="1"/>
            </w:pPr>
            <w:r w:rsidRPr="001C0524">
              <w:t>86,4</w:t>
            </w:r>
          </w:p>
        </w:tc>
      </w:tr>
      <w:tr w:rsidR="0046649B" w:rsidRPr="001C0524" w14:paraId="57BBDE36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</w:tcPr>
          <w:p w14:paraId="38856D75" w14:textId="77777777" w:rsidR="0046649B" w:rsidRPr="001C0524" w:rsidRDefault="0046649B" w:rsidP="00312E1E">
            <w:pPr>
              <w:pStyle w:val="1"/>
            </w:pPr>
            <w:r w:rsidRPr="001C0524">
              <w:t>Женский</w:t>
            </w:r>
          </w:p>
        </w:tc>
        <w:tc>
          <w:tcPr>
            <w:tcW w:w="2999" w:type="dxa"/>
          </w:tcPr>
          <w:p w14:paraId="71C4F92B" w14:textId="77777777" w:rsidR="0046649B" w:rsidRPr="001C0524" w:rsidRDefault="0046649B" w:rsidP="00312E1E">
            <w:pPr>
              <w:pStyle w:val="1"/>
            </w:pPr>
            <w:r w:rsidRPr="001C0524">
              <w:t>14</w:t>
            </w:r>
          </w:p>
        </w:tc>
        <w:tc>
          <w:tcPr>
            <w:tcW w:w="2999" w:type="dxa"/>
          </w:tcPr>
          <w:p w14:paraId="2C97D464" w14:textId="77777777" w:rsidR="0046649B" w:rsidRPr="001C0524" w:rsidRDefault="0046649B" w:rsidP="00312E1E">
            <w:pPr>
              <w:pStyle w:val="1"/>
            </w:pPr>
            <w:r w:rsidRPr="001C0524">
              <w:t>13,6</w:t>
            </w:r>
          </w:p>
        </w:tc>
      </w:tr>
      <w:tr w:rsidR="0046649B" w:rsidRPr="001C0524" w14:paraId="1E4626BB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99" w:type="dxa"/>
          </w:tcPr>
          <w:p w14:paraId="5D48AE4F" w14:textId="77777777" w:rsidR="0046649B" w:rsidRPr="001C0524" w:rsidRDefault="0046649B" w:rsidP="00312E1E">
            <w:pPr>
              <w:pStyle w:val="1"/>
            </w:pPr>
            <w:r w:rsidRPr="001C0524">
              <w:t>Итого</w:t>
            </w:r>
          </w:p>
        </w:tc>
        <w:tc>
          <w:tcPr>
            <w:tcW w:w="2999" w:type="dxa"/>
          </w:tcPr>
          <w:p w14:paraId="4853EDBB" w14:textId="77777777" w:rsidR="0046649B" w:rsidRPr="001C0524" w:rsidRDefault="0046649B" w:rsidP="00312E1E">
            <w:pPr>
              <w:pStyle w:val="1"/>
            </w:pPr>
            <w:r w:rsidRPr="001C0524">
              <w:t>103</w:t>
            </w:r>
          </w:p>
        </w:tc>
        <w:tc>
          <w:tcPr>
            <w:tcW w:w="2999" w:type="dxa"/>
          </w:tcPr>
          <w:p w14:paraId="56D40163" w14:textId="77777777" w:rsidR="0046649B" w:rsidRPr="001C0524" w:rsidRDefault="0046649B" w:rsidP="00312E1E">
            <w:pPr>
              <w:pStyle w:val="1"/>
            </w:pPr>
            <w:r w:rsidRPr="001C0524">
              <w:t>100</w:t>
            </w:r>
          </w:p>
        </w:tc>
      </w:tr>
    </w:tbl>
    <w:p w14:paraId="04489FC4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7125CEC8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  <w:t>За 1999-2003 гг. мужской пол страдает кровоточащей язвой луковицы двенадцатиперстной кишки чаще (86,4%), чем женский пол (13,6%).</w:t>
      </w:r>
    </w:p>
    <w:p w14:paraId="527AD1C8" w14:textId="77777777"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Диаграмма 1. Процентное соотношение больных по половому признаку.</w:t>
      </w:r>
    </w:p>
    <w:p w14:paraId="4CCEBAB3" w14:textId="24C6205C" w:rsidR="0046649B" w:rsidRPr="001C0524" w:rsidRDefault="009F4FCF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noProof/>
          <w:sz w:val="28"/>
        </w:rPr>
        <w:drawing>
          <wp:inline distT="0" distB="0" distL="0" distR="0" wp14:anchorId="0B601B46" wp14:editId="047C0485">
            <wp:extent cx="5177790" cy="36893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DD4516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10B03197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2.</w:t>
      </w:r>
      <w:r w:rsidR="004228E2" w:rsidRPr="001C0524">
        <w:rPr>
          <w:sz w:val="28"/>
        </w:rPr>
        <w:t xml:space="preserve"> </w:t>
      </w:r>
      <w:r w:rsidRPr="001C0524">
        <w:rPr>
          <w:sz w:val="28"/>
        </w:rPr>
        <w:t>Процентное соотношение больных по возрастному признаку.</w:t>
      </w:r>
    </w:p>
    <w:p w14:paraId="526B241A" w14:textId="5A390AB3" w:rsidR="0046649B" w:rsidRPr="001C0524" w:rsidRDefault="009F4FCF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noProof/>
          <w:sz w:val="28"/>
        </w:rPr>
        <w:drawing>
          <wp:inline distT="0" distB="0" distL="0" distR="0" wp14:anchorId="0102FE56" wp14:editId="638AADC3">
            <wp:extent cx="5316220" cy="30194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354E6C3" w14:textId="77777777" w:rsidR="001B6E13" w:rsidRPr="001C0524" w:rsidRDefault="001B6E13" w:rsidP="001C0524">
      <w:pPr>
        <w:spacing w:before="0" w:line="360" w:lineRule="auto"/>
        <w:ind w:firstLine="709"/>
        <w:jc w:val="both"/>
        <w:rPr>
          <w:sz w:val="28"/>
        </w:rPr>
      </w:pPr>
    </w:p>
    <w:p w14:paraId="1B25C792" w14:textId="77777777" w:rsidR="00152032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диаграммы - 2 видно, что в период обследования преобладали лица возрастных групп 41-50 лет (28,2%) и 31-40 лет (24,3%), при этом больных до 40 лет было 52,4%. Более половины больных до 50 лет, из них 29 человек (28,2%) до 30 лет.</w:t>
      </w:r>
    </w:p>
    <w:p w14:paraId="1365E1EA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4698987D" w14:textId="77777777" w:rsidR="0046649B" w:rsidRPr="001C0524" w:rsidRDefault="001B6E1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3</w:t>
      </w:r>
      <w:r w:rsidR="00152032" w:rsidRPr="001C0524">
        <w:rPr>
          <w:sz w:val="28"/>
        </w:rPr>
        <w:t xml:space="preserve">. </w:t>
      </w:r>
      <w:r w:rsidR="0046649B" w:rsidRPr="001C0524">
        <w:rPr>
          <w:sz w:val="28"/>
        </w:rPr>
        <w:t>Распределение больных по национальному признаку.</w:t>
      </w:r>
    </w:p>
    <w:p w14:paraId="671EBC03" w14:textId="06F81617" w:rsidR="0046649B" w:rsidRPr="001C0524" w:rsidRDefault="009F4FCF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noProof/>
          <w:sz w:val="28"/>
        </w:rPr>
        <w:drawing>
          <wp:inline distT="0" distB="0" distL="0" distR="0" wp14:anchorId="6AE3DBAB" wp14:editId="36FC4537">
            <wp:extent cx="5114290" cy="258381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11FBFAB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5A08D14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Следует отметить, что </w:t>
      </w:r>
      <w:r w:rsidR="005F26EF" w:rsidRPr="001C0524">
        <w:rPr>
          <w:sz w:val="28"/>
        </w:rPr>
        <w:t xml:space="preserve">наибольший процент больных </w:t>
      </w:r>
      <w:r w:rsidR="00525EE0" w:rsidRPr="001C0524">
        <w:rPr>
          <w:sz w:val="28"/>
        </w:rPr>
        <w:t xml:space="preserve">с кровоточащей язвой луковицы двенадцатиперстной кишки </w:t>
      </w:r>
      <w:r w:rsidR="005F26EF" w:rsidRPr="001C0524">
        <w:rPr>
          <w:sz w:val="28"/>
        </w:rPr>
        <w:t>составило русское население</w:t>
      </w:r>
      <w:r w:rsidR="00525EE0" w:rsidRPr="001C0524">
        <w:rPr>
          <w:sz w:val="28"/>
        </w:rPr>
        <w:t xml:space="preserve"> -</w:t>
      </w:r>
      <w:r w:rsidR="005F26EF" w:rsidRPr="001C0524">
        <w:rPr>
          <w:sz w:val="28"/>
        </w:rPr>
        <w:t xml:space="preserve"> 62%, </w:t>
      </w:r>
      <w:r w:rsidR="00525EE0" w:rsidRPr="001C0524">
        <w:rPr>
          <w:sz w:val="28"/>
        </w:rPr>
        <w:t>в большей части</w:t>
      </w:r>
      <w:r w:rsidRPr="001C0524">
        <w:rPr>
          <w:sz w:val="28"/>
        </w:rPr>
        <w:t xml:space="preserve"> у пришлого населения. Согласно мнению исследователей, у русских чаще встречается локализация язвенного процесса в желудке и двенадцатиперстной кишки в равных соотношениях. У больных якутской национальности желудочная локализация процесса в 2 раза превышала дуоденальную.</w:t>
      </w:r>
    </w:p>
    <w:p w14:paraId="1F512F37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088D211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9C7BFA" w:rsidRPr="001C0524">
        <w:rPr>
          <w:sz w:val="28"/>
        </w:rPr>
        <w:t>3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Распределение больных по трудовой деятельности.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86"/>
        <w:gridCol w:w="3757"/>
        <w:gridCol w:w="1929"/>
      </w:tblGrid>
      <w:tr w:rsidR="0046649B" w:rsidRPr="001C0524" w14:paraId="0AC5AEA2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80"/>
          <w:jc w:val="center"/>
        </w:trPr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</w:tcPr>
          <w:p w14:paraId="293ADCC6" w14:textId="77777777" w:rsidR="0046649B" w:rsidRPr="001C0524" w:rsidRDefault="0046649B" w:rsidP="00312E1E">
            <w:pPr>
              <w:pStyle w:val="1"/>
            </w:pPr>
            <w:r w:rsidRPr="001C0524">
              <w:t>Виды</w:t>
            </w:r>
          </w:p>
          <w:p w14:paraId="52346FF8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</w:tcPr>
          <w:p w14:paraId="40B86758" w14:textId="77777777" w:rsidR="0046649B" w:rsidRPr="001C0524" w:rsidRDefault="0046649B" w:rsidP="00312E1E">
            <w:pPr>
              <w:pStyle w:val="1"/>
            </w:pPr>
            <w:r w:rsidRPr="001C0524">
              <w:t>Абсолютное число</w:t>
            </w:r>
          </w:p>
          <w:p w14:paraId="7D61642C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14:paraId="1C4CD795" w14:textId="77777777"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14:paraId="4AF742AC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2296BD87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280" w:type="dxa"/>
            <w:tcBorders>
              <w:top w:val="single" w:sz="6" w:space="0" w:color="auto"/>
            </w:tcBorders>
          </w:tcPr>
          <w:p w14:paraId="5CC930C7" w14:textId="77777777" w:rsidR="0046649B" w:rsidRPr="001C0524" w:rsidRDefault="0046649B" w:rsidP="00312E1E">
            <w:pPr>
              <w:pStyle w:val="1"/>
            </w:pPr>
            <w:r w:rsidRPr="001C0524">
              <w:t>Тяжелый физ.труд</w:t>
            </w:r>
          </w:p>
          <w:p w14:paraId="2D61176A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</w:tcBorders>
          </w:tcPr>
          <w:p w14:paraId="00CBFE2D" w14:textId="77777777" w:rsidR="0046649B" w:rsidRPr="001C0524" w:rsidRDefault="0046649B" w:rsidP="00312E1E">
            <w:pPr>
              <w:pStyle w:val="1"/>
            </w:pPr>
            <w:r w:rsidRPr="001C0524">
              <w:t>41,2</w:t>
            </w:r>
          </w:p>
          <w:p w14:paraId="2CE2AE75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</w:tcBorders>
          </w:tcPr>
          <w:p w14:paraId="0F4B9B7F" w14:textId="77777777" w:rsidR="0046649B" w:rsidRPr="001C0524" w:rsidRDefault="0046649B" w:rsidP="00312E1E">
            <w:pPr>
              <w:pStyle w:val="1"/>
            </w:pPr>
            <w:r w:rsidRPr="001C0524">
              <w:t>40,0</w:t>
            </w:r>
          </w:p>
          <w:p w14:paraId="6298FFB5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17D8178D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80" w:type="dxa"/>
          </w:tcPr>
          <w:p w14:paraId="0BF19C18" w14:textId="77777777" w:rsidR="0046649B" w:rsidRPr="001C0524" w:rsidRDefault="0046649B" w:rsidP="00312E1E">
            <w:pPr>
              <w:pStyle w:val="1"/>
            </w:pPr>
            <w:r w:rsidRPr="001C0524">
              <w:t>Автоводители</w:t>
            </w:r>
          </w:p>
          <w:p w14:paraId="4EFDF319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14:paraId="7F63F0A0" w14:textId="77777777" w:rsidR="0046649B" w:rsidRPr="001C0524" w:rsidRDefault="0046649B" w:rsidP="00312E1E">
            <w:pPr>
              <w:pStyle w:val="1"/>
            </w:pPr>
            <w:r w:rsidRPr="001C0524">
              <w:t>20,6</w:t>
            </w:r>
          </w:p>
          <w:p w14:paraId="38133591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14:paraId="53FAD6DD" w14:textId="77777777" w:rsidR="0046649B" w:rsidRPr="001C0524" w:rsidRDefault="0046649B" w:rsidP="00312E1E">
            <w:pPr>
              <w:pStyle w:val="1"/>
            </w:pPr>
            <w:r w:rsidRPr="001C0524">
              <w:t>20,0</w:t>
            </w:r>
          </w:p>
          <w:p w14:paraId="5911B84C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5785166D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280" w:type="dxa"/>
          </w:tcPr>
          <w:p w14:paraId="580C2AD4" w14:textId="77777777" w:rsidR="0046649B" w:rsidRPr="001C0524" w:rsidRDefault="0046649B" w:rsidP="00312E1E">
            <w:pPr>
              <w:pStyle w:val="1"/>
            </w:pPr>
            <w:r w:rsidRPr="001C0524">
              <w:t>Интеллект.труд</w:t>
            </w:r>
          </w:p>
          <w:p w14:paraId="65D3E01A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14:paraId="0C494487" w14:textId="77777777" w:rsidR="0046649B" w:rsidRPr="001C0524" w:rsidRDefault="0046649B" w:rsidP="00312E1E">
            <w:pPr>
              <w:pStyle w:val="1"/>
            </w:pPr>
            <w:r w:rsidRPr="001C0524">
              <w:t>10,2</w:t>
            </w:r>
          </w:p>
          <w:p w14:paraId="71D6A4EA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14:paraId="528195D9" w14:textId="77777777" w:rsidR="0046649B" w:rsidRPr="001C0524" w:rsidRDefault="0046649B" w:rsidP="00312E1E">
            <w:pPr>
              <w:pStyle w:val="1"/>
            </w:pPr>
            <w:r w:rsidRPr="001C0524">
              <w:t>10,0</w:t>
            </w:r>
          </w:p>
          <w:p w14:paraId="505E94F3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730FFE0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280" w:type="dxa"/>
          </w:tcPr>
          <w:p w14:paraId="27BA3FDF" w14:textId="77777777" w:rsidR="0046649B" w:rsidRPr="001C0524" w:rsidRDefault="0046649B" w:rsidP="00312E1E">
            <w:pPr>
              <w:pStyle w:val="1"/>
            </w:pPr>
            <w:r w:rsidRPr="001C0524">
              <w:t>Пенсионеры</w:t>
            </w:r>
          </w:p>
          <w:p w14:paraId="2F31138C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</w:tcPr>
          <w:p w14:paraId="08C7AAEB" w14:textId="77777777" w:rsidR="0046649B" w:rsidRPr="001C0524" w:rsidRDefault="0046649B" w:rsidP="00312E1E">
            <w:pPr>
              <w:pStyle w:val="1"/>
            </w:pPr>
            <w:r w:rsidRPr="001C0524">
              <w:t>12,0</w:t>
            </w:r>
          </w:p>
          <w:p w14:paraId="6EF4B0AA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</w:tcPr>
          <w:p w14:paraId="3C2A6BE9" w14:textId="77777777" w:rsidR="0046649B" w:rsidRPr="001C0524" w:rsidRDefault="0046649B" w:rsidP="00312E1E">
            <w:pPr>
              <w:pStyle w:val="1"/>
            </w:pPr>
            <w:r w:rsidRPr="001C0524">
              <w:t>11,6</w:t>
            </w:r>
          </w:p>
          <w:p w14:paraId="427A90C0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0EE60ED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280" w:type="dxa"/>
            <w:tcBorders>
              <w:bottom w:val="single" w:sz="6" w:space="0" w:color="auto"/>
            </w:tcBorders>
          </w:tcPr>
          <w:p w14:paraId="47920C91" w14:textId="77777777" w:rsidR="0046649B" w:rsidRPr="001C0524" w:rsidRDefault="0046649B" w:rsidP="00312E1E">
            <w:pPr>
              <w:pStyle w:val="1"/>
            </w:pPr>
            <w:r w:rsidRPr="001C0524">
              <w:t>Неработающие</w:t>
            </w:r>
          </w:p>
          <w:p w14:paraId="48F8FA68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bottom w:val="single" w:sz="6" w:space="0" w:color="auto"/>
            </w:tcBorders>
          </w:tcPr>
          <w:p w14:paraId="12AB388F" w14:textId="77777777" w:rsidR="0046649B" w:rsidRPr="001C0524" w:rsidRDefault="0046649B" w:rsidP="00312E1E">
            <w:pPr>
              <w:pStyle w:val="1"/>
            </w:pPr>
            <w:r w:rsidRPr="001C0524">
              <w:t>19,0</w:t>
            </w:r>
          </w:p>
          <w:p w14:paraId="4DA57215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14:paraId="5F1668F1" w14:textId="77777777" w:rsidR="0046649B" w:rsidRPr="001C0524" w:rsidRDefault="0046649B" w:rsidP="00312E1E">
            <w:pPr>
              <w:pStyle w:val="1"/>
            </w:pPr>
            <w:r w:rsidRPr="001C0524">
              <w:t>18,4</w:t>
            </w:r>
          </w:p>
          <w:p w14:paraId="79C4D32B" w14:textId="77777777" w:rsidR="0046649B" w:rsidRPr="001C0524" w:rsidRDefault="0046649B" w:rsidP="00312E1E">
            <w:pPr>
              <w:pStyle w:val="1"/>
            </w:pPr>
          </w:p>
        </w:tc>
      </w:tr>
      <w:tr w:rsidR="0046649B" w:rsidRPr="001C0524" w14:paraId="3FFDFD40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3280" w:type="dxa"/>
            <w:tcBorders>
              <w:top w:val="single" w:sz="6" w:space="0" w:color="auto"/>
              <w:bottom w:val="single" w:sz="6" w:space="0" w:color="auto"/>
            </w:tcBorders>
          </w:tcPr>
          <w:p w14:paraId="2AD4D9AD" w14:textId="77777777" w:rsidR="0046649B" w:rsidRPr="001C0524" w:rsidRDefault="0046649B" w:rsidP="00312E1E">
            <w:pPr>
              <w:pStyle w:val="1"/>
            </w:pPr>
            <w:r w:rsidRPr="001C0524">
              <w:t>Всего:</w:t>
            </w:r>
          </w:p>
          <w:p w14:paraId="42AF8DD3" w14:textId="77777777" w:rsidR="0046649B" w:rsidRPr="001C0524" w:rsidRDefault="0046649B" w:rsidP="00312E1E">
            <w:pPr>
              <w:pStyle w:val="1"/>
            </w:pPr>
          </w:p>
        </w:tc>
        <w:tc>
          <w:tcPr>
            <w:tcW w:w="3640" w:type="dxa"/>
            <w:tcBorders>
              <w:top w:val="single" w:sz="6" w:space="0" w:color="auto"/>
              <w:bottom w:val="single" w:sz="6" w:space="0" w:color="auto"/>
            </w:tcBorders>
          </w:tcPr>
          <w:p w14:paraId="63E0B888" w14:textId="77777777" w:rsidR="0046649B" w:rsidRPr="001C0524" w:rsidRDefault="0046649B" w:rsidP="00312E1E">
            <w:pPr>
              <w:pStyle w:val="1"/>
            </w:pPr>
            <w:r w:rsidRPr="001C0524">
              <w:t>103</w:t>
            </w:r>
          </w:p>
          <w:p w14:paraId="3F14344A" w14:textId="77777777" w:rsidR="0046649B" w:rsidRPr="001C0524" w:rsidRDefault="0046649B" w:rsidP="00312E1E">
            <w:pPr>
              <w:pStyle w:val="1"/>
            </w:pPr>
          </w:p>
        </w:tc>
        <w:tc>
          <w:tcPr>
            <w:tcW w:w="1869" w:type="dxa"/>
            <w:tcBorders>
              <w:top w:val="single" w:sz="6" w:space="0" w:color="auto"/>
              <w:bottom w:val="single" w:sz="6" w:space="0" w:color="auto"/>
            </w:tcBorders>
          </w:tcPr>
          <w:p w14:paraId="0526D088" w14:textId="77777777" w:rsidR="0046649B" w:rsidRPr="001C0524" w:rsidRDefault="0046649B" w:rsidP="00312E1E">
            <w:pPr>
              <w:pStyle w:val="1"/>
            </w:pPr>
            <w:r w:rsidRPr="001C0524">
              <w:t>100%</w:t>
            </w:r>
          </w:p>
          <w:p w14:paraId="3D1A961F" w14:textId="77777777" w:rsidR="0046649B" w:rsidRPr="001C0524" w:rsidRDefault="0046649B" w:rsidP="00312E1E">
            <w:pPr>
              <w:pStyle w:val="1"/>
            </w:pPr>
          </w:p>
        </w:tc>
      </w:tr>
    </w:tbl>
    <w:p w14:paraId="0DE95FDD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4D0F4C12" w14:textId="77777777"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Наиболее значительную часть составили представители тяжелого физического труда (40 %), автоводители (20%), представители интеллектуального труда (10%), пенсионеры (11,6%) и неработающие (18,4%).</w:t>
      </w:r>
    </w:p>
    <w:p w14:paraId="5EE61D83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Анализ сезонности обострений КЯлДПК в условиях Севера.</w:t>
      </w:r>
    </w:p>
    <w:p w14:paraId="3D0715A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Тщательный анализ сезонности обострений язвенной болезни позволил отметить, присущую этому заболеванию в условиях Севера, значительную частоту непрерывно рецидивирующего течения. Наряду с этим выявлены периоды с максимальным риском обострений болезни. Так, наибольшее количество обострений было констатировано в марте, апреле и июне, а также после небольшого периода относительного благополучия — в августе и ноябре.</w:t>
      </w:r>
    </w:p>
    <w:p w14:paraId="53D6E3E3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75F16017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Диаграмма 3. Сезонность обострения язвенной болезни.</w:t>
      </w:r>
    </w:p>
    <w:p w14:paraId="48005062" w14:textId="56110775" w:rsidR="0046649B" w:rsidRPr="001C0524" w:rsidRDefault="009F4FCF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noProof/>
          <w:sz w:val="28"/>
        </w:rPr>
        <w:drawing>
          <wp:inline distT="0" distB="0" distL="0" distR="0" wp14:anchorId="426F1254" wp14:editId="0CACA3B5">
            <wp:extent cx="5443855" cy="404050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18AD85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14:paraId="00C5B311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Среди факторов/провоцирующих кровотечение язвы, могут быть выделены нарушение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режима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питания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-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(29,9%),</w:t>
      </w:r>
      <w:r w:rsidR="00B007D0" w:rsidRPr="001C0524">
        <w:rPr>
          <w:sz w:val="28"/>
        </w:rPr>
        <w:t xml:space="preserve"> </w:t>
      </w:r>
      <w:r w:rsidRPr="001C0524">
        <w:rPr>
          <w:sz w:val="28"/>
        </w:rPr>
        <w:t>(например,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систематическое употребление острой и грубой пищи, торопливая еда и еда в сухомятку), стрессовые ситуации - (25,9%),(например, психоэмоциональные перегрузки, недостаточный отдых и сон), физическое перенапряжение, курение и злоупотребление алкоголем, крепким кофе, и их сочетание (16%). Вне связи с видимыми внешними факторами рецидивы болезни имели место в 26,6%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случаев.</w:t>
      </w:r>
    </w:p>
    <w:p w14:paraId="3B734E4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Наследственная отягощенность была констатирована у 17,0% больных. Среди находившихся под наблюдением больных преобладали лица, имеющие (О) 1 группу крови (47,8%).</w:t>
      </w:r>
    </w:p>
    <w:p w14:paraId="518F792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Выявлена значительная частота гастрита, сопутствующего язвенной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болезни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Согласно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данным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эндоскопии,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поверхностный гастрит был отмечен у 64,4% больных, атрофический процесс - у 30,5% больных, нормальная слизистая желудка - у 5,1% больных.</w:t>
      </w:r>
    </w:p>
    <w:p w14:paraId="08278D4F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Уровень заболеваемости КЯЛДПК по различным регионам Республики Саха (Якутия) распределился следующим образом:</w:t>
      </w:r>
    </w:p>
    <w:p w14:paraId="7064D5C1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676946F2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9C7BFA" w:rsidRPr="001C0524">
        <w:rPr>
          <w:sz w:val="28"/>
        </w:rPr>
        <w:t>4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Заболеваемость ЯБлДПК по регионам Республики Саха (Якутия).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0"/>
        <w:gridCol w:w="3147"/>
        <w:gridCol w:w="3365"/>
      </w:tblGrid>
      <w:tr w:rsidR="0046649B" w:rsidRPr="001C0524" w14:paraId="0330EA1A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80" w:type="dxa"/>
          </w:tcPr>
          <w:p w14:paraId="4CD3993D" w14:textId="77777777" w:rsidR="0046649B" w:rsidRPr="001C0524" w:rsidRDefault="0046649B" w:rsidP="00312E1E">
            <w:pPr>
              <w:pStyle w:val="1"/>
            </w:pPr>
            <w:r w:rsidRPr="001C0524">
              <w:t>Улусы</w:t>
            </w:r>
          </w:p>
          <w:p w14:paraId="6CAAA581" w14:textId="77777777" w:rsidR="0046649B" w:rsidRPr="001C0524" w:rsidRDefault="0046649B" w:rsidP="00312E1E">
            <w:pPr>
              <w:pStyle w:val="1"/>
            </w:pPr>
          </w:p>
        </w:tc>
        <w:tc>
          <w:tcPr>
            <w:tcW w:w="3049" w:type="dxa"/>
          </w:tcPr>
          <w:p w14:paraId="699C38BA" w14:textId="77777777" w:rsidR="0046649B" w:rsidRPr="001C0524" w:rsidRDefault="0046649B" w:rsidP="00312E1E">
            <w:pPr>
              <w:pStyle w:val="1"/>
            </w:pPr>
            <w:r w:rsidRPr="001C0524">
              <w:t>Абсолютное число</w:t>
            </w:r>
          </w:p>
          <w:p w14:paraId="293922F2" w14:textId="77777777" w:rsidR="0046649B" w:rsidRPr="001C0524" w:rsidRDefault="0046649B" w:rsidP="00312E1E">
            <w:pPr>
              <w:pStyle w:val="1"/>
            </w:pPr>
          </w:p>
        </w:tc>
        <w:tc>
          <w:tcPr>
            <w:tcW w:w="3260" w:type="dxa"/>
          </w:tcPr>
          <w:p w14:paraId="0FFE5C8F" w14:textId="77777777" w:rsidR="0046649B" w:rsidRPr="001C0524" w:rsidRDefault="0046649B" w:rsidP="00312E1E">
            <w:pPr>
              <w:pStyle w:val="1"/>
            </w:pPr>
            <w:r w:rsidRPr="001C0524">
              <w:t>%</w:t>
            </w:r>
          </w:p>
          <w:p w14:paraId="2C3187BB" w14:textId="77777777" w:rsidR="0046649B" w:rsidRPr="001C0524" w:rsidRDefault="0046649B" w:rsidP="00312E1E">
            <w:pPr>
              <w:pStyle w:val="1"/>
            </w:pPr>
          </w:p>
        </w:tc>
      </w:tr>
      <w:tr w:rsidR="00B007D0" w:rsidRPr="001C0524" w14:paraId="18C7A149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480" w:type="dxa"/>
          </w:tcPr>
          <w:p w14:paraId="0691A0C5" w14:textId="77777777" w:rsidR="00B007D0" w:rsidRPr="001C0524" w:rsidRDefault="00B007D0" w:rsidP="00312E1E">
            <w:pPr>
              <w:pStyle w:val="1"/>
            </w:pPr>
            <w:r w:rsidRPr="001C0524">
              <w:t>Якутск</w:t>
            </w:r>
          </w:p>
          <w:p w14:paraId="1BD15753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490FC6A3" w14:textId="77777777" w:rsidR="00B007D0" w:rsidRPr="001C0524" w:rsidRDefault="00B007D0" w:rsidP="00312E1E">
            <w:pPr>
              <w:pStyle w:val="1"/>
            </w:pPr>
            <w:r w:rsidRPr="001C0524">
              <w:t>84</w:t>
            </w:r>
          </w:p>
          <w:p w14:paraId="7D442E58" w14:textId="77777777" w:rsidR="00B007D0" w:rsidRPr="001C0524" w:rsidRDefault="00B007D0" w:rsidP="00312E1E">
            <w:pPr>
              <w:pStyle w:val="1"/>
            </w:pPr>
          </w:p>
          <w:p w14:paraId="3BB2E74C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596015DD" w14:textId="77777777" w:rsidR="00B007D0" w:rsidRPr="001C0524" w:rsidRDefault="00B007D0" w:rsidP="00312E1E">
            <w:pPr>
              <w:pStyle w:val="1"/>
            </w:pPr>
            <w:r w:rsidRPr="001C0524">
              <w:t>81,5</w:t>
            </w:r>
          </w:p>
          <w:p w14:paraId="5633B585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74D153FF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3D832B90" w14:textId="77777777" w:rsidR="00B007D0" w:rsidRPr="001C0524" w:rsidRDefault="00B007D0" w:rsidP="00312E1E">
            <w:pPr>
              <w:pStyle w:val="1"/>
            </w:pPr>
            <w:r w:rsidRPr="001C0524">
              <w:t>Марха</w:t>
            </w:r>
          </w:p>
          <w:p w14:paraId="6C2AF612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472F0AAC" w14:textId="77777777"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14:paraId="72B94551" w14:textId="77777777" w:rsidR="00B007D0" w:rsidRPr="001C0524" w:rsidRDefault="00B007D0" w:rsidP="00312E1E">
            <w:pPr>
              <w:pStyle w:val="1"/>
            </w:pPr>
          </w:p>
          <w:p w14:paraId="48A536A7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052E72D2" w14:textId="77777777"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14:paraId="61F7A712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46B33712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1D906483" w14:textId="77777777" w:rsidR="00B007D0" w:rsidRPr="001C0524" w:rsidRDefault="00B007D0" w:rsidP="00312E1E">
            <w:pPr>
              <w:pStyle w:val="1"/>
            </w:pPr>
            <w:r w:rsidRPr="001C0524">
              <w:t>Жатай</w:t>
            </w:r>
          </w:p>
          <w:p w14:paraId="476CA744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2E59C5F4" w14:textId="77777777" w:rsidR="00B007D0" w:rsidRPr="001C0524" w:rsidRDefault="00B007D0" w:rsidP="00312E1E">
            <w:pPr>
              <w:pStyle w:val="1"/>
            </w:pPr>
            <w:r w:rsidRPr="001C0524">
              <w:t>4</w:t>
            </w:r>
          </w:p>
          <w:p w14:paraId="450BEAD8" w14:textId="77777777" w:rsidR="00B007D0" w:rsidRPr="001C0524" w:rsidRDefault="00B007D0" w:rsidP="00312E1E">
            <w:pPr>
              <w:pStyle w:val="1"/>
            </w:pPr>
          </w:p>
          <w:p w14:paraId="753D4C10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4B9BFBB8" w14:textId="77777777" w:rsidR="00B007D0" w:rsidRPr="001C0524" w:rsidRDefault="00B007D0" w:rsidP="00312E1E">
            <w:pPr>
              <w:pStyle w:val="1"/>
            </w:pPr>
            <w:r w:rsidRPr="001C0524">
              <w:t>3,8</w:t>
            </w:r>
          </w:p>
          <w:p w14:paraId="3A14B010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3932EC54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64547E89" w14:textId="77777777" w:rsidR="00B007D0" w:rsidRPr="001C0524" w:rsidRDefault="00B007D0" w:rsidP="00312E1E">
            <w:pPr>
              <w:pStyle w:val="1"/>
            </w:pPr>
            <w:r w:rsidRPr="001C0524">
              <w:t>Хатассы</w:t>
            </w:r>
          </w:p>
          <w:p w14:paraId="1887352C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160FA5F0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715DB091" w14:textId="77777777" w:rsidR="00B007D0" w:rsidRPr="001C0524" w:rsidRDefault="00B007D0" w:rsidP="00312E1E">
            <w:pPr>
              <w:pStyle w:val="1"/>
            </w:pPr>
          </w:p>
          <w:p w14:paraId="324B9659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18D3AEEC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0BEA5E5E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1697A5E5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480" w:type="dxa"/>
          </w:tcPr>
          <w:p w14:paraId="71A1247C" w14:textId="77777777" w:rsidR="00B007D0" w:rsidRPr="001C0524" w:rsidRDefault="00B007D0" w:rsidP="00312E1E">
            <w:pPr>
              <w:pStyle w:val="1"/>
            </w:pPr>
            <w:r w:rsidRPr="001C0524">
              <w:t>У-Майский</w:t>
            </w:r>
          </w:p>
          <w:p w14:paraId="4E019E4F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2F2320E1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71B12BF4" w14:textId="77777777" w:rsidR="00B007D0" w:rsidRPr="001C0524" w:rsidRDefault="00B007D0" w:rsidP="00312E1E">
            <w:pPr>
              <w:pStyle w:val="1"/>
            </w:pPr>
          </w:p>
          <w:p w14:paraId="34F03623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7E59B859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53023427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781EECC0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480" w:type="dxa"/>
          </w:tcPr>
          <w:p w14:paraId="52C400FB" w14:textId="77777777" w:rsidR="00B007D0" w:rsidRPr="001C0524" w:rsidRDefault="00B007D0" w:rsidP="00312E1E">
            <w:pPr>
              <w:pStyle w:val="1"/>
            </w:pPr>
            <w:r w:rsidRPr="001C0524">
              <w:t>Чурапчинский</w:t>
            </w:r>
          </w:p>
          <w:p w14:paraId="44667F44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2B2D24A1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7DE2EE8E" w14:textId="77777777" w:rsidR="00B007D0" w:rsidRPr="001C0524" w:rsidRDefault="00B007D0" w:rsidP="00312E1E">
            <w:pPr>
              <w:pStyle w:val="1"/>
            </w:pPr>
          </w:p>
          <w:p w14:paraId="05E6B507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7EBB6F55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77AB0D02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5483201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556D78A9" w14:textId="77777777" w:rsidR="00B007D0" w:rsidRPr="001C0524" w:rsidRDefault="00B007D0" w:rsidP="00312E1E">
            <w:pPr>
              <w:pStyle w:val="1"/>
            </w:pPr>
            <w:r w:rsidRPr="001C0524">
              <w:t>Мирный</w:t>
            </w:r>
          </w:p>
          <w:p w14:paraId="63BACF6C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10B44EE2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7042F61C" w14:textId="77777777" w:rsidR="00B007D0" w:rsidRPr="001C0524" w:rsidRDefault="00B007D0" w:rsidP="00312E1E">
            <w:pPr>
              <w:pStyle w:val="1"/>
            </w:pPr>
          </w:p>
          <w:p w14:paraId="53E89159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1C1CE2DE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1B3828D4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33CC1239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4573BCDF" w14:textId="77777777" w:rsidR="00B007D0" w:rsidRPr="001C0524" w:rsidRDefault="00B007D0" w:rsidP="00312E1E">
            <w:pPr>
              <w:pStyle w:val="1"/>
            </w:pPr>
            <w:r w:rsidRPr="001C0524">
              <w:t>Табага</w:t>
            </w:r>
          </w:p>
          <w:p w14:paraId="042183AB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14C4E3A2" w14:textId="77777777"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14:paraId="605D6D48" w14:textId="77777777" w:rsidR="00B007D0" w:rsidRPr="001C0524" w:rsidRDefault="00B007D0" w:rsidP="00312E1E">
            <w:pPr>
              <w:pStyle w:val="1"/>
            </w:pPr>
          </w:p>
          <w:p w14:paraId="7B363C2B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6AAF35BB" w14:textId="77777777"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14:paraId="5EAD275D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1AAD2F45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36E3DCB7" w14:textId="77777777" w:rsidR="00B007D0" w:rsidRPr="001C0524" w:rsidRDefault="00B007D0" w:rsidP="00312E1E">
            <w:pPr>
              <w:pStyle w:val="1"/>
            </w:pPr>
            <w:r w:rsidRPr="001C0524">
              <w:t>Кангалассы</w:t>
            </w:r>
          </w:p>
          <w:p w14:paraId="5E97214F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66E5C2D1" w14:textId="77777777" w:rsidR="00B007D0" w:rsidRPr="001C0524" w:rsidRDefault="00B007D0" w:rsidP="00312E1E">
            <w:pPr>
              <w:pStyle w:val="1"/>
            </w:pPr>
            <w:r w:rsidRPr="001C0524">
              <w:t>2</w:t>
            </w:r>
          </w:p>
          <w:p w14:paraId="176FB414" w14:textId="77777777" w:rsidR="00B007D0" w:rsidRPr="001C0524" w:rsidRDefault="00B007D0" w:rsidP="00312E1E">
            <w:pPr>
              <w:pStyle w:val="1"/>
            </w:pPr>
          </w:p>
          <w:p w14:paraId="335C292D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71A468E1" w14:textId="77777777" w:rsidR="00B007D0" w:rsidRPr="001C0524" w:rsidRDefault="00B007D0" w:rsidP="00312E1E">
            <w:pPr>
              <w:pStyle w:val="1"/>
            </w:pPr>
            <w:r w:rsidRPr="001C0524">
              <w:t>1,94</w:t>
            </w:r>
          </w:p>
          <w:p w14:paraId="4B586F28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3DD80201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480" w:type="dxa"/>
          </w:tcPr>
          <w:p w14:paraId="00FB2676" w14:textId="77777777" w:rsidR="00B007D0" w:rsidRPr="001C0524" w:rsidRDefault="00B007D0" w:rsidP="00312E1E">
            <w:pPr>
              <w:pStyle w:val="1"/>
            </w:pPr>
            <w:r w:rsidRPr="001C0524">
              <w:t>Алдан</w:t>
            </w:r>
          </w:p>
          <w:p w14:paraId="3DFF3FC7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043E9701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7033BAE8" w14:textId="77777777" w:rsidR="00B007D0" w:rsidRPr="001C0524" w:rsidRDefault="00B007D0" w:rsidP="00312E1E">
            <w:pPr>
              <w:pStyle w:val="1"/>
            </w:pPr>
          </w:p>
          <w:p w14:paraId="0B96434E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1EA0C5E7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18D4FC19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4312CF0F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480" w:type="dxa"/>
          </w:tcPr>
          <w:p w14:paraId="22D1BFAD" w14:textId="77777777" w:rsidR="00B007D0" w:rsidRPr="001C0524" w:rsidRDefault="00B007D0" w:rsidP="00312E1E">
            <w:pPr>
              <w:pStyle w:val="1"/>
            </w:pPr>
            <w:r w:rsidRPr="001C0524">
              <w:t>Хандыга</w:t>
            </w:r>
          </w:p>
          <w:p w14:paraId="63B3051F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65D855B8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375D5D6B" w14:textId="77777777" w:rsidR="00B007D0" w:rsidRPr="001C0524" w:rsidRDefault="00B007D0" w:rsidP="00312E1E">
            <w:pPr>
              <w:pStyle w:val="1"/>
            </w:pPr>
          </w:p>
          <w:p w14:paraId="13D5A917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06C49B52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3F874299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14A0E88E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480" w:type="dxa"/>
          </w:tcPr>
          <w:p w14:paraId="439E465E" w14:textId="77777777" w:rsidR="00B007D0" w:rsidRPr="001C0524" w:rsidRDefault="00B007D0" w:rsidP="00312E1E">
            <w:pPr>
              <w:pStyle w:val="1"/>
            </w:pPr>
            <w:r w:rsidRPr="001C0524">
              <w:t>Нерюнгри</w:t>
            </w:r>
          </w:p>
          <w:p w14:paraId="29FE6EC6" w14:textId="77777777" w:rsidR="00B007D0" w:rsidRPr="001C0524" w:rsidRDefault="00B007D0" w:rsidP="00312E1E">
            <w:pPr>
              <w:pStyle w:val="1"/>
            </w:pPr>
          </w:p>
        </w:tc>
        <w:tc>
          <w:tcPr>
            <w:tcW w:w="3049" w:type="dxa"/>
          </w:tcPr>
          <w:p w14:paraId="20EC679D" w14:textId="77777777" w:rsidR="00B007D0" w:rsidRPr="001C0524" w:rsidRDefault="00B007D0" w:rsidP="00312E1E">
            <w:pPr>
              <w:pStyle w:val="1"/>
            </w:pPr>
            <w:r w:rsidRPr="001C0524">
              <w:t>1</w:t>
            </w:r>
          </w:p>
          <w:p w14:paraId="284FC907" w14:textId="77777777" w:rsidR="00B007D0" w:rsidRPr="001C0524" w:rsidRDefault="00B007D0" w:rsidP="00312E1E">
            <w:pPr>
              <w:pStyle w:val="1"/>
            </w:pPr>
          </w:p>
          <w:p w14:paraId="17DFE6F7" w14:textId="77777777" w:rsidR="00B007D0" w:rsidRPr="001C0524" w:rsidRDefault="00B007D0" w:rsidP="00312E1E">
            <w:pPr>
              <w:pStyle w:val="1"/>
            </w:pPr>
          </w:p>
        </w:tc>
        <w:tc>
          <w:tcPr>
            <w:tcW w:w="3260" w:type="dxa"/>
          </w:tcPr>
          <w:p w14:paraId="03AC47E8" w14:textId="77777777" w:rsidR="00B007D0" w:rsidRPr="001C0524" w:rsidRDefault="00B007D0" w:rsidP="00312E1E">
            <w:pPr>
              <w:pStyle w:val="1"/>
            </w:pPr>
            <w:r w:rsidRPr="001C0524">
              <w:t>0,97</w:t>
            </w:r>
          </w:p>
          <w:p w14:paraId="034F4F46" w14:textId="77777777" w:rsidR="00B007D0" w:rsidRPr="001C0524" w:rsidRDefault="00B007D0" w:rsidP="00312E1E">
            <w:pPr>
              <w:pStyle w:val="1"/>
            </w:pPr>
          </w:p>
        </w:tc>
      </w:tr>
      <w:tr w:rsidR="0046649B" w:rsidRPr="001C0524" w14:paraId="37B41778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480" w:type="dxa"/>
          </w:tcPr>
          <w:p w14:paraId="7C0644EF" w14:textId="77777777" w:rsidR="0046649B" w:rsidRPr="001C0524" w:rsidRDefault="0046649B" w:rsidP="00312E1E">
            <w:pPr>
              <w:pStyle w:val="1"/>
            </w:pPr>
            <w:r w:rsidRPr="001C0524">
              <w:t>Маган</w:t>
            </w:r>
          </w:p>
          <w:p w14:paraId="178F8242" w14:textId="77777777" w:rsidR="0046649B" w:rsidRPr="001C0524" w:rsidRDefault="0046649B" w:rsidP="00312E1E">
            <w:pPr>
              <w:pStyle w:val="1"/>
            </w:pPr>
          </w:p>
        </w:tc>
        <w:tc>
          <w:tcPr>
            <w:tcW w:w="3049" w:type="dxa"/>
          </w:tcPr>
          <w:p w14:paraId="7784D426" w14:textId="77777777" w:rsidR="0046649B" w:rsidRPr="001C0524" w:rsidRDefault="0046649B" w:rsidP="00312E1E">
            <w:pPr>
              <w:pStyle w:val="1"/>
            </w:pPr>
            <w:r w:rsidRPr="001C0524">
              <w:t>2</w:t>
            </w:r>
          </w:p>
          <w:p w14:paraId="3DCB9C28" w14:textId="77777777" w:rsidR="0046649B" w:rsidRPr="001C0524" w:rsidRDefault="0046649B" w:rsidP="00312E1E">
            <w:pPr>
              <w:pStyle w:val="1"/>
            </w:pPr>
          </w:p>
        </w:tc>
        <w:tc>
          <w:tcPr>
            <w:tcW w:w="3260" w:type="dxa"/>
          </w:tcPr>
          <w:p w14:paraId="4732892A" w14:textId="77777777" w:rsidR="0046649B" w:rsidRPr="001C0524" w:rsidRDefault="0046649B" w:rsidP="00312E1E">
            <w:pPr>
              <w:pStyle w:val="1"/>
            </w:pPr>
            <w:r w:rsidRPr="001C0524">
              <w:t>1,94</w:t>
            </w:r>
          </w:p>
          <w:p w14:paraId="78C4F9E7" w14:textId="77777777" w:rsidR="0046649B" w:rsidRPr="001C0524" w:rsidRDefault="0046649B" w:rsidP="00312E1E">
            <w:pPr>
              <w:pStyle w:val="1"/>
            </w:pPr>
          </w:p>
        </w:tc>
      </w:tr>
    </w:tbl>
    <w:p w14:paraId="12F51683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5F6D50BE" w14:textId="77777777" w:rsidR="00760701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Здесь приведены данные по территориям высокого риска. Самый высокий уровень заболеваемости встречается в городе Якутске - 81,5%, а в других улусах и городах встречается меньше.</w:t>
      </w:r>
    </w:p>
    <w:p w14:paraId="7FBF68DA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6D267F9C" w14:textId="77777777" w:rsidR="00525EE0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2.2 </w:t>
      </w:r>
      <w:r w:rsidR="009E2114" w:rsidRPr="001C0524">
        <w:rPr>
          <w:sz w:val="28"/>
        </w:rPr>
        <w:t>Диагностика и м</w:t>
      </w:r>
      <w:r w:rsidR="00525EE0" w:rsidRPr="001C0524">
        <w:rPr>
          <w:sz w:val="28"/>
        </w:rPr>
        <w:t>етоды исследования</w:t>
      </w:r>
    </w:p>
    <w:p w14:paraId="78FA6CCB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3A2CA1F4" w14:textId="77777777" w:rsidR="009E2114" w:rsidRPr="001C0524" w:rsidRDefault="009E211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Диагностика гастродуоденальных кровотечений должна ответить на три основных вопроса: что послужило источником кровотечения; продолжается ли кровотечение и каковы его темпы; какова тяжесть перенесенного кровотечения.</w:t>
      </w:r>
    </w:p>
    <w:p w14:paraId="5D4DF15E" w14:textId="77777777" w:rsidR="001C0524" w:rsidRDefault="00525EE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Характеристика клинических проявлений</w:t>
      </w:r>
    </w:p>
    <w:p w14:paraId="12319A4A" w14:textId="77777777" w:rsidR="00525EE0" w:rsidRPr="001C0524" w:rsidRDefault="00525EE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Клинические проявления острых, особенно массивных, гастродуоденальных кровотечений достаточно ярки и складываются из общих симптомов, характерных для кровопотери (резкая слабость, головокружение, потеря сознания), и проявлений, характерных для кровотечения в просвет желудочно-кишечного тракта (рвота свежей</w:t>
      </w:r>
      <w:r w:rsidR="009E2114" w:rsidRPr="001C0524">
        <w:rPr>
          <w:sz w:val="28"/>
        </w:rPr>
        <w:t xml:space="preserve"> или видоизмененной кровью, мелена или гематохезия).</w:t>
      </w:r>
    </w:p>
    <w:p w14:paraId="13F8B505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474533C4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Таблица </w:t>
      </w:r>
      <w:r w:rsidR="009C7BFA" w:rsidRPr="001C0524">
        <w:rPr>
          <w:sz w:val="28"/>
        </w:rPr>
        <w:t>5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Клиническая симптоматика у больных с КЯлДПК.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6"/>
        <w:gridCol w:w="2556"/>
        <w:gridCol w:w="2780"/>
      </w:tblGrid>
      <w:tr w:rsidR="00B007D0" w:rsidRPr="001C0524" w14:paraId="28D2E219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620" w:type="dxa"/>
            <w:tcBorders>
              <w:top w:val="single" w:sz="6" w:space="0" w:color="auto"/>
              <w:bottom w:val="single" w:sz="6" w:space="0" w:color="auto"/>
            </w:tcBorders>
          </w:tcPr>
          <w:p w14:paraId="44DFD3D3" w14:textId="77777777" w:rsidR="00B007D0" w:rsidRPr="001C0524" w:rsidRDefault="00B007D0" w:rsidP="00312E1E">
            <w:pPr>
              <w:pStyle w:val="1"/>
            </w:pPr>
            <w:r w:rsidRPr="001C0524">
              <w:t>Симптомы</w:t>
            </w:r>
          </w:p>
          <w:p w14:paraId="59CE1586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  <w:bottom w:val="single" w:sz="6" w:space="0" w:color="auto"/>
            </w:tcBorders>
          </w:tcPr>
          <w:p w14:paraId="521CA7A5" w14:textId="77777777" w:rsidR="00B007D0" w:rsidRPr="001C0524" w:rsidRDefault="00B007D0" w:rsidP="00312E1E">
            <w:pPr>
              <w:pStyle w:val="1"/>
            </w:pPr>
            <w:r w:rsidRPr="001C0524">
              <w:t>Абсолютное число</w:t>
            </w:r>
          </w:p>
          <w:p w14:paraId="30584959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6029E18" w14:textId="77777777" w:rsidR="00B007D0" w:rsidRPr="001C0524" w:rsidRDefault="00B007D0" w:rsidP="00312E1E">
            <w:pPr>
              <w:pStyle w:val="1"/>
            </w:pPr>
            <w:r w:rsidRPr="001C0524">
              <w:t>%</w:t>
            </w:r>
          </w:p>
          <w:p w14:paraId="6D77D27C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4589A8E3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620" w:type="dxa"/>
            <w:tcBorders>
              <w:top w:val="single" w:sz="6" w:space="0" w:color="auto"/>
            </w:tcBorders>
          </w:tcPr>
          <w:p w14:paraId="3D38A715" w14:textId="77777777" w:rsidR="00B007D0" w:rsidRPr="001C0524" w:rsidRDefault="00B007D0" w:rsidP="00312E1E">
            <w:pPr>
              <w:pStyle w:val="1"/>
            </w:pPr>
            <w:r w:rsidRPr="001C0524">
              <w:t>Боли в эпигастрии</w:t>
            </w:r>
          </w:p>
          <w:p w14:paraId="416EADD7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</w:tcBorders>
          </w:tcPr>
          <w:p w14:paraId="4E0FE972" w14:textId="77777777" w:rsidR="00B007D0" w:rsidRPr="001C0524" w:rsidRDefault="00B007D0" w:rsidP="00312E1E">
            <w:pPr>
              <w:pStyle w:val="1"/>
            </w:pPr>
            <w:r w:rsidRPr="001C0524">
              <w:t>55,0</w:t>
            </w:r>
          </w:p>
          <w:p w14:paraId="537B9A2C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47D66911" w14:textId="77777777" w:rsidR="00B007D0" w:rsidRPr="001C0524" w:rsidRDefault="00B007D0" w:rsidP="00312E1E">
            <w:pPr>
              <w:pStyle w:val="1"/>
            </w:pPr>
            <w:r w:rsidRPr="001C0524">
              <w:t>53,4</w:t>
            </w:r>
          </w:p>
          <w:p w14:paraId="07899E46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7E7D43FA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620" w:type="dxa"/>
          </w:tcPr>
          <w:p w14:paraId="4D20F4EA" w14:textId="77777777" w:rsidR="00B007D0" w:rsidRPr="001C0524" w:rsidRDefault="00B007D0" w:rsidP="00312E1E">
            <w:pPr>
              <w:pStyle w:val="1"/>
            </w:pPr>
            <w:r w:rsidRPr="001C0524">
              <w:t>Общая слабость</w:t>
            </w:r>
          </w:p>
          <w:p w14:paraId="046096CB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14:paraId="08859ECD" w14:textId="77777777" w:rsidR="00B007D0" w:rsidRPr="001C0524" w:rsidRDefault="00B007D0" w:rsidP="00312E1E">
            <w:pPr>
              <w:pStyle w:val="1"/>
            </w:pPr>
            <w:r w:rsidRPr="001C0524">
              <w:t>74,0</w:t>
            </w:r>
          </w:p>
          <w:p w14:paraId="0929C2AB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14:paraId="221DC355" w14:textId="77777777" w:rsidR="00B007D0" w:rsidRPr="001C0524" w:rsidRDefault="00B007D0" w:rsidP="00312E1E">
            <w:pPr>
              <w:pStyle w:val="1"/>
            </w:pPr>
            <w:r w:rsidRPr="001C0524">
              <w:t>71,8</w:t>
            </w:r>
          </w:p>
          <w:p w14:paraId="6ADB69F8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39D7663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620" w:type="dxa"/>
          </w:tcPr>
          <w:p w14:paraId="26A5DBD0" w14:textId="77777777" w:rsidR="00B007D0" w:rsidRPr="001C0524" w:rsidRDefault="00B007D0" w:rsidP="00312E1E">
            <w:pPr>
              <w:pStyle w:val="1"/>
            </w:pPr>
            <w:r w:rsidRPr="001C0524">
              <w:t>Тошнота</w:t>
            </w:r>
          </w:p>
          <w:p w14:paraId="43EE7621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14:paraId="2E36B957" w14:textId="77777777" w:rsidR="00B007D0" w:rsidRPr="001C0524" w:rsidRDefault="00B007D0" w:rsidP="00312E1E">
            <w:pPr>
              <w:pStyle w:val="1"/>
            </w:pPr>
            <w:r w:rsidRPr="001C0524">
              <w:t>50,0</w:t>
            </w:r>
          </w:p>
          <w:p w14:paraId="047100EC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14:paraId="7E3D07B1" w14:textId="77777777" w:rsidR="00B007D0" w:rsidRPr="001C0524" w:rsidRDefault="00B007D0" w:rsidP="00312E1E">
            <w:pPr>
              <w:pStyle w:val="1"/>
            </w:pPr>
            <w:r w:rsidRPr="001C0524">
              <w:t>48,5</w:t>
            </w:r>
          </w:p>
          <w:p w14:paraId="065D06B8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40FF0897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620" w:type="dxa"/>
          </w:tcPr>
          <w:p w14:paraId="1779D7C7" w14:textId="77777777" w:rsidR="00B007D0" w:rsidRPr="001C0524" w:rsidRDefault="00B007D0" w:rsidP="00312E1E">
            <w:pPr>
              <w:pStyle w:val="1"/>
            </w:pPr>
            <w:r w:rsidRPr="001C0524">
              <w:t>Рвота кофейной гущей</w:t>
            </w:r>
          </w:p>
          <w:p w14:paraId="3857A7D0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14:paraId="15CDAB16" w14:textId="77777777" w:rsidR="00B007D0" w:rsidRPr="001C0524" w:rsidRDefault="00B007D0" w:rsidP="00312E1E">
            <w:pPr>
              <w:pStyle w:val="1"/>
            </w:pPr>
            <w:r w:rsidRPr="001C0524">
              <w:t>54,0</w:t>
            </w:r>
          </w:p>
          <w:p w14:paraId="0E291A46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14:paraId="59E1BA82" w14:textId="77777777" w:rsidR="00B007D0" w:rsidRPr="001C0524" w:rsidRDefault="00B007D0" w:rsidP="00312E1E">
            <w:pPr>
              <w:pStyle w:val="1"/>
            </w:pPr>
            <w:r w:rsidRPr="001C0524">
              <w:t>52,4</w:t>
            </w:r>
          </w:p>
          <w:p w14:paraId="43BCE737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2C28A00A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620" w:type="dxa"/>
          </w:tcPr>
          <w:p w14:paraId="12F95A02" w14:textId="77777777" w:rsidR="00B007D0" w:rsidRPr="001C0524" w:rsidRDefault="00B007D0" w:rsidP="00312E1E">
            <w:pPr>
              <w:pStyle w:val="1"/>
            </w:pPr>
            <w:r w:rsidRPr="001C0524">
              <w:t>Черный стул</w:t>
            </w:r>
          </w:p>
          <w:p w14:paraId="02FEA757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14:paraId="7E667950" w14:textId="77777777" w:rsidR="00B007D0" w:rsidRPr="001C0524" w:rsidRDefault="00B007D0" w:rsidP="00312E1E">
            <w:pPr>
              <w:pStyle w:val="1"/>
            </w:pPr>
            <w:r w:rsidRPr="001C0524">
              <w:t>61,0</w:t>
            </w:r>
          </w:p>
          <w:p w14:paraId="3C48E18F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14:paraId="5302004B" w14:textId="77777777" w:rsidR="00B007D0" w:rsidRPr="001C0524" w:rsidRDefault="00B007D0" w:rsidP="00312E1E">
            <w:pPr>
              <w:pStyle w:val="1"/>
            </w:pPr>
            <w:r w:rsidRPr="001C0524">
              <w:t>59,2</w:t>
            </w:r>
          </w:p>
          <w:p w14:paraId="0ED212D1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479CAEDC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620" w:type="dxa"/>
          </w:tcPr>
          <w:p w14:paraId="2D905762" w14:textId="77777777" w:rsidR="00B007D0" w:rsidRPr="001C0524" w:rsidRDefault="00B007D0" w:rsidP="00312E1E">
            <w:pPr>
              <w:pStyle w:val="1"/>
            </w:pPr>
            <w:r w:rsidRPr="001C0524">
              <w:t>Головокружение</w:t>
            </w:r>
          </w:p>
          <w:p w14:paraId="1575037A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</w:tcPr>
          <w:p w14:paraId="45130DA0" w14:textId="77777777" w:rsidR="00B007D0" w:rsidRPr="001C0524" w:rsidRDefault="00B007D0" w:rsidP="00312E1E">
            <w:pPr>
              <w:pStyle w:val="1"/>
            </w:pPr>
            <w:r w:rsidRPr="001C0524">
              <w:t>42,0</w:t>
            </w:r>
          </w:p>
          <w:p w14:paraId="06FE96B5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</w:tcPr>
          <w:p w14:paraId="6FE86096" w14:textId="77777777" w:rsidR="00B007D0" w:rsidRPr="001C0524" w:rsidRDefault="00B007D0" w:rsidP="00312E1E">
            <w:pPr>
              <w:pStyle w:val="1"/>
            </w:pPr>
            <w:r w:rsidRPr="001C0524">
              <w:t>40,7</w:t>
            </w:r>
          </w:p>
          <w:p w14:paraId="40CE5B98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51A470DE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3620" w:type="dxa"/>
            <w:tcBorders>
              <w:bottom w:val="single" w:sz="6" w:space="0" w:color="auto"/>
            </w:tcBorders>
          </w:tcPr>
          <w:p w14:paraId="60ED0330" w14:textId="77777777" w:rsidR="00B007D0" w:rsidRPr="001C0524" w:rsidRDefault="00B007D0" w:rsidP="00312E1E">
            <w:pPr>
              <w:pStyle w:val="1"/>
            </w:pPr>
            <w:r w:rsidRPr="001C0524">
              <w:t>Потеря сознания</w:t>
            </w:r>
          </w:p>
          <w:p w14:paraId="7FA03D66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bottom w:val="single" w:sz="6" w:space="0" w:color="auto"/>
            </w:tcBorders>
          </w:tcPr>
          <w:p w14:paraId="416060A6" w14:textId="77777777" w:rsidR="00B007D0" w:rsidRPr="001C0524" w:rsidRDefault="00B007D0" w:rsidP="00312E1E">
            <w:pPr>
              <w:pStyle w:val="1"/>
            </w:pPr>
            <w:r w:rsidRPr="001C0524">
              <w:t>5,0</w:t>
            </w:r>
          </w:p>
          <w:p w14:paraId="29689E0B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D83C864" w14:textId="77777777" w:rsidR="00B007D0" w:rsidRPr="001C0524" w:rsidRDefault="00B007D0" w:rsidP="00312E1E">
            <w:pPr>
              <w:pStyle w:val="1"/>
            </w:pPr>
            <w:r w:rsidRPr="001C0524">
              <w:t>4,8</w:t>
            </w:r>
          </w:p>
          <w:p w14:paraId="33AB673D" w14:textId="77777777" w:rsidR="00B007D0" w:rsidRPr="001C0524" w:rsidRDefault="00B007D0" w:rsidP="00312E1E">
            <w:pPr>
              <w:pStyle w:val="1"/>
            </w:pPr>
          </w:p>
        </w:tc>
      </w:tr>
      <w:tr w:rsidR="00B007D0" w:rsidRPr="001C0524" w14:paraId="1241B756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3620" w:type="dxa"/>
            <w:tcBorders>
              <w:top w:val="single" w:sz="6" w:space="0" w:color="auto"/>
            </w:tcBorders>
          </w:tcPr>
          <w:p w14:paraId="2C8AC918" w14:textId="77777777" w:rsidR="00B007D0" w:rsidRPr="001C0524" w:rsidRDefault="00B007D0" w:rsidP="00312E1E">
            <w:pPr>
              <w:pStyle w:val="1"/>
            </w:pPr>
            <w:r w:rsidRPr="001C0524">
              <w:t>Всего больных:</w:t>
            </w:r>
          </w:p>
          <w:p w14:paraId="63516C64" w14:textId="77777777" w:rsidR="00B007D0" w:rsidRPr="001C0524" w:rsidRDefault="00B007D0" w:rsidP="00312E1E">
            <w:pPr>
              <w:pStyle w:val="1"/>
            </w:pPr>
          </w:p>
        </w:tc>
        <w:tc>
          <w:tcPr>
            <w:tcW w:w="2476" w:type="dxa"/>
            <w:tcBorders>
              <w:top w:val="single" w:sz="6" w:space="0" w:color="auto"/>
            </w:tcBorders>
          </w:tcPr>
          <w:p w14:paraId="45B82DE4" w14:textId="77777777" w:rsidR="00B007D0" w:rsidRPr="001C0524" w:rsidRDefault="00B007D0" w:rsidP="00312E1E">
            <w:pPr>
              <w:pStyle w:val="1"/>
            </w:pPr>
            <w:r w:rsidRPr="001C0524">
              <w:t>103</w:t>
            </w:r>
          </w:p>
          <w:p w14:paraId="45C55D71" w14:textId="77777777" w:rsidR="00B007D0" w:rsidRPr="001C0524" w:rsidRDefault="00B007D0" w:rsidP="00312E1E">
            <w:pPr>
              <w:pStyle w:val="1"/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3F9E9B2E" w14:textId="77777777" w:rsidR="00B007D0" w:rsidRPr="001C0524" w:rsidRDefault="00B007D0" w:rsidP="00312E1E">
            <w:pPr>
              <w:pStyle w:val="1"/>
            </w:pPr>
            <w:r w:rsidRPr="001C0524">
              <w:t>100%</w:t>
            </w:r>
          </w:p>
          <w:p w14:paraId="42B41977" w14:textId="77777777" w:rsidR="00B007D0" w:rsidRPr="001C0524" w:rsidRDefault="00B007D0" w:rsidP="00312E1E">
            <w:pPr>
              <w:pStyle w:val="1"/>
            </w:pPr>
          </w:p>
        </w:tc>
      </w:tr>
    </w:tbl>
    <w:p w14:paraId="7E230E31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21E47799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Анализ частоты наиболее типичных симптомов кровоточащей язвы луковицы двенадцатиперстной кишки в условиях Якутии позволяет отметить, что ведущее место в клинических проявлениях болезни занимали триада симптомов:</w:t>
      </w:r>
    </w:p>
    <w:p w14:paraId="54CCDD8E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1. </w:t>
      </w:r>
      <w:r w:rsidR="00007FEA" w:rsidRPr="001C0524">
        <w:rPr>
          <w:sz w:val="28"/>
        </w:rPr>
        <w:t>Язвенный анамнез;</w:t>
      </w:r>
    </w:p>
    <w:p w14:paraId="525C7A89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Черный стул</w:t>
      </w:r>
      <w:r w:rsidR="00007FEA" w:rsidRPr="001C0524">
        <w:rPr>
          <w:sz w:val="28"/>
        </w:rPr>
        <w:t xml:space="preserve"> (мелена)</w:t>
      </w:r>
      <w:r w:rsidRPr="001C0524">
        <w:rPr>
          <w:sz w:val="28"/>
        </w:rPr>
        <w:t>;</w:t>
      </w:r>
    </w:p>
    <w:p w14:paraId="40D5AD77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Рвота кофейной гущей</w:t>
      </w:r>
      <w:r w:rsidR="00007FEA" w:rsidRPr="001C0524">
        <w:rPr>
          <w:sz w:val="28"/>
        </w:rPr>
        <w:t>.</w:t>
      </w:r>
    </w:p>
    <w:p w14:paraId="606C83F2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Другие проявления болезни: общая слабость-71,8%; головокружение-40,7%; потеря сознания-4,8% и тошнота-48,5%.</w:t>
      </w:r>
    </w:p>
    <w:p w14:paraId="3E0ED353" w14:textId="77777777" w:rsidR="00B007D0" w:rsidRPr="001C0524" w:rsidRDefault="00B007D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Таким образом, выявление кровоточащей язвы луковицы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</w:t>
      </w:r>
      <w:r w:rsidR="00007FEA" w:rsidRPr="001C0524">
        <w:rPr>
          <w:sz w:val="28"/>
        </w:rPr>
        <w:t xml:space="preserve"> складывается из общих проявлений</w:t>
      </w:r>
      <w:r w:rsidRPr="001C0524">
        <w:rPr>
          <w:sz w:val="28"/>
        </w:rPr>
        <w:t xml:space="preserve"> </w:t>
      </w:r>
      <w:r w:rsidR="00007FEA" w:rsidRPr="001C0524">
        <w:rPr>
          <w:sz w:val="28"/>
        </w:rPr>
        <w:t xml:space="preserve">кровопотери организма и симптомов внутреннего кровотечения, которые </w:t>
      </w:r>
      <w:r w:rsidRPr="001C0524">
        <w:rPr>
          <w:sz w:val="28"/>
        </w:rPr>
        <w:t>явля</w:t>
      </w:r>
      <w:r w:rsidR="00007FEA" w:rsidRPr="001C0524">
        <w:rPr>
          <w:sz w:val="28"/>
        </w:rPr>
        <w:t>ю</w:t>
      </w:r>
      <w:r w:rsidRPr="001C0524">
        <w:rPr>
          <w:sz w:val="28"/>
        </w:rPr>
        <w:t>тся важным диагностическим критери</w:t>
      </w:r>
      <w:r w:rsidR="00007FEA" w:rsidRPr="001C0524">
        <w:rPr>
          <w:sz w:val="28"/>
        </w:rPr>
        <w:t>ями</w:t>
      </w:r>
      <w:r w:rsidRPr="001C0524">
        <w:rPr>
          <w:sz w:val="28"/>
        </w:rPr>
        <w:t xml:space="preserve"> заболевания.</w:t>
      </w:r>
    </w:p>
    <w:p w14:paraId="59CDED05" w14:textId="77777777" w:rsidR="00621D74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Лабораторные </w:t>
      </w:r>
      <w:r w:rsidR="0066640C" w:rsidRPr="001C0524">
        <w:rPr>
          <w:sz w:val="28"/>
        </w:rPr>
        <w:t xml:space="preserve">и инструментальные </w:t>
      </w:r>
      <w:r w:rsidRPr="001C0524">
        <w:rPr>
          <w:sz w:val="28"/>
        </w:rPr>
        <w:t>методы исследования</w:t>
      </w:r>
    </w:p>
    <w:p w14:paraId="4C0AB8CD" w14:textId="77777777" w:rsidR="0066640C" w:rsidRPr="001C0524" w:rsidRDefault="00621D7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Данные </w:t>
      </w:r>
      <w:r w:rsidR="0066640C" w:rsidRPr="001C0524">
        <w:rPr>
          <w:sz w:val="28"/>
        </w:rPr>
        <w:t>лабораторного</w:t>
      </w:r>
      <w:r w:rsidRPr="001C0524">
        <w:rPr>
          <w:sz w:val="28"/>
        </w:rPr>
        <w:t xml:space="preserve"> обследования позволяют судить о степени тяжести кровотечения</w:t>
      </w:r>
      <w:r w:rsidR="0066640C" w:rsidRPr="001C0524">
        <w:rPr>
          <w:sz w:val="28"/>
        </w:rPr>
        <w:t xml:space="preserve"> и вызванные ими нарушения (исследования гемоглобина, гематокрита, объема циркулирующей крови, гемокоагуляции, биохимических показателей)</w:t>
      </w:r>
      <w:r w:rsidRPr="001C0524">
        <w:rPr>
          <w:sz w:val="28"/>
        </w:rPr>
        <w:t>.</w:t>
      </w:r>
    </w:p>
    <w:p w14:paraId="52605E19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5606C5D0" w14:textId="77777777" w:rsidR="0066640C" w:rsidRPr="001C0524" w:rsidRDefault="0066640C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F41B18" w:rsidRPr="001C0524">
        <w:rPr>
          <w:sz w:val="28"/>
        </w:rPr>
        <w:t xml:space="preserve"> 6</w:t>
      </w:r>
      <w:r w:rsidR="00312E1E">
        <w:rPr>
          <w:sz w:val="28"/>
        </w:rPr>
        <w:t xml:space="preserve">. </w:t>
      </w:r>
      <w:r w:rsidR="00F41B18" w:rsidRPr="001C0524">
        <w:rPr>
          <w:sz w:val="28"/>
        </w:rPr>
        <w:t xml:space="preserve">Степень </w:t>
      </w:r>
      <w:r w:rsidRPr="001C0524">
        <w:rPr>
          <w:sz w:val="28"/>
        </w:rPr>
        <w:t>кровопотери</w:t>
      </w:r>
      <w:r w:rsidR="00F41B18" w:rsidRPr="001C0524">
        <w:rPr>
          <w:sz w:val="28"/>
        </w:rPr>
        <w:t xml:space="preserve"> у больных при поступлении</w:t>
      </w:r>
    </w:p>
    <w:tbl>
      <w:tblPr>
        <w:tblStyle w:val="a3"/>
        <w:tblW w:w="9072" w:type="dxa"/>
        <w:jc w:val="center"/>
        <w:tblLook w:val="01E0" w:firstRow="1" w:lastRow="1" w:firstColumn="1" w:lastColumn="1" w:noHBand="0" w:noVBand="0"/>
      </w:tblPr>
      <w:tblGrid>
        <w:gridCol w:w="4535"/>
        <w:gridCol w:w="4537"/>
      </w:tblGrid>
      <w:tr w:rsidR="00F41B18" w:rsidRPr="001C0524" w14:paraId="656828DD" w14:textId="77777777" w:rsidTr="00312E1E">
        <w:trPr>
          <w:jc w:val="center"/>
        </w:trPr>
        <w:tc>
          <w:tcPr>
            <w:tcW w:w="4498" w:type="dxa"/>
          </w:tcPr>
          <w:p w14:paraId="5CDFA982" w14:textId="77777777" w:rsidR="00F41B18" w:rsidRPr="001C0524" w:rsidRDefault="00F41B18" w:rsidP="00312E1E">
            <w:pPr>
              <w:pStyle w:val="1"/>
            </w:pPr>
            <w:r w:rsidRPr="001C0524">
              <w:t>Степень кровопотери</w:t>
            </w:r>
          </w:p>
        </w:tc>
        <w:tc>
          <w:tcPr>
            <w:tcW w:w="4499" w:type="dxa"/>
          </w:tcPr>
          <w:p w14:paraId="0B76BE1E" w14:textId="77777777" w:rsidR="00F41B18" w:rsidRPr="001C0524" w:rsidRDefault="00F41B18" w:rsidP="00312E1E">
            <w:pPr>
              <w:pStyle w:val="1"/>
            </w:pPr>
            <w:r w:rsidRPr="001C0524">
              <w:t>Количество больных</w:t>
            </w:r>
          </w:p>
        </w:tc>
      </w:tr>
      <w:tr w:rsidR="00F41B18" w:rsidRPr="001C0524" w14:paraId="09AC7B82" w14:textId="77777777" w:rsidTr="00312E1E">
        <w:trPr>
          <w:jc w:val="center"/>
        </w:trPr>
        <w:tc>
          <w:tcPr>
            <w:tcW w:w="4498" w:type="dxa"/>
          </w:tcPr>
          <w:p w14:paraId="67F48751" w14:textId="77777777" w:rsidR="00F41B18" w:rsidRPr="001C0524" w:rsidRDefault="00F41B18" w:rsidP="00312E1E">
            <w:pPr>
              <w:pStyle w:val="1"/>
            </w:pPr>
            <w:r w:rsidRPr="001C0524">
              <w:t>легкая</w:t>
            </w:r>
          </w:p>
        </w:tc>
        <w:tc>
          <w:tcPr>
            <w:tcW w:w="4499" w:type="dxa"/>
          </w:tcPr>
          <w:p w14:paraId="2AF810E2" w14:textId="77777777" w:rsidR="00F41B18" w:rsidRPr="001C0524" w:rsidRDefault="00F41B18" w:rsidP="00312E1E">
            <w:pPr>
              <w:pStyle w:val="1"/>
            </w:pPr>
            <w:r w:rsidRPr="001C0524">
              <w:t>27</w:t>
            </w:r>
          </w:p>
        </w:tc>
      </w:tr>
      <w:tr w:rsidR="00F41B18" w:rsidRPr="001C0524" w14:paraId="04E729A7" w14:textId="77777777" w:rsidTr="00312E1E">
        <w:trPr>
          <w:jc w:val="center"/>
        </w:trPr>
        <w:tc>
          <w:tcPr>
            <w:tcW w:w="4498" w:type="dxa"/>
          </w:tcPr>
          <w:p w14:paraId="390ACFB1" w14:textId="77777777" w:rsidR="00F41B18" w:rsidRPr="001C0524" w:rsidRDefault="00F41B18" w:rsidP="00312E1E">
            <w:pPr>
              <w:pStyle w:val="1"/>
            </w:pPr>
            <w:r w:rsidRPr="001C0524">
              <w:t>средняя</w:t>
            </w:r>
          </w:p>
        </w:tc>
        <w:tc>
          <w:tcPr>
            <w:tcW w:w="4499" w:type="dxa"/>
          </w:tcPr>
          <w:p w14:paraId="6ECE8C3E" w14:textId="77777777" w:rsidR="00F41B18" w:rsidRPr="001C0524" w:rsidRDefault="00F41B18" w:rsidP="00312E1E">
            <w:pPr>
              <w:pStyle w:val="1"/>
            </w:pPr>
            <w:r w:rsidRPr="001C0524">
              <w:t>54</w:t>
            </w:r>
          </w:p>
        </w:tc>
      </w:tr>
      <w:tr w:rsidR="00F41B18" w:rsidRPr="001C0524" w14:paraId="056D58ED" w14:textId="77777777" w:rsidTr="00312E1E">
        <w:trPr>
          <w:jc w:val="center"/>
        </w:trPr>
        <w:tc>
          <w:tcPr>
            <w:tcW w:w="4498" w:type="dxa"/>
          </w:tcPr>
          <w:p w14:paraId="33359A59" w14:textId="77777777" w:rsidR="00F41B18" w:rsidRPr="001C0524" w:rsidRDefault="00F41B18" w:rsidP="00312E1E">
            <w:pPr>
              <w:pStyle w:val="1"/>
            </w:pPr>
            <w:r w:rsidRPr="001C0524">
              <w:t>тяжелая</w:t>
            </w:r>
          </w:p>
        </w:tc>
        <w:tc>
          <w:tcPr>
            <w:tcW w:w="4499" w:type="dxa"/>
          </w:tcPr>
          <w:p w14:paraId="2A6F2864" w14:textId="77777777" w:rsidR="00F41B18" w:rsidRPr="001C0524" w:rsidRDefault="00F41B18" w:rsidP="00312E1E">
            <w:pPr>
              <w:pStyle w:val="1"/>
            </w:pPr>
            <w:r w:rsidRPr="001C0524">
              <w:t>22</w:t>
            </w:r>
          </w:p>
        </w:tc>
      </w:tr>
      <w:tr w:rsidR="00F41B18" w:rsidRPr="001C0524" w14:paraId="1D74BC40" w14:textId="77777777" w:rsidTr="00312E1E">
        <w:trPr>
          <w:jc w:val="center"/>
        </w:trPr>
        <w:tc>
          <w:tcPr>
            <w:tcW w:w="4498" w:type="dxa"/>
          </w:tcPr>
          <w:p w14:paraId="4EF93258" w14:textId="77777777" w:rsidR="00F41B18" w:rsidRPr="001C0524" w:rsidRDefault="00F41B18" w:rsidP="00312E1E">
            <w:pPr>
              <w:pStyle w:val="1"/>
            </w:pPr>
            <w:r w:rsidRPr="001C0524">
              <w:t>Всего</w:t>
            </w:r>
          </w:p>
        </w:tc>
        <w:tc>
          <w:tcPr>
            <w:tcW w:w="4499" w:type="dxa"/>
          </w:tcPr>
          <w:p w14:paraId="490D474A" w14:textId="77777777" w:rsidR="00F41B18" w:rsidRPr="001C0524" w:rsidRDefault="00F41B18" w:rsidP="00312E1E">
            <w:pPr>
              <w:pStyle w:val="1"/>
            </w:pPr>
            <w:r w:rsidRPr="001C0524">
              <w:t>103</w:t>
            </w:r>
          </w:p>
        </w:tc>
      </w:tr>
    </w:tbl>
    <w:p w14:paraId="226698FA" w14:textId="77777777" w:rsidR="00F41B18" w:rsidRPr="001C0524" w:rsidRDefault="00F41B18" w:rsidP="001C0524">
      <w:pPr>
        <w:spacing w:before="0" w:line="360" w:lineRule="auto"/>
        <w:ind w:firstLine="709"/>
        <w:jc w:val="both"/>
        <w:rPr>
          <w:sz w:val="28"/>
        </w:rPr>
      </w:pPr>
    </w:p>
    <w:p w14:paraId="55076B5D" w14:textId="77777777" w:rsidR="00733210" w:rsidRPr="001C0524" w:rsidRDefault="00733210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Эндоскопическое </w:t>
      </w:r>
      <w:r w:rsidR="00312E1E" w:rsidRPr="001C0524">
        <w:rPr>
          <w:sz w:val="28"/>
        </w:rPr>
        <w:t>обследование,</w:t>
      </w:r>
      <w:r w:rsidRPr="001C0524">
        <w:rPr>
          <w:sz w:val="28"/>
        </w:rPr>
        <w:t xml:space="preserve"> </w:t>
      </w:r>
      <w:r w:rsidR="00312E1E" w:rsidRPr="001C0524">
        <w:rPr>
          <w:sz w:val="28"/>
        </w:rPr>
        <w:t>безусловно,</w:t>
      </w:r>
      <w:r w:rsidR="00A541D3" w:rsidRPr="001C0524">
        <w:rPr>
          <w:sz w:val="28"/>
        </w:rPr>
        <w:t xml:space="preserve"> является ведущим методом диагностики, </w:t>
      </w:r>
      <w:r w:rsidRPr="001C0524">
        <w:rPr>
          <w:sz w:val="28"/>
        </w:rPr>
        <w:t xml:space="preserve">проведено всем 103 </w:t>
      </w:r>
      <w:r w:rsidR="00A541D3" w:rsidRPr="001C0524">
        <w:rPr>
          <w:sz w:val="28"/>
        </w:rPr>
        <w:t xml:space="preserve">(100%) </w:t>
      </w:r>
      <w:r w:rsidRPr="001C0524">
        <w:rPr>
          <w:sz w:val="28"/>
        </w:rPr>
        <w:t>больным при поступлении для уточнения</w:t>
      </w:r>
      <w:r w:rsidR="00A541D3" w:rsidRPr="001C0524">
        <w:rPr>
          <w:sz w:val="28"/>
        </w:rPr>
        <w:t xml:space="preserve"> диагноза.</w:t>
      </w:r>
      <w:r w:rsidR="00C37584" w:rsidRPr="001C0524">
        <w:rPr>
          <w:sz w:val="28"/>
        </w:rPr>
        <w:t xml:space="preserve"> </w:t>
      </w:r>
      <w:r w:rsidR="00A541D3" w:rsidRPr="001C0524">
        <w:rPr>
          <w:sz w:val="28"/>
        </w:rPr>
        <w:t>И</w:t>
      </w:r>
      <w:r w:rsidR="00C37584" w:rsidRPr="001C0524">
        <w:rPr>
          <w:sz w:val="28"/>
        </w:rPr>
        <w:t>сследование проводилось эндоскопической аппаратурой фирмы «О</w:t>
      </w:r>
      <w:r w:rsidR="00C37584" w:rsidRPr="001C0524">
        <w:rPr>
          <w:sz w:val="28"/>
          <w:lang w:val="en-US"/>
        </w:rPr>
        <w:t>limpus</w:t>
      </w:r>
      <w:r w:rsidR="00C37584" w:rsidRPr="001C0524">
        <w:rPr>
          <w:sz w:val="28"/>
        </w:rPr>
        <w:t>» (Япония)</w:t>
      </w:r>
      <w:r w:rsidR="00A541D3" w:rsidRPr="001C0524">
        <w:rPr>
          <w:sz w:val="28"/>
        </w:rPr>
        <w:t xml:space="preserve"> при поступлении больного в экстренном порядке</w:t>
      </w:r>
      <w:r w:rsidR="00C37584" w:rsidRPr="001C0524">
        <w:rPr>
          <w:sz w:val="28"/>
        </w:rPr>
        <w:t xml:space="preserve">. При осмотре обращали внимание на характер содержимого желудка, состояние слизистой оболочки различных отделов, локализацию и размер язвы, наличие патологии в области привратника, косвенные признаки дуоденального или кишечного стаза, а также брали биопсию со слизистой желудка и ДПК для исследования на наличие </w:t>
      </w:r>
      <w:r w:rsidR="00C37584" w:rsidRPr="001C0524">
        <w:rPr>
          <w:sz w:val="28"/>
          <w:lang w:val="en-US"/>
        </w:rPr>
        <w:t>Helicobacter</w:t>
      </w:r>
      <w:r w:rsidR="00C37584" w:rsidRPr="001C0524">
        <w:rPr>
          <w:sz w:val="28"/>
        </w:rPr>
        <w:t xml:space="preserve"> </w:t>
      </w:r>
      <w:r w:rsidR="00C37584" w:rsidRPr="001C0524">
        <w:rPr>
          <w:sz w:val="28"/>
          <w:lang w:val="en-US"/>
        </w:rPr>
        <w:t>pylori</w:t>
      </w:r>
      <w:r w:rsidR="00C37584" w:rsidRPr="001C0524">
        <w:rPr>
          <w:sz w:val="28"/>
        </w:rPr>
        <w:t>.</w:t>
      </w:r>
      <w:r w:rsidR="00A541D3" w:rsidRPr="001C0524">
        <w:rPr>
          <w:sz w:val="28"/>
        </w:rPr>
        <w:t xml:space="preserve"> Источником кровотечения во всех случаях была дуоденальная язва, признаки продолжающегося кровотечения были выявлены у 20,8% больных, остановившееся самостоятельно или под влиянием предпринятых консервативных мероприятий кровотечение у 78,2% больных.</w:t>
      </w:r>
    </w:p>
    <w:p w14:paraId="18AE9FA3" w14:textId="77777777" w:rsidR="00551ADA" w:rsidRPr="001C0524" w:rsidRDefault="00551ADA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Рентгенологическое исследование верхних отделов пищеварительного тракта как метод экстренной диагностики отошел на второй план, в основном применялось после остановки кровотечения как метод дополнительной диагностики состояния рентгеноанатомии и моторно-эвакуаторной функции желудочно-кишечного тракта.</w:t>
      </w:r>
      <w:r w:rsidR="0077459B" w:rsidRPr="001C0524">
        <w:rPr>
          <w:sz w:val="28"/>
        </w:rPr>
        <w:t xml:space="preserve"> Проведено 15 больным.</w:t>
      </w:r>
    </w:p>
    <w:p w14:paraId="7E2EE350" w14:textId="77777777" w:rsidR="00551ADA" w:rsidRPr="001C0524" w:rsidRDefault="00551ADA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Селективная ангиография имеет достаточно ограниченное применение</w:t>
      </w:r>
      <w:r w:rsidR="0077459B" w:rsidRPr="001C0524">
        <w:rPr>
          <w:sz w:val="28"/>
        </w:rPr>
        <w:t>, в ситуациях, когда диагноз не удается установить другими методами. В наших исследованиях не проводилось.</w:t>
      </w:r>
    </w:p>
    <w:p w14:paraId="67D36F9E" w14:textId="77777777" w:rsidR="00B007D0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4.</w:t>
      </w:r>
      <w:r w:rsidR="00551ADA" w:rsidRPr="001C0524">
        <w:rPr>
          <w:sz w:val="28"/>
        </w:rPr>
        <w:t xml:space="preserve"> Результаты лечения</w:t>
      </w:r>
      <w:r w:rsidR="003C671F" w:rsidRPr="001C0524">
        <w:rPr>
          <w:sz w:val="28"/>
        </w:rPr>
        <w:t xml:space="preserve"> больных с кровоточащей язвой луковицы двенадцатиперстной кишки</w:t>
      </w:r>
    </w:p>
    <w:p w14:paraId="356DEE78" w14:textId="77777777"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556244EA" w14:textId="77777777"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4.1 </w:t>
      </w:r>
      <w:r w:rsidR="0046649B" w:rsidRPr="001C0524">
        <w:rPr>
          <w:sz w:val="28"/>
        </w:rPr>
        <w:t>Консервативное лечение</w:t>
      </w:r>
    </w:p>
    <w:p w14:paraId="35FA9E40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6A95BD89" w14:textId="77777777" w:rsidR="002B29F7" w:rsidRPr="001C0524" w:rsidRDefault="002B29F7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Все больные с кровоточащей язвой луковицы двенадцатиперстной кишки госпитализированы в отделение реанимации, где проводилось дальнейшее обследование и лечение. </w:t>
      </w:r>
      <w:r w:rsidR="00AB6FDD" w:rsidRPr="001C0524">
        <w:rPr>
          <w:sz w:val="28"/>
        </w:rPr>
        <w:t>Лечебные мероприятия включали желудочную гипотермию, промывание желудка ледяной водой, зондирование желудка для контроля, бинтование ног (аутотрансфузия), инфузионная терапия: кристаллоиды, декстраны, аминокапроновая кислота 5%-200 мл, дицинон 2 мл в/в, викасол 1% 3 мл в/м, кальция хлорид 10% 10 мл в/в, переливание крови и ее компонентов, сердечные гликозиды.</w:t>
      </w:r>
    </w:p>
    <w:p w14:paraId="0D952B21" w14:textId="77777777" w:rsidR="00741CAD" w:rsidRPr="001C0524" w:rsidRDefault="00CE407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Обязательным являлось п</w:t>
      </w:r>
      <w:r w:rsidR="0046649B" w:rsidRPr="001C0524">
        <w:rPr>
          <w:sz w:val="28"/>
        </w:rPr>
        <w:t>рименение высокоэффективных лекарственных средств –</w:t>
      </w:r>
      <w:r w:rsidR="00152032" w:rsidRPr="001C0524">
        <w:rPr>
          <w:sz w:val="28"/>
        </w:rPr>
        <w:t xml:space="preserve"> блокаторов протонной помпы и Н</w:t>
      </w:r>
      <w:r w:rsidR="0046649B" w:rsidRPr="001C0524">
        <w:rPr>
          <w:sz w:val="28"/>
        </w:rPr>
        <w:t>2 - гитаминоре</w:t>
      </w:r>
      <w:r w:rsidRPr="001C0524">
        <w:rPr>
          <w:sz w:val="28"/>
        </w:rPr>
        <w:t>цепторов (квамател, омез) снижающих</w:t>
      </w:r>
      <w:r w:rsidR="0046649B" w:rsidRPr="001C0524">
        <w:rPr>
          <w:sz w:val="28"/>
        </w:rPr>
        <w:t xml:space="preserve"> желудочную секрецию и заменя</w:t>
      </w:r>
      <w:r w:rsidRPr="001C0524">
        <w:rPr>
          <w:sz w:val="28"/>
        </w:rPr>
        <w:t>ющую проведение дуоденотомии</w:t>
      </w:r>
      <w:r w:rsidR="0046649B" w:rsidRPr="001C0524">
        <w:rPr>
          <w:sz w:val="28"/>
        </w:rPr>
        <w:t xml:space="preserve">. Учитывая концепцию обязательного применения блокаторов, </w:t>
      </w:r>
      <w:r w:rsidR="002B29F7" w:rsidRPr="001C0524">
        <w:rPr>
          <w:sz w:val="28"/>
        </w:rPr>
        <w:t xml:space="preserve">с момента поступления и </w:t>
      </w:r>
      <w:r w:rsidR="0046649B" w:rsidRPr="001C0524">
        <w:rPr>
          <w:sz w:val="28"/>
        </w:rPr>
        <w:t xml:space="preserve">сразу после операции назначили следующие схемы лечения: </w:t>
      </w:r>
    </w:p>
    <w:p w14:paraId="2EA45C38" w14:textId="77777777" w:rsidR="00741C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схема №1 - квамател 40 мг в/ в капельно 2 раза в день, клацид 500 мг 2 раза в день, метронидазол 500 мг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2 раза в день; </w:t>
      </w:r>
    </w:p>
    <w:p w14:paraId="727291E7" w14:textId="77777777" w:rsidR="00741C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схема - квамател 40 мг в/ в капельно 2 раза в день, Де - нол 120 мг 4 раза в день с едой, тетрациклина ги</w:t>
      </w:r>
      <w:r w:rsidR="00551ADA" w:rsidRPr="001C0524">
        <w:rPr>
          <w:sz w:val="28"/>
        </w:rPr>
        <w:t xml:space="preserve">дрохлорид 500 мг 4 раза в день, </w:t>
      </w:r>
      <w:r w:rsidRPr="001C0524">
        <w:rPr>
          <w:sz w:val="28"/>
        </w:rPr>
        <w:t xml:space="preserve">метронидазол 500 мг 2 раза в день. </w:t>
      </w:r>
    </w:p>
    <w:p w14:paraId="305448A6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Применение препаратов блокаторов Н 2 - рецепторов гистамина уг</w:t>
      </w:r>
      <w:r w:rsidR="00741CAD" w:rsidRPr="001C0524">
        <w:rPr>
          <w:sz w:val="28"/>
        </w:rPr>
        <w:t>н</w:t>
      </w:r>
      <w:r w:rsidRPr="001C0524">
        <w:rPr>
          <w:sz w:val="28"/>
        </w:rPr>
        <w:t>етает выработку соляной кислоты, повышая одновременно иммуностойкость слизистой оболочки двенадцатиперстной кишки (М.Д. Машковский, 1997, 1998; В.А. Орлов, 1996; П.Я. Григорьев, 2002).</w:t>
      </w:r>
    </w:p>
    <w:p w14:paraId="2C73DA5A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послеоперационном периоде назначалось противоязвенное лечение: схема №1 - квамател 40 мг в/ в капельно 2 раза в день, клацид 500 мг 2 раза в день, метронидазол 500 мг 2 раза в день; схема №2 - квамател 40 мг в/ в капельно 2 раза в день, Де-нол 12о мг 4 раза в день.</w:t>
      </w:r>
    </w:p>
    <w:p w14:paraId="738C848F" w14:textId="77777777" w:rsidR="00CE407D" w:rsidRPr="001C0524" w:rsidRDefault="00CE407D" w:rsidP="001C0524">
      <w:pPr>
        <w:spacing w:before="0" w:line="360" w:lineRule="auto"/>
        <w:ind w:firstLine="709"/>
        <w:jc w:val="both"/>
        <w:rPr>
          <w:sz w:val="28"/>
        </w:rPr>
      </w:pPr>
    </w:p>
    <w:p w14:paraId="70C6684B" w14:textId="77777777" w:rsidR="0055320D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4.2 </w:t>
      </w:r>
      <w:r w:rsidR="002D1244" w:rsidRPr="001C0524">
        <w:rPr>
          <w:sz w:val="28"/>
        </w:rPr>
        <w:t>Л</w:t>
      </w:r>
      <w:r w:rsidR="0055320D" w:rsidRPr="001C0524">
        <w:rPr>
          <w:sz w:val="28"/>
        </w:rPr>
        <w:t>ечебн</w:t>
      </w:r>
      <w:r w:rsidR="002D1244" w:rsidRPr="001C0524">
        <w:rPr>
          <w:sz w:val="28"/>
        </w:rPr>
        <w:t>ая эндоскопия</w:t>
      </w:r>
    </w:p>
    <w:p w14:paraId="069BF950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28B8337A" w14:textId="77777777" w:rsidR="002D1244" w:rsidRPr="001C0524" w:rsidRDefault="002D1244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Методы лечебной эндоскопии использованы у 79 (76,7%) больных с целью временной а ряде случаев окончательной остановки кровотечения. </w:t>
      </w:r>
      <w:r w:rsidR="00A63DFE" w:rsidRPr="001C0524">
        <w:rPr>
          <w:sz w:val="28"/>
        </w:rPr>
        <w:t>П</w:t>
      </w:r>
      <w:r w:rsidRPr="001C0524">
        <w:rPr>
          <w:sz w:val="28"/>
        </w:rPr>
        <w:t xml:space="preserve">рименялись методы моноактивной диатермокоагуляции, </w:t>
      </w:r>
      <w:r w:rsidR="00312E1E" w:rsidRPr="001C0524">
        <w:rPr>
          <w:sz w:val="28"/>
        </w:rPr>
        <w:t>инъекции</w:t>
      </w:r>
      <w:r w:rsidRPr="001C0524">
        <w:rPr>
          <w:sz w:val="28"/>
        </w:rPr>
        <w:t xml:space="preserve"> абсолютного этанола, орошение язвы гемостатическими растворами. </w:t>
      </w:r>
      <w:r w:rsidR="00A63DFE" w:rsidRPr="001C0524">
        <w:rPr>
          <w:sz w:val="28"/>
        </w:rPr>
        <w:t>Из 79 больных добиться окончательного гемостаза удалось 61 больному, у 18 больных достигнут временный гемостаз, которые в последствии связи с высоким риском рецидива кровотечения оперированы. Непосредственная эффективность лечебной эндоскопии при продолжающемся кровотечении из язвы луковицы ДПК составила 77,2%.</w:t>
      </w:r>
    </w:p>
    <w:p w14:paraId="3D9B98C0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153FD7E4" w14:textId="77777777"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4.3 </w:t>
      </w:r>
      <w:r w:rsidR="0077459B" w:rsidRPr="001C0524">
        <w:rPr>
          <w:sz w:val="28"/>
        </w:rPr>
        <w:t>Хирургическое лечение</w:t>
      </w:r>
    </w:p>
    <w:p w14:paraId="4D4A0D02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2CE1F4FF" w14:textId="77777777" w:rsidR="00F474A4" w:rsidRDefault="007745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Показания к неотложным оперативным вмешательствам диктовались невозможностью достичь надежного гемостаза с помощью нехирургических методов. Экстренно оперированы</w:t>
      </w:r>
      <w:r w:rsidR="003C671F" w:rsidRPr="001C0524">
        <w:rPr>
          <w:sz w:val="28"/>
        </w:rPr>
        <w:t xml:space="preserve"> в первые часы с момента поступления</w:t>
      </w:r>
      <w:r w:rsidRPr="001C0524">
        <w:rPr>
          <w:sz w:val="28"/>
        </w:rPr>
        <w:t xml:space="preserve"> 13</w:t>
      </w:r>
      <w:r w:rsidR="003C671F" w:rsidRPr="001C0524">
        <w:rPr>
          <w:sz w:val="28"/>
        </w:rPr>
        <w:t xml:space="preserve"> (35,1%)</w:t>
      </w:r>
      <w:r w:rsidRPr="001C0524">
        <w:rPr>
          <w:sz w:val="28"/>
        </w:rPr>
        <w:t xml:space="preserve"> больных с профузным продолжающимся кровотечением. В срочном порядке оперированы </w:t>
      </w:r>
      <w:r w:rsidR="003C671F" w:rsidRPr="001C0524">
        <w:rPr>
          <w:sz w:val="28"/>
        </w:rPr>
        <w:t xml:space="preserve">24 (64,9%) </w:t>
      </w:r>
      <w:r w:rsidR="00334FF8" w:rsidRPr="001C0524">
        <w:rPr>
          <w:sz w:val="28"/>
        </w:rPr>
        <w:t>больных у которых остановка кровотечения консервативным способом была недостаточно надежной и имелись указания на высокий риск рецидива кровотечения, больным этой группы хирургическое лечение проводили в течение 12 – 72 часов от момента поступления – времени, необходимого для подготовки больного к операции.</w:t>
      </w:r>
      <w:r w:rsidR="00F474A4" w:rsidRPr="001C0524">
        <w:rPr>
          <w:sz w:val="28"/>
        </w:rPr>
        <w:t xml:space="preserve"> </w:t>
      </w:r>
    </w:p>
    <w:p w14:paraId="7380AA5C" w14:textId="77777777" w:rsidR="00120F8D" w:rsidRPr="001C0524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14:paraId="2A146F74" w14:textId="77777777" w:rsidR="00F474A4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74A4"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="00F474A4" w:rsidRPr="001C0524">
        <w:rPr>
          <w:sz w:val="28"/>
        </w:rPr>
        <w:t>6.</w:t>
      </w:r>
      <w:r>
        <w:rPr>
          <w:sz w:val="28"/>
        </w:rPr>
        <w:t xml:space="preserve"> </w:t>
      </w:r>
      <w:r w:rsidR="00F474A4" w:rsidRPr="001C0524">
        <w:rPr>
          <w:sz w:val="28"/>
        </w:rPr>
        <w:t>Количество больных с КЯлДПК оперированных по абсолютным показаниям.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636"/>
        <w:gridCol w:w="1463"/>
        <w:gridCol w:w="1464"/>
        <w:gridCol w:w="1171"/>
        <w:gridCol w:w="1171"/>
      </w:tblGrid>
      <w:tr w:rsidR="00F474A4" w:rsidRPr="001C0524" w14:paraId="289F9528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420"/>
          <w:jc w:val="center"/>
        </w:trPr>
        <w:tc>
          <w:tcPr>
            <w:tcW w:w="2100" w:type="dxa"/>
            <w:vMerge w:val="restart"/>
            <w:tcBorders>
              <w:top w:val="single" w:sz="6" w:space="0" w:color="auto"/>
            </w:tcBorders>
          </w:tcPr>
          <w:p w14:paraId="6D047B7F" w14:textId="77777777" w:rsidR="00F474A4" w:rsidRPr="001C0524" w:rsidRDefault="00F474A4" w:rsidP="00312E1E">
            <w:pPr>
              <w:pStyle w:val="1"/>
            </w:pPr>
            <w:r w:rsidRPr="001C0524">
              <w:t>Возраст</w:t>
            </w:r>
          </w:p>
          <w:p w14:paraId="6002A67B" w14:textId="77777777" w:rsidR="00F474A4" w:rsidRPr="001C0524" w:rsidRDefault="00F474A4" w:rsidP="00312E1E">
            <w:pPr>
              <w:pStyle w:val="1"/>
            </w:pPr>
          </w:p>
        </w:tc>
        <w:tc>
          <w:tcPr>
            <w:tcW w:w="668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0B99386" w14:textId="77777777" w:rsidR="00F474A4" w:rsidRPr="001C0524" w:rsidRDefault="00F474A4" w:rsidP="00312E1E">
            <w:pPr>
              <w:pStyle w:val="1"/>
            </w:pPr>
            <w:r w:rsidRPr="001C0524">
              <w:t>Года</w:t>
            </w:r>
          </w:p>
          <w:p w14:paraId="4A5D6986" w14:textId="77777777" w:rsidR="00F474A4" w:rsidRPr="001C0524" w:rsidRDefault="00F474A4" w:rsidP="00312E1E">
            <w:pPr>
              <w:pStyle w:val="1"/>
            </w:pPr>
            <w:r w:rsidRPr="001C0524">
              <w:t>;ло опериро</w:t>
            </w:r>
          </w:p>
          <w:p w14:paraId="7CA61E74" w14:textId="77777777" w:rsidR="00F474A4" w:rsidRPr="001C0524" w:rsidRDefault="00F474A4" w:rsidP="00312E1E">
            <w:pPr>
              <w:pStyle w:val="1"/>
            </w:pPr>
            <w:r w:rsidRPr="001C0524">
              <w:t>'ванных</w:t>
            </w:r>
          </w:p>
          <w:p w14:paraId="0BEB541C" w14:textId="77777777" w:rsidR="00F474A4" w:rsidRPr="001C0524" w:rsidRDefault="00F474A4" w:rsidP="00312E1E">
            <w:pPr>
              <w:pStyle w:val="1"/>
            </w:pPr>
          </w:p>
          <w:p w14:paraId="5E067556" w14:textId="77777777" w:rsidR="00F474A4" w:rsidRPr="001C0524" w:rsidRDefault="00F474A4" w:rsidP="00312E1E">
            <w:pPr>
              <w:pStyle w:val="1"/>
            </w:pPr>
          </w:p>
          <w:p w14:paraId="38D042CD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687CCDB1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100" w:type="dxa"/>
            <w:vMerge/>
            <w:tcBorders>
              <w:bottom w:val="single" w:sz="6" w:space="0" w:color="auto"/>
            </w:tcBorders>
          </w:tcPr>
          <w:p w14:paraId="0D29DB7A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</w:tcPr>
          <w:p w14:paraId="19D596CA" w14:textId="77777777" w:rsidR="00F474A4" w:rsidRPr="001C0524" w:rsidRDefault="00F474A4" w:rsidP="00312E1E">
            <w:pPr>
              <w:pStyle w:val="1"/>
            </w:pPr>
            <w:r w:rsidRPr="001C0524">
              <w:t>1999г.</w:t>
            </w:r>
          </w:p>
          <w:p w14:paraId="32067117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3C2D518D" w14:textId="77777777" w:rsidR="00F474A4" w:rsidRPr="001C0524" w:rsidRDefault="00F474A4" w:rsidP="00312E1E">
            <w:pPr>
              <w:pStyle w:val="1"/>
            </w:pPr>
            <w:r w:rsidRPr="001C0524">
              <w:t>2000г.</w:t>
            </w:r>
          </w:p>
          <w:p w14:paraId="319E7207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14:paraId="26894E49" w14:textId="77777777" w:rsidR="00F474A4" w:rsidRPr="001C0524" w:rsidRDefault="00F474A4" w:rsidP="00312E1E">
            <w:pPr>
              <w:pStyle w:val="1"/>
            </w:pPr>
            <w:r w:rsidRPr="001C0524">
              <w:t>2001г.</w:t>
            </w:r>
          </w:p>
          <w:p w14:paraId="7C8D14E4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B676EE1" w14:textId="77777777" w:rsidR="00F474A4" w:rsidRPr="001C0524" w:rsidRDefault="00F474A4" w:rsidP="00312E1E">
            <w:pPr>
              <w:pStyle w:val="1"/>
            </w:pPr>
            <w:r w:rsidRPr="001C0524">
              <w:t>2002г.</w:t>
            </w:r>
          </w:p>
          <w:p w14:paraId="5A1597E9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971AE40" w14:textId="77777777" w:rsidR="00F474A4" w:rsidRPr="001C0524" w:rsidRDefault="00F474A4" w:rsidP="00312E1E">
            <w:pPr>
              <w:pStyle w:val="1"/>
            </w:pPr>
            <w:r w:rsidRPr="001C0524">
              <w:t>2003г.</w:t>
            </w:r>
          </w:p>
          <w:p w14:paraId="6936703D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2482A573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00" w:type="dxa"/>
            <w:tcBorders>
              <w:top w:val="single" w:sz="6" w:space="0" w:color="auto"/>
            </w:tcBorders>
          </w:tcPr>
          <w:p w14:paraId="16EBF0F8" w14:textId="77777777" w:rsidR="00F474A4" w:rsidRPr="001C0524" w:rsidRDefault="00F474A4" w:rsidP="00312E1E">
            <w:pPr>
              <w:pStyle w:val="1"/>
            </w:pPr>
            <w:r w:rsidRPr="001C0524">
              <w:t>15-30</w:t>
            </w:r>
          </w:p>
          <w:p w14:paraId="7488229F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</w:tcBorders>
          </w:tcPr>
          <w:p w14:paraId="25A5275F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4BE439DC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0D8C784E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60EFF178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700F7E14" w14:textId="77777777"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14:paraId="1D64BE47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CE46AC2" w14:textId="77777777"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14:paraId="21E05A76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36FB2D5F" w14:textId="77777777"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14:paraId="5D085A72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52DF11D6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100" w:type="dxa"/>
          </w:tcPr>
          <w:p w14:paraId="4312050B" w14:textId="77777777" w:rsidR="00F474A4" w:rsidRPr="001C0524" w:rsidRDefault="00F474A4" w:rsidP="00312E1E">
            <w:pPr>
              <w:pStyle w:val="1"/>
            </w:pPr>
            <w:r w:rsidRPr="001C0524">
              <w:t>31-40</w:t>
            </w:r>
          </w:p>
          <w:p w14:paraId="25584FCA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</w:tcPr>
          <w:p w14:paraId="47F9B539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51AA386D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</w:tcPr>
          <w:p w14:paraId="0A439CF2" w14:textId="77777777" w:rsidR="00F474A4" w:rsidRPr="001C0524" w:rsidRDefault="00560DDD" w:rsidP="00312E1E">
            <w:pPr>
              <w:pStyle w:val="1"/>
            </w:pPr>
            <w:r w:rsidRPr="001C0524">
              <w:t>2</w:t>
            </w:r>
          </w:p>
          <w:p w14:paraId="5EE8A03E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</w:tcPr>
          <w:p w14:paraId="1D584A6F" w14:textId="77777777"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14:paraId="5F2C4AFB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14:paraId="4145640A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1E1B99D8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14:paraId="23E9AE84" w14:textId="77777777"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14:paraId="56D8B686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2660F141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2100" w:type="dxa"/>
          </w:tcPr>
          <w:p w14:paraId="52BC32CE" w14:textId="77777777" w:rsidR="00F474A4" w:rsidRPr="001C0524" w:rsidRDefault="00F474A4" w:rsidP="00312E1E">
            <w:pPr>
              <w:pStyle w:val="1"/>
            </w:pPr>
            <w:r w:rsidRPr="001C0524">
              <w:t>41-50</w:t>
            </w:r>
          </w:p>
          <w:p w14:paraId="18F5F08A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</w:tcPr>
          <w:p w14:paraId="2E19A098" w14:textId="77777777" w:rsidR="00F474A4" w:rsidRPr="001C0524" w:rsidRDefault="00F474A4" w:rsidP="00312E1E">
            <w:pPr>
              <w:pStyle w:val="1"/>
            </w:pPr>
            <w:r w:rsidRPr="001C0524">
              <w:t>2</w:t>
            </w:r>
          </w:p>
          <w:p w14:paraId="2832C57B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</w:tcPr>
          <w:p w14:paraId="3ECEC67E" w14:textId="77777777"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14:paraId="1DA19C34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</w:tcPr>
          <w:p w14:paraId="5BF234DB" w14:textId="77777777"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14:paraId="75E297B6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14:paraId="10E31F60" w14:textId="77777777" w:rsidR="00F474A4" w:rsidRPr="001C0524" w:rsidRDefault="00560DDD" w:rsidP="00312E1E">
            <w:pPr>
              <w:pStyle w:val="1"/>
            </w:pPr>
            <w:r w:rsidRPr="001C0524">
              <w:t>3</w:t>
            </w:r>
          </w:p>
          <w:p w14:paraId="74375BE5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</w:tcPr>
          <w:p w14:paraId="0ACD5EF9" w14:textId="77777777"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14:paraId="03C136D3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113833B1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2100" w:type="dxa"/>
            <w:tcBorders>
              <w:bottom w:val="single" w:sz="6" w:space="0" w:color="auto"/>
            </w:tcBorders>
          </w:tcPr>
          <w:p w14:paraId="701411B8" w14:textId="77777777" w:rsidR="00F474A4" w:rsidRPr="001C0524" w:rsidRDefault="00F474A4" w:rsidP="00312E1E">
            <w:pPr>
              <w:pStyle w:val="1"/>
            </w:pPr>
            <w:r w:rsidRPr="001C0524">
              <w:t>51 -и более</w:t>
            </w:r>
          </w:p>
          <w:p w14:paraId="4CF8A825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bottom w:val="single" w:sz="6" w:space="0" w:color="auto"/>
            </w:tcBorders>
          </w:tcPr>
          <w:p w14:paraId="7A576748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06223F2E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ADE6B4D" w14:textId="77777777" w:rsidR="00F474A4" w:rsidRPr="001C0524" w:rsidRDefault="00F474A4" w:rsidP="00312E1E">
            <w:pPr>
              <w:pStyle w:val="1"/>
            </w:pPr>
            <w:r w:rsidRPr="001C0524">
              <w:t>3</w:t>
            </w:r>
          </w:p>
          <w:p w14:paraId="71C74D86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14:paraId="05F604E5" w14:textId="77777777" w:rsidR="00F474A4" w:rsidRPr="001C0524" w:rsidRDefault="00560DDD" w:rsidP="00312E1E">
            <w:pPr>
              <w:pStyle w:val="1"/>
            </w:pPr>
            <w:r w:rsidRPr="001C0524">
              <w:t>2</w:t>
            </w:r>
          </w:p>
          <w:p w14:paraId="4A26785E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0E48A4F" w14:textId="77777777" w:rsidR="00F474A4" w:rsidRPr="001C0524" w:rsidRDefault="00F474A4" w:rsidP="00312E1E">
            <w:pPr>
              <w:pStyle w:val="1"/>
            </w:pPr>
            <w:r w:rsidRPr="001C0524">
              <w:t>1</w:t>
            </w:r>
          </w:p>
          <w:p w14:paraId="1A9AE293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2F2EE21" w14:textId="77777777" w:rsidR="00F474A4" w:rsidRPr="001C0524" w:rsidRDefault="00F474A4" w:rsidP="00312E1E">
            <w:pPr>
              <w:pStyle w:val="1"/>
            </w:pPr>
            <w:r w:rsidRPr="001C0524">
              <w:t>0</w:t>
            </w:r>
          </w:p>
          <w:p w14:paraId="7CA641D3" w14:textId="77777777" w:rsidR="00F474A4" w:rsidRPr="001C0524" w:rsidRDefault="00F474A4" w:rsidP="00312E1E">
            <w:pPr>
              <w:pStyle w:val="1"/>
            </w:pPr>
          </w:p>
        </w:tc>
      </w:tr>
      <w:tr w:rsidR="00F474A4" w:rsidRPr="001C0524" w14:paraId="0C0F5B0B" w14:textId="77777777" w:rsidTr="00312E1E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100" w:type="dxa"/>
            <w:tcBorders>
              <w:top w:val="single" w:sz="6" w:space="0" w:color="auto"/>
            </w:tcBorders>
          </w:tcPr>
          <w:p w14:paraId="3423C07A" w14:textId="77777777" w:rsidR="00F474A4" w:rsidRPr="001C0524" w:rsidRDefault="00F474A4" w:rsidP="00312E1E">
            <w:pPr>
              <w:pStyle w:val="1"/>
            </w:pPr>
            <w:r w:rsidRPr="001C0524">
              <w:t>всего:</w:t>
            </w:r>
          </w:p>
          <w:p w14:paraId="5A9BE47B" w14:textId="77777777" w:rsidR="00F474A4" w:rsidRPr="001C0524" w:rsidRDefault="00F474A4" w:rsidP="00312E1E">
            <w:pPr>
              <w:pStyle w:val="1"/>
            </w:pPr>
          </w:p>
        </w:tc>
        <w:tc>
          <w:tcPr>
            <w:tcW w:w="1586" w:type="dxa"/>
            <w:tcBorders>
              <w:top w:val="single" w:sz="6" w:space="0" w:color="auto"/>
            </w:tcBorders>
          </w:tcPr>
          <w:p w14:paraId="29992C8F" w14:textId="77777777" w:rsidR="00F474A4" w:rsidRPr="001C0524" w:rsidRDefault="00F474A4" w:rsidP="00312E1E">
            <w:pPr>
              <w:pStyle w:val="1"/>
            </w:pPr>
            <w:r w:rsidRPr="001C0524">
              <w:t>5</w:t>
            </w:r>
          </w:p>
          <w:p w14:paraId="744F36AC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14:paraId="1DF164B0" w14:textId="77777777" w:rsidR="00F474A4" w:rsidRPr="001C0524" w:rsidRDefault="00F474A4" w:rsidP="00312E1E">
            <w:pPr>
              <w:pStyle w:val="1"/>
            </w:pPr>
            <w:r w:rsidRPr="001C0524">
              <w:t>11</w:t>
            </w:r>
          </w:p>
          <w:p w14:paraId="50B085AF" w14:textId="77777777" w:rsidR="00F474A4" w:rsidRPr="001C0524" w:rsidRDefault="00F474A4" w:rsidP="00312E1E">
            <w:pPr>
              <w:pStyle w:val="1"/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14:paraId="1F056AEF" w14:textId="77777777" w:rsidR="00F474A4" w:rsidRPr="001C0524" w:rsidRDefault="00560DDD" w:rsidP="00312E1E">
            <w:pPr>
              <w:pStyle w:val="1"/>
            </w:pPr>
            <w:r w:rsidRPr="001C0524">
              <w:t>5</w:t>
            </w:r>
          </w:p>
          <w:p w14:paraId="2DE41CEE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2336A297" w14:textId="77777777" w:rsidR="00F474A4" w:rsidRPr="001C0524" w:rsidRDefault="00560DDD" w:rsidP="00312E1E">
            <w:pPr>
              <w:pStyle w:val="1"/>
            </w:pPr>
            <w:r w:rsidRPr="001C0524">
              <w:t>5</w:t>
            </w:r>
          </w:p>
          <w:p w14:paraId="02084351" w14:textId="77777777" w:rsidR="00F474A4" w:rsidRPr="001C0524" w:rsidRDefault="00F474A4" w:rsidP="00312E1E">
            <w:pPr>
              <w:pStyle w:val="1"/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120B2058" w14:textId="77777777" w:rsidR="00F474A4" w:rsidRPr="001C0524" w:rsidRDefault="00F474A4" w:rsidP="00312E1E">
            <w:pPr>
              <w:pStyle w:val="1"/>
            </w:pPr>
            <w:r w:rsidRPr="001C0524">
              <w:t>11</w:t>
            </w:r>
          </w:p>
          <w:p w14:paraId="4FE48000" w14:textId="77777777" w:rsidR="00F474A4" w:rsidRPr="001C0524" w:rsidRDefault="00F474A4" w:rsidP="00312E1E">
            <w:pPr>
              <w:pStyle w:val="1"/>
            </w:pPr>
          </w:p>
        </w:tc>
      </w:tr>
    </w:tbl>
    <w:p w14:paraId="44245CB5" w14:textId="77777777" w:rsidR="00334FF8" w:rsidRPr="001C0524" w:rsidRDefault="00334FF8" w:rsidP="001C0524">
      <w:pPr>
        <w:spacing w:before="0" w:line="360" w:lineRule="auto"/>
        <w:ind w:firstLine="709"/>
        <w:jc w:val="both"/>
        <w:rPr>
          <w:sz w:val="28"/>
        </w:rPr>
      </w:pPr>
    </w:p>
    <w:p w14:paraId="42056FEF" w14:textId="77777777" w:rsidR="00334FF8" w:rsidRPr="001C0524" w:rsidRDefault="00334FF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Выбор метода операции и решение о возможности выполнения неотложного оперативного </w:t>
      </w:r>
      <w:r w:rsidR="00312E1E" w:rsidRPr="001C0524">
        <w:rPr>
          <w:sz w:val="28"/>
        </w:rPr>
        <w:t>вмешательства,</w:t>
      </w:r>
      <w:r w:rsidRPr="001C0524">
        <w:rPr>
          <w:sz w:val="28"/>
        </w:rPr>
        <w:t xml:space="preserve"> прежде </w:t>
      </w:r>
      <w:r w:rsidR="00312E1E" w:rsidRPr="001C0524">
        <w:rPr>
          <w:sz w:val="28"/>
        </w:rPr>
        <w:t>всего,</w:t>
      </w:r>
      <w:r w:rsidRPr="001C0524">
        <w:rPr>
          <w:sz w:val="28"/>
        </w:rPr>
        <w:t xml:space="preserve"> зависели от тяжести состояния больного, степени операционно-анестезиологического риска и локализации и характера кровоточащей язвы. </w:t>
      </w:r>
    </w:p>
    <w:p w14:paraId="65A3F80B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 нашей </w:t>
      </w:r>
      <w:r w:rsidR="0077459B" w:rsidRPr="001C0524">
        <w:rPr>
          <w:sz w:val="28"/>
        </w:rPr>
        <w:t>клинике</w:t>
      </w:r>
      <w:r w:rsidRPr="001C0524">
        <w:rPr>
          <w:sz w:val="28"/>
        </w:rPr>
        <w:t xml:space="preserve"> применялись методы оперативного вмешательства: пилоропластика по Джадду-Танаку - у 16 (</w:t>
      </w:r>
      <w:r w:rsidR="003C671F" w:rsidRPr="001C0524">
        <w:rPr>
          <w:sz w:val="28"/>
        </w:rPr>
        <w:t>43,2</w:t>
      </w:r>
      <w:r w:rsidRPr="001C0524">
        <w:rPr>
          <w:sz w:val="28"/>
        </w:rPr>
        <w:t xml:space="preserve">%); </w:t>
      </w:r>
      <w:r w:rsidR="00312E1E" w:rsidRPr="001C0524">
        <w:rPr>
          <w:sz w:val="28"/>
        </w:rPr>
        <w:t>вшивание</w:t>
      </w:r>
      <w:r w:rsidRPr="001C0524">
        <w:rPr>
          <w:sz w:val="28"/>
        </w:rPr>
        <w:t xml:space="preserve"> язвы - у </w:t>
      </w:r>
      <w:r w:rsidR="003C671F" w:rsidRPr="001C0524">
        <w:rPr>
          <w:sz w:val="28"/>
        </w:rPr>
        <w:t>9</w:t>
      </w:r>
      <w:r w:rsidRPr="001C0524">
        <w:rPr>
          <w:sz w:val="28"/>
        </w:rPr>
        <w:t xml:space="preserve"> (</w:t>
      </w:r>
      <w:r w:rsidR="003C671F" w:rsidRPr="001C0524">
        <w:rPr>
          <w:sz w:val="28"/>
        </w:rPr>
        <w:t>2</w:t>
      </w:r>
      <w:r w:rsidRPr="001C0524">
        <w:rPr>
          <w:sz w:val="28"/>
        </w:rPr>
        <w:t>4,</w:t>
      </w:r>
      <w:r w:rsidR="003C671F" w:rsidRPr="001C0524">
        <w:rPr>
          <w:sz w:val="28"/>
        </w:rPr>
        <w:t>3</w:t>
      </w:r>
      <w:r w:rsidRPr="001C0524">
        <w:rPr>
          <w:sz w:val="28"/>
        </w:rPr>
        <w:t>%) и резекция желудка по Бильрот-11 - у 12</w:t>
      </w:r>
      <w:r w:rsidR="003C671F" w:rsidRPr="001C0524">
        <w:rPr>
          <w:sz w:val="28"/>
        </w:rPr>
        <w:t xml:space="preserve"> </w:t>
      </w:r>
      <w:r w:rsidRPr="001C0524">
        <w:rPr>
          <w:sz w:val="28"/>
        </w:rPr>
        <w:t>(</w:t>
      </w:r>
      <w:r w:rsidR="003C671F" w:rsidRPr="001C0524">
        <w:rPr>
          <w:sz w:val="28"/>
        </w:rPr>
        <w:t>32,4%)</w:t>
      </w:r>
      <w:r w:rsidRPr="001C0524">
        <w:rPr>
          <w:sz w:val="28"/>
        </w:rPr>
        <w:t>.</w:t>
      </w:r>
    </w:p>
    <w:p w14:paraId="5E6F9E21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7B12338C" w14:textId="77777777" w:rsidR="0046649B" w:rsidRPr="001C0524" w:rsidRDefault="008B1991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Д</w:t>
      </w:r>
      <w:r w:rsidR="0046649B" w:rsidRPr="001C0524">
        <w:rPr>
          <w:sz w:val="28"/>
        </w:rPr>
        <w:t>иаграмма 4.</w:t>
      </w:r>
    </w:p>
    <w:p w14:paraId="045080B8" w14:textId="05D61F8C" w:rsidR="0046649B" w:rsidRPr="001C0524" w:rsidRDefault="009F4FCF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noProof/>
          <w:sz w:val="28"/>
        </w:rPr>
        <w:drawing>
          <wp:inline distT="0" distB="0" distL="0" distR="0" wp14:anchorId="3A1EF26A" wp14:editId="33740AFB">
            <wp:extent cx="5475605" cy="30194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66B3E4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</w:p>
    <w:p w14:paraId="420FE946" w14:textId="77777777" w:rsidR="0046649B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Дуоденотомия</w:t>
      </w:r>
      <w:r w:rsidR="007B1A4C" w:rsidRPr="001C0524">
        <w:rPr>
          <w:sz w:val="28"/>
        </w:rPr>
        <w:t xml:space="preserve">, </w:t>
      </w:r>
      <w:r w:rsidRPr="001C0524">
        <w:rPr>
          <w:sz w:val="28"/>
        </w:rPr>
        <w:t>вшивание</w:t>
      </w:r>
      <w:r w:rsidR="0046649B" w:rsidRPr="001C0524">
        <w:rPr>
          <w:sz w:val="28"/>
        </w:rPr>
        <w:t xml:space="preserve"> язвы. За период с 1999 по 2003 гг. </w:t>
      </w:r>
      <w:r w:rsidR="007B1A4C" w:rsidRPr="001C0524">
        <w:rPr>
          <w:sz w:val="28"/>
        </w:rPr>
        <w:t xml:space="preserve">в нашей клинике </w:t>
      </w:r>
      <w:r w:rsidR="0046649B" w:rsidRPr="001C0524">
        <w:rPr>
          <w:sz w:val="28"/>
        </w:rPr>
        <w:t xml:space="preserve">операция </w:t>
      </w:r>
      <w:r w:rsidRPr="001C0524">
        <w:rPr>
          <w:sz w:val="28"/>
        </w:rPr>
        <w:t>вшивания</w:t>
      </w:r>
      <w:r w:rsidR="0046649B" w:rsidRPr="001C0524">
        <w:rPr>
          <w:sz w:val="28"/>
        </w:rPr>
        <w:t xml:space="preserve"> кровоточащей язвы луковицы двенадцатиперстной кишки проведено </w:t>
      </w:r>
      <w:r w:rsidR="007B1A4C" w:rsidRPr="001C0524">
        <w:rPr>
          <w:sz w:val="28"/>
        </w:rPr>
        <w:t>9</w:t>
      </w:r>
      <w:r w:rsidR="00611A24" w:rsidRPr="001C0524">
        <w:rPr>
          <w:sz w:val="28"/>
        </w:rPr>
        <w:t xml:space="preserve"> </w:t>
      </w:r>
      <w:r w:rsidR="0046649B" w:rsidRPr="001C0524">
        <w:rPr>
          <w:sz w:val="28"/>
        </w:rPr>
        <w:t>(</w:t>
      </w:r>
      <w:r w:rsidR="007B1A4C" w:rsidRPr="001C0524">
        <w:rPr>
          <w:sz w:val="28"/>
        </w:rPr>
        <w:t>24,3%) больным.</w:t>
      </w:r>
      <w:r w:rsidR="0046649B" w:rsidRPr="001C0524">
        <w:rPr>
          <w:sz w:val="28"/>
        </w:rPr>
        <w:t xml:space="preserve"> в возрасте от 37 - 65 лет.</w:t>
      </w:r>
      <w:r w:rsidR="007B1A4C" w:rsidRPr="001C0524">
        <w:rPr>
          <w:sz w:val="28"/>
        </w:rPr>
        <w:t xml:space="preserve"> Повторные рецидивы кровотечения в ближайшем послеоперационном периоде отмечены у 2 больных, по поводу которых проводились повторные оперативные вмешательства в объеме резекции желудка по Бильрот </w:t>
      </w:r>
      <w:r w:rsidR="001E26B5" w:rsidRPr="001C0524">
        <w:rPr>
          <w:sz w:val="28"/>
        </w:rPr>
        <w:t>–</w:t>
      </w:r>
      <w:r w:rsidR="007B1A4C" w:rsidRPr="001C0524">
        <w:rPr>
          <w:sz w:val="28"/>
        </w:rPr>
        <w:t xml:space="preserve"> </w:t>
      </w:r>
      <w:r w:rsidR="007B1A4C" w:rsidRPr="001C0524">
        <w:rPr>
          <w:sz w:val="28"/>
          <w:lang w:val="en-US"/>
        </w:rPr>
        <w:t>II</w:t>
      </w:r>
      <w:r w:rsidR="001E26B5" w:rsidRPr="001C0524">
        <w:rPr>
          <w:sz w:val="28"/>
        </w:rPr>
        <w:t>, в дальнейшем послеоперационном периоде</w:t>
      </w:r>
      <w:r w:rsidR="007B1A4C" w:rsidRPr="001C0524">
        <w:rPr>
          <w:sz w:val="28"/>
        </w:rPr>
        <w:t xml:space="preserve"> при нарастании </w:t>
      </w:r>
      <w:r w:rsidRPr="001C0524">
        <w:rPr>
          <w:sz w:val="28"/>
        </w:rPr>
        <w:t>сердечнососудистой</w:t>
      </w:r>
      <w:r w:rsidR="007B1A4C" w:rsidRPr="001C0524">
        <w:rPr>
          <w:sz w:val="28"/>
        </w:rPr>
        <w:t xml:space="preserve"> недостаточности</w:t>
      </w:r>
      <w:r w:rsidR="001E26B5" w:rsidRPr="001C0524">
        <w:rPr>
          <w:sz w:val="28"/>
        </w:rPr>
        <w:t xml:space="preserve"> больные умерли.</w:t>
      </w:r>
      <w:r w:rsidR="007B1A4C" w:rsidRPr="001C0524">
        <w:rPr>
          <w:sz w:val="28"/>
        </w:rPr>
        <w:t xml:space="preserve"> </w:t>
      </w:r>
    </w:p>
    <w:p w14:paraId="77750C27" w14:textId="77777777" w:rsidR="0055320D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Пилоропластика по Джадду</w:t>
      </w:r>
      <w:r w:rsidR="0046649B" w:rsidRPr="001C0524">
        <w:rPr>
          <w:sz w:val="28"/>
        </w:rPr>
        <w:t>-Танаку. Пилоропластику по Джадду-Танаку применили у 16 (4</w:t>
      </w:r>
      <w:r w:rsidR="003C671F" w:rsidRPr="001C0524">
        <w:rPr>
          <w:sz w:val="28"/>
        </w:rPr>
        <w:t>3,2</w:t>
      </w:r>
      <w:r w:rsidR="0046649B" w:rsidRPr="001C0524">
        <w:rPr>
          <w:sz w:val="28"/>
        </w:rPr>
        <w:t>%) больных. Большинство составили мужчины –15</w:t>
      </w:r>
      <w:r w:rsidR="003C671F" w:rsidRPr="001C0524">
        <w:rPr>
          <w:sz w:val="28"/>
        </w:rPr>
        <w:t>,</w:t>
      </w:r>
      <w:r w:rsidR="0046649B" w:rsidRPr="001C0524">
        <w:rPr>
          <w:sz w:val="28"/>
        </w:rPr>
        <w:t xml:space="preserve"> женщин </w:t>
      </w:r>
      <w:r w:rsidR="003C671F" w:rsidRPr="001C0524">
        <w:rPr>
          <w:sz w:val="28"/>
        </w:rPr>
        <w:t>–</w:t>
      </w:r>
      <w:r w:rsidR="0046649B" w:rsidRPr="001C0524">
        <w:rPr>
          <w:sz w:val="28"/>
        </w:rPr>
        <w:t xml:space="preserve"> 1</w:t>
      </w:r>
      <w:r w:rsidR="003C671F" w:rsidRPr="001C0524">
        <w:rPr>
          <w:sz w:val="28"/>
        </w:rPr>
        <w:t>. В</w:t>
      </w:r>
      <w:r w:rsidR="0046649B" w:rsidRPr="001C0524">
        <w:rPr>
          <w:sz w:val="28"/>
        </w:rPr>
        <w:t xml:space="preserve"> возрасте от 37 до 72 года.</w:t>
      </w:r>
      <w:r w:rsidR="001E26B5" w:rsidRPr="001C0524">
        <w:rPr>
          <w:sz w:val="28"/>
        </w:rPr>
        <w:t xml:space="preserve"> Данный метод операции являлся методом выбора хирургического вмешательства и проводилась больным с крайне высоким операционно-анестезиологическим риском, когда расширение объема о</w:t>
      </w:r>
      <w:r>
        <w:rPr>
          <w:sz w:val="28"/>
        </w:rPr>
        <w:t>перации угрожал жизни пациента.</w:t>
      </w:r>
    </w:p>
    <w:p w14:paraId="60601952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Наблюдение: Больной М., 37 лет, русский, житель п. Хатассы, поступил экстренно в хирургическое отделение 30 августа 2002 года с жалобами на тошноту, рвоту с примесью крови, слабость, головокружение, стул черного цвета. Из анамнеза известно: считает себя больным с 28 августа, когда появились боли в области эпигастрии, в 29 августа появились рвота с кровью, в 30 августа - стул черного цвета с </w:t>
      </w:r>
      <w:r w:rsidR="00120F8D">
        <w:rPr>
          <w:sz w:val="28"/>
        </w:rPr>
        <w:t>примесью крови. При поступлении</w:t>
      </w:r>
      <w:r w:rsidRPr="001C0524">
        <w:rPr>
          <w:sz w:val="28"/>
        </w:rPr>
        <w:t xml:space="preserve"> состояние было тяжелое. Сделана ФГДС от 29 августа. </w:t>
      </w:r>
    </w:p>
    <w:p w14:paraId="61B84105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Заключение:</w:t>
      </w:r>
      <w:r w:rsidRPr="001C0524">
        <w:rPr>
          <w:sz w:val="28"/>
        </w:rPr>
        <w:t xml:space="preserve"> Хроническая язва двенадцати перстни кишки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 признаками состоявшиеся кровотечение. Неустойчивый гемостаз.</w:t>
      </w:r>
      <w:r w:rsidR="00312E1E">
        <w:rPr>
          <w:sz w:val="28"/>
        </w:rPr>
        <w:t xml:space="preserve"> Эрозивный эзофагит. Эрозивно-</w:t>
      </w:r>
      <w:r w:rsidRPr="001C0524">
        <w:rPr>
          <w:sz w:val="28"/>
        </w:rPr>
        <w:t xml:space="preserve">геморрагический гастрит. Эрозивно-язвенный дуоденит. </w:t>
      </w:r>
    </w:p>
    <w:p w14:paraId="74A33BAC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луковице ДПК по задней стенке хроническая язва с размером 0,6*0,7 см в состоянии кровотечения.</w:t>
      </w:r>
    </w:p>
    <w:p w14:paraId="3535340A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Консервативное лечение</w:t>
      </w:r>
      <w:r w:rsidRPr="001C0524">
        <w:rPr>
          <w:sz w:val="28"/>
        </w:rPr>
        <w:t xml:space="preserve">: Спазмолитики, Н2-блокаторы, антибиотики. Объем инфузии 2100 мл. Операция через 6 суток от момента заболевания. Операция - Срединная лапаротомия. Ушивание </w:t>
      </w:r>
      <w:r w:rsidR="00312E1E">
        <w:rPr>
          <w:sz w:val="28"/>
        </w:rPr>
        <w:t>язвы и пилоропластика по Джадду</w:t>
      </w:r>
      <w:r w:rsidRPr="001C0524">
        <w:rPr>
          <w:sz w:val="28"/>
        </w:rPr>
        <w:t>-</w:t>
      </w:r>
      <w:r w:rsidR="00312E1E">
        <w:rPr>
          <w:sz w:val="28"/>
        </w:rPr>
        <w:t>Танаку.</w:t>
      </w:r>
    </w:p>
    <w:p w14:paraId="551A3587" w14:textId="77777777" w:rsidR="0055320D" w:rsidRPr="001C0524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Туалет.</w:t>
      </w:r>
      <w:r w:rsidRPr="001C0524">
        <w:rPr>
          <w:sz w:val="28"/>
        </w:rPr>
        <w:t xml:space="preserve"> Дренирование брюшной полости. Послеоперационный период протекал гладко. Продолжены препараты ингибиторов протонного насоса и блокаторов Н2-гистаминовых рецепторов. Выписан 17 сентября 2002 года с выздоровлением на дальнейшее лечение и наблюдение у гастроэнтеролога.</w:t>
      </w:r>
    </w:p>
    <w:p w14:paraId="69846A56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Наблюдение:</w:t>
      </w:r>
      <w:r w:rsidRPr="001C0524">
        <w:rPr>
          <w:sz w:val="28"/>
        </w:rPr>
        <w:t xml:space="preserve"> Больной Б. 36 лет, русский, житель города Якутска. Поступил 18 января с жалобами на кровянистые выделения из прямой кишки, слабость, головокружение. Из анамнеза известно, что считает себя больным с 17 января 2000 года, когда появились боли в области эпигастрии, стул с алой кровью, до 3-х раза в день, появилась слабость, головок</w:t>
      </w:r>
      <w:r w:rsidR="00312E1E">
        <w:rPr>
          <w:sz w:val="28"/>
        </w:rPr>
        <w:t>ружение. На ФГДС от 19 января</w:t>
      </w:r>
    </w:p>
    <w:p w14:paraId="17F04D78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Заключение:</w:t>
      </w:r>
      <w:r w:rsidRPr="001C0524">
        <w:rPr>
          <w:sz w:val="28"/>
        </w:rPr>
        <w:t xml:space="preserve"> хроническая язва луковицы двенадцатиперстной кишки вне обострения. Умеренная деформация луковицы двенадцати</w:t>
      </w:r>
      <w:r w:rsidR="00312E1E">
        <w:rPr>
          <w:sz w:val="28"/>
        </w:rPr>
        <w:t>перстной кишки с кровотечением.</w:t>
      </w:r>
    </w:p>
    <w:p w14:paraId="78D8C178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Консервативное лечение</w:t>
      </w:r>
      <w:r w:rsidRPr="001C0524">
        <w:rPr>
          <w:sz w:val="28"/>
        </w:rPr>
        <w:t>: 1 .Спазмолитики; 2.Н 2-блокаторы; 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Пенициллин. Объем инфузии 2000 мл. Операция через 4 суток от момента заболевания.</w:t>
      </w:r>
    </w:p>
    <w:p w14:paraId="2E83005F" w14:textId="77777777" w:rsidR="00312E1E" w:rsidRDefault="0055320D" w:rsidP="001C0524">
      <w:pPr>
        <w:spacing w:before="0" w:line="360" w:lineRule="auto"/>
        <w:ind w:firstLine="709"/>
        <w:jc w:val="both"/>
        <w:rPr>
          <w:sz w:val="28"/>
        </w:rPr>
      </w:pPr>
      <w:r w:rsidRPr="00312E1E">
        <w:rPr>
          <w:sz w:val="28"/>
          <w:u w:val="single"/>
        </w:rPr>
        <w:t>Операция</w:t>
      </w:r>
      <w:r w:rsidRPr="001C0524">
        <w:rPr>
          <w:sz w:val="28"/>
        </w:rPr>
        <w:t xml:space="preserve"> - Лапаротомия.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Дуоденотомия.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Прошивание кровоточащей язвы. Пилоропластика по Джадду-Танака. Дренирование брюшной полости. Послеоперационный период протекал гладко. Выписан 4 февраля 2000 г. с выздоровлением.</w:t>
      </w:r>
      <w:r w:rsidR="00312E1E">
        <w:rPr>
          <w:sz w:val="28"/>
        </w:rPr>
        <w:t xml:space="preserve"> </w:t>
      </w:r>
      <w:r w:rsidR="0046649B" w:rsidRPr="001C0524">
        <w:rPr>
          <w:sz w:val="28"/>
        </w:rPr>
        <w:t>Ре</w:t>
      </w:r>
      <w:r w:rsidR="00312E1E">
        <w:rPr>
          <w:sz w:val="28"/>
        </w:rPr>
        <w:t>зекция желудка но Бильрот - 11.</w:t>
      </w:r>
    </w:p>
    <w:p w14:paraId="72B20603" w14:textId="77777777" w:rsidR="0046649B" w:rsidRPr="001C0524" w:rsidRDefault="000A2A05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Во всех случаях кровотечения из язвы ДПК считалось правомочным выполнение резекции желудка, большинство операций произведены в срочном порядке. </w:t>
      </w:r>
      <w:r w:rsidR="0046649B" w:rsidRPr="001C0524">
        <w:rPr>
          <w:sz w:val="28"/>
        </w:rPr>
        <w:t>Резекция желудка по Бильрот –2 произведена у 1</w:t>
      </w:r>
      <w:r w:rsidR="00D202A5" w:rsidRPr="001C0524">
        <w:rPr>
          <w:sz w:val="28"/>
        </w:rPr>
        <w:t>2</w:t>
      </w:r>
      <w:r w:rsidR="0046649B" w:rsidRPr="001C0524">
        <w:rPr>
          <w:sz w:val="28"/>
        </w:rPr>
        <w:t xml:space="preserve"> больных, большинство мужского пола — 9 и 3 женщин. Возраст больных колебался в пределах 19-61 лет.</w:t>
      </w:r>
      <w:r w:rsidR="00563F40" w:rsidRPr="001C0524">
        <w:rPr>
          <w:sz w:val="28"/>
        </w:rPr>
        <w:t xml:space="preserve"> </w:t>
      </w:r>
      <w:r w:rsidRPr="001C0524">
        <w:rPr>
          <w:sz w:val="28"/>
        </w:rPr>
        <w:t>В послеоперационном периоде умер 1 больной при нарастании полиорганной недостаточности.</w:t>
      </w:r>
    </w:p>
    <w:p w14:paraId="329DA890" w14:textId="77777777" w:rsidR="006E5CAD" w:rsidRPr="001C0524" w:rsidRDefault="006E5CA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общего числа больных с кровотечением и</w:t>
      </w:r>
      <w:r w:rsidR="00D202A5" w:rsidRPr="001C0524">
        <w:rPr>
          <w:sz w:val="28"/>
        </w:rPr>
        <w:t>з</w:t>
      </w:r>
      <w:r w:rsidRPr="001C0524">
        <w:rPr>
          <w:sz w:val="28"/>
        </w:rPr>
        <w:t xml:space="preserve"> язвы луковицы ДПК оперированы в неотложном порядке </w:t>
      </w:r>
      <w:r w:rsidR="00741CAD" w:rsidRPr="001C0524">
        <w:rPr>
          <w:sz w:val="28"/>
        </w:rPr>
        <w:t xml:space="preserve">37 (35,9%) больных. </w:t>
      </w:r>
      <w:r w:rsidR="00D202A5" w:rsidRPr="001C0524">
        <w:rPr>
          <w:sz w:val="28"/>
        </w:rPr>
        <w:t>Умерло в послеоперационном периоде 3 больных, п</w:t>
      </w:r>
      <w:r w:rsidR="00741CAD" w:rsidRPr="001C0524">
        <w:rPr>
          <w:sz w:val="28"/>
        </w:rPr>
        <w:t xml:space="preserve">ослеоперационная летальность составила </w:t>
      </w:r>
      <w:r w:rsidR="00D202A5" w:rsidRPr="001C0524">
        <w:rPr>
          <w:sz w:val="28"/>
        </w:rPr>
        <w:t>8,1</w:t>
      </w:r>
      <w:r w:rsidR="00741CAD" w:rsidRPr="001C0524">
        <w:rPr>
          <w:sz w:val="28"/>
        </w:rPr>
        <w:t>%. Среди умерших</w:t>
      </w:r>
      <w:r w:rsidR="00D202A5" w:rsidRPr="001C0524">
        <w:rPr>
          <w:sz w:val="28"/>
        </w:rPr>
        <w:t>, все больные пожилого и старческого возраста,</w:t>
      </w:r>
      <w:r w:rsidR="00741CAD" w:rsidRPr="001C0524">
        <w:rPr>
          <w:sz w:val="28"/>
        </w:rPr>
        <w:t xml:space="preserve"> с исходным крайне тяжелым состоянием, обусловленным</w:t>
      </w:r>
      <w:r w:rsidR="001C0524" w:rsidRPr="001C0524">
        <w:rPr>
          <w:sz w:val="28"/>
        </w:rPr>
        <w:t xml:space="preserve"> </w:t>
      </w:r>
      <w:r w:rsidR="00741CAD" w:rsidRPr="001C0524">
        <w:rPr>
          <w:sz w:val="28"/>
        </w:rPr>
        <w:t xml:space="preserve">тяжелой степенью кровопотери и тяжелой сопутствующей патологией. Общая летальность у больных с язвенным кровотечением из луковицы ДПК составила </w:t>
      </w:r>
      <w:r w:rsidR="00D202A5" w:rsidRPr="001C0524">
        <w:rPr>
          <w:sz w:val="28"/>
        </w:rPr>
        <w:t>3,0%.</w:t>
      </w:r>
    </w:p>
    <w:p w14:paraId="65585F5F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0A4FAF29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Таблица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7.</w:t>
      </w:r>
      <w:r w:rsidR="00312E1E">
        <w:rPr>
          <w:sz w:val="28"/>
        </w:rPr>
        <w:t xml:space="preserve"> </w:t>
      </w:r>
      <w:r w:rsidRPr="001C0524">
        <w:rPr>
          <w:sz w:val="28"/>
        </w:rPr>
        <w:t>Исход лечения кровоточащей язвы луковицы двенадцатиперстной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835"/>
        <w:gridCol w:w="2410"/>
      </w:tblGrid>
      <w:tr w:rsidR="0046649B" w:rsidRPr="001C0524" w14:paraId="6318878D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14:paraId="2DFF5DBC" w14:textId="77777777" w:rsidR="0046649B" w:rsidRPr="001C0524" w:rsidRDefault="0046649B" w:rsidP="00312E1E">
            <w:pPr>
              <w:pStyle w:val="1"/>
            </w:pPr>
            <w:r w:rsidRPr="001C0524">
              <w:t>Выздоровление</w:t>
            </w:r>
          </w:p>
        </w:tc>
        <w:tc>
          <w:tcPr>
            <w:tcW w:w="2835" w:type="dxa"/>
          </w:tcPr>
          <w:p w14:paraId="38BBC4B9" w14:textId="77777777" w:rsidR="0046649B" w:rsidRPr="001C0524" w:rsidRDefault="00560DDD" w:rsidP="00312E1E">
            <w:pPr>
              <w:pStyle w:val="1"/>
            </w:pPr>
            <w:r w:rsidRPr="001C0524">
              <w:t>35</w:t>
            </w:r>
          </w:p>
        </w:tc>
        <w:tc>
          <w:tcPr>
            <w:tcW w:w="2410" w:type="dxa"/>
          </w:tcPr>
          <w:p w14:paraId="1676B55E" w14:textId="77777777" w:rsidR="0046649B" w:rsidRPr="001C0524" w:rsidRDefault="0046649B" w:rsidP="00312E1E">
            <w:pPr>
              <w:pStyle w:val="1"/>
            </w:pPr>
            <w:r w:rsidRPr="001C0524">
              <w:t>34 %</w:t>
            </w:r>
          </w:p>
        </w:tc>
      </w:tr>
      <w:tr w:rsidR="0046649B" w:rsidRPr="001C0524" w14:paraId="7B615D31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14:paraId="3F151319" w14:textId="77777777" w:rsidR="0046649B" w:rsidRPr="001C0524" w:rsidRDefault="0046649B" w:rsidP="00312E1E">
            <w:pPr>
              <w:pStyle w:val="1"/>
            </w:pPr>
            <w:r w:rsidRPr="001C0524">
              <w:t>Улучшение состояния</w:t>
            </w:r>
          </w:p>
        </w:tc>
        <w:tc>
          <w:tcPr>
            <w:tcW w:w="2835" w:type="dxa"/>
          </w:tcPr>
          <w:p w14:paraId="268A8EFC" w14:textId="77777777" w:rsidR="0046649B" w:rsidRPr="001C0524" w:rsidRDefault="0046649B" w:rsidP="00312E1E">
            <w:pPr>
              <w:pStyle w:val="1"/>
            </w:pPr>
            <w:r w:rsidRPr="001C0524">
              <w:t>60</w:t>
            </w:r>
          </w:p>
        </w:tc>
        <w:tc>
          <w:tcPr>
            <w:tcW w:w="2410" w:type="dxa"/>
          </w:tcPr>
          <w:p w14:paraId="2C9C186A" w14:textId="77777777" w:rsidR="0046649B" w:rsidRPr="001C0524" w:rsidRDefault="0046649B" w:rsidP="00312E1E">
            <w:pPr>
              <w:pStyle w:val="1"/>
            </w:pPr>
            <w:r w:rsidRPr="001C0524">
              <w:t>59,0 %</w:t>
            </w:r>
          </w:p>
        </w:tc>
      </w:tr>
      <w:tr w:rsidR="0046649B" w:rsidRPr="001C0524" w14:paraId="0E768F3B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14:paraId="614113F7" w14:textId="77777777" w:rsidR="0046649B" w:rsidRPr="001C0524" w:rsidRDefault="0046649B" w:rsidP="00312E1E">
            <w:pPr>
              <w:pStyle w:val="1"/>
            </w:pPr>
            <w:r w:rsidRPr="001C0524">
              <w:t>Без перемен</w:t>
            </w:r>
          </w:p>
        </w:tc>
        <w:tc>
          <w:tcPr>
            <w:tcW w:w="2835" w:type="dxa"/>
          </w:tcPr>
          <w:p w14:paraId="18A7CB9E" w14:textId="77777777" w:rsidR="0046649B" w:rsidRPr="001C0524" w:rsidRDefault="00560DDD" w:rsidP="00312E1E">
            <w:pPr>
              <w:pStyle w:val="1"/>
            </w:pPr>
            <w:r w:rsidRPr="001C0524">
              <w:t>5</w:t>
            </w:r>
          </w:p>
        </w:tc>
        <w:tc>
          <w:tcPr>
            <w:tcW w:w="2410" w:type="dxa"/>
          </w:tcPr>
          <w:p w14:paraId="783B1A8D" w14:textId="77777777" w:rsidR="0046649B" w:rsidRPr="001C0524" w:rsidRDefault="0046649B" w:rsidP="00312E1E">
            <w:pPr>
              <w:pStyle w:val="1"/>
            </w:pPr>
            <w:r w:rsidRPr="001C0524">
              <w:t>5,0 %</w:t>
            </w:r>
          </w:p>
        </w:tc>
      </w:tr>
      <w:tr w:rsidR="0046649B" w:rsidRPr="001C0524" w14:paraId="10B678F8" w14:textId="77777777" w:rsidTr="00312E1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2" w:type="dxa"/>
          </w:tcPr>
          <w:p w14:paraId="75619595" w14:textId="77777777" w:rsidR="0046649B" w:rsidRPr="001C0524" w:rsidRDefault="00F71D68" w:rsidP="00312E1E">
            <w:pPr>
              <w:pStyle w:val="1"/>
            </w:pPr>
            <w:r w:rsidRPr="001C0524">
              <w:t>Летальность</w:t>
            </w:r>
          </w:p>
        </w:tc>
        <w:tc>
          <w:tcPr>
            <w:tcW w:w="2835" w:type="dxa"/>
          </w:tcPr>
          <w:p w14:paraId="3BB47C73" w14:textId="77777777" w:rsidR="0046649B" w:rsidRPr="001C0524" w:rsidRDefault="00560DDD" w:rsidP="00312E1E">
            <w:pPr>
              <w:pStyle w:val="1"/>
            </w:pPr>
            <w:r w:rsidRPr="001C0524">
              <w:t>3</w:t>
            </w:r>
          </w:p>
        </w:tc>
        <w:tc>
          <w:tcPr>
            <w:tcW w:w="2410" w:type="dxa"/>
          </w:tcPr>
          <w:p w14:paraId="1617236B" w14:textId="77777777" w:rsidR="0046649B" w:rsidRPr="001C0524" w:rsidRDefault="0046649B" w:rsidP="00312E1E">
            <w:pPr>
              <w:pStyle w:val="1"/>
            </w:pPr>
            <w:r w:rsidRPr="001C0524">
              <w:t>3,0 %</w:t>
            </w:r>
          </w:p>
        </w:tc>
      </w:tr>
    </w:tbl>
    <w:p w14:paraId="434B854E" w14:textId="77777777" w:rsidR="00312E1E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4345D88D" w14:textId="77777777" w:rsidR="006E5CAD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E5CAD" w:rsidRPr="001C0524">
        <w:rPr>
          <w:sz w:val="28"/>
        </w:rPr>
        <w:t>З</w:t>
      </w:r>
      <w:r w:rsidRPr="001C0524">
        <w:rPr>
          <w:sz w:val="28"/>
        </w:rPr>
        <w:t>аключение</w:t>
      </w:r>
    </w:p>
    <w:p w14:paraId="6991838B" w14:textId="77777777"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0E706209" w14:textId="77777777" w:rsidR="00374AE3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 представленных анализов результата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 xml:space="preserve">хирургического лечения 103 больных с кровоточащей язвой луковицы двенадцатиперстной кишки находившихся на лечение в хирургических отделениях городской клинической больницы № 1 г.Якутска и Республиканском центре экстренной медицины, можно сделать следующий вывод: мужской пол (86,4%) чаще страдает кровоточащей язвой луковицы двенадцатиперстной кишки, чем женский пол (13,6%), что составило соотношение по полу 6:1. </w:t>
      </w:r>
      <w:r w:rsidR="00374AE3" w:rsidRPr="001C0524">
        <w:rPr>
          <w:sz w:val="28"/>
        </w:rPr>
        <w:t>Изменилась возрастная структура пациентов с кровотечением, ч</w:t>
      </w:r>
      <w:r w:rsidRPr="001C0524">
        <w:rPr>
          <w:sz w:val="28"/>
        </w:rPr>
        <w:t xml:space="preserve">аще в </w:t>
      </w:r>
      <w:r w:rsidR="00374AE3" w:rsidRPr="001C0524">
        <w:rPr>
          <w:sz w:val="28"/>
        </w:rPr>
        <w:t xml:space="preserve">трудоспособной </w:t>
      </w:r>
      <w:r w:rsidRPr="001C0524">
        <w:rPr>
          <w:sz w:val="28"/>
        </w:rPr>
        <w:t>возрастной категории от 41 - 50 лет, на стационарное лечение поступали жители городского населения, часто встречается у пришлого населения (85,4%), значительную часть составили представители тяжелого физического труда (40%),</w:t>
      </w:r>
      <w:r w:rsidR="00374AE3" w:rsidRPr="001C0524">
        <w:rPr>
          <w:sz w:val="28"/>
        </w:rPr>
        <w:t xml:space="preserve"> автоводители (20%). При анализе заболеваемости по годам отмечено снижение уровня заболеваемости, если в 2000 г. госпитализировано 34 больных, то в 2003 г. за медицинской помощью обратились 15 больных, что возможно связано с широким использованием на современном этапе ин</w:t>
      </w:r>
      <w:r w:rsidR="00312E1E">
        <w:rPr>
          <w:sz w:val="28"/>
        </w:rPr>
        <w:t>гибиторов протонной помпы и Н2-</w:t>
      </w:r>
      <w:r w:rsidR="00374AE3" w:rsidRPr="001C0524">
        <w:rPr>
          <w:sz w:val="28"/>
        </w:rPr>
        <w:t>блокаторов.</w:t>
      </w:r>
    </w:p>
    <w:p w14:paraId="086DB463" w14:textId="77777777" w:rsidR="00D22B41" w:rsidRPr="001C0524" w:rsidRDefault="00374AE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</w:t>
      </w:r>
      <w:r w:rsidR="0046649B" w:rsidRPr="001C0524">
        <w:rPr>
          <w:sz w:val="28"/>
        </w:rPr>
        <w:t xml:space="preserve">едущее место в клинических проявлениях болезни занимали триада симптомов, как боли в области эпигастрии (53,4%), черный стул (59,2%), рвота кофейной гущей (52,4%). </w:t>
      </w:r>
      <w:r w:rsidR="00D22B41" w:rsidRPr="001C0524">
        <w:rPr>
          <w:sz w:val="28"/>
        </w:rPr>
        <w:t>Эндоскопическое обследование, проведено всем 103 (100%) больным при поступлении для уточнения диагноза. Источником кровотечения во всех случаях была дуоденальная язва, признаки продолжающегося кровотечения были выявлены у 20,8% больных, остановившееся самостоятельно или под влиянием предпринятых консервативных мероприятий кровотечение у 78,2% больных.</w:t>
      </w:r>
      <w:r w:rsidR="00DB77AD" w:rsidRPr="001C0524">
        <w:rPr>
          <w:sz w:val="28"/>
        </w:rPr>
        <w:t xml:space="preserve"> Данный метод явился основным методом отвечающим на два основных вопроса, определяющих источник кровотечения и продолжается ли кровотечение.</w:t>
      </w:r>
    </w:p>
    <w:p w14:paraId="73ADE785" w14:textId="77777777" w:rsidR="00DB77AD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В по</w:t>
      </w:r>
      <w:r w:rsidR="00B67210" w:rsidRPr="001C0524">
        <w:rPr>
          <w:sz w:val="28"/>
        </w:rPr>
        <w:t>следние годы чаще в клинике применяли</w:t>
      </w:r>
      <w:r w:rsidR="00DB77AD" w:rsidRPr="001C0524">
        <w:rPr>
          <w:sz w:val="28"/>
        </w:rPr>
        <w:t xml:space="preserve"> наряду с гемостатической терапией и восполнением объема циркулирующей крови,</w:t>
      </w:r>
      <w:r w:rsidRPr="001C0524">
        <w:rPr>
          <w:sz w:val="28"/>
        </w:rPr>
        <w:t xml:space="preserve"> консервативное лечение с блокатормами протонной помпы и Н2- гитаминорецепторами, </w:t>
      </w:r>
      <w:r w:rsidR="00DB77AD" w:rsidRPr="001C0524">
        <w:rPr>
          <w:sz w:val="28"/>
        </w:rPr>
        <w:t>в комбинации с эндоскопическими методами гемостаза. Данный метод позволил снизить уровень оперативных вмешательств, процент эффективности составила 77,2%.</w:t>
      </w:r>
    </w:p>
    <w:p w14:paraId="7197C3F0" w14:textId="77777777" w:rsidR="001C0524" w:rsidRDefault="00DB77AD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Из</w:t>
      </w:r>
      <w:r w:rsidR="00B67210" w:rsidRPr="001C0524">
        <w:rPr>
          <w:sz w:val="28"/>
        </w:rPr>
        <w:t xml:space="preserve"> методов операций применяли</w:t>
      </w:r>
      <w:r w:rsidR="0046649B" w:rsidRPr="001C0524">
        <w:rPr>
          <w:sz w:val="28"/>
        </w:rPr>
        <w:t xml:space="preserve"> </w:t>
      </w:r>
      <w:r w:rsidRPr="001C0524">
        <w:rPr>
          <w:sz w:val="28"/>
        </w:rPr>
        <w:t>–</w:t>
      </w:r>
      <w:r w:rsidR="0046649B" w:rsidRPr="001C0524">
        <w:rPr>
          <w:sz w:val="28"/>
        </w:rPr>
        <w:t xml:space="preserve"> </w:t>
      </w:r>
      <w:r w:rsidRPr="001C0524">
        <w:rPr>
          <w:sz w:val="28"/>
        </w:rPr>
        <w:t xml:space="preserve">дуоденотомию, </w:t>
      </w:r>
      <w:r w:rsidR="00312E1E" w:rsidRPr="001C0524">
        <w:rPr>
          <w:sz w:val="28"/>
        </w:rPr>
        <w:t>вшивание</w:t>
      </w:r>
      <w:r w:rsidR="0046649B" w:rsidRPr="001C0524">
        <w:rPr>
          <w:sz w:val="28"/>
        </w:rPr>
        <w:t xml:space="preserve"> язвы, пилоропластику по Джадду—Танаку</w:t>
      </w:r>
      <w:r w:rsidRPr="001C0524">
        <w:rPr>
          <w:sz w:val="28"/>
        </w:rPr>
        <w:t xml:space="preserve"> и резекцию желудка</w:t>
      </w:r>
      <w:r w:rsidR="0046649B" w:rsidRPr="001C0524">
        <w:rPr>
          <w:sz w:val="28"/>
        </w:rPr>
        <w:t xml:space="preserve">. </w:t>
      </w:r>
      <w:r w:rsidRPr="001C0524">
        <w:rPr>
          <w:sz w:val="28"/>
        </w:rPr>
        <w:t xml:space="preserve">Выбор метода операции зависел в первую очередь от тяжести состояния больного, характера кровотечения. </w:t>
      </w:r>
      <w:r w:rsidR="00774D66" w:rsidRPr="001C0524">
        <w:rPr>
          <w:sz w:val="28"/>
        </w:rPr>
        <w:t>О</w:t>
      </w:r>
      <w:r w:rsidRPr="001C0524">
        <w:rPr>
          <w:sz w:val="28"/>
        </w:rPr>
        <w:t>сложнени</w:t>
      </w:r>
      <w:r w:rsidR="00774D66" w:rsidRPr="001C0524">
        <w:rPr>
          <w:sz w:val="28"/>
        </w:rPr>
        <w:t>я</w:t>
      </w:r>
      <w:r w:rsidRPr="001C0524">
        <w:rPr>
          <w:sz w:val="28"/>
        </w:rPr>
        <w:t>, таки</w:t>
      </w:r>
      <w:r w:rsidR="00774D66" w:rsidRPr="001C0524">
        <w:rPr>
          <w:sz w:val="28"/>
        </w:rPr>
        <w:t>е</w:t>
      </w:r>
      <w:r w:rsidRPr="001C0524">
        <w:rPr>
          <w:sz w:val="28"/>
        </w:rPr>
        <w:t xml:space="preserve"> как рецидив кровотечения наблюдал</w:t>
      </w:r>
      <w:r w:rsidR="00774D66" w:rsidRPr="001C0524">
        <w:rPr>
          <w:sz w:val="28"/>
        </w:rPr>
        <w:t>и</w:t>
      </w:r>
      <w:r w:rsidRPr="001C0524">
        <w:rPr>
          <w:sz w:val="28"/>
        </w:rPr>
        <w:t>сь</w:t>
      </w:r>
      <w:r w:rsidR="00774D66" w:rsidRPr="001C0524">
        <w:rPr>
          <w:sz w:val="28"/>
        </w:rPr>
        <w:t xml:space="preserve"> у 2 больных после дуоденотомии и ушивания кровоточащей язвы и в 1 случае после резекции желудка больной умер при нарастании полиорганной недостаточности. </w:t>
      </w:r>
    </w:p>
    <w:p w14:paraId="6644BA4F" w14:textId="77777777" w:rsidR="00774D66" w:rsidRPr="001C0524" w:rsidRDefault="00774D66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Таким образом, необходимо отметить, что главным требованием к операции при кровотечении является удаление самого язвенного субстрата, обеспечивающей </w:t>
      </w:r>
      <w:r w:rsidR="00312E1E" w:rsidRPr="001C0524">
        <w:rPr>
          <w:sz w:val="28"/>
        </w:rPr>
        <w:t>окончательный</w:t>
      </w:r>
      <w:r w:rsidRPr="001C0524">
        <w:rPr>
          <w:sz w:val="28"/>
        </w:rPr>
        <w:t xml:space="preserve"> гемостаз, при кровотечениях из хронической язвы ДПК методом выбора операции является резекция желудка, хотя при обстоятельствах связанных с крайне высоким риском радикального вмешательства допускается возможность иссечения язвы.</w:t>
      </w:r>
    </w:p>
    <w:p w14:paraId="75AC46BB" w14:textId="77777777" w:rsidR="001C0524" w:rsidRDefault="00374AE3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ab/>
      </w:r>
      <w:r w:rsidR="00774D66" w:rsidRPr="001C0524">
        <w:rPr>
          <w:sz w:val="28"/>
        </w:rPr>
        <w:t>Из общего числа больных с кровотечением из язвы луковицы ДПК оперированы в неотложном порядке 37 (35,9%) больных послеоперационная летальность составила 8,1%, а общая летальность составила 3,0%.</w:t>
      </w:r>
    </w:p>
    <w:p w14:paraId="6D22728F" w14:textId="77777777" w:rsidR="00312E1E" w:rsidRDefault="00774D66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В заключение </w:t>
      </w:r>
      <w:r w:rsidR="007B5A87" w:rsidRPr="001C0524">
        <w:rPr>
          <w:sz w:val="28"/>
        </w:rPr>
        <w:t xml:space="preserve">можно сказать, </w:t>
      </w:r>
      <w:r w:rsidR="00312E1E" w:rsidRPr="001C0524">
        <w:rPr>
          <w:sz w:val="28"/>
        </w:rPr>
        <w:t>что,</w:t>
      </w:r>
      <w:r w:rsidR="007B5A87" w:rsidRPr="001C0524">
        <w:rPr>
          <w:sz w:val="28"/>
        </w:rPr>
        <w:t xml:space="preserve"> несомненно, важную роль в успешном решении проблемы язвенных гастродуоденальных кровотечений имеют социально-экономические факторы, успешное лечение заболевания на ранних этапах его развития, профилактика осложнений. Основными направлениями в улучшении качества лечения являются разработка новых методов неоперативного гемостаза, совершенствование</w:t>
      </w:r>
      <w:r w:rsidR="001C0524" w:rsidRPr="001C0524">
        <w:rPr>
          <w:sz w:val="28"/>
        </w:rPr>
        <w:t xml:space="preserve"> </w:t>
      </w:r>
      <w:r w:rsidR="007B5A87" w:rsidRPr="001C0524">
        <w:rPr>
          <w:sz w:val="28"/>
        </w:rPr>
        <w:t>хирургической тактики на основе прогнозирования риска рецидива кровотечения, обеспечение адекватной интенсивной терапии и профилактики рецидива кровотечения на всех этапах лечения.</w:t>
      </w:r>
    </w:p>
    <w:p w14:paraId="5D91D740" w14:textId="77777777" w:rsid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Вывод</w:t>
      </w:r>
      <w:r w:rsidR="0055320D" w:rsidRPr="001C0524">
        <w:rPr>
          <w:sz w:val="28"/>
        </w:rPr>
        <w:t>ы</w:t>
      </w:r>
    </w:p>
    <w:p w14:paraId="3EFBA378" w14:textId="77777777" w:rsidR="00120F8D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14:paraId="56BAF7AD" w14:textId="77777777" w:rsidR="0046649B" w:rsidRPr="001C0524" w:rsidRDefault="0046649B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1. Благодаря применению высокоэффективных противоязвенных препаратов (блокаторов протонной помпы и Н2-блокаторов) </w:t>
      </w:r>
      <w:r w:rsidR="00753D80" w:rsidRPr="001C0524">
        <w:rPr>
          <w:sz w:val="28"/>
        </w:rPr>
        <w:t>отмечается ежегодное снижение уровня госпитализации</w:t>
      </w:r>
      <w:r w:rsidRPr="001C0524">
        <w:rPr>
          <w:sz w:val="28"/>
        </w:rPr>
        <w:t xml:space="preserve"> по поводу кровотечений </w:t>
      </w:r>
      <w:r w:rsidR="00753D80" w:rsidRPr="001C0524">
        <w:rPr>
          <w:sz w:val="28"/>
        </w:rPr>
        <w:t xml:space="preserve">из язвы </w:t>
      </w:r>
      <w:r w:rsidRPr="001C0524">
        <w:rPr>
          <w:sz w:val="28"/>
        </w:rPr>
        <w:t>луковицы д</w:t>
      </w:r>
      <w:r w:rsidR="00753D80" w:rsidRPr="001C0524">
        <w:rPr>
          <w:sz w:val="28"/>
        </w:rPr>
        <w:t>венадцатиперстной кишки</w:t>
      </w:r>
      <w:r w:rsidRPr="001C0524">
        <w:rPr>
          <w:sz w:val="28"/>
        </w:rPr>
        <w:t>.</w:t>
      </w:r>
    </w:p>
    <w:p w14:paraId="5DBC93D1" w14:textId="77777777" w:rsidR="00753D80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 xml:space="preserve">2. </w:t>
      </w:r>
      <w:r w:rsidR="00753D80" w:rsidRPr="001C0524">
        <w:rPr>
          <w:sz w:val="28"/>
        </w:rPr>
        <w:t xml:space="preserve">Основным методом диагностики </w:t>
      </w:r>
      <w:r w:rsidRPr="001C0524">
        <w:rPr>
          <w:sz w:val="28"/>
        </w:rPr>
        <w:t xml:space="preserve">кровоточащей язвы луковицы ДПК </w:t>
      </w:r>
      <w:r w:rsidR="00753D80" w:rsidRPr="001C0524">
        <w:rPr>
          <w:sz w:val="28"/>
        </w:rPr>
        <w:t>на современном этапе является фиброгастродуоденоскопия, применяющаяся как с диагностической, так и с лечебной целью.</w:t>
      </w:r>
    </w:p>
    <w:p w14:paraId="267FAF50" w14:textId="77777777" w:rsidR="001128B9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</w:t>
      </w:r>
      <w:r w:rsidR="0046649B" w:rsidRPr="001C0524">
        <w:rPr>
          <w:sz w:val="28"/>
        </w:rPr>
        <w:t>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Абсолютным показанием к оперативному вмешательству при кровоточащей язве луковицы ДПК является профузное продолжающееся кровотечение, рецидив кровотечения в клинике и неэффективность консервативных методов у больных с массивным кровоте</w:t>
      </w:r>
      <w:r w:rsidR="0044437D" w:rsidRPr="001C0524">
        <w:rPr>
          <w:sz w:val="28"/>
        </w:rPr>
        <w:t>ч</w:t>
      </w:r>
      <w:r w:rsidRPr="001C0524">
        <w:rPr>
          <w:sz w:val="28"/>
        </w:rPr>
        <w:t>ением.</w:t>
      </w:r>
      <w:r w:rsidR="0046649B" w:rsidRPr="001C0524">
        <w:rPr>
          <w:sz w:val="28"/>
        </w:rPr>
        <w:t xml:space="preserve"> </w:t>
      </w:r>
    </w:p>
    <w:p w14:paraId="0B75699B" w14:textId="77777777" w:rsidR="0046649B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</w:t>
      </w:r>
      <w:r w:rsidR="0046649B" w:rsidRPr="001C0524">
        <w:rPr>
          <w:sz w:val="28"/>
        </w:rPr>
        <w:t xml:space="preserve">. </w:t>
      </w:r>
      <w:r w:rsidR="0044437D" w:rsidRPr="001C0524">
        <w:rPr>
          <w:sz w:val="28"/>
        </w:rPr>
        <w:t>Эффективность эндоскопического гемостаза</w:t>
      </w:r>
      <w:r w:rsidR="00F71D68" w:rsidRPr="001C0524">
        <w:rPr>
          <w:sz w:val="28"/>
        </w:rPr>
        <w:t xml:space="preserve"> в комбинации с блокаторами протонной помпы и Н2-блокаторами</w:t>
      </w:r>
      <w:r w:rsidR="001C0524" w:rsidRPr="001C0524">
        <w:rPr>
          <w:sz w:val="28"/>
        </w:rPr>
        <w:t xml:space="preserve"> </w:t>
      </w:r>
      <w:r w:rsidR="0044437D" w:rsidRPr="001C0524">
        <w:rPr>
          <w:sz w:val="28"/>
        </w:rPr>
        <w:t xml:space="preserve">при кровоточащей язве луковицы ДПК составила 77,2%. </w:t>
      </w:r>
    </w:p>
    <w:p w14:paraId="3261151C" w14:textId="77777777" w:rsidR="0046649B" w:rsidRPr="001C0524" w:rsidRDefault="001128B9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</w:t>
      </w:r>
      <w:r w:rsidR="0046649B" w:rsidRPr="001C0524">
        <w:rPr>
          <w:sz w:val="28"/>
        </w:rPr>
        <w:t xml:space="preserve">. </w:t>
      </w:r>
      <w:r w:rsidR="0044437D" w:rsidRPr="001C0524">
        <w:rPr>
          <w:sz w:val="28"/>
        </w:rPr>
        <w:t>Широкое применение методов медикаментозного воздействия, эндоскопического гемостаза и оперативных вмешательств позволило улучшить результаты лечения, общая летальность больных кровоточащей язвой луковицы двенадцатиперстной кишки в период с 1999 —2003 годов составила</w:t>
      </w:r>
      <w:r w:rsidR="0046649B" w:rsidRPr="001C0524">
        <w:rPr>
          <w:sz w:val="28"/>
        </w:rPr>
        <w:t xml:space="preserve"> 2,9%</w:t>
      </w:r>
      <w:r w:rsidR="0044437D" w:rsidRPr="001C0524">
        <w:rPr>
          <w:sz w:val="28"/>
        </w:rPr>
        <w:t>.</w:t>
      </w:r>
      <w:r w:rsidR="0046649B" w:rsidRPr="001C0524">
        <w:rPr>
          <w:sz w:val="28"/>
        </w:rPr>
        <w:t xml:space="preserve"> </w:t>
      </w:r>
    </w:p>
    <w:p w14:paraId="517396AE" w14:textId="77777777" w:rsidR="00F71D68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t>Рекомендации</w:t>
      </w:r>
    </w:p>
    <w:p w14:paraId="5A68844D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1. Соблюдение гигиенических норм труда, быта и питания.</w:t>
      </w:r>
    </w:p>
    <w:p w14:paraId="76A857CF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2. Воздержание от курения и систематического употребления алкоголя.</w:t>
      </w:r>
    </w:p>
    <w:p w14:paraId="333D983C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3. Отказ (по возможности) от приема лекарственных средств, повреждающих слизистую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оболочку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(в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частности,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нестероидных противовоспалительных средств).</w:t>
      </w:r>
    </w:p>
    <w:p w14:paraId="5D060F56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4. Больные должны находиться под диспансерный наблюдением с активным проведением курсов противорецидивного лечения при обострении язвенной болезни.</w:t>
      </w:r>
    </w:p>
    <w:p w14:paraId="4C873267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5. Обследование проводится при каждом обострении и в плановом порядке – 1 раз в год при язвенной болезни желудка и 1 раз в 2 года при язвенной болезни двенадцатиперстной кишки.</w:t>
      </w:r>
    </w:p>
    <w:p w14:paraId="79A5834A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6. Минеральная вода мирнинская средней (4-6 г/л) и малой минерализации (2-4 г/л). В первые два дня по 50-60 мл 3 раза в день, в последующие 2-3 дня по 100 мл 3 раза в день, затем по 150-200 мл в день. Температура воды 36-40 С. Время приема и лечебная концентрация минеральной воды зависят от кислотообразующей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функции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слизистой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желудка.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Курс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лечения соответствует 20-24 дням.</w:t>
      </w:r>
    </w:p>
    <w:p w14:paraId="5DAAA0F9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1). При пониженной секреции рекомендуется прием минеральной воды средней минерализации (4-6 г/л). Прием должен осуществляться за 15-30 минут до еды.</w:t>
      </w:r>
    </w:p>
    <w:p w14:paraId="75EE4A4B" w14:textId="77777777" w:rsidR="00F71D68" w:rsidRPr="001C0524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2). При повышенной секреции — минеральная вода малой минерализации (2-4 г/л) назначается за 1-1,5 часа до еды.</w:t>
      </w:r>
    </w:p>
    <w:p w14:paraId="51A51748" w14:textId="77777777" w:rsidR="00F71D68" w:rsidRDefault="00F71D68" w:rsidP="001C0524">
      <w:pPr>
        <w:spacing w:before="0" w:line="360" w:lineRule="auto"/>
        <w:ind w:firstLine="709"/>
        <w:jc w:val="both"/>
        <w:rPr>
          <w:sz w:val="28"/>
        </w:rPr>
      </w:pPr>
      <w:r w:rsidRPr="001C0524">
        <w:rPr>
          <w:sz w:val="28"/>
        </w:rPr>
        <w:t>7. Витаминотерапия - витамин С, В1, В6.</w:t>
      </w:r>
    </w:p>
    <w:p w14:paraId="457AFEB2" w14:textId="77777777" w:rsidR="00120F8D" w:rsidRPr="001C0524" w:rsidRDefault="00120F8D" w:rsidP="001C0524">
      <w:pPr>
        <w:spacing w:before="0" w:line="360" w:lineRule="auto"/>
        <w:ind w:firstLine="709"/>
        <w:jc w:val="both"/>
        <w:rPr>
          <w:sz w:val="28"/>
        </w:rPr>
      </w:pPr>
    </w:p>
    <w:p w14:paraId="1A89CED4" w14:textId="77777777" w:rsidR="0046649B" w:rsidRDefault="00312E1E" w:rsidP="001C0524">
      <w:pPr>
        <w:spacing w:before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649B" w:rsidRPr="001C0524">
        <w:rPr>
          <w:sz w:val="28"/>
        </w:rPr>
        <w:t>Использованная литература</w:t>
      </w:r>
    </w:p>
    <w:p w14:paraId="33D05E87" w14:textId="77777777" w:rsidR="00312E1E" w:rsidRPr="001C0524" w:rsidRDefault="00312E1E" w:rsidP="001C0524">
      <w:pPr>
        <w:spacing w:before="0" w:line="360" w:lineRule="auto"/>
        <w:ind w:firstLine="709"/>
        <w:jc w:val="both"/>
        <w:rPr>
          <w:sz w:val="28"/>
        </w:rPr>
      </w:pPr>
    </w:p>
    <w:p w14:paraId="5BC72DC5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Бучиков П.Н. «Клиническая хирургия» Якутск-2001 г.</w:t>
      </w:r>
    </w:p>
    <w:p w14:paraId="0333B869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2.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Буянов В.М., Нестеренко А.Ю. «Хирургия», издание II, Москва, медицина, 1933г.</w:t>
      </w:r>
    </w:p>
    <w:p w14:paraId="72363F73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3.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Винокуров М.М; «Острый холецистит», Новосибирск-2002г.</w:t>
      </w:r>
    </w:p>
    <w:p w14:paraId="262D1E89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4.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Воробьева А.И. «Справочник практического врача». Том I, Москва, 2003г.</w:t>
      </w:r>
    </w:p>
    <w:p w14:paraId="2BF92CA3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5. Черноусов А.Ф. «Хирургия язвенной болезни желудка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кишки», Москва-1996г.</w:t>
      </w:r>
    </w:p>
    <w:p w14:paraId="11322BE7" w14:textId="77777777" w:rsidR="0046649B" w:rsidRPr="001C0524" w:rsidRDefault="00120F8D" w:rsidP="00312E1E">
      <w:pPr>
        <w:spacing w:before="0" w:line="360" w:lineRule="auto"/>
        <w:ind w:firstLine="0"/>
        <w:jc w:val="both"/>
        <w:rPr>
          <w:sz w:val="28"/>
        </w:rPr>
      </w:pPr>
      <w:r>
        <w:rPr>
          <w:sz w:val="28"/>
        </w:rPr>
        <w:t>6. Гоголев Н.М. «Перфора</w:t>
      </w:r>
      <w:r w:rsidR="0046649B" w:rsidRPr="001C0524">
        <w:rPr>
          <w:sz w:val="28"/>
        </w:rPr>
        <w:t>тивная язва двенадцатиперстной</w:t>
      </w:r>
      <w:r w:rsidR="001C0524" w:rsidRPr="001C0524">
        <w:rPr>
          <w:sz w:val="28"/>
        </w:rPr>
        <w:t xml:space="preserve"> </w:t>
      </w:r>
      <w:r w:rsidR="0046649B" w:rsidRPr="001C0524">
        <w:rPr>
          <w:sz w:val="28"/>
        </w:rPr>
        <w:t>кишки: пути улучшения результатов хирургического лечения»,</w:t>
      </w:r>
      <w:r w:rsidR="001C0524" w:rsidRPr="001C0524">
        <w:rPr>
          <w:sz w:val="28"/>
        </w:rPr>
        <w:t xml:space="preserve"> </w:t>
      </w:r>
      <w:r w:rsidR="0046649B" w:rsidRPr="001C0524">
        <w:rPr>
          <w:sz w:val="28"/>
        </w:rPr>
        <w:t>Якутск-2002г.</w:t>
      </w:r>
    </w:p>
    <w:p w14:paraId="4CCB09B8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7. Емельянов Э.А., Софронов С.Л. «Актуальные вопросы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гастроэнтрологии в условиях севера», сборник научных трудов,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Якутск-2000г.</w:t>
      </w:r>
    </w:p>
    <w:p w14:paraId="2440B8A7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8. Емельянов Э.А., Софронов С.Л. «Хронический гастрит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язвенная болезнь в условиях севера», учебное пособие по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специальности-лечебное дело, Якутск-2000г.</w:t>
      </w:r>
    </w:p>
    <w:p w14:paraId="61F8AC38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9.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Лопухов Ю.М., Савельев В.С. «Хирургия», Москва, медицина,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1997г.</w:t>
      </w:r>
    </w:p>
    <w:p w14:paraId="1BF3BA1C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10. Меймарк И.И. «Прободная язва желудка и двенадцатиперстной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кишки», издание III, Барнаул, Алтайское книжное издательство,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1988г.</w:t>
      </w:r>
    </w:p>
    <w:p w14:paraId="70378EDF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11. Пирогов Н.И. «Хирургия», научно-практический журнал-№3,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4, 5, Москва-2000г.</w:t>
      </w:r>
    </w:p>
    <w:p w14:paraId="1E7104E3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12. Пирогов Н.И. «Хирургия», научно-практический журнал-№10,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Москва-2001г.</w:t>
      </w:r>
    </w:p>
    <w:p w14:paraId="70D54650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13. Пирогов Н.И. «Хирургия», научно-практический журнал-№3,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4, 11,Москва-2002г.</w:t>
      </w:r>
    </w:p>
    <w:p w14:paraId="40F760B3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14. Стручков В.И., Стручков Ю.В. «Общая хирургия», Москва,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Медицина, 1988г.</w:t>
      </w:r>
    </w:p>
    <w:p w14:paraId="6D4593C2" w14:textId="77777777" w:rsidR="0046649B" w:rsidRPr="001C0524" w:rsidRDefault="0046649B" w:rsidP="00312E1E">
      <w:pPr>
        <w:spacing w:before="0" w:line="360" w:lineRule="auto"/>
        <w:ind w:firstLine="0"/>
        <w:jc w:val="both"/>
        <w:rPr>
          <w:sz w:val="28"/>
        </w:rPr>
      </w:pPr>
      <w:r w:rsidRPr="001C0524">
        <w:rPr>
          <w:sz w:val="28"/>
        </w:rPr>
        <w:t>15. Шалимов А.А., Саенко В.Ф. «Хирургия желудка и</w:t>
      </w:r>
      <w:r w:rsidR="001C0524" w:rsidRPr="001C0524">
        <w:rPr>
          <w:sz w:val="28"/>
        </w:rPr>
        <w:t xml:space="preserve"> </w:t>
      </w:r>
      <w:r w:rsidRPr="001C0524">
        <w:rPr>
          <w:sz w:val="28"/>
        </w:rPr>
        <w:t>двенадцатиперстной кишки», Киев, здоровье, 1972г.</w:t>
      </w:r>
    </w:p>
    <w:p w14:paraId="2142666D" w14:textId="77777777" w:rsidR="0046649B" w:rsidRPr="00C72A90" w:rsidRDefault="0046649B" w:rsidP="00C72A90">
      <w:pPr>
        <w:spacing w:before="0" w:line="360" w:lineRule="auto"/>
        <w:ind w:firstLine="0"/>
        <w:jc w:val="both"/>
        <w:rPr>
          <w:sz w:val="28"/>
          <w:szCs w:val="28"/>
        </w:rPr>
      </w:pPr>
      <w:r w:rsidRPr="00C72A90">
        <w:rPr>
          <w:sz w:val="28"/>
          <w:szCs w:val="28"/>
        </w:rPr>
        <w:t>16.</w:t>
      </w:r>
      <w:r w:rsidR="001C0524" w:rsidRPr="00C72A90">
        <w:rPr>
          <w:sz w:val="28"/>
          <w:szCs w:val="28"/>
        </w:rPr>
        <w:t xml:space="preserve"> </w:t>
      </w:r>
      <w:r w:rsidRPr="00C72A90">
        <w:rPr>
          <w:sz w:val="28"/>
          <w:szCs w:val="28"/>
        </w:rPr>
        <w:t>Янсон М.Р. «Хирургия-73 операций», Минск-Хэлсон-1998г.</w:t>
      </w:r>
    </w:p>
    <w:sectPr w:rsidR="0046649B" w:rsidRPr="00C72A90" w:rsidSect="001C052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6493" w14:textId="77777777" w:rsidR="000B15C4" w:rsidRDefault="000B15C4">
      <w:pPr>
        <w:widowControl/>
        <w:spacing w:before="0"/>
        <w:ind w:firstLine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6EAEEC40" w14:textId="77777777" w:rsidR="000B15C4" w:rsidRDefault="000B15C4">
      <w:pPr>
        <w:widowControl/>
        <w:spacing w:before="0"/>
        <w:ind w:firstLine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C815" w14:textId="77777777" w:rsidR="00312E1E" w:rsidRDefault="00312E1E" w:rsidP="00312E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7C36A" w14:textId="77777777" w:rsidR="00312E1E" w:rsidRDefault="00312E1E" w:rsidP="001C05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EB50" w14:textId="77777777" w:rsidR="00312E1E" w:rsidRDefault="00312E1E" w:rsidP="00312E1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F8D">
      <w:rPr>
        <w:rStyle w:val="a6"/>
        <w:noProof/>
      </w:rPr>
      <w:t>1</w:t>
    </w:r>
    <w:r>
      <w:rPr>
        <w:rStyle w:val="a6"/>
      </w:rPr>
      <w:fldChar w:fldCharType="end"/>
    </w:r>
  </w:p>
  <w:p w14:paraId="0EE21C94" w14:textId="77777777" w:rsidR="00312E1E" w:rsidRDefault="00312E1E" w:rsidP="001C05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DA37" w14:textId="77777777" w:rsidR="000B15C4" w:rsidRDefault="000B15C4">
      <w:pPr>
        <w:widowControl/>
        <w:spacing w:before="0"/>
        <w:ind w:firstLine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7AD01FD4" w14:textId="77777777" w:rsidR="000B15C4" w:rsidRDefault="000B15C4">
      <w:pPr>
        <w:widowControl/>
        <w:spacing w:before="0"/>
        <w:ind w:firstLine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D5"/>
    <w:multiLevelType w:val="singleLevel"/>
    <w:tmpl w:val="D0A85E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1" w15:restartNumberingAfterBreak="0">
    <w:nsid w:val="1C2E47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F86542"/>
    <w:multiLevelType w:val="singleLevel"/>
    <w:tmpl w:val="E2989110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405"/>
      </w:pPr>
      <w:rPr>
        <w:rFonts w:cs="Times New Roman" w:hint="default"/>
      </w:rPr>
    </w:lvl>
  </w:abstractNum>
  <w:abstractNum w:abstractNumId="3" w15:restartNumberingAfterBreak="0">
    <w:nsid w:val="2B744218"/>
    <w:multiLevelType w:val="singleLevel"/>
    <w:tmpl w:val="9B0CC2BC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cs="Times New Roman" w:hint="default"/>
      </w:rPr>
    </w:lvl>
  </w:abstractNum>
  <w:abstractNum w:abstractNumId="4" w15:restartNumberingAfterBreak="0">
    <w:nsid w:val="3F51462E"/>
    <w:multiLevelType w:val="singleLevel"/>
    <w:tmpl w:val="14C2B2C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abstractNum w:abstractNumId="5" w15:restartNumberingAfterBreak="0">
    <w:nsid w:val="45422CF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45ED560F"/>
    <w:multiLevelType w:val="singleLevel"/>
    <w:tmpl w:val="9B0CC2BC"/>
    <w:lvl w:ilvl="0">
      <w:start w:val="1"/>
      <w:numFmt w:val="decimal"/>
      <w:lvlText w:val="%1."/>
      <w:lvlJc w:val="left"/>
      <w:pPr>
        <w:tabs>
          <w:tab w:val="num" w:pos="1090"/>
        </w:tabs>
        <w:ind w:left="1090" w:hanging="390"/>
      </w:pPr>
      <w:rPr>
        <w:rFonts w:cs="Times New Roman" w:hint="default"/>
      </w:rPr>
    </w:lvl>
  </w:abstractNum>
  <w:abstractNum w:abstractNumId="7" w15:restartNumberingAfterBreak="0">
    <w:nsid w:val="498D5A3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499A5F66"/>
    <w:multiLevelType w:val="singleLevel"/>
    <w:tmpl w:val="4E600796"/>
    <w:lvl w:ilvl="0">
      <w:start w:val="1"/>
      <w:numFmt w:val="decimal"/>
      <w:lvlText w:val="%1."/>
      <w:lvlJc w:val="left"/>
      <w:pPr>
        <w:tabs>
          <w:tab w:val="num" w:pos="1330"/>
        </w:tabs>
        <w:ind w:left="1330" w:hanging="630"/>
      </w:pPr>
      <w:rPr>
        <w:rFonts w:cs="Times New Roman" w:hint="default"/>
      </w:rPr>
    </w:lvl>
  </w:abstractNum>
  <w:abstractNum w:abstractNumId="9" w15:restartNumberingAfterBreak="0">
    <w:nsid w:val="53400D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1A2483"/>
    <w:multiLevelType w:val="singleLevel"/>
    <w:tmpl w:val="E2A203C0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</w:abstractNum>
  <w:abstractNum w:abstractNumId="11" w15:restartNumberingAfterBreak="0">
    <w:nsid w:val="6FD751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7B897F3A"/>
    <w:multiLevelType w:val="singleLevel"/>
    <w:tmpl w:val="D0A85E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1"/>
    <w:rsid w:val="00007FEA"/>
    <w:rsid w:val="0006694C"/>
    <w:rsid w:val="0008238C"/>
    <w:rsid w:val="000A2A05"/>
    <w:rsid w:val="000B15C4"/>
    <w:rsid w:val="001128B9"/>
    <w:rsid w:val="00120F8D"/>
    <w:rsid w:val="00152032"/>
    <w:rsid w:val="00153827"/>
    <w:rsid w:val="001744B7"/>
    <w:rsid w:val="001B6E13"/>
    <w:rsid w:val="001C0524"/>
    <w:rsid w:val="001E26B5"/>
    <w:rsid w:val="00272D74"/>
    <w:rsid w:val="00286567"/>
    <w:rsid w:val="002B29F7"/>
    <w:rsid w:val="002C0031"/>
    <w:rsid w:val="002D1244"/>
    <w:rsid w:val="002F1152"/>
    <w:rsid w:val="00312E1E"/>
    <w:rsid w:val="00313326"/>
    <w:rsid w:val="00334FF8"/>
    <w:rsid w:val="00374AE3"/>
    <w:rsid w:val="003C671F"/>
    <w:rsid w:val="003D2116"/>
    <w:rsid w:val="00404117"/>
    <w:rsid w:val="00421C02"/>
    <w:rsid w:val="004228E2"/>
    <w:rsid w:val="0044437D"/>
    <w:rsid w:val="0046649B"/>
    <w:rsid w:val="00476E4F"/>
    <w:rsid w:val="004A6879"/>
    <w:rsid w:val="00525EE0"/>
    <w:rsid w:val="00551ADA"/>
    <w:rsid w:val="0055320D"/>
    <w:rsid w:val="00560DDD"/>
    <w:rsid w:val="00563F40"/>
    <w:rsid w:val="005B02A8"/>
    <w:rsid w:val="005B2EA2"/>
    <w:rsid w:val="005F251C"/>
    <w:rsid w:val="005F26EF"/>
    <w:rsid w:val="006039B1"/>
    <w:rsid w:val="00610F9C"/>
    <w:rsid w:val="00611A24"/>
    <w:rsid w:val="00621D74"/>
    <w:rsid w:val="0066640C"/>
    <w:rsid w:val="006E5CAD"/>
    <w:rsid w:val="006F3EC0"/>
    <w:rsid w:val="00733210"/>
    <w:rsid w:val="00741CAD"/>
    <w:rsid w:val="00753D80"/>
    <w:rsid w:val="00760701"/>
    <w:rsid w:val="0077459B"/>
    <w:rsid w:val="00774D66"/>
    <w:rsid w:val="00777CF5"/>
    <w:rsid w:val="00795D45"/>
    <w:rsid w:val="007B1A4C"/>
    <w:rsid w:val="007B5A87"/>
    <w:rsid w:val="00881B31"/>
    <w:rsid w:val="008B1991"/>
    <w:rsid w:val="008E1D3A"/>
    <w:rsid w:val="008F1481"/>
    <w:rsid w:val="00966CB9"/>
    <w:rsid w:val="009C7BFA"/>
    <w:rsid w:val="009E2114"/>
    <w:rsid w:val="009F4FCF"/>
    <w:rsid w:val="00A44543"/>
    <w:rsid w:val="00A541D3"/>
    <w:rsid w:val="00A63DFE"/>
    <w:rsid w:val="00AB6FDD"/>
    <w:rsid w:val="00B007D0"/>
    <w:rsid w:val="00B17000"/>
    <w:rsid w:val="00B20214"/>
    <w:rsid w:val="00B67210"/>
    <w:rsid w:val="00C37584"/>
    <w:rsid w:val="00C64926"/>
    <w:rsid w:val="00C72A90"/>
    <w:rsid w:val="00CA4410"/>
    <w:rsid w:val="00CE407D"/>
    <w:rsid w:val="00CF3D75"/>
    <w:rsid w:val="00D202A5"/>
    <w:rsid w:val="00D22B41"/>
    <w:rsid w:val="00DB77AD"/>
    <w:rsid w:val="00DF5E20"/>
    <w:rsid w:val="00E148B5"/>
    <w:rsid w:val="00ED2A38"/>
    <w:rsid w:val="00EF531D"/>
    <w:rsid w:val="00F41B18"/>
    <w:rsid w:val="00F474A4"/>
    <w:rsid w:val="00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5E691"/>
  <w14:defaultImageDpi w14:val="0"/>
  <w15:docId w15:val="{0EB406F9-84F7-4218-B8CB-B745BBC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20" w:after="0" w:line="240" w:lineRule="auto"/>
      <w:ind w:firstLine="700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760" w:after="0" w:line="240" w:lineRule="auto"/>
      <w:ind w:left="3840"/>
    </w:pPr>
    <w:rPr>
      <w:rFonts w:ascii="Arial" w:hAnsi="Arial"/>
      <w:sz w:val="48"/>
      <w:szCs w:val="20"/>
    </w:rPr>
  </w:style>
  <w:style w:type="table" w:styleId="a3">
    <w:name w:val="Table Grid"/>
    <w:basedOn w:val="a1"/>
    <w:uiPriority w:val="99"/>
    <w:rsid w:val="00F41B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C0524"/>
    <w:pPr>
      <w:widowControl/>
      <w:tabs>
        <w:tab w:val="center" w:pos="4677"/>
        <w:tab w:val="right" w:pos="9355"/>
      </w:tabs>
      <w:spacing w:before="0"/>
      <w:ind w:firstLine="0"/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1C0524"/>
    <w:rPr>
      <w:rFonts w:cs="Times New Roman"/>
    </w:rPr>
  </w:style>
  <w:style w:type="paragraph" w:customStyle="1" w:styleId="1">
    <w:name w:val="Стиль1"/>
    <w:basedOn w:val="FR1"/>
    <w:uiPriority w:val="99"/>
    <w:rsid w:val="00404117"/>
    <w:pPr>
      <w:spacing w:before="0" w:line="360" w:lineRule="auto"/>
      <w:ind w:left="0"/>
      <w:jc w:val="both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Процентное соотношение больных по половому признаку за период с 1999 - 2003 г.</a:t>
            </a:r>
          </a:p>
        </c:rich>
      </c:tx>
      <c:layout>
        <c:manualLayout>
          <c:xMode val="edge"/>
          <c:yMode val="edge"/>
          <c:x val="0.12336448598130841"/>
          <c:y val="2.1220159151193633E-2"/>
        </c:manualLayout>
      </c:layout>
      <c:overlay val="0"/>
      <c:spPr>
        <a:noFill/>
        <a:ln w="25423">
          <a:noFill/>
        </a:ln>
      </c:spPr>
    </c:title>
    <c:autoTitleDeleted val="0"/>
    <c:view3D>
      <c:rotX val="15"/>
      <c:hPercent val="5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43925233644861E-2"/>
          <c:y val="0.15649867374005305"/>
          <c:w val="0.90467289719626165"/>
          <c:h val="0.68700265251989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Лист1!$T$20</c:f>
              <c:strCache>
                <c:ptCount val="1"/>
                <c:pt idx="0">
                  <c:v>1999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Лист1!$U$19:$Y$19</c:f>
              <c:strCache>
                <c:ptCount val="5"/>
                <c:pt idx="0">
                  <c:v> </c:v>
                </c:pt>
                <c:pt idx="1">
                  <c:v>Мужчины</c:v>
                </c:pt>
                <c:pt idx="2">
                  <c:v>%</c:v>
                </c:pt>
                <c:pt idx="3">
                  <c:v>женщины</c:v>
                </c:pt>
                <c:pt idx="4">
                  <c:v>%</c:v>
                </c:pt>
              </c:strCache>
            </c:strRef>
          </c:cat>
          <c:val>
            <c:numRef>
              <c:f>Лист1!$U$20:$Y$20</c:f>
              <c:numCache>
                <c:formatCode>\О\с\н\о\в\н\о\й</c:formatCode>
                <c:ptCount val="5"/>
                <c:pt idx="1">
                  <c:v>13</c:v>
                </c:pt>
                <c:pt idx="2">
                  <c:v>86.6</c:v>
                </c:pt>
                <c:pt idx="3">
                  <c:v>2</c:v>
                </c:pt>
                <c:pt idx="4">
                  <c:v>13.4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A6-4418-93FD-01EEDA4044BD}"/>
            </c:ext>
          </c:extLst>
        </c:ser>
        <c:ser>
          <c:idx val="1"/>
          <c:order val="1"/>
          <c:tx>
            <c:strRef>
              <c:f>Лист1!$T$21</c:f>
              <c:strCache>
                <c:ptCount val="1"/>
                <c:pt idx="0">
                  <c:v>2000</c:v>
                </c:pt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Лист1!$U$19:$Y$19</c:f>
              <c:strCache>
                <c:ptCount val="5"/>
                <c:pt idx="0">
                  <c:v> </c:v>
                </c:pt>
                <c:pt idx="1">
                  <c:v>Мужчины</c:v>
                </c:pt>
                <c:pt idx="2">
                  <c:v>%</c:v>
                </c:pt>
                <c:pt idx="3">
                  <c:v>женщины</c:v>
                </c:pt>
                <c:pt idx="4">
                  <c:v>%</c:v>
                </c:pt>
              </c:strCache>
            </c:strRef>
          </c:cat>
          <c:val>
            <c:numRef>
              <c:f>Лист1!$U$21:$Y$21</c:f>
              <c:numCache>
                <c:formatCode>\О\с\н\о\в\н\о\й</c:formatCode>
                <c:ptCount val="5"/>
                <c:pt idx="1">
                  <c:v>28</c:v>
                </c:pt>
                <c:pt idx="2">
                  <c:v>80</c:v>
                </c:pt>
                <c:pt idx="3">
                  <c:v>7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A6-4418-93FD-01EEDA4044BD}"/>
            </c:ext>
          </c:extLst>
        </c:ser>
        <c:ser>
          <c:idx val="2"/>
          <c:order val="2"/>
          <c:tx>
            <c:strRef>
              <c:f>Лист1!$T$22</c:f>
              <c:strCache>
                <c:ptCount val="1"/>
                <c:pt idx="0">
                  <c:v>2001</c:v>
                </c:pt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Лист1!$U$19:$Y$19</c:f>
              <c:strCache>
                <c:ptCount val="5"/>
                <c:pt idx="0">
                  <c:v> </c:v>
                </c:pt>
                <c:pt idx="1">
                  <c:v>Мужчины</c:v>
                </c:pt>
                <c:pt idx="2">
                  <c:v>%</c:v>
                </c:pt>
                <c:pt idx="3">
                  <c:v>женщины</c:v>
                </c:pt>
                <c:pt idx="4">
                  <c:v>%</c:v>
                </c:pt>
              </c:strCache>
            </c:strRef>
          </c:cat>
          <c:val>
            <c:numRef>
              <c:f>Лист1!$U$22:$Y$22</c:f>
              <c:numCache>
                <c:formatCode>\О\с\н\о\в\н\о\й</c:formatCode>
                <c:ptCount val="5"/>
                <c:pt idx="1">
                  <c:v>18</c:v>
                </c:pt>
                <c:pt idx="2">
                  <c:v>90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A6-4418-93FD-01EEDA4044BD}"/>
            </c:ext>
          </c:extLst>
        </c:ser>
        <c:ser>
          <c:idx val="3"/>
          <c:order val="3"/>
          <c:tx>
            <c:strRef>
              <c:f>Лист1!$T$23</c:f>
              <c:strCache>
                <c:ptCount val="1"/>
                <c:pt idx="0">
                  <c:v>2002</c:v>
                </c:pt>
              </c:strCache>
            </c:strRef>
          </c:tx>
          <c:spPr>
            <a:solidFill>
              <a:srgbClr val="CCFFFF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Лист1!$U$19:$Y$19</c:f>
              <c:strCache>
                <c:ptCount val="5"/>
                <c:pt idx="0">
                  <c:v> </c:v>
                </c:pt>
                <c:pt idx="1">
                  <c:v>Мужчины</c:v>
                </c:pt>
                <c:pt idx="2">
                  <c:v>%</c:v>
                </c:pt>
                <c:pt idx="3">
                  <c:v>женщины</c:v>
                </c:pt>
                <c:pt idx="4">
                  <c:v>%</c:v>
                </c:pt>
              </c:strCache>
            </c:strRef>
          </c:cat>
          <c:val>
            <c:numRef>
              <c:f>Лист1!$U$23:$Y$23</c:f>
              <c:numCache>
                <c:formatCode>\О\с\н\о\в\н\о\й</c:formatCode>
                <c:ptCount val="5"/>
                <c:pt idx="1">
                  <c:v>14</c:v>
                </c:pt>
                <c:pt idx="2">
                  <c:v>77.7</c:v>
                </c:pt>
                <c:pt idx="3">
                  <c:v>4</c:v>
                </c:pt>
                <c:pt idx="4">
                  <c:v>12.3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A6-4418-93FD-01EEDA4044BD}"/>
            </c:ext>
          </c:extLst>
        </c:ser>
        <c:ser>
          <c:idx val="4"/>
          <c:order val="4"/>
          <c:tx>
            <c:strRef>
              <c:f>Лист1!$T$24</c:f>
              <c:strCache>
                <c:ptCount val="1"/>
                <c:pt idx="0">
                  <c:v>2003</c:v>
                </c:pt>
              </c:strCache>
            </c:strRef>
          </c:tx>
          <c:spPr>
            <a:solidFill>
              <a:srgbClr val="660066"/>
            </a:solidFill>
            <a:ln w="127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1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Лист1!$U$19:$Y$19</c:f>
              <c:strCache>
                <c:ptCount val="5"/>
                <c:pt idx="0">
                  <c:v> </c:v>
                </c:pt>
                <c:pt idx="1">
                  <c:v>Мужчины</c:v>
                </c:pt>
                <c:pt idx="2">
                  <c:v>%</c:v>
                </c:pt>
                <c:pt idx="3">
                  <c:v>женщины</c:v>
                </c:pt>
                <c:pt idx="4">
                  <c:v>%</c:v>
                </c:pt>
              </c:strCache>
            </c:strRef>
          </c:cat>
          <c:val>
            <c:numRef>
              <c:f>Лист1!$U$24:$Y$24</c:f>
              <c:numCache>
                <c:formatCode>\О\с\н\о\в\н\о\й</c:formatCode>
                <c:ptCount val="5"/>
                <c:pt idx="1">
                  <c:v>15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DA6-4418-93FD-01EEDA4044B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9228831"/>
        <c:axId val="1"/>
        <c:axId val="0"/>
      </c:bar3DChart>
      <c:catAx>
        <c:axId val="25922883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9228831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25046728971962617"/>
          <c:y val="0.90981432360742709"/>
          <c:w val="0.49532710280373832"/>
          <c:h val="6.8965517241379309E-2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10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Процентное соотношение больных по возрастному признаку</a:t>
            </a:r>
          </a:p>
        </c:rich>
      </c:tx>
      <c:layout>
        <c:manualLayout>
          <c:xMode val="edge"/>
          <c:yMode val="edge"/>
          <c:x val="0.11272727272727273"/>
          <c:y val="1.9607843137254902E-2"/>
        </c:manualLayout>
      </c:layout>
      <c:overlay val="0"/>
      <c:spPr>
        <a:noFill/>
        <a:ln w="25402">
          <a:noFill/>
        </a:ln>
      </c:spPr>
    </c:title>
    <c:autoTitleDeleted val="0"/>
    <c:view3D>
      <c:rotX val="15"/>
      <c:hPercent val="3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181818181818182E-2"/>
          <c:y val="0.23529411764705882"/>
          <c:w val="0.92363636363636359"/>
          <c:h val="0.4803921568627451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Лист1!$A$13</c:f>
              <c:strCache>
                <c:ptCount val="1"/>
                <c:pt idx="0">
                  <c:v>абс. число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Лист1!$B$12:$G$12</c:f>
              <c:strCache>
                <c:ptCount val="6"/>
                <c:pt idx="0">
                  <c:v>15-20 лет</c:v>
                </c:pt>
                <c:pt idx="1">
                  <c:v>21-30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51-60 лет</c:v>
                </c:pt>
                <c:pt idx="5">
                  <c:v>60 и старше</c:v>
                </c:pt>
              </c:strCache>
            </c:strRef>
          </c:cat>
          <c:val>
            <c:numRef>
              <c:f>Лист1!$B$13:$G$13</c:f>
              <c:numCache>
                <c:formatCode>\О\с\н\о\в\н\о\й</c:formatCode>
                <c:ptCount val="6"/>
                <c:pt idx="0">
                  <c:v>6</c:v>
                </c:pt>
                <c:pt idx="1">
                  <c:v>25</c:v>
                </c:pt>
                <c:pt idx="2">
                  <c:v>26</c:v>
                </c:pt>
                <c:pt idx="3">
                  <c:v>30</c:v>
                </c:pt>
                <c:pt idx="4">
                  <c:v>8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00-492D-B7E4-8CCAA1C91CBC}"/>
            </c:ext>
          </c:extLst>
        </c:ser>
        <c:ser>
          <c:idx val="1"/>
          <c:order val="1"/>
          <c:tx>
            <c:strRef>
              <c:f>Лист1!$A$14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Лист1!$B$12:$G$12</c:f>
              <c:strCache>
                <c:ptCount val="6"/>
                <c:pt idx="0">
                  <c:v>15-20 лет</c:v>
                </c:pt>
                <c:pt idx="1">
                  <c:v>21-30 лет</c:v>
                </c:pt>
                <c:pt idx="2">
                  <c:v>31-40 лет</c:v>
                </c:pt>
                <c:pt idx="3">
                  <c:v>41-50 лет</c:v>
                </c:pt>
                <c:pt idx="4">
                  <c:v>51-60 лет</c:v>
                </c:pt>
                <c:pt idx="5">
                  <c:v>60 и старше</c:v>
                </c:pt>
              </c:strCache>
            </c:strRef>
          </c:cat>
          <c:val>
            <c:numRef>
              <c:f>Лист1!$B$14:$G$14</c:f>
              <c:numCache>
                <c:formatCode>\О\с\н\о\в\н\о\й</c:formatCode>
                <c:ptCount val="6"/>
                <c:pt idx="0">
                  <c:v>6.8</c:v>
                </c:pt>
                <c:pt idx="1">
                  <c:v>24.2</c:v>
                </c:pt>
                <c:pt idx="2">
                  <c:v>25.2</c:v>
                </c:pt>
                <c:pt idx="3">
                  <c:v>29.1</c:v>
                </c:pt>
                <c:pt idx="4">
                  <c:v>7.7</c:v>
                </c:pt>
                <c:pt idx="5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00-492D-B7E4-8CCAA1C91CB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83317551"/>
        <c:axId val="1"/>
        <c:axId val="0"/>
      </c:bar3DChart>
      <c:catAx>
        <c:axId val="283317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3317551"/>
        <c:crosses val="autoZero"/>
        <c:crossBetween val="between"/>
      </c:valAx>
      <c:spPr>
        <a:noFill/>
        <a:ln w="25402">
          <a:noFill/>
        </a:ln>
      </c:spPr>
    </c:plotArea>
    <c:legend>
      <c:legendPos val="b"/>
      <c:layout>
        <c:manualLayout>
          <c:xMode val="edge"/>
          <c:yMode val="edge"/>
          <c:x val="0.38"/>
          <c:y val="0.90522875816993464"/>
          <c:w val="0.23818181818181819"/>
          <c:h val="8.496732026143791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больных по национальному признаку</a:t>
            </a:r>
          </a:p>
        </c:rich>
      </c:tx>
      <c:layout>
        <c:manualLayout>
          <c:xMode val="edge"/>
          <c:yMode val="edge"/>
          <c:x val="0.15500945179584122"/>
          <c:y val="1.9157088122605363E-2"/>
        </c:manualLayout>
      </c:layout>
      <c:overlay val="0"/>
      <c:spPr>
        <a:noFill/>
        <a:ln w="2539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495274102079396"/>
          <c:y val="0.28735632183908044"/>
          <c:w val="0.56899810964083175"/>
          <c:h val="0.45593869731800768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69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9AC-442B-8B71-E1B9B278A7A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9AC-442B-8B71-E1B9B278A7A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5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09AC-442B-8B71-E1B9B278A7A0}"/>
              </c:ext>
            </c:extLst>
          </c:dPt>
          <c:dLbls>
            <c:numFmt formatCode="0%" sourceLinked="0"/>
            <c:spPr>
              <a:noFill/>
              <a:ln w="2539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74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Лист1!$A$19:$A$21</c:f>
              <c:strCache>
                <c:ptCount val="3"/>
                <c:pt idx="0">
                  <c:v>русские </c:v>
                </c:pt>
                <c:pt idx="1">
                  <c:v>якуты</c:v>
                </c:pt>
                <c:pt idx="2">
                  <c:v>прочие</c:v>
                </c:pt>
              </c:strCache>
            </c:strRef>
          </c:cat>
          <c:val>
            <c:numRef>
              <c:f>Лист1!$B$19:$B$21</c:f>
              <c:numCache>
                <c:formatCode>\О\с\н\о\в\н\о\й</c:formatCode>
                <c:ptCount val="3"/>
                <c:pt idx="0">
                  <c:v>62.1</c:v>
                </c:pt>
                <c:pt idx="1">
                  <c:v>14.6</c:v>
                </c:pt>
                <c:pt idx="2">
                  <c:v>23.3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AC-442B-8B71-E1B9B278A7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390">
          <a:noFill/>
        </a:ln>
      </c:spPr>
    </c:plotArea>
    <c:legend>
      <c:legendPos val="b"/>
      <c:layout>
        <c:manualLayout>
          <c:xMode val="edge"/>
          <c:yMode val="edge"/>
          <c:x val="0.32514177693761814"/>
          <c:y val="0.83141762452107282"/>
          <c:w val="0.34782608695652173"/>
          <c:h val="9.1954022988505746E-2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Сезонность обострений язвенной болезни</a:t>
            </a:r>
          </a:p>
        </c:rich>
      </c:tx>
      <c:layout>
        <c:manualLayout>
          <c:xMode val="edge"/>
          <c:yMode val="edge"/>
          <c:x val="0.18650088809946713"/>
          <c:y val="1.9370460048426151E-2"/>
        </c:manualLayout>
      </c:layout>
      <c:overlay val="0"/>
      <c:spPr>
        <a:noFill/>
        <a:ln w="25423">
          <a:noFill/>
        </a:ln>
      </c:spPr>
    </c:title>
    <c:autoTitleDeleted val="0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19360568383664E-2"/>
          <c:y val="0.15012106537530268"/>
          <c:w val="0.74067495559502661"/>
          <c:h val="0.753026634382566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Лист1!$A$24</c:f>
              <c:strCache>
                <c:ptCount val="1"/>
                <c:pt idx="0">
                  <c:v>январь</c:v>
                </c:pt>
              </c:strCache>
            </c:strRef>
          </c:tx>
          <c:spPr>
            <a:solidFill>
              <a:srgbClr val="9999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Лист1!$B$24:$D$24</c:f>
              <c:numCache>
                <c:formatCode>General</c:formatCode>
                <c:ptCount val="3"/>
                <c:pt idx="0" formatCode="\О\с\н\о\в\н\о\й">
                  <c:v>5</c:v>
                </c:pt>
                <c:pt idx="2" formatCode="\О\с\н\о\в\н\о\й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4E-4DAF-AA6A-50413FF75A17}"/>
            </c:ext>
          </c:extLst>
        </c:ser>
        <c:ser>
          <c:idx val="1"/>
          <c:order val="1"/>
          <c:tx>
            <c:strRef>
              <c:f>Лист1!$A$25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Лист1!$B$25:$D$25</c:f>
              <c:numCache>
                <c:formatCode>General</c:formatCode>
                <c:ptCount val="3"/>
                <c:pt idx="0" formatCode="\О\с\н\о\в\н\о\й">
                  <c:v>8</c:v>
                </c:pt>
                <c:pt idx="2" formatCode="\О\с\н\о\в\н\о\й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4E-4DAF-AA6A-50413FF75A17}"/>
            </c:ext>
          </c:extLst>
        </c:ser>
        <c:ser>
          <c:idx val="2"/>
          <c:order val="2"/>
          <c:tx>
            <c:strRef>
              <c:f>Лист1!$A$26</c:f>
              <c:strCache>
                <c:ptCount val="1"/>
                <c:pt idx="0">
                  <c:v>март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Лист1!$B$26:$D$26</c:f>
              <c:numCache>
                <c:formatCode>General</c:formatCode>
                <c:ptCount val="3"/>
                <c:pt idx="0" formatCode="\О\с\н\о\в\н\о\й">
                  <c:v>11</c:v>
                </c:pt>
                <c:pt idx="2" formatCode="\О\с\н\о\в\н\о\й">
                  <c:v>10.6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4E-4DAF-AA6A-50413FF75A17}"/>
            </c:ext>
          </c:extLst>
        </c:ser>
        <c:ser>
          <c:idx val="3"/>
          <c:order val="3"/>
          <c:tx>
            <c:strRef>
              <c:f>Лист1!$A$27</c:f>
              <c:strCache>
                <c:ptCount val="1"/>
                <c:pt idx="0">
                  <c:v>апрель</c:v>
                </c:pt>
              </c:strCache>
            </c:strRef>
          </c:tx>
          <c:spPr>
            <a:solidFill>
              <a:srgbClr val="CCFF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Лист1!$B$27:$D$27</c:f>
              <c:numCache>
                <c:formatCode>General</c:formatCode>
                <c:ptCount val="3"/>
                <c:pt idx="0" formatCode="\О\с\н\о\в\н\о\й">
                  <c:v>10</c:v>
                </c:pt>
                <c:pt idx="2" formatCode="\О\с\н\о\в\н\о\й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4E-4DAF-AA6A-50413FF75A17}"/>
            </c:ext>
          </c:extLst>
        </c:ser>
        <c:ser>
          <c:idx val="4"/>
          <c:order val="4"/>
          <c:tx>
            <c:strRef>
              <c:f>Лист1!$A$28</c:f>
              <c:strCache>
                <c:ptCount val="1"/>
                <c:pt idx="0">
                  <c:v>май</c:v>
                </c:pt>
              </c:strCache>
            </c:strRef>
          </c:tx>
          <c:spPr>
            <a:solidFill>
              <a:srgbClr val="660066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Лист1!$B$28:$D$28</c:f>
              <c:numCache>
                <c:formatCode>General</c:formatCode>
                <c:ptCount val="3"/>
                <c:pt idx="0" formatCode="\О\с\н\о\в\н\о\й">
                  <c:v>8</c:v>
                </c:pt>
                <c:pt idx="2" formatCode="\О\с\н\о\в\н\о\й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4E-4DAF-AA6A-50413FF75A17}"/>
            </c:ext>
          </c:extLst>
        </c:ser>
        <c:ser>
          <c:idx val="5"/>
          <c:order val="5"/>
          <c:tx>
            <c:strRef>
              <c:f>Лист1!$A$29</c:f>
              <c:strCache>
                <c:ptCount val="1"/>
                <c:pt idx="0">
                  <c:v>июнь</c:v>
                </c:pt>
              </c:strCache>
            </c:strRef>
          </c:tx>
          <c:spPr>
            <a:solidFill>
              <a:srgbClr val="FF8080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Лист1!$B$29:$D$29</c:f>
              <c:numCache>
                <c:formatCode>General</c:formatCode>
                <c:ptCount val="3"/>
                <c:pt idx="0" formatCode="\О\с\н\о\в\н\о\й">
                  <c:v>13</c:v>
                </c:pt>
                <c:pt idx="2" formatCode="\О\с\н\о\в\н\о\й">
                  <c:v>12.6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4E-4DAF-AA6A-50413FF75A17}"/>
            </c:ext>
          </c:extLst>
        </c:ser>
        <c:ser>
          <c:idx val="6"/>
          <c:order val="6"/>
          <c:tx>
            <c:strRef>
              <c:f>Лист1!$A$30</c:f>
              <c:strCache>
                <c:ptCount val="1"/>
                <c:pt idx="0">
                  <c:v>июль</c:v>
                </c:pt>
              </c:strCache>
            </c:strRef>
          </c:tx>
          <c:spPr>
            <a:solidFill>
              <a:srgbClr val="0066CC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Лист1!$B$30:$D$30</c:f>
              <c:numCache>
                <c:formatCode>General</c:formatCode>
                <c:ptCount val="3"/>
                <c:pt idx="0" formatCode="\О\с\н\о\в\н\о\й">
                  <c:v>5</c:v>
                </c:pt>
                <c:pt idx="2" formatCode="\О\с\н\о\в\н\о\й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44E-4DAF-AA6A-50413FF75A17}"/>
            </c:ext>
          </c:extLst>
        </c:ser>
        <c:ser>
          <c:idx val="7"/>
          <c:order val="7"/>
          <c:tx>
            <c:strRef>
              <c:f>Лист1!$A$31</c:f>
              <c:strCache>
                <c:ptCount val="1"/>
                <c:pt idx="0">
                  <c:v>август</c:v>
                </c:pt>
              </c:strCache>
            </c:strRef>
          </c:tx>
          <c:spPr>
            <a:solidFill>
              <a:srgbClr val="CCCC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Лист1!$B$31:$D$31</c:f>
              <c:numCache>
                <c:formatCode>General</c:formatCode>
                <c:ptCount val="3"/>
                <c:pt idx="0" formatCode="\О\с\н\о\в\н\о\й">
                  <c:v>14</c:v>
                </c:pt>
                <c:pt idx="2" formatCode="\О\с\н\о\в\н\о\й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44E-4DAF-AA6A-50413FF75A17}"/>
            </c:ext>
          </c:extLst>
        </c:ser>
        <c:ser>
          <c:idx val="8"/>
          <c:order val="8"/>
          <c:tx>
            <c:strRef>
              <c:f>Лист1!$A$32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rgbClr val="000080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Лист1!$B$32:$D$32</c:f>
              <c:numCache>
                <c:formatCode>General</c:formatCode>
                <c:ptCount val="3"/>
                <c:pt idx="0" formatCode="\О\с\н\о\в\н\о\й">
                  <c:v>6</c:v>
                </c:pt>
                <c:pt idx="2" formatCode="\О\с\н\о\в\н\о\й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4E-4DAF-AA6A-50413FF75A17}"/>
            </c:ext>
          </c:extLst>
        </c:ser>
        <c:ser>
          <c:idx val="9"/>
          <c:order val="9"/>
          <c:tx>
            <c:strRef>
              <c:f>Лист1!$A$33</c:f>
              <c:strCache>
                <c:ptCount val="1"/>
                <c:pt idx="0">
                  <c:v>октябрь</c:v>
                </c:pt>
              </c:strCache>
            </c:strRef>
          </c:tx>
          <c:spPr>
            <a:solidFill>
              <a:srgbClr val="FF00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Лист1!$B$33:$D$33</c:f>
              <c:numCache>
                <c:formatCode>General</c:formatCode>
                <c:ptCount val="3"/>
                <c:pt idx="0" formatCode="\О\с\н\о\в\н\о\й">
                  <c:v>7</c:v>
                </c:pt>
                <c:pt idx="2" formatCode="\О\с\н\о\в\н\о\й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44E-4DAF-AA6A-50413FF75A17}"/>
            </c:ext>
          </c:extLst>
        </c:ser>
        <c:ser>
          <c:idx val="10"/>
          <c:order val="10"/>
          <c:tx>
            <c:strRef>
              <c:f>Лист1!$A$34</c:f>
              <c:strCache>
                <c:ptCount val="1"/>
                <c:pt idx="0">
                  <c:v>ноябрь</c:v>
                </c:pt>
              </c:strCache>
            </c:strRef>
          </c:tx>
          <c:spPr>
            <a:solidFill>
              <a:srgbClr val="FFFF00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 formatCode="\О\с\н\о\в\н\о\й">
                  <c:v>10</c:v>
                </c:pt>
                <c:pt idx="2" formatCode="\О\с\н\о\в\н\о\й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4E-4DAF-AA6A-50413FF75A17}"/>
            </c:ext>
          </c:extLst>
        </c:ser>
        <c:ser>
          <c:idx val="11"/>
          <c:order val="11"/>
          <c:tx>
            <c:strRef>
              <c:f>Лист1!$A$35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rgbClr val="00FFFF"/>
            </a:solidFill>
            <a:ln w="1271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Лист1!$B$23:$D$23</c:f>
              <c:strCache>
                <c:ptCount val="3"/>
                <c:pt idx="0">
                  <c:v>кол-во больных</c:v>
                </c:pt>
                <c:pt idx="2">
                  <c:v>% 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 formatCode="\О\с\н\о\в\н\о\й">
                  <c:v>6</c:v>
                </c:pt>
                <c:pt idx="2" formatCode="\О\с\н\о\в\н\о\й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44E-4DAF-AA6A-50413FF75A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223839"/>
        <c:axId val="1"/>
        <c:axId val="0"/>
      </c:bar3DChart>
      <c:catAx>
        <c:axId val="2592238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9223839"/>
        <c:crosses val="autoZero"/>
        <c:crossBetween val="between"/>
      </c:valAx>
      <c:spPr>
        <a:noFill/>
        <a:ln w="25423">
          <a:noFill/>
        </a:ln>
      </c:spPr>
    </c:plotArea>
    <c:legend>
      <c:legendPos val="r"/>
      <c:layout>
        <c:manualLayout>
          <c:xMode val="edge"/>
          <c:yMode val="edge"/>
          <c:x val="0.82593250444049737"/>
          <c:y val="0.20581113801452786"/>
          <c:w val="0.1669626998223801"/>
          <c:h val="0.69975786924939465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8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17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Распределение больных по виду операции</a:t>
            </a:r>
          </a:p>
        </c:rich>
      </c:tx>
      <c:layout>
        <c:manualLayout>
          <c:xMode val="edge"/>
          <c:yMode val="edge"/>
          <c:x val="0.18551236749116609"/>
          <c:y val="1.9543973941368076E-2"/>
        </c:manualLayout>
      </c:layout>
      <c:overlay val="0"/>
      <c:spPr>
        <a:noFill/>
        <a:ln w="25425">
          <a:noFill/>
        </a:ln>
      </c:spPr>
    </c:title>
    <c:autoTitleDeleted val="0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37102473498232E-2"/>
          <c:y val="0.16286644951140064"/>
          <c:w val="0.62014134275618371"/>
          <c:h val="0.713355048859934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Лист1!$A$41</c:f>
              <c:strCache>
                <c:ptCount val="1"/>
                <c:pt idx="0">
                  <c:v>Резекция желудка по Бильрот 2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Лист1!$B$40:$C$40</c:f>
              <c:strCache>
                <c:ptCount val="2"/>
                <c:pt idx="0">
                  <c:v>абс. Число</c:v>
                </c:pt>
                <c:pt idx="1">
                  <c:v>%</c:v>
                </c:pt>
              </c:strCache>
            </c:strRef>
          </c:cat>
          <c:val>
            <c:numRef>
              <c:f>Лист1!$B$41:$C$41</c:f>
              <c:numCache>
                <c:formatCode>\О\с\н\о\в\н\о\й</c:formatCode>
                <c:ptCount val="2"/>
                <c:pt idx="0">
                  <c:v>12</c:v>
                </c:pt>
                <c:pt idx="1">
                  <c:v>32.4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9C-449E-BBA6-E292F9FEA38F}"/>
            </c:ext>
          </c:extLst>
        </c:ser>
        <c:ser>
          <c:idx val="1"/>
          <c:order val="1"/>
          <c:tx>
            <c:strRef>
              <c:f>Лист1!$A$42</c:f>
              <c:strCache>
                <c:ptCount val="1"/>
                <c:pt idx="0">
                  <c:v>Дуоденотомия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Лист1!$B$40:$C$40</c:f>
              <c:strCache>
                <c:ptCount val="2"/>
                <c:pt idx="0">
                  <c:v>абс. Число</c:v>
                </c:pt>
                <c:pt idx="1">
                  <c:v>%</c:v>
                </c:pt>
              </c:strCache>
            </c:strRef>
          </c:cat>
          <c:val>
            <c:numRef>
              <c:f>Лист1!$B$42:$C$42</c:f>
              <c:numCache>
                <c:formatCode>\О\с\н\о\в\н\о\й</c:formatCode>
                <c:ptCount val="2"/>
                <c:pt idx="0">
                  <c:v>4</c:v>
                </c:pt>
                <c:pt idx="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9C-449E-BBA6-E292F9FEA38F}"/>
            </c:ext>
          </c:extLst>
        </c:ser>
        <c:ser>
          <c:idx val="2"/>
          <c:order val="2"/>
          <c:tx>
            <c:strRef>
              <c:f>Лист1!$A$43</c:f>
              <c:strCache>
                <c:ptCount val="1"/>
                <c:pt idx="0">
                  <c:v>Пилоропластика по Джадду-Танаку</c:v>
                </c:pt>
              </c:strCache>
            </c:strRef>
          </c:tx>
          <c:spPr>
            <a:solidFill>
              <a:srgbClr val="FFFFCC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Лист1!$B$40:$C$40</c:f>
              <c:strCache>
                <c:ptCount val="2"/>
                <c:pt idx="0">
                  <c:v>абс. Число</c:v>
                </c:pt>
                <c:pt idx="1">
                  <c:v>%</c:v>
                </c:pt>
              </c:strCache>
            </c:strRef>
          </c:cat>
          <c:val>
            <c:numRef>
              <c:f>Лист1!$B$43:$C$43</c:f>
              <c:numCache>
                <c:formatCode>\О\с\н\о\в\н\о\й</c:formatCode>
                <c:ptCount val="2"/>
                <c:pt idx="0">
                  <c:v>16</c:v>
                </c:pt>
                <c:pt idx="1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9C-449E-BBA6-E292F9FEA38F}"/>
            </c:ext>
          </c:extLst>
        </c:ser>
        <c:ser>
          <c:idx val="3"/>
          <c:order val="3"/>
          <c:tx>
            <c:strRef>
              <c:f>Лист1!$A$44</c:f>
              <c:strCache>
                <c:ptCount val="1"/>
                <c:pt idx="0">
                  <c:v>Ушивание язхвы</c:v>
                </c:pt>
              </c:strCache>
            </c:strRef>
          </c:tx>
          <c:spPr>
            <a:solidFill>
              <a:srgbClr val="CCFF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Лист1!$B$40:$C$40</c:f>
              <c:strCache>
                <c:ptCount val="2"/>
                <c:pt idx="0">
                  <c:v>абс. Число</c:v>
                </c:pt>
                <c:pt idx="1">
                  <c:v>%</c:v>
                </c:pt>
              </c:strCache>
            </c:strRef>
          </c:cat>
          <c:val>
            <c:numRef>
              <c:f>Лист1!$B$44:$C$44</c:f>
              <c:numCache>
                <c:formatCode>\О\с\н\о\в\н\о\й</c:formatCode>
                <c:ptCount val="2"/>
                <c:pt idx="0">
                  <c:v>5</c:v>
                </c:pt>
                <c:pt idx="1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9C-449E-BBA6-E292F9FEA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9224671"/>
        <c:axId val="1"/>
        <c:axId val="0"/>
      </c:bar3DChart>
      <c:catAx>
        <c:axId val="25922467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5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9224671"/>
        <c:crosses val="autoZero"/>
        <c:crossBetween val="between"/>
      </c:valAx>
      <c:spPr>
        <a:noFill/>
        <a:ln w="25425">
          <a:noFill/>
        </a:ln>
      </c:spPr>
    </c:plotArea>
    <c:legend>
      <c:legendPos val="r"/>
      <c:layout>
        <c:manualLayout>
          <c:xMode val="edge"/>
          <c:yMode val="edge"/>
          <c:x val="0.69611307420494695"/>
          <c:y val="0.29967426710097722"/>
          <c:w val="0.29681978798586572"/>
          <c:h val="0.53745928338762217"/>
        </c:manualLayout>
      </c:layout>
      <c:overlay val="0"/>
      <c:spPr>
        <a:solidFill>
          <a:srgbClr val="FFFFFF"/>
        </a:solidFill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1056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8">
      <a:solidFill>
        <a:srgbClr val="000000"/>
      </a:solidFill>
      <a:prstDash val="solid"/>
    </a:ln>
  </c:spPr>
  <c:txPr>
    <a:bodyPr/>
    <a:lstStyle/>
    <a:p>
      <a:pPr>
        <a:defRPr sz="1151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7136</Words>
  <Characters>40680</Characters>
  <Application>Microsoft Office Word</Application>
  <DocSecurity>0</DocSecurity>
  <Lines>339</Lines>
  <Paragraphs>95</Paragraphs>
  <ScaleCrop>false</ScaleCrop>
  <Company>Reanimator Extreme Edition</Company>
  <LinksUpToDate>false</LinksUpToDate>
  <CharactersWithSpaces>47721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123</dc:creator>
  <cp:keywords/>
  <dc:description/>
  <cp:lastModifiedBy>Igor</cp:lastModifiedBy>
  <cp:revision>3</cp:revision>
  <dcterms:created xsi:type="dcterms:W3CDTF">2025-03-22T00:49:00Z</dcterms:created>
  <dcterms:modified xsi:type="dcterms:W3CDTF">2025-03-22T00:49:00Z</dcterms:modified>
</cp:coreProperties>
</file>