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B97" w14:textId="77777777" w:rsidR="00C37CC1" w:rsidRPr="002D0223" w:rsidRDefault="00C37CC1" w:rsidP="003365B2">
      <w:pPr>
        <w:rPr>
          <w:noProof/>
          <w:color w:val="000000"/>
        </w:rPr>
      </w:pPr>
      <w:bookmarkStart w:id="0" w:name="_Toc120514442"/>
      <w:r w:rsidRPr="002D0223">
        <w:rPr>
          <w:noProof/>
          <w:color w:val="000000"/>
        </w:rPr>
        <w:t>Содержание</w:t>
      </w:r>
      <w:bookmarkEnd w:id="0"/>
    </w:p>
    <w:p w14:paraId="25A59A37" w14:textId="77777777" w:rsidR="003365B2" w:rsidRPr="002D0223" w:rsidRDefault="003365B2" w:rsidP="003365B2">
      <w:pPr>
        <w:rPr>
          <w:noProof/>
          <w:color w:val="000000"/>
        </w:rPr>
      </w:pPr>
    </w:p>
    <w:p w14:paraId="5D19FB35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Введение</w:t>
      </w:r>
    </w:p>
    <w:p w14:paraId="48C7082E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1. Краткая характеристика витаминов</w:t>
      </w:r>
    </w:p>
    <w:p w14:paraId="1691A415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2. Характеристика лекарственных растений Западной Сибири как источников витаминов</w:t>
      </w:r>
    </w:p>
    <w:p w14:paraId="6C506529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3. Особенности сбора, заготовки и хранения лекарственного сырья</w:t>
      </w:r>
    </w:p>
    <w:p w14:paraId="6345C430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Заключение</w:t>
      </w:r>
    </w:p>
    <w:p w14:paraId="06844DAB" w14:textId="77777777" w:rsidR="003365B2" w:rsidRPr="002D0223" w:rsidRDefault="003365B2" w:rsidP="003365B2">
      <w:pPr>
        <w:ind w:firstLine="0"/>
        <w:rPr>
          <w:noProof/>
          <w:color w:val="000000"/>
        </w:rPr>
      </w:pPr>
      <w:r w:rsidRPr="002D0223">
        <w:rPr>
          <w:noProof/>
          <w:color w:val="000000"/>
        </w:rPr>
        <w:t>Список литературы</w:t>
      </w:r>
    </w:p>
    <w:p w14:paraId="1CA43FA3" w14:textId="77777777" w:rsidR="003365B2" w:rsidRPr="002D0223" w:rsidRDefault="003365B2" w:rsidP="003365B2">
      <w:pPr>
        <w:ind w:firstLine="0"/>
        <w:rPr>
          <w:noProof/>
          <w:color w:val="000000"/>
        </w:rPr>
      </w:pPr>
    </w:p>
    <w:p w14:paraId="642A11A0" w14:textId="77777777" w:rsidR="0084258E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bookmarkStart w:id="1" w:name="_Toc120514344"/>
      <w:bookmarkStart w:id="2" w:name="_Toc120514443"/>
      <w:r w:rsidR="00C37CC1" w:rsidRPr="002D0223">
        <w:rPr>
          <w:noProof/>
          <w:color w:val="000000"/>
        </w:rPr>
        <w:lastRenderedPageBreak/>
        <w:t xml:space="preserve">Введение </w:t>
      </w:r>
    </w:p>
    <w:p w14:paraId="3CF316EB" w14:textId="77777777" w:rsidR="003365B2" w:rsidRPr="002D0223" w:rsidRDefault="003365B2" w:rsidP="003365B2">
      <w:pPr>
        <w:rPr>
          <w:noProof/>
          <w:color w:val="000000"/>
        </w:rPr>
      </w:pPr>
    </w:p>
    <w:p w14:paraId="54C30F82" w14:textId="77777777" w:rsidR="003365B2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С первых дней своего существования на земле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человек,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как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всякое другое существо, подвержен тяжким недугам. Обремененный немощами, он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ищет облегчения своих страданий. Ищет и находит его в окружающей природе: Флоре 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фауне.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Проходили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века,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тысячелетия,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а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человек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разлучался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с растениями, наблюдал за ними, нередко возделывал их и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старательно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изучал их целебные свойства. Многовековой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опыт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народов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лег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основу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научной лечебной медицины, которая и поныне пользуется веществами из лекарственных растений, свойства которых были открыты раньше всего народом.</w:t>
      </w:r>
    </w:p>
    <w:p w14:paraId="5A36DBC5" w14:textId="77777777" w:rsidR="003365B2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Каждый народ, в зависимости от тех географических условий, в каких он живет, имеет свои лекарственные растения, и у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всех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народов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общее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число растений, которые пользовались славой лечебных, доходило до трех тысяч</w:t>
      </w:r>
      <w:r w:rsidR="005D7B56" w:rsidRPr="002D0223">
        <w:rPr>
          <w:noProof/>
          <w:color w:val="000000"/>
        </w:rPr>
        <w:footnoteReference w:id="1"/>
      </w:r>
      <w:r w:rsidRPr="002D0223">
        <w:rPr>
          <w:noProof/>
          <w:color w:val="000000"/>
        </w:rPr>
        <w:t>.</w:t>
      </w:r>
    </w:p>
    <w:p w14:paraId="059A03D7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данной работе будут рассмотрены лекарственные растения, содержащие витамины и произрастающие в Западной Сибири.</w:t>
      </w:r>
    </w:p>
    <w:p w14:paraId="0091F878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Задачи работы:</w:t>
      </w:r>
    </w:p>
    <w:p w14:paraId="7AF5D142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Дать краткую характеристику витаминов;</w:t>
      </w:r>
    </w:p>
    <w:p w14:paraId="4369BDA0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Рассмотреть лекарственные растения, содержащие витамины;</w:t>
      </w:r>
    </w:p>
    <w:p w14:paraId="4A9C70AD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Рассмотреть правила сбора и хранения лекарственного сырья.</w:t>
      </w:r>
    </w:p>
    <w:p w14:paraId="6E9B769C" w14:textId="77777777" w:rsidR="0084258E" w:rsidRPr="002D0223" w:rsidRDefault="0084258E" w:rsidP="003365B2">
      <w:pPr>
        <w:rPr>
          <w:noProof/>
          <w:color w:val="000000"/>
        </w:rPr>
      </w:pPr>
    </w:p>
    <w:p w14:paraId="5D222FBD" w14:textId="77777777" w:rsidR="00942E2C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bookmarkStart w:id="3" w:name="_Toc120514444"/>
      <w:r w:rsidR="00942E2C" w:rsidRPr="002D0223">
        <w:rPr>
          <w:noProof/>
          <w:color w:val="000000"/>
        </w:rPr>
        <w:lastRenderedPageBreak/>
        <w:t>1. Краткая характеристика витаминов</w:t>
      </w:r>
      <w:bookmarkEnd w:id="1"/>
      <w:bookmarkEnd w:id="2"/>
      <w:bookmarkEnd w:id="3"/>
    </w:p>
    <w:p w14:paraId="038E4340" w14:textId="77777777" w:rsidR="003365B2" w:rsidRPr="002D0223" w:rsidRDefault="003365B2" w:rsidP="003365B2">
      <w:pPr>
        <w:rPr>
          <w:noProof/>
          <w:color w:val="000000"/>
        </w:rPr>
      </w:pPr>
    </w:p>
    <w:p w14:paraId="03B69CB6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Витамины - органические соединения, необходимые для жизнедеятельности человеческого организма, являющиеся материалом для построения ферментных систем. Они играют важную роль в обмене веществ, процессах усвоения и использования белков, жиров и углеводов, в защитных функциях различных органов человека. Большинство витаминов в организме не синтезируется, а поступает с пищей, главным образом растительной. Снижение содержания витаминов влечет за собой изменения в составе ферментных систем организма, что приводит к снижению его защитных сил. Витамины являются обязательным ингредиентом в составе тканей организма и активно участвуют в процессах обмена. Широко применяются в клинике внутренних болезней. Теперь известно более 30 разных витаминов, из которых большинство создается в растениях</w:t>
      </w:r>
      <w:r w:rsidR="005D7B56" w:rsidRPr="002D0223">
        <w:rPr>
          <w:noProof/>
          <w:color w:val="000000"/>
        </w:rPr>
        <w:footnoteReference w:id="2"/>
      </w:r>
      <w:r w:rsidRPr="002D0223">
        <w:rPr>
          <w:noProof/>
          <w:color w:val="000000"/>
        </w:rPr>
        <w:t xml:space="preserve">. </w:t>
      </w:r>
    </w:p>
    <w:p w14:paraId="0FA696E9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 последние годы буквенные обозначения витаминов заменяются их названиями, данными по химическому составу или характерным признакам. </w:t>
      </w:r>
    </w:p>
    <w:p w14:paraId="04F8233E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Ретинол, или аксерофтол (витамин А), участвует в образовании зрительного пигмента и обеспечивает нормальное зрение, поддерживает нормальное состояние эпителия, повышает устойчивость организма к инфекции. Суточная потребность составляет 1,5- 2,0 мг, или 5000-6000 и. е. (интернациональных единиц действия). При его недостаточности развивается гемералопия (куриная слепота) и поражение роговицы глаза (ксерофтальмия), возможны задержка в росте и снижение сопротивляемости к инфекциям, развитие камней в почечных лоханках и мочевом пузыре. Он повышает устойчивость организма к некоторым ядам и токсинам. </w:t>
      </w:r>
    </w:p>
    <w:p w14:paraId="3E6CB6A6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lastRenderedPageBreak/>
        <w:t>Группа витамина В включает в себя все витамины с этим буквенным обозначением, а также никотиновую, фолиевую и пантотеновую кислоты, холин, биотин и ряд других веществ</w:t>
      </w:r>
      <w:r w:rsidR="005D7B56" w:rsidRPr="002D0223">
        <w:rPr>
          <w:noProof/>
          <w:color w:val="000000"/>
        </w:rPr>
        <w:footnoteReference w:id="3"/>
      </w:r>
      <w:r w:rsidRPr="002D0223">
        <w:rPr>
          <w:noProof/>
          <w:color w:val="000000"/>
        </w:rPr>
        <w:t xml:space="preserve">. </w:t>
      </w:r>
    </w:p>
    <w:p w14:paraId="6BA7CFD3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Тиамин (витамин В1) играет большую роль в человеческом организме. Он обусловливает усвоение углеводов и жиров, нормальную работу нервной системы и защитных свойств организма. Суточная потребность 2-3 мг. При усиленной физической и умственной работе и нахождении на холоде потребность в нем увеличивается в организме на 30-50%. </w:t>
      </w:r>
    </w:p>
    <w:p w14:paraId="1FDCC379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При недостаточности этого витамина возникают серьезные расстройства различных функций, главным образом центральной нервной системы, сердечно-сосудистой системы и желудочно-кишечного тракта. </w:t>
      </w:r>
    </w:p>
    <w:p w14:paraId="7343A922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Рибофлавин (витамин В2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 xml:space="preserve"> играет большую роль в процессах роста и восстановления клеток и тканей и нормальной деятельности органов зрения. При недостатке рибофлавина появляются мокнущие трещины у углов рта и ушей, поражается роговица глаза, теряется острота зрения, происходит воспаление слизистой оболочки рта и языка, дерматит на лице, возникают головные боли, снижается аппетит и вес человека. Суточная потребность в этом витамине 2-3,5 мг. </w:t>
      </w:r>
    </w:p>
    <w:p w14:paraId="05BC75B1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Пиридоксин (витамин В6) входит в состав ферментов, влияющих на белковый обмен, и участвует в расщеплении и синтезе аминокислот</w:t>
      </w:r>
      <w:r w:rsidR="005D7B56" w:rsidRPr="002D0223">
        <w:rPr>
          <w:noProof/>
          <w:color w:val="000000"/>
        </w:rPr>
        <w:footnoteReference w:id="4"/>
      </w:r>
      <w:r w:rsidRPr="002D0223">
        <w:rPr>
          <w:noProof/>
          <w:color w:val="000000"/>
        </w:rPr>
        <w:t xml:space="preserve">. </w:t>
      </w:r>
    </w:p>
    <w:p w14:paraId="29FBAFFD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Необходим для нормального функционирования нервной системы, усвоения жиров, кроветворения. Суточная потребность в пири-доксине 2-4 л/г. Он довольно широко распространен в растительном и животном мире. При его недостатке возникают отеки, дерматозы, изменения со стороны нервной системы, нередко сопровождающиеся судорожными припадками. Пиридоксин назначают при бессоннице, токсикозах беременных, пеллагре (в сочетании с никотиновой кислотой), острых гепатитах, дрожательном </w:t>
      </w:r>
      <w:r w:rsidRPr="002D0223">
        <w:rPr>
          <w:noProof/>
          <w:color w:val="000000"/>
        </w:rPr>
        <w:lastRenderedPageBreak/>
        <w:t xml:space="preserve">параличе, хорее, некоторых заболеваниях периферической нервной системы и других болезнях. </w:t>
      </w:r>
    </w:p>
    <w:p w14:paraId="379B4897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Цианокобаламин (витамин В12) участвует в секреторной деятельности желудка, кроветворении и работе нервной системы. Основным источником являются продукты животного происхождения - печень, почки, яичный желток. </w:t>
      </w:r>
    </w:p>
    <w:p w14:paraId="5B3C8DDD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Пангамовая кислота (витамин В15) влияет на обмен кислорода в клетках тканей, стимулирует функцию надпочечников, печени. Суточная потребность 2 мг. </w:t>
      </w:r>
    </w:p>
    <w:p w14:paraId="3D1B3C4A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Встречается в семенах многих растений. Применяется в комплексе лекарственных средств при некоторых заболеваниях сердца, при ревматизме, атеросклерозе и заболеваниях печени, особенно обусловленных хроническим алкоголизмом. Суточная потребность до 2 мг. </w:t>
      </w:r>
    </w:p>
    <w:p w14:paraId="58E4B707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Холин играет роль в обменных процессах. При его отсутствии начинаются отложение жира в печени, поражения почек и кровотечения. Холин применяется для лечения заболеваний печени и при атеросклерозе. </w:t>
      </w:r>
    </w:p>
    <w:p w14:paraId="594E60B5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Никотиновая кислота (ниацин, витамин РР, противопелларгический фактор). Суточная потребность 10-15 мг. При ее отсутствии развивается пеллагра, характеризуемая тремя Д: дерматитом, диареей - длительным поносом, вызванным поражением желудочно-кишечного тракта, и демецией - синдромом поражения центральной нервной системы. Никотиновую кислоту и ее амид (ниацин) применяют как сосудорасширяющее средство при атеросклерозе, при заболеваниях печени, энтероколитах, некоторых формах психоза и отравлениях сульфаниламидами. </w:t>
      </w:r>
    </w:p>
    <w:p w14:paraId="2EE0DF70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Пантотеновая кислота необходима для нормального белкового и водного обмена, усиливает процессы регенерации тканей. Применяется при некоторых нервных заболеваниях и местно - при ожогах и хронических язвах. </w:t>
      </w:r>
    </w:p>
    <w:p w14:paraId="03E8A3CF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Вещества Р-витаминного действия, уменьшающие проницаемость и хрупкость капилляров и улучшающие усвоение аскорбиновой кислоты, </w:t>
      </w:r>
      <w:r w:rsidRPr="002D0223">
        <w:rPr>
          <w:noProof/>
          <w:color w:val="000000"/>
        </w:rPr>
        <w:lastRenderedPageBreak/>
        <w:t xml:space="preserve">относятся к флавоноидам и в виде гликозидов присущи многим растениям. При заболеваниях, сопровождающихся нарушением проницаемости сосудов - геморрагических диатезах, кровоизлияниях в сетчатку глаза, цинге, скарлатине, кори, гипертонии, лучевой болезни, некоторых болезнях печени и желчного пузыря, язвенной болезни желудка и двенадцатиперстной кишки применяют два аналога витамина Р: из растительного сырья - рутин, получаемый из зеленой массы гречихи, и комплекс катехинов чайного танина. </w:t>
      </w:r>
    </w:p>
    <w:p w14:paraId="0EE0E0B1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Фолиевая кислота (витамин Вс, или антианемический фактор) стимулирует кроветворение, воздействует на кроветворные функции костного мозга, способствует лучшему усвоению цианокобаламина (витамина В12), предупреждает развитие атеросклероза. </w:t>
      </w:r>
    </w:p>
    <w:p w14:paraId="6418AB62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Применяется при поражениях кроветворной системы, заболеваниях печени, особенно связанных с ожирением, а в сочетании с цианокобаламином - для лечения анемий, спру, пеллагры, язвенных колитов, крапивницы, глосситов, вирусного гепатита, диареи и других болезней</w:t>
      </w:r>
      <w:r w:rsidR="005D7B56" w:rsidRPr="002D0223">
        <w:rPr>
          <w:noProof/>
          <w:color w:val="000000"/>
        </w:rPr>
        <w:footnoteReference w:id="5"/>
      </w:r>
      <w:r w:rsidRPr="002D0223">
        <w:rPr>
          <w:noProof/>
          <w:color w:val="000000"/>
        </w:rPr>
        <w:t xml:space="preserve">. </w:t>
      </w:r>
    </w:p>
    <w:p w14:paraId="2173BA93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Аскорбиновая кислота (витамин С) - одна из важнейших для нормальной деятельности человеческого организма. Она участвует в регулировании окислительных и восстановительных процессов, влияет на обмен веществ в тканях, ускоряет заживление ран, повышает свертываемость крови и сопротивляемость к инфекциям, оказывает антитоксическое действие при отравлении многими ядами и бактериальными токсинами. Суточная потребность в аскорбиновой кислоте для взрослого человека 70-120 мг. В условиях Крайнего Севера эта потребность повышается на 30-50%. </w:t>
      </w:r>
    </w:p>
    <w:p w14:paraId="6FC9696C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Применяется при авитаминозах, кровотечениях различной этиологии, инфекционных заболеваниях и интоксикациях, для ускорения заживления ран и при многих других патологических состояниях организма. </w:t>
      </w:r>
    </w:p>
    <w:p w14:paraId="1CDE5424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Биотин (витамин Н) принимает участие при обмене жирных кислот и переносе в организме СО 2</w:t>
      </w:r>
      <w:r w:rsidR="003365B2" w:rsidRPr="002D0223">
        <w:rPr>
          <w:noProof/>
          <w:color w:val="000000"/>
        </w:rPr>
        <w:t>.</w:t>
      </w:r>
      <w:r w:rsidRPr="002D0223">
        <w:rPr>
          <w:noProof/>
          <w:color w:val="000000"/>
        </w:rPr>
        <w:t xml:space="preserve"> </w:t>
      </w:r>
    </w:p>
    <w:p w14:paraId="184E9EF4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lastRenderedPageBreak/>
        <w:t xml:space="preserve">При недостатке биотина исчезает аппетит, наступает быстрая утомляемость, появляются мышечные боли и т. д. </w:t>
      </w:r>
    </w:p>
    <w:p w14:paraId="1B34C11F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Парааминобензойная кислота входит в состав фолиевой кислоты и участвует в процессах защитных реакций организма, в пигментации кожи и волос. </w:t>
      </w:r>
    </w:p>
    <w:p w14:paraId="51E18ADE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Антирахитичный витамин Д. Существует несколько разновидностей этого витамина (Д1, Д2</w:t>
      </w:r>
      <w:r w:rsidR="003365B2" w:rsidRPr="002D0223">
        <w:rPr>
          <w:noProof/>
          <w:color w:val="000000"/>
        </w:rPr>
        <w:t>,</w:t>
      </w:r>
      <w:r w:rsidRPr="002D0223">
        <w:rPr>
          <w:noProof/>
          <w:color w:val="000000"/>
        </w:rPr>
        <w:t xml:space="preserve"> Д3, Д4, Д5). Практическое значение имеют кальциферол, или эргокальциферол (Д2), и холикальциферол (Д3). </w:t>
      </w:r>
    </w:p>
    <w:p w14:paraId="549940DC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Этот витамин регулирует обмен фосфора и кальция в организме, влияет на отложение их в костях, является специфическим средством против рахита. </w:t>
      </w:r>
    </w:p>
    <w:p w14:paraId="165A2C70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Токоферол (витамин Е) оказывает многостороннее действие на организм. Недостаток его вызывает болезненные изменения в скелетных мышцах, в мышце сердца, нервных клетках и половых железах, ведет к повышению хрупкости и проницаемости капилляров, нарушению течения беременности и самопроизвольному аборту. Применяется при мышечной дистрофии, некоторых заболеваниях сетчатки глаз, первичных абортах и токсикозах беременности. </w:t>
      </w:r>
    </w:p>
    <w:p w14:paraId="1C678979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Филлохинон (витамин К, противогеморрагический фактор) повышает свертывание крови и принимает участие в образовании протромбина, обладает антибактериальным и антимикробным действием и выраженным болеутоляющим свойством. Применяется как кровоостанавливающее и ранозаживляющее средство при лечении кровотечений, ран, ожогов, при обморожении, в хирургической и акушерской практике для предупреждения угрожающих кровотечений, при избыточном введении коагулянтов</w:t>
      </w:r>
      <w:r w:rsidR="005D7B56" w:rsidRPr="002D0223">
        <w:rPr>
          <w:noProof/>
          <w:color w:val="000000"/>
        </w:rPr>
        <w:footnoteReference w:id="6"/>
      </w:r>
      <w:r w:rsidRPr="002D0223">
        <w:rPr>
          <w:noProof/>
          <w:color w:val="000000"/>
        </w:rPr>
        <w:t xml:space="preserve">. </w:t>
      </w:r>
    </w:p>
    <w:p w14:paraId="4B11B70E" w14:textId="77777777" w:rsidR="008F6D20" w:rsidRPr="002D0223" w:rsidRDefault="008F6D20" w:rsidP="003365B2">
      <w:pPr>
        <w:rPr>
          <w:noProof/>
          <w:color w:val="000000"/>
        </w:rPr>
      </w:pPr>
    </w:p>
    <w:p w14:paraId="01A87499" w14:textId="77777777" w:rsidR="00942E2C" w:rsidRPr="002D0223" w:rsidRDefault="003365B2" w:rsidP="003365B2">
      <w:pPr>
        <w:rPr>
          <w:noProof/>
          <w:color w:val="000000"/>
        </w:rPr>
      </w:pPr>
      <w:bookmarkStart w:id="4" w:name="_Toc120514345"/>
      <w:bookmarkStart w:id="5" w:name="_Toc120514445"/>
      <w:r w:rsidRPr="002D0223">
        <w:rPr>
          <w:noProof/>
          <w:color w:val="000000"/>
        </w:rPr>
        <w:br w:type="page"/>
      </w:r>
      <w:r w:rsidR="00942E2C" w:rsidRPr="002D0223">
        <w:rPr>
          <w:noProof/>
          <w:color w:val="000000"/>
        </w:rPr>
        <w:lastRenderedPageBreak/>
        <w:t xml:space="preserve">2. </w:t>
      </w:r>
      <w:r w:rsidR="008F6D20" w:rsidRPr="002D0223">
        <w:rPr>
          <w:noProof/>
          <w:color w:val="000000"/>
        </w:rPr>
        <w:t>Характеристика лекарственных растений Западной Сибири как источников витаминов</w:t>
      </w:r>
      <w:bookmarkEnd w:id="4"/>
      <w:bookmarkEnd w:id="5"/>
    </w:p>
    <w:p w14:paraId="368DC343" w14:textId="77777777" w:rsidR="003365B2" w:rsidRPr="002D0223" w:rsidRDefault="003365B2" w:rsidP="003365B2">
      <w:pPr>
        <w:rPr>
          <w:noProof/>
          <w:color w:val="000000"/>
        </w:rPr>
      </w:pPr>
    </w:p>
    <w:p w14:paraId="7788A539" w14:textId="77777777" w:rsidR="008F6D20" w:rsidRPr="002D0223" w:rsidRDefault="008F6D2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 лекарственным растениям, произрастающим в Западной Сибири и являющихся источниками витаминов, относятся облепиха крушиновая, черника обыкновенная, а также шиповник коричный.</w:t>
      </w:r>
    </w:p>
    <w:p w14:paraId="503776BD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Облепиха крушиновая (Hippophae rhamnoides L.) - сильно ветвистый колючий кустарник или дерево до 4- 6 м высотой. Большие массивы облепихи встречаются в Забайкалье, Саянах, на Алтае, в южных р-нах Казахстана, Средней Азии, а также на Кавказе. В качестве сырья заготавливают плоды (ягоды), к</w:t>
      </w:r>
      <w:r w:rsidR="008F6D20" w:rsidRPr="002D0223">
        <w:rPr>
          <w:noProof/>
          <w:color w:val="000000"/>
        </w:rPr>
        <w:t>ото</w:t>
      </w:r>
      <w:r w:rsidRPr="002D0223">
        <w:rPr>
          <w:noProof/>
          <w:color w:val="000000"/>
        </w:rPr>
        <w:t>рые собирают поздней осенью после первых заморозков. В плодах облепихи содержатся жирное масло и комплекс витаминов, включающий каротиноиды, токоферолы, аскорбиновую к</w:t>
      </w:r>
      <w:r w:rsidR="008F6D20" w:rsidRPr="002D0223">
        <w:rPr>
          <w:noProof/>
          <w:color w:val="000000"/>
        </w:rPr>
        <w:t>исло</w:t>
      </w:r>
      <w:r w:rsidRPr="002D0223">
        <w:rPr>
          <w:noProof/>
          <w:color w:val="000000"/>
        </w:rPr>
        <w:t>ту, витамины группы В и др. Получаемое из плодов облепиховое масло (Oleum Hippophaes) стимулирует регенерацию тканей и применяется наружно при лечении ожогов, трофических язв, отморожений и т. п., а также внутрь (по 1 чайн</w:t>
      </w:r>
      <w:r w:rsidR="008F6D20" w:rsidRPr="002D0223">
        <w:rPr>
          <w:noProof/>
          <w:color w:val="000000"/>
        </w:rPr>
        <w:t>ой ложке</w:t>
      </w:r>
      <w:r w:rsidRPr="002D0223">
        <w:rPr>
          <w:noProof/>
          <w:color w:val="000000"/>
        </w:rPr>
        <w:t xml:space="preserve"> 2-3 раза в день) при язвенной болезни желудка и двенадцатиперстной кишки, поражениях пищев</w:t>
      </w:r>
      <w:r w:rsidR="008F6D20" w:rsidRPr="002D0223">
        <w:rPr>
          <w:noProof/>
          <w:color w:val="000000"/>
        </w:rPr>
        <w:t>ода. Для лечения кольпита и некото</w:t>
      </w:r>
      <w:r w:rsidRPr="002D0223">
        <w:rPr>
          <w:noProof/>
          <w:color w:val="000000"/>
        </w:rPr>
        <w:t xml:space="preserve">рых других гинекол, заболеваний облепиховое масло назначают интравагинально, а при заболеваниях дыхательных путей - ингаляционно. </w:t>
      </w:r>
    </w:p>
    <w:p w14:paraId="7AD31463" w14:textId="77777777" w:rsidR="00942E2C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обыкновенная (Vaccinium myr till us L.) - многолетнее дикорастущее растение. Плоды черники содержат дубильные и пектиновые вещества, витамины, сахара и другие вещества. Настой или отвар ягод (1-2 чайн</w:t>
      </w:r>
      <w:r w:rsidR="008F6D20" w:rsidRPr="002D0223">
        <w:rPr>
          <w:noProof/>
          <w:color w:val="000000"/>
        </w:rPr>
        <w:t>ой</w:t>
      </w:r>
      <w:r w:rsidRPr="002D0223">
        <w:rPr>
          <w:noProof/>
          <w:color w:val="000000"/>
        </w:rPr>
        <w:t xml:space="preserve"> л</w:t>
      </w:r>
      <w:r w:rsidR="008F6D20" w:rsidRPr="002D0223">
        <w:rPr>
          <w:noProof/>
          <w:color w:val="000000"/>
        </w:rPr>
        <w:t>ожке</w:t>
      </w:r>
      <w:r w:rsidRPr="002D0223">
        <w:rPr>
          <w:noProof/>
          <w:color w:val="000000"/>
        </w:rPr>
        <w:t xml:space="preserve"> на 1 стакан кипятка) используют как вяжущее средство при поносах; входит в состав желудочных чаев.</w:t>
      </w:r>
    </w:p>
    <w:p w14:paraId="0EC2111B" w14:textId="77777777"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издавна употреблялась в качестве лекарственного средства.</w:t>
      </w:r>
    </w:p>
    <w:p w14:paraId="4616E517" w14:textId="77777777"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Черника - самый богатый источник так называемых антоцианидинов - это самые сильные из всех естественных антиоксидантов. Вещества антиоксиданты способны довольно эффективно бороться со свободными радикалами.</w:t>
      </w:r>
      <w:r w:rsidR="003365B2" w:rsidRPr="002D0223">
        <w:rPr>
          <w:noProof/>
          <w:color w:val="000000"/>
        </w:rPr>
        <w:t xml:space="preserve"> </w:t>
      </w:r>
    </w:p>
    <w:p w14:paraId="775F8A9B" w14:textId="77777777"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lastRenderedPageBreak/>
        <w:t>Экстракт черники показал свою способность увеличивать в мозге количество дофамина. Это соединение регулирует важнейшие процессы в мозге, а, как мы знаем, чем моложе мозг, регулирующий все виды обмена в организме, тем моложе сам организм. Увеличение дофамина, например, способствует выработке соматотропина (гормон роста), который отвечает за обновление и омоложение клеток всего тела.</w:t>
      </w:r>
    </w:p>
    <w:p w14:paraId="275541B0" w14:textId="77777777"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Другая важная собственность флавоноидов, найденных в чернике - их способность поднимать уровень глютатиона. Глютатион - наиболее важный эндогенный, то есть вырабатываемый самим организмом антиоксидант. Глютатион является мощным защитником нервной ткани, а также и эффективным нейтрализатором хронического воспаления, которое является существенным фактором во всех главных болезнях, связанных со старением. У жертв Болезни Паркинсона низкий уровень глютатиона. Предполагается теперь, что всего полстакана черники в день могут предотвращать болезнь Паркинсона, Альцгеймера и других болезней, доставляющих столько страданий как самому заболевшему, так и его родным.</w:t>
      </w:r>
    </w:p>
    <w:p w14:paraId="0CC5CDA4" w14:textId="77777777"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Кроме того, экстракт черники показал способность укреплять стенки сосудов. Также снижать уровень сахара крови, что препятствует склеиванию молекул и способствует продлению жизни.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Черника очень богата дубильными и пектиновыми веществами, которые способны освобождать кишечник от продуктов гнилостного разложения. Она богата железом. При этом железо в чернике находится в таких соединениях, которые лучше усваиваются организмом. Чернику применяют для лечения расстройств пищеварения, малокровия, ревматизма, различных воспалительных процессов, а также для улучшения остроты зрения. Кашицей из свежих ягод черники лечат экземы, ожоги, трудно заживающие раны, язвы и другие заболевания кожи</w:t>
      </w:r>
      <w:r w:rsidR="005D7B56" w:rsidRPr="002D0223">
        <w:rPr>
          <w:noProof/>
          <w:color w:val="000000"/>
        </w:rPr>
        <w:footnoteReference w:id="7"/>
      </w:r>
      <w:r w:rsidRPr="002D0223">
        <w:rPr>
          <w:noProof/>
          <w:color w:val="000000"/>
        </w:rPr>
        <w:t xml:space="preserve">. </w:t>
      </w:r>
    </w:p>
    <w:p w14:paraId="1B6EB1BF" w14:textId="77777777" w:rsidR="005D7B56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В ягодах черники из сахаров преобладает фруктоза (3,68 %), глюкозы содержится 2,45 %. Черника бедна витамином C (7,0 - 12,3 мг %), зато </w:t>
      </w:r>
      <w:r w:rsidRPr="002D0223">
        <w:rPr>
          <w:noProof/>
          <w:color w:val="000000"/>
        </w:rPr>
        <w:lastRenderedPageBreak/>
        <w:t>каротином она вдвое богаче молока, богата P-активными веществами - катехинами (206 мг %) и антоцианами (650 - 700 мг %). В плодах много пектиновых и дубильных веществ, что особенно ценится в кондитерской промышленности и медицине. В чернике содержатся кислоты (молочная, янтарная, яблочная, лимонная, следы щавелевой и хинная); макроэлементы (фосфор, магнии, калии, натрии, кальции, железо); микроэлементы (марганец, медь, кремний, алюминий, свинец, стронций, барий, йод, молибден)</w:t>
      </w:r>
      <w:r w:rsidR="005D7B56" w:rsidRPr="002D0223">
        <w:rPr>
          <w:noProof/>
          <w:color w:val="000000"/>
        </w:rPr>
        <w:footnoteReference w:id="8"/>
      </w:r>
      <w:r w:rsidRPr="002D0223">
        <w:rPr>
          <w:noProof/>
          <w:color w:val="000000"/>
        </w:rPr>
        <w:t>.</w:t>
      </w:r>
    </w:p>
    <w:p w14:paraId="00A5A377" w14:textId="77777777" w:rsidR="00434FA0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Благодаря наличию комплекса биологически активных веществ и элементов черника имеет разносторонние целебные свойства и широко используется в свежем, сушеном и переработанном виде. Наиболее известна она как средство при желудочно-кишечных заболеваниях.</w:t>
      </w:r>
    </w:p>
    <w:p w14:paraId="6D7CACBF" w14:textId="77777777" w:rsidR="003365B2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народной медицине ягоды черники применялись при лечении мочекаменной болезни, подагре, ревматизме, малокровии, экземах, чешуйчатом лишае, кожных сыпях.</w:t>
      </w:r>
      <w:r w:rsidR="003365B2" w:rsidRPr="002D0223">
        <w:rPr>
          <w:noProof/>
          <w:color w:val="000000"/>
        </w:rPr>
        <w:t xml:space="preserve"> </w:t>
      </w:r>
    </w:p>
    <w:p w14:paraId="62FC1525" w14:textId="77777777" w:rsidR="008F6D20" w:rsidRPr="002D0223" w:rsidRDefault="00942E2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Шиповник коричный (Rosa cinnamomea L.,) а также шиповник иглистый (Rosa acicularis Lindb.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>, шиповник морщинистый (Rosa rugosa Thunb.</w:t>
      </w:r>
      <w:r w:rsidR="003365B2" w:rsidRPr="002D0223">
        <w:rPr>
          <w:noProof/>
          <w:color w:val="000000"/>
        </w:rPr>
        <w:t>)</w:t>
      </w:r>
      <w:r w:rsidRPr="002D0223">
        <w:rPr>
          <w:noProof/>
          <w:color w:val="000000"/>
        </w:rPr>
        <w:t xml:space="preserve">, шиповник Беггера (Rosa beggeriana Schrenk) и другие виды с высоким содержанием витамина С - дикорастущие и вводимые в культуру растения. Плоды, содержащие витамин С и другие витамины, применяют для профилактики и лечения цинги и других авитаминозов. </w:t>
      </w:r>
      <w:r w:rsidR="0084258E" w:rsidRPr="002D0223">
        <w:rPr>
          <w:noProof/>
          <w:color w:val="000000"/>
        </w:rPr>
        <w:t>Плоды шиповника содержат витамины С, А, В2, Р и К, сахара, пектиновые и красящие вещества, железо, медь, марганец, цинк и ряд других высокоактивных веществ. Даже в листьях и лепестках шиповника содержится витамин С</w:t>
      </w:r>
      <w:r w:rsidR="005D7B56" w:rsidRPr="002D0223">
        <w:rPr>
          <w:noProof/>
          <w:color w:val="000000"/>
        </w:rPr>
        <w:footnoteReference w:id="9"/>
      </w:r>
      <w:r w:rsidR="0084258E" w:rsidRPr="002D0223">
        <w:rPr>
          <w:noProof/>
          <w:color w:val="000000"/>
        </w:rPr>
        <w:t xml:space="preserve">. Ценятся шиповники и за розовое масло, в состав которого входит более 70 различных органических соединений. Масло получают из лепестков (из 1 кг </w:t>
      </w:r>
      <w:r w:rsidR="0084258E" w:rsidRPr="002D0223">
        <w:rPr>
          <w:noProof/>
          <w:color w:val="000000"/>
        </w:rPr>
        <w:lastRenderedPageBreak/>
        <w:t xml:space="preserve">около 2—3 г).. </w:t>
      </w:r>
      <w:r w:rsidRPr="002D0223">
        <w:rPr>
          <w:noProof/>
          <w:color w:val="000000"/>
        </w:rPr>
        <w:t>Масло из семян шиповника (Oleum Rosae), содержащее в основном насыщенные и ненасыщенные жирные к</w:t>
      </w:r>
      <w:r w:rsidR="008F6D20" w:rsidRPr="002D0223">
        <w:rPr>
          <w:noProof/>
          <w:color w:val="000000"/>
        </w:rPr>
        <w:t>исло</w:t>
      </w:r>
      <w:r w:rsidRPr="002D0223">
        <w:rPr>
          <w:noProof/>
          <w:color w:val="000000"/>
        </w:rPr>
        <w:t>ты, токоферолы и каротиноиды, обладает противовоспалительными свойствами и стимулирует процессы регенерации, в связи с чем оно используется местно при лечении трофических язв, пролежней, трещин сосков молочных желез, дерматозов и т. д. Для лечения неспецифического язвенного колита масло шиповника назначают внутрь по 1 чайн</w:t>
      </w:r>
      <w:r w:rsidR="008F6D20" w:rsidRPr="002D0223">
        <w:rPr>
          <w:noProof/>
          <w:color w:val="000000"/>
        </w:rPr>
        <w:t>ой</w:t>
      </w:r>
      <w:r w:rsidRPr="002D0223">
        <w:rPr>
          <w:noProof/>
          <w:color w:val="000000"/>
        </w:rPr>
        <w:t xml:space="preserve"> л</w:t>
      </w:r>
      <w:r w:rsidR="008F6D20" w:rsidRPr="002D0223">
        <w:rPr>
          <w:noProof/>
          <w:color w:val="000000"/>
        </w:rPr>
        <w:t>ожке</w:t>
      </w:r>
      <w:r w:rsidRPr="002D0223">
        <w:rPr>
          <w:noProof/>
          <w:color w:val="000000"/>
        </w:rPr>
        <w:t xml:space="preserve"> 2 раза в день и вводят в клизмах по 50 мл ежедневно или через день. Из экстракта плодов шиповника собачьего (Rosa canina L.) и других низковитаминоносных видов шиповника получен препарат холосас. </w:t>
      </w:r>
    </w:p>
    <w:p w14:paraId="7BC41843" w14:textId="77777777" w:rsidR="008F6D20" w:rsidRPr="002D0223" w:rsidRDefault="008F6D20" w:rsidP="003365B2">
      <w:pPr>
        <w:rPr>
          <w:noProof/>
          <w:color w:val="000000"/>
        </w:rPr>
      </w:pPr>
    </w:p>
    <w:p w14:paraId="2CE3AACB" w14:textId="77777777" w:rsidR="008F6D20" w:rsidRPr="002D0223" w:rsidRDefault="008F6D20" w:rsidP="003365B2">
      <w:pPr>
        <w:rPr>
          <w:noProof/>
          <w:color w:val="000000"/>
        </w:rPr>
      </w:pPr>
      <w:bookmarkStart w:id="6" w:name="_Toc120514346"/>
      <w:bookmarkStart w:id="7" w:name="_Toc120514446"/>
      <w:r w:rsidRPr="002D0223">
        <w:rPr>
          <w:noProof/>
          <w:color w:val="000000"/>
        </w:rPr>
        <w:t>3. Особенности сбора, заготовки и хранения лекарственного сырья</w:t>
      </w:r>
      <w:bookmarkEnd w:id="6"/>
      <w:bookmarkEnd w:id="7"/>
    </w:p>
    <w:p w14:paraId="351BE951" w14:textId="77777777" w:rsidR="003365B2" w:rsidRPr="002D0223" w:rsidRDefault="003365B2" w:rsidP="003365B2">
      <w:pPr>
        <w:rPr>
          <w:noProof/>
          <w:color w:val="000000"/>
        </w:rPr>
      </w:pPr>
    </w:p>
    <w:p w14:paraId="0AD28B6A" w14:textId="77777777"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Лекарственные растения при соблюдении всех правил заготовки и применения крайне редко дают аллергические реакции. </w:t>
      </w:r>
    </w:p>
    <w:p w14:paraId="4A3B23D2" w14:textId="77777777" w:rsidR="008F6D20" w:rsidRPr="002D0223" w:rsidRDefault="008F6D2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В рассмотренных лекарственных растениях в качестве сырья применяются плоды.</w:t>
      </w:r>
      <w:r w:rsidR="002822CC" w:rsidRPr="002D0223">
        <w:rPr>
          <w:noProof/>
          <w:color w:val="000000"/>
        </w:rPr>
        <w:t xml:space="preserve"> Рассмотрим правила сбора и хранения плодов лекарственных растений.</w:t>
      </w:r>
    </w:p>
    <w:p w14:paraId="59D9FF9C" w14:textId="77777777"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Плоды собирают во время полного созревания, так как в этот период они содержат наибольшее количество действующих веществ. Собирают их вручную без примесей плодоножек и других частей. Сбор сочных плодов (черники,</w:t>
      </w:r>
      <w:r w:rsidR="003365B2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 xml:space="preserve">облепихи, шиповника) производят по мере созревания, в пасмурную сухую погоду в течение всего дня, а в жаркие дни - по утрам после высыхания и по вечерам до появления росы. Плоды, собранные в сильную жару, быстрее портятся. </w:t>
      </w:r>
    </w:p>
    <w:p w14:paraId="1B2FF916" w14:textId="77777777" w:rsidR="00C37CC1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Их укладывают в корзины слоем по 3-5 см, перекладывая каждый слой травой или веточками. При этих условиях плоды не сдавливаются и не слипаются в комок. </w:t>
      </w:r>
      <w:r w:rsidR="00C37CC1" w:rsidRPr="002D0223">
        <w:rPr>
          <w:noProof/>
          <w:color w:val="000000"/>
        </w:rPr>
        <w:t xml:space="preserve">Нельзя собирать мятые плоды, а также мыть их в воде, так как от этого они быстро портятся. </w:t>
      </w:r>
      <w:r w:rsidRPr="002D0223">
        <w:rPr>
          <w:noProof/>
          <w:color w:val="000000"/>
        </w:rPr>
        <w:t xml:space="preserve">Перед сушкой нужно удалять все примеси, а также мягкие, испорченные, незрелые и загрязненные ягоды. </w:t>
      </w:r>
    </w:p>
    <w:p w14:paraId="1A738CAC" w14:textId="77777777" w:rsidR="002822CC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lastRenderedPageBreak/>
        <w:t>Перед сушкой собранное сырье перебирают и удаляют листья, ветки, плодоножки, цветоложа, мятые, побуревшие, недозрелые, поврежденные насекомыми плоды, а также посторонние примеси. Затем сырье рассыпают тонким слоем на чистой бумаге, на рамах, обтянутых марлей решетах, провяливают и сушат</w:t>
      </w:r>
      <w:r w:rsidR="005D7B56" w:rsidRPr="002D0223">
        <w:rPr>
          <w:noProof/>
          <w:color w:val="000000"/>
        </w:rPr>
        <w:footnoteReference w:id="10"/>
      </w:r>
      <w:r w:rsidRPr="002D0223">
        <w:rPr>
          <w:noProof/>
          <w:color w:val="000000"/>
        </w:rPr>
        <w:t>.</w:t>
      </w:r>
    </w:p>
    <w:p w14:paraId="5DE8677E" w14:textId="77777777" w:rsidR="00C37CC1" w:rsidRPr="002D0223" w:rsidRDefault="002822CC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Сушку в сушилках следует начинать при низкой температуре, постепенно повышая ее до 65 °С. При быстром повышении температуры плоды трескаются, сок из них вытекает, и сырье становится непригодным. Плоды шиповника быстро сушат при температуре 80-100 °С, так как при медленной сушке в них снижается содержание витамина С. Готовое сырье должно состоять из цельных, неподгорелых, не сбитых в комки плодов, со свойственным им цветом, запахом и вкусом, без посторонних примесей.</w:t>
      </w:r>
    </w:p>
    <w:p w14:paraId="37D731C7" w14:textId="77777777" w:rsidR="003365B2" w:rsidRPr="002D0223" w:rsidRDefault="003365B2" w:rsidP="003365B2">
      <w:pPr>
        <w:rPr>
          <w:noProof/>
          <w:color w:val="000000"/>
        </w:rPr>
      </w:pPr>
      <w:bookmarkStart w:id="8" w:name="_Toc120514447"/>
    </w:p>
    <w:p w14:paraId="559D7370" w14:textId="77777777" w:rsidR="002822CC" w:rsidRPr="002D0223" w:rsidRDefault="003365B2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r w:rsidR="00C37CC1" w:rsidRPr="002D0223">
        <w:rPr>
          <w:noProof/>
          <w:color w:val="000000"/>
        </w:rPr>
        <w:lastRenderedPageBreak/>
        <w:t>Заключение</w:t>
      </w:r>
      <w:bookmarkEnd w:id="8"/>
      <w:r w:rsidR="00C37CC1" w:rsidRPr="002D0223">
        <w:rPr>
          <w:noProof/>
          <w:color w:val="000000"/>
        </w:rPr>
        <w:t xml:space="preserve"> </w:t>
      </w:r>
    </w:p>
    <w:p w14:paraId="146268DB" w14:textId="77777777" w:rsidR="003365B2" w:rsidRPr="002D0223" w:rsidRDefault="003365B2" w:rsidP="003365B2">
      <w:pPr>
        <w:rPr>
          <w:noProof/>
          <w:color w:val="000000"/>
        </w:rPr>
      </w:pPr>
    </w:p>
    <w:p w14:paraId="1E5D52E2" w14:textId="77777777"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Таким образом, в работе достигнута поставленная цель – рассмотрены лекарственные растения- источники витаминов, произрастающих в Западной Сибири.</w:t>
      </w:r>
    </w:p>
    <w:p w14:paraId="7D4159DA" w14:textId="77777777"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К таким растениям были отнесены облепиха крушиновая, черника обыкновенная и шиповник коричный.</w:t>
      </w:r>
    </w:p>
    <w:p w14:paraId="4F20F169" w14:textId="77777777" w:rsidR="00C37CC1" w:rsidRPr="002D0223" w:rsidRDefault="00C37CC1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>Облепиха крушиновая содержит комплекс витаминов, включающий каротиноиды, токоферолы, аскорбиновую кислоту, витамины группы В и др. Облепиху применяют наружно при лечении ожогов, трофических язв, отморожений и т. п., а также при язвенной болезни желудка и двенадцатиперстной кишки, поражениях пищевода.</w:t>
      </w:r>
    </w:p>
    <w:p w14:paraId="3DDA34AB" w14:textId="77777777" w:rsidR="0084258E" w:rsidRPr="002D0223" w:rsidRDefault="00434FA0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Черника бедна витамином C (7,0 - 12,3 мг %), зато каротином она вдвое богаче молока, богата P-активными веществами - катехинами (206 мг %) и антоцианами (650 - 700 мг %). </w:t>
      </w:r>
    </w:p>
    <w:p w14:paraId="772350B2" w14:textId="77777777" w:rsidR="0084258E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t xml:space="preserve">Плоды шиповника содержат витамины С, А, В2, Р и К, сахара, пектиновые и красящие вещества, железо, медь, марганец, цинк и ряд других высокоактивных веществ. </w:t>
      </w:r>
    </w:p>
    <w:p w14:paraId="20DBAEEF" w14:textId="77777777" w:rsidR="003365B2" w:rsidRPr="002D0223" w:rsidRDefault="003365B2" w:rsidP="003365B2">
      <w:pPr>
        <w:rPr>
          <w:noProof/>
          <w:color w:val="000000"/>
        </w:rPr>
      </w:pPr>
      <w:bookmarkStart w:id="9" w:name="_Toc120514347"/>
      <w:bookmarkStart w:id="10" w:name="_Toc120514448"/>
    </w:p>
    <w:p w14:paraId="26D2BA74" w14:textId="77777777" w:rsidR="00942E2C" w:rsidRPr="002D0223" w:rsidRDefault="0084258E" w:rsidP="003365B2">
      <w:pPr>
        <w:rPr>
          <w:noProof/>
          <w:color w:val="000000"/>
        </w:rPr>
      </w:pPr>
      <w:r w:rsidRPr="002D0223">
        <w:rPr>
          <w:noProof/>
          <w:color w:val="000000"/>
        </w:rPr>
        <w:br w:type="page"/>
      </w:r>
      <w:r w:rsidR="00942E2C" w:rsidRPr="002D0223">
        <w:rPr>
          <w:noProof/>
          <w:color w:val="000000"/>
        </w:rPr>
        <w:lastRenderedPageBreak/>
        <w:t>Список литературы</w:t>
      </w:r>
      <w:bookmarkEnd w:id="9"/>
      <w:bookmarkEnd w:id="10"/>
    </w:p>
    <w:p w14:paraId="7D47AD62" w14:textId="77777777" w:rsidR="003365B2" w:rsidRPr="002D0223" w:rsidRDefault="003365B2" w:rsidP="003365B2">
      <w:pPr>
        <w:rPr>
          <w:noProof/>
          <w:color w:val="000000"/>
        </w:rPr>
      </w:pPr>
    </w:p>
    <w:p w14:paraId="41D3801D" w14:textId="77777777" w:rsidR="00942E2C" w:rsidRPr="002D0223" w:rsidRDefault="00942E2C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>Георгиевский В.П., Комисаренко Н.Ф., Дмитрук СЕ. Биологически</w:t>
      </w:r>
      <w:r w:rsidR="005D7B56" w:rsidRPr="002D0223">
        <w:rPr>
          <w:noProof/>
          <w:color w:val="000000"/>
        </w:rPr>
        <w:t xml:space="preserve"> </w:t>
      </w:r>
      <w:r w:rsidRPr="002D0223">
        <w:rPr>
          <w:noProof/>
          <w:color w:val="000000"/>
        </w:rPr>
        <w:t>активные вещества лекарственн</w:t>
      </w:r>
      <w:r w:rsidR="005D7B56" w:rsidRPr="002D0223">
        <w:rPr>
          <w:noProof/>
          <w:color w:val="000000"/>
        </w:rPr>
        <w:t xml:space="preserve">ых растений. Новосибирск; Наука, </w:t>
      </w:r>
      <w:r w:rsidRPr="002D0223">
        <w:rPr>
          <w:noProof/>
          <w:color w:val="000000"/>
        </w:rPr>
        <w:t>1990.</w:t>
      </w:r>
    </w:p>
    <w:p w14:paraId="69E6A795" w14:textId="77777777"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>Солдатенеков А.Т., Колядина Н.М., Шендрик И.В. Основы органической химии лекарственных веществ. М., 2001.</w:t>
      </w:r>
    </w:p>
    <w:p w14:paraId="50B7F12B" w14:textId="77777777"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Аничков С.В., Беленький М.Л. Учебник фармакологии. Л, 1968. </w:t>
      </w:r>
    </w:p>
    <w:p w14:paraId="3BABE9FE" w14:textId="77777777"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Базанов Г.А. </w:t>
      </w:r>
      <w:r w:rsidR="005D7B56" w:rsidRPr="002D0223">
        <w:rPr>
          <w:noProof/>
          <w:color w:val="000000"/>
        </w:rPr>
        <w:t>Л</w:t>
      </w:r>
      <w:r w:rsidRPr="002D0223">
        <w:rPr>
          <w:noProof/>
          <w:color w:val="000000"/>
        </w:rPr>
        <w:t xml:space="preserve">екарственные формы. Сырье и препараты из растений Верхноволжья. М., 1988. </w:t>
      </w:r>
    </w:p>
    <w:p w14:paraId="4D3C9A47" w14:textId="77777777"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Клиническая фармакология /Под ред. В.В. Закусова. М., 1978. </w:t>
      </w:r>
    </w:p>
    <w:p w14:paraId="28F769F0" w14:textId="77777777" w:rsidR="0084258E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Машковскиф М.Д. Лекарственные средства. М., 1987. </w:t>
      </w:r>
    </w:p>
    <w:p w14:paraId="36A7F55A" w14:textId="77777777" w:rsidR="005D7B56" w:rsidRPr="002D0223" w:rsidRDefault="0084258E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Мелентьева Г.А., Антонова Л.А. Фармацевтическая химия. М., 1993. </w:t>
      </w:r>
    </w:p>
    <w:p w14:paraId="647C5D60" w14:textId="77777777"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Муравьева Д.А. Фармакогнозия. М., 1981. </w:t>
      </w:r>
    </w:p>
    <w:p w14:paraId="12172A5B" w14:textId="77777777"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Преображенский Н.А., Генкин Э.И. Химия органических лекарственных веществ. М., 1953. </w:t>
      </w:r>
    </w:p>
    <w:p w14:paraId="1DC0AFEA" w14:textId="77777777" w:rsidR="005D7B56" w:rsidRPr="002D0223" w:rsidRDefault="005D7B56" w:rsidP="003365B2">
      <w:pPr>
        <w:numPr>
          <w:ilvl w:val="0"/>
          <w:numId w:val="3"/>
        </w:numPr>
        <w:ind w:left="0" w:firstLine="0"/>
        <w:rPr>
          <w:noProof/>
          <w:color w:val="000000"/>
        </w:rPr>
      </w:pPr>
      <w:r w:rsidRPr="002D0223">
        <w:rPr>
          <w:noProof/>
          <w:color w:val="000000"/>
        </w:rPr>
        <w:t xml:space="preserve">Сенов В.В. Фармацевтическая химия. Л., 1973. </w:t>
      </w:r>
    </w:p>
    <w:sectPr w:rsidR="005D7B56" w:rsidRPr="002D0223" w:rsidSect="003365B2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B075" w14:textId="77777777" w:rsidR="00DB6904" w:rsidRDefault="00DB6904">
      <w:pPr>
        <w:spacing w:line="240" w:lineRule="auto"/>
      </w:pPr>
      <w:r>
        <w:separator/>
      </w:r>
    </w:p>
  </w:endnote>
  <w:endnote w:type="continuationSeparator" w:id="0">
    <w:p w14:paraId="009728DF" w14:textId="77777777" w:rsidR="00DB6904" w:rsidRDefault="00DB6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D5422" w14:textId="77777777" w:rsidR="00DB6904" w:rsidRDefault="00DB6904">
      <w:pPr>
        <w:spacing w:line="240" w:lineRule="auto"/>
      </w:pPr>
      <w:r>
        <w:separator/>
      </w:r>
    </w:p>
  </w:footnote>
  <w:footnote w:type="continuationSeparator" w:id="0">
    <w:p w14:paraId="5A76F1A2" w14:textId="77777777" w:rsidR="00DB6904" w:rsidRDefault="00DB6904">
      <w:pPr>
        <w:spacing w:line="240" w:lineRule="auto"/>
      </w:pPr>
      <w:r>
        <w:continuationSeparator/>
      </w:r>
    </w:p>
  </w:footnote>
  <w:footnote w:id="1">
    <w:p w14:paraId="0EEC817F" w14:textId="77777777" w:rsidR="00000000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Мелентьева Г.А., Антонова Л.А. Фармацевтическая химия. М., 1993. </w:t>
      </w:r>
    </w:p>
  </w:footnote>
  <w:footnote w:id="2">
    <w:p w14:paraId="22308D00" w14:textId="77777777" w:rsidR="00000000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Солдатенеков А.Т., Колядина Н.М., Шендрик И.В. Основы органической химии лекарственных веществ. М., 2001.</w:t>
      </w:r>
    </w:p>
  </w:footnote>
  <w:footnote w:id="3">
    <w:p w14:paraId="3B9E04C1" w14:textId="77777777" w:rsidR="00000000" w:rsidRDefault="00E444A3" w:rsidP="005D7B56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Сенов В.В. Фармацевтическая химия. Л., 1973. </w:t>
      </w:r>
    </w:p>
  </w:footnote>
  <w:footnote w:id="4">
    <w:p w14:paraId="38292C17" w14:textId="77777777" w:rsidR="00000000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Мелентьева Г.А., Антонова Л.А. Фармацевтическая химия. М., 1993. </w:t>
      </w:r>
    </w:p>
  </w:footnote>
  <w:footnote w:id="5">
    <w:p w14:paraId="1E8D4F3D" w14:textId="77777777" w:rsidR="00000000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Аничков С.В., Беленький М.Л. Учебник фармакологии. Л, 1968. </w:t>
      </w:r>
    </w:p>
  </w:footnote>
  <w:footnote w:id="6">
    <w:p w14:paraId="2E25ABAE" w14:textId="77777777" w:rsidR="00000000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Аничков С.В., Беленький М.Л. Учебник фармакологии. Л, 1968. </w:t>
      </w:r>
    </w:p>
  </w:footnote>
  <w:footnote w:id="7">
    <w:p w14:paraId="763807DA" w14:textId="77777777" w:rsidR="00000000" w:rsidRDefault="00E444A3" w:rsidP="003365B2">
      <w:pPr>
        <w:ind w:left="709" w:firstLine="0"/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Муравьева Д.А. Фармакогнозия. М., 1981. </w:t>
      </w:r>
    </w:p>
  </w:footnote>
  <w:footnote w:id="8">
    <w:p w14:paraId="5E9227A3" w14:textId="77777777" w:rsidR="00000000" w:rsidRDefault="00E444A3" w:rsidP="005D7B56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Солдатенеков А.Т., Колядина Н.М., Шендрик И.В. Основы органической химии лекарственных веществ. М., 2001.</w:t>
      </w:r>
    </w:p>
  </w:footnote>
  <w:footnote w:id="9">
    <w:p w14:paraId="2807725B" w14:textId="77777777" w:rsidR="00000000" w:rsidRDefault="00E444A3" w:rsidP="003365B2"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Георгиевский В.П., Комисаренко Н.Ф., Дмитрук СЕ. Биологически активные вещества лекарственных растений. Новосибирск; Наука, 1990.</w:t>
      </w:r>
    </w:p>
  </w:footnote>
  <w:footnote w:id="10">
    <w:p w14:paraId="40BAD43E" w14:textId="77777777" w:rsidR="00E444A3" w:rsidRPr="005D7B56" w:rsidRDefault="00E444A3" w:rsidP="005D7B56">
      <w:pPr>
        <w:ind w:left="709" w:firstLine="0"/>
        <w:rPr>
          <w:sz w:val="20"/>
        </w:rPr>
      </w:pPr>
      <w:r w:rsidRPr="005D7B56">
        <w:rPr>
          <w:rStyle w:val="ac"/>
          <w:sz w:val="20"/>
        </w:rPr>
        <w:footnoteRef/>
      </w:r>
      <w:r w:rsidRPr="005D7B56">
        <w:rPr>
          <w:sz w:val="20"/>
        </w:rPr>
        <w:t xml:space="preserve"> Базанов Г.А. лекарственные формы. Сырье и препараты из растений Верхноволжья. М., 1988. </w:t>
      </w:r>
    </w:p>
    <w:p w14:paraId="5A6D176D" w14:textId="77777777" w:rsidR="00000000" w:rsidRDefault="00DB6904" w:rsidP="005D7B56">
      <w:pPr>
        <w:ind w:left="709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5BE6" w14:textId="77777777" w:rsidR="00E444A3" w:rsidRDefault="00E444A3" w:rsidP="005D7B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586019" w14:textId="77777777" w:rsidR="00E444A3" w:rsidRDefault="00E444A3" w:rsidP="00C37CC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59C" w14:textId="77777777" w:rsidR="00E444A3" w:rsidRDefault="00E444A3" w:rsidP="003365B2">
    <w:pPr>
      <w:pStyle w:val="a7"/>
      <w:framePr w:h="421" w:hRule="exact" w:wrap="around" w:vAnchor="text" w:hAnchor="margin" w:xAlign="right" w:y="-3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0223">
      <w:rPr>
        <w:rStyle w:val="a9"/>
        <w:noProof/>
      </w:rPr>
      <w:t>14</w:t>
    </w:r>
    <w:r>
      <w:rPr>
        <w:rStyle w:val="a9"/>
      </w:rPr>
      <w:fldChar w:fldCharType="end"/>
    </w:r>
  </w:p>
  <w:p w14:paraId="4D43C4C3" w14:textId="77777777" w:rsidR="00E444A3" w:rsidRDefault="00E444A3" w:rsidP="00C37CC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94E"/>
    <w:multiLevelType w:val="hybridMultilevel"/>
    <w:tmpl w:val="E53CEC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3D27EF"/>
    <w:multiLevelType w:val="hybridMultilevel"/>
    <w:tmpl w:val="81C044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56110E9"/>
    <w:multiLevelType w:val="hybridMultilevel"/>
    <w:tmpl w:val="D1FAE6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B8"/>
    <w:rsid w:val="000F63BF"/>
    <w:rsid w:val="00210CB8"/>
    <w:rsid w:val="002822CC"/>
    <w:rsid w:val="002D0223"/>
    <w:rsid w:val="00327F75"/>
    <w:rsid w:val="003365B2"/>
    <w:rsid w:val="003E2354"/>
    <w:rsid w:val="00434FA0"/>
    <w:rsid w:val="005D7B56"/>
    <w:rsid w:val="00711657"/>
    <w:rsid w:val="0084258E"/>
    <w:rsid w:val="008F6D20"/>
    <w:rsid w:val="00942E2C"/>
    <w:rsid w:val="00C37CC1"/>
    <w:rsid w:val="00DB6904"/>
    <w:rsid w:val="00DE547F"/>
    <w:rsid w:val="00E444A3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FDF98"/>
  <w14:defaultImageDpi w14:val="0"/>
  <w15:docId w15:val="{BB29A0E8-5C2B-40C4-8B6F-816F223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942E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42E2C"/>
    <w:rPr>
      <w:rFonts w:cs="Times New Roman"/>
      <w:b/>
      <w:bCs/>
    </w:rPr>
  </w:style>
  <w:style w:type="character" w:styleId="a6">
    <w:name w:val="Hyperlink"/>
    <w:basedOn w:val="a0"/>
    <w:uiPriority w:val="99"/>
    <w:rsid w:val="00C37CC1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C37CC1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C37CC1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C37CC1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C37CC1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C37CC1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C37CC1"/>
    <w:pPr>
      <w:ind w:left="2240"/>
    </w:pPr>
  </w:style>
  <w:style w:type="paragraph" w:styleId="a7">
    <w:name w:val="header"/>
    <w:basedOn w:val="a"/>
    <w:link w:val="a8"/>
    <w:uiPriority w:val="99"/>
    <w:rsid w:val="00C37C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8"/>
    </w:rPr>
  </w:style>
  <w:style w:type="character" w:styleId="a9">
    <w:name w:val="page number"/>
    <w:basedOn w:val="a0"/>
    <w:uiPriority w:val="99"/>
    <w:rsid w:val="00C37CC1"/>
    <w:rPr>
      <w:rFonts w:cs="Times New Roman"/>
    </w:rPr>
  </w:style>
  <w:style w:type="paragraph" w:styleId="22">
    <w:name w:val="Body Text 2"/>
    <w:basedOn w:val="a"/>
    <w:link w:val="23"/>
    <w:uiPriority w:val="99"/>
    <w:rsid w:val="0084258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8"/>
    </w:rPr>
  </w:style>
  <w:style w:type="paragraph" w:styleId="aa">
    <w:name w:val="footnote text"/>
    <w:basedOn w:val="a"/>
    <w:link w:val="ab"/>
    <w:uiPriority w:val="99"/>
    <w:semiHidden/>
    <w:rsid w:val="005D7B56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</w:style>
  <w:style w:type="character" w:styleId="ac">
    <w:name w:val="footnote reference"/>
    <w:basedOn w:val="a0"/>
    <w:uiPriority w:val="99"/>
    <w:semiHidden/>
    <w:rsid w:val="005D7B56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7116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365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365B2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2851</Words>
  <Characters>16251</Characters>
  <Application>Microsoft Office Word</Application>
  <DocSecurity>0</DocSecurity>
  <Lines>135</Lines>
  <Paragraphs>38</Paragraphs>
  <ScaleCrop>false</ScaleCrop>
  <Company>дом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Igor</cp:lastModifiedBy>
  <cp:revision>2</cp:revision>
  <cp:lastPrinted>2005-11-23T12:16:00Z</cp:lastPrinted>
  <dcterms:created xsi:type="dcterms:W3CDTF">2025-03-21T22:53:00Z</dcterms:created>
  <dcterms:modified xsi:type="dcterms:W3CDTF">2025-03-21T22:53:00Z</dcterms:modified>
</cp:coreProperties>
</file>