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7A25" w14:textId="77777777" w:rsidR="00D86125" w:rsidRPr="004B1458" w:rsidRDefault="00D86125" w:rsidP="000A2DBE">
      <w:pPr>
        <w:jc w:val="center"/>
        <w:rPr>
          <w:noProof/>
          <w:color w:val="000000"/>
        </w:rPr>
      </w:pPr>
    </w:p>
    <w:p w14:paraId="1DF3B077" w14:textId="77777777" w:rsidR="00D86125" w:rsidRPr="004B1458" w:rsidRDefault="00D86125" w:rsidP="000A2DBE">
      <w:pPr>
        <w:jc w:val="center"/>
        <w:rPr>
          <w:noProof/>
          <w:color w:val="000000"/>
        </w:rPr>
      </w:pPr>
    </w:p>
    <w:p w14:paraId="28C58299" w14:textId="77777777" w:rsidR="00D86125" w:rsidRPr="004B1458" w:rsidRDefault="00D86125" w:rsidP="000A2DBE">
      <w:pPr>
        <w:jc w:val="center"/>
        <w:rPr>
          <w:noProof/>
          <w:color w:val="000000"/>
        </w:rPr>
      </w:pPr>
    </w:p>
    <w:p w14:paraId="3C2FF85B" w14:textId="77777777" w:rsidR="000A2DBE" w:rsidRPr="004B1458" w:rsidRDefault="000A2DBE" w:rsidP="000A2DBE">
      <w:pPr>
        <w:jc w:val="center"/>
        <w:rPr>
          <w:noProof/>
          <w:color w:val="000000"/>
        </w:rPr>
      </w:pPr>
    </w:p>
    <w:p w14:paraId="17578D8F" w14:textId="77777777" w:rsidR="000A2DBE" w:rsidRPr="004B1458" w:rsidRDefault="000A2DBE" w:rsidP="000A2DBE">
      <w:pPr>
        <w:jc w:val="center"/>
        <w:rPr>
          <w:noProof/>
          <w:color w:val="000000"/>
        </w:rPr>
      </w:pPr>
    </w:p>
    <w:p w14:paraId="14DE59E7" w14:textId="77777777" w:rsidR="000A2DBE" w:rsidRPr="004B1458" w:rsidRDefault="000A2DBE" w:rsidP="000A2DBE">
      <w:pPr>
        <w:jc w:val="center"/>
        <w:rPr>
          <w:noProof/>
          <w:color w:val="000000"/>
        </w:rPr>
      </w:pPr>
    </w:p>
    <w:p w14:paraId="312BBA2D" w14:textId="77777777" w:rsidR="000A2DBE" w:rsidRPr="004B1458" w:rsidRDefault="000A2DBE" w:rsidP="000A2DBE">
      <w:pPr>
        <w:jc w:val="center"/>
        <w:rPr>
          <w:noProof/>
          <w:color w:val="000000"/>
        </w:rPr>
      </w:pPr>
    </w:p>
    <w:p w14:paraId="75922038" w14:textId="77777777" w:rsidR="000A2DBE" w:rsidRPr="004B1458" w:rsidRDefault="000A2DBE" w:rsidP="000A2DBE">
      <w:pPr>
        <w:jc w:val="center"/>
        <w:rPr>
          <w:noProof/>
          <w:color w:val="000000"/>
        </w:rPr>
      </w:pPr>
    </w:p>
    <w:p w14:paraId="01EAF650" w14:textId="77777777" w:rsidR="000A2DBE" w:rsidRPr="004B1458" w:rsidRDefault="000A2DBE" w:rsidP="000A2DBE">
      <w:pPr>
        <w:jc w:val="center"/>
        <w:rPr>
          <w:noProof/>
          <w:color w:val="000000"/>
        </w:rPr>
      </w:pPr>
    </w:p>
    <w:p w14:paraId="2DF8192E" w14:textId="77777777" w:rsidR="000A2DBE" w:rsidRPr="004B1458" w:rsidRDefault="000A2DBE" w:rsidP="000A2DBE">
      <w:pPr>
        <w:jc w:val="center"/>
        <w:rPr>
          <w:noProof/>
          <w:color w:val="000000"/>
        </w:rPr>
      </w:pPr>
    </w:p>
    <w:p w14:paraId="21EAC372" w14:textId="77777777" w:rsidR="000A2DBE" w:rsidRPr="004B1458" w:rsidRDefault="000A2DBE" w:rsidP="000A2DBE">
      <w:pPr>
        <w:jc w:val="center"/>
        <w:rPr>
          <w:noProof/>
          <w:color w:val="000000"/>
        </w:rPr>
      </w:pPr>
    </w:p>
    <w:p w14:paraId="4658ACB4" w14:textId="77777777" w:rsidR="00D86125" w:rsidRPr="004B1458" w:rsidRDefault="00D86125" w:rsidP="000A2DBE">
      <w:pPr>
        <w:jc w:val="center"/>
        <w:rPr>
          <w:noProof/>
          <w:color w:val="000000"/>
        </w:rPr>
      </w:pPr>
      <w:r w:rsidRPr="004B1458">
        <w:rPr>
          <w:noProof/>
          <w:color w:val="000000"/>
        </w:rPr>
        <w:t>Реферат:</w:t>
      </w:r>
    </w:p>
    <w:p w14:paraId="52E64962" w14:textId="77777777" w:rsidR="00D86125" w:rsidRPr="004B1458" w:rsidRDefault="000A2DBE" w:rsidP="000A2DBE">
      <w:pPr>
        <w:pStyle w:val="1"/>
        <w:spacing w:line="360" w:lineRule="auto"/>
        <w:ind w:firstLine="0"/>
        <w:rPr>
          <w:noProof/>
          <w:color w:val="000000"/>
          <w:sz w:val="28"/>
          <w:szCs w:val="28"/>
        </w:rPr>
      </w:pPr>
      <w:bookmarkStart w:id="0" w:name="_Toc468703114"/>
      <w:bookmarkStart w:id="1" w:name="_Toc468710912"/>
      <w:bookmarkStart w:id="2" w:name="_Toc468799375"/>
      <w:bookmarkStart w:id="3" w:name="_Toc468799431"/>
      <w:r w:rsidRPr="004B1458">
        <w:rPr>
          <w:noProof/>
          <w:color w:val="000000"/>
          <w:sz w:val="28"/>
          <w:szCs w:val="28"/>
        </w:rPr>
        <w:t>Методы исследования функции внешнего дыхания</w:t>
      </w:r>
      <w:bookmarkEnd w:id="0"/>
      <w:bookmarkEnd w:id="1"/>
      <w:bookmarkEnd w:id="2"/>
      <w:bookmarkEnd w:id="3"/>
    </w:p>
    <w:p w14:paraId="679A2631" w14:textId="77777777" w:rsidR="00D86125" w:rsidRPr="004B1458" w:rsidRDefault="000A2DBE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br w:type="page"/>
      </w:r>
      <w:r w:rsidR="00D86125" w:rsidRPr="004B1458">
        <w:rPr>
          <w:noProof/>
          <w:color w:val="000000"/>
          <w:sz w:val="28"/>
          <w:szCs w:val="28"/>
        </w:rPr>
        <w:lastRenderedPageBreak/>
        <w:t>Основной функцией аппарата внешнего дыхания является обеспечение организма кислородом и удаление двуокиси углерода, образующейся в тканях в процессе обменных реакций</w:t>
      </w:r>
    </w:p>
    <w:p w14:paraId="1FB80DBB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При нормальном функционировании системы внешнего дыхания газовый состав крови остается постоянным даже при выполнении тяжелой физической работы, что обеспечивается достаточно мощным функциональным резервом системы внешнего дыхания.</w:t>
      </w:r>
    </w:p>
    <w:p w14:paraId="72F36FEF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Тяжелые заболевания органов дыхания, сосудов малого круга кровообращения и грудной клетки ведут к нарушению газообмена между атмосферным воздухом и тканями и подключению компенсаторных механизмов, которые у здорового человека используются только при выполнении тяжелой физической работ (учащение и углубление дыхания, тахикардия).</w:t>
      </w:r>
    </w:p>
    <w:p w14:paraId="001A1C17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Нарушение газового состава крови и тканей или поддержание нормального газообмена с помощью компенсаторных механизмов является проявлением дыхательной недостаточности.</w:t>
      </w:r>
    </w:p>
    <w:p w14:paraId="04B44001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Причины развития дыхательной недостаточности:</w:t>
      </w:r>
    </w:p>
    <w:p w14:paraId="120808D6" w14:textId="77777777" w:rsidR="00D86125" w:rsidRPr="004B1458" w:rsidRDefault="00D86125" w:rsidP="000A2DBE">
      <w:pPr>
        <w:pStyle w:val="Normal1"/>
        <w:numPr>
          <w:ilvl w:val="0"/>
          <w:numId w:val="4"/>
        </w:numPr>
        <w:spacing w:line="360" w:lineRule="auto"/>
        <w:ind w:left="0" w:firstLine="709"/>
        <w:rPr>
          <w:noProof/>
          <w:color w:val="000000"/>
          <w:sz w:val="28"/>
          <w:szCs w:val="28"/>
          <w:u w:val="single"/>
        </w:rPr>
      </w:pPr>
      <w:r w:rsidRPr="004B1458">
        <w:rPr>
          <w:noProof/>
          <w:color w:val="000000"/>
          <w:sz w:val="28"/>
          <w:szCs w:val="28"/>
          <w:u w:val="single"/>
        </w:rPr>
        <w:t>Патология бронхолегочного аппарата:</w:t>
      </w:r>
    </w:p>
    <w:p w14:paraId="5947AA81" w14:textId="77777777" w:rsidR="00D86125" w:rsidRPr="004B1458" w:rsidRDefault="00D86125" w:rsidP="000A2DBE">
      <w:pPr>
        <w:pStyle w:val="Normal1"/>
        <w:numPr>
          <w:ilvl w:val="0"/>
          <w:numId w:val="5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обструктивные процессы (обструктивный бронхит, бронхиальная астма),</w:t>
      </w:r>
    </w:p>
    <w:p w14:paraId="2D6509B1" w14:textId="77777777" w:rsidR="00D86125" w:rsidRPr="004B1458" w:rsidRDefault="00D86125" w:rsidP="000A2DBE">
      <w:pPr>
        <w:pStyle w:val="Normal1"/>
        <w:numPr>
          <w:ilvl w:val="0"/>
          <w:numId w:val="5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рестриктивные процессы (воспалительная инфильтрация и деструкция легких, пневмосклероз, пневмофиброз, полостной синдром, врожденная патология легких с гипоплазией или атрезией легочной паренхимы, отсутствие части легкого после операции, компрессионный и обтурационный ателектаз легкого и т.д.)</w:t>
      </w:r>
    </w:p>
    <w:p w14:paraId="18319FF9" w14:textId="77777777" w:rsidR="00D86125" w:rsidRPr="004B1458" w:rsidRDefault="00D86125" w:rsidP="000A2DBE">
      <w:pPr>
        <w:pStyle w:val="Normal1"/>
        <w:numPr>
          <w:ilvl w:val="0"/>
          <w:numId w:val="4"/>
        </w:numPr>
        <w:spacing w:line="360" w:lineRule="auto"/>
        <w:ind w:left="0" w:firstLine="709"/>
        <w:rPr>
          <w:noProof/>
          <w:color w:val="000000"/>
          <w:sz w:val="28"/>
          <w:szCs w:val="28"/>
          <w:u w:val="single"/>
        </w:rPr>
      </w:pPr>
      <w:r w:rsidRPr="004B1458">
        <w:rPr>
          <w:noProof/>
          <w:color w:val="000000"/>
          <w:sz w:val="28"/>
          <w:szCs w:val="28"/>
          <w:u w:val="single"/>
        </w:rPr>
        <w:t>Патология грудной клетки и плевры:</w:t>
      </w:r>
    </w:p>
    <w:p w14:paraId="42D2D0AC" w14:textId="77777777" w:rsidR="00D86125" w:rsidRPr="004B1458" w:rsidRDefault="00D86125" w:rsidP="000A2DBE">
      <w:pPr>
        <w:pStyle w:val="Normal1"/>
        <w:numPr>
          <w:ilvl w:val="0"/>
          <w:numId w:val="6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врожденные деформации грудной клетки при дисплазии соединительной ткани с уменьшением объема грудной клетки и нарушением расположения органов в ней,</w:t>
      </w:r>
    </w:p>
    <w:p w14:paraId="2C9C3FAF" w14:textId="77777777" w:rsidR="00D86125" w:rsidRPr="004B1458" w:rsidRDefault="00D86125" w:rsidP="000A2DBE">
      <w:pPr>
        <w:pStyle w:val="Normal1"/>
        <w:numPr>
          <w:ilvl w:val="0"/>
          <w:numId w:val="6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 xml:space="preserve">травмы грудной клетки (гематомы мягких тканей грудной клетки, </w:t>
      </w:r>
      <w:r w:rsidRPr="004B1458">
        <w:rPr>
          <w:noProof/>
          <w:color w:val="000000"/>
          <w:sz w:val="28"/>
          <w:szCs w:val="28"/>
        </w:rPr>
        <w:lastRenderedPageBreak/>
        <w:t>переломы ребер, грудины).</w:t>
      </w:r>
    </w:p>
    <w:p w14:paraId="0143F751" w14:textId="77777777" w:rsidR="00D86125" w:rsidRPr="004B1458" w:rsidRDefault="00D86125" w:rsidP="000A2DBE">
      <w:pPr>
        <w:pStyle w:val="Normal1"/>
        <w:numPr>
          <w:ilvl w:val="0"/>
          <w:numId w:val="6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поражение дыхательных мышц при центральном и периферическом параличе, дегенеративно-дистрофических изменениях в периферических нервных волокнах, миастении и миопатии,</w:t>
      </w:r>
    </w:p>
    <w:p w14:paraId="277390A1" w14:textId="77777777" w:rsidR="00D86125" w:rsidRPr="004B1458" w:rsidRDefault="00D86125" w:rsidP="000A2DBE">
      <w:pPr>
        <w:pStyle w:val="Normal1"/>
        <w:numPr>
          <w:ilvl w:val="0"/>
          <w:numId w:val="6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скопление жидкости и воздуха в плевральной полости, сухой</w:t>
      </w:r>
      <w:r w:rsidR="000A2DBE" w:rsidRPr="004B1458">
        <w:rPr>
          <w:noProof/>
          <w:color w:val="000000"/>
          <w:sz w:val="28"/>
          <w:szCs w:val="28"/>
        </w:rPr>
        <w:t>;</w:t>
      </w:r>
    </w:p>
    <w:p w14:paraId="17803ECB" w14:textId="77777777" w:rsidR="00D86125" w:rsidRPr="004B1458" w:rsidRDefault="00D86125" w:rsidP="000A2DBE">
      <w:pPr>
        <w:pStyle w:val="Normal1"/>
        <w:numPr>
          <w:ilvl w:val="0"/>
          <w:numId w:val="6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плеврит, грубые плевральные спайки.</w:t>
      </w:r>
    </w:p>
    <w:p w14:paraId="2DF5A99B" w14:textId="77777777" w:rsidR="00D86125" w:rsidRPr="004B1458" w:rsidRDefault="00D86125" w:rsidP="000A2DBE">
      <w:pPr>
        <w:pStyle w:val="Normal1"/>
        <w:numPr>
          <w:ilvl w:val="0"/>
          <w:numId w:val="4"/>
        </w:numPr>
        <w:spacing w:line="360" w:lineRule="auto"/>
        <w:ind w:left="0" w:firstLine="709"/>
        <w:rPr>
          <w:noProof/>
          <w:color w:val="000000"/>
          <w:sz w:val="28"/>
          <w:szCs w:val="28"/>
          <w:u w:val="single"/>
        </w:rPr>
      </w:pPr>
      <w:r w:rsidRPr="004B1458">
        <w:rPr>
          <w:noProof/>
          <w:color w:val="000000"/>
          <w:sz w:val="28"/>
          <w:szCs w:val="28"/>
          <w:u w:val="single"/>
        </w:rPr>
        <w:t>Редукций (уменьшение) русла легочной артерии:</w:t>
      </w:r>
    </w:p>
    <w:p w14:paraId="447875D0" w14:textId="77777777" w:rsidR="00D86125" w:rsidRPr="004B1458" w:rsidRDefault="00D86125" w:rsidP="000A2DBE">
      <w:pPr>
        <w:pStyle w:val="Normal1"/>
        <w:numPr>
          <w:ilvl w:val="0"/>
          <w:numId w:val="7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рецидивирующие тромбозы и тромбоэмболия ветвей легочной артерии,</w:t>
      </w:r>
    </w:p>
    <w:p w14:paraId="5C4C8E3B" w14:textId="77777777" w:rsidR="00D86125" w:rsidRPr="004B1458" w:rsidRDefault="00D86125" w:rsidP="000A2DBE">
      <w:pPr>
        <w:pStyle w:val="Normal1"/>
        <w:numPr>
          <w:ilvl w:val="0"/>
          <w:numId w:val="7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ДВС–синдром с выраженным нарушением микроциркуляции легких,</w:t>
      </w:r>
    </w:p>
    <w:p w14:paraId="7FF95189" w14:textId="77777777" w:rsidR="00D86125" w:rsidRPr="004B1458" w:rsidRDefault="00D86125" w:rsidP="000A2DBE">
      <w:pPr>
        <w:pStyle w:val="Normal1"/>
        <w:numPr>
          <w:ilvl w:val="0"/>
          <w:numId w:val="7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резекция части легкого,</w:t>
      </w:r>
    </w:p>
    <w:p w14:paraId="1AB9E863" w14:textId="77777777" w:rsidR="00D86125" w:rsidRPr="004B1458" w:rsidRDefault="00D86125" w:rsidP="000A2DBE">
      <w:pPr>
        <w:pStyle w:val="Normal1"/>
        <w:numPr>
          <w:ilvl w:val="0"/>
          <w:numId w:val="7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врожденная патология легочной артерии (гипоплазия и атрезия ветвей легочной артерии).</w:t>
      </w:r>
    </w:p>
    <w:p w14:paraId="6914DBEE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  <w:u w:val="single"/>
        </w:rPr>
        <w:t>4. Патология альвеолярно-капиллярной мембраны:</w:t>
      </w:r>
    </w:p>
    <w:p w14:paraId="60461B9E" w14:textId="77777777" w:rsidR="00D86125" w:rsidRPr="004B1458" w:rsidRDefault="00D86125" w:rsidP="000A2DBE">
      <w:pPr>
        <w:pStyle w:val="Normal1"/>
        <w:numPr>
          <w:ilvl w:val="0"/>
          <w:numId w:val="8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уплотнение структур, составляющих альвеолярно-капиллярную мембрану, при синдроме уплотнения легочной ткани, системных васкулитах,</w:t>
      </w:r>
    </w:p>
    <w:p w14:paraId="7C9E5449" w14:textId="77777777" w:rsidR="00D86125" w:rsidRPr="004B1458" w:rsidRDefault="00D86125" w:rsidP="000A2DBE">
      <w:pPr>
        <w:pStyle w:val="Normal1"/>
        <w:numPr>
          <w:ilvl w:val="0"/>
          <w:numId w:val="8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накопление экссудата или транссудата в альвеолах при воспалительной инфильтрации легких, альвеолярном отеке легких.</w:t>
      </w:r>
    </w:p>
    <w:p w14:paraId="61147731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  <w:u w:val="single"/>
        </w:rPr>
        <w:t>Основные механизмы формирования дыхательной недостаточности:</w:t>
      </w:r>
    </w:p>
    <w:p w14:paraId="692D8A9C" w14:textId="77777777" w:rsidR="00D86125" w:rsidRPr="004B1458" w:rsidRDefault="00D86125" w:rsidP="000A2DBE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нарушение газообмена между внешним (атмосферным) и альвеолярным воздухом,</w:t>
      </w:r>
    </w:p>
    <w:p w14:paraId="132B6D86" w14:textId="77777777" w:rsidR="00D86125" w:rsidRPr="004B1458" w:rsidRDefault="00D86125" w:rsidP="000A2DBE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уменьшение (редукция) площади дыхательной поверхности легких,</w:t>
      </w:r>
    </w:p>
    <w:p w14:paraId="041561E9" w14:textId="77777777" w:rsidR="00D86125" w:rsidRPr="004B1458" w:rsidRDefault="00D86125" w:rsidP="000A2DBE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редукция русла легочной артерии,</w:t>
      </w:r>
    </w:p>
    <w:p w14:paraId="4359CBE9" w14:textId="77777777" w:rsidR="00D86125" w:rsidRPr="004B1458" w:rsidRDefault="00D86125" w:rsidP="000A2DBE">
      <w:pPr>
        <w:pStyle w:val="Normal1"/>
        <w:numPr>
          <w:ilvl w:val="0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нарушение диффузии газов через альвеолярно-капиллярную мембрану,</w:t>
      </w:r>
    </w:p>
    <w:p w14:paraId="66F0802F" w14:textId="77777777" w:rsidR="00D86125" w:rsidRPr="004B1458" w:rsidRDefault="00D86125" w:rsidP="000A2DBE">
      <w:pPr>
        <w:pStyle w:val="Normal1"/>
        <w:numPr>
          <w:ilvl w:val="0"/>
          <w:numId w:val="10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Нарушение газообмена между внешним (атмосферным) и альвеолярным воздухом.</w:t>
      </w:r>
    </w:p>
    <w:p w14:paraId="33728369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 xml:space="preserve">Сужение (обструкция) просвета бронхиального дерева на том или ином уровне вследствие бронхоспазма (функциональная обструкция), </w:t>
      </w:r>
      <w:r w:rsidRPr="004B1458">
        <w:rPr>
          <w:noProof/>
          <w:color w:val="000000"/>
          <w:sz w:val="28"/>
          <w:szCs w:val="28"/>
        </w:rPr>
        <w:lastRenderedPageBreak/>
        <w:t>воспалительного отека, гиперплазии слизистой, накопления на стенках бронхов густого, вязкою бронхиального секрета, а также вследствие экспираторного коллапса мелких бронхов при утрате их упруго-эластических свойств (органическая обструкция),</w:t>
      </w:r>
    </w:p>
    <w:p w14:paraId="4B28220B" w14:textId="77777777" w:rsidR="00D86125" w:rsidRPr="004B1458" w:rsidRDefault="00D86125" w:rsidP="000A2DBE">
      <w:pPr>
        <w:pStyle w:val="Normal1"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является препятствием воздушному потоку на выдохе, что определяет нарушение механики дыхания с развитием вентиляционных нарушений по обструктивному типу,</w:t>
      </w:r>
    </w:p>
    <w:p w14:paraId="5DAEE419" w14:textId="77777777" w:rsidR="00D86125" w:rsidRPr="004B1458" w:rsidRDefault="00D86125" w:rsidP="000A2DBE">
      <w:pPr>
        <w:pStyle w:val="Normal1"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ведет к неравномерности легочной вентиляции (вследствие неравномерно! о сужения бронхов на различных участках бронхиального дерева) с развитием участков гипо– и компенсаторной гипервентиляции легких,</w:t>
      </w:r>
    </w:p>
    <w:p w14:paraId="197186B3" w14:textId="77777777" w:rsidR="00D86125" w:rsidRPr="004B1458" w:rsidRDefault="00D86125" w:rsidP="000A2DBE">
      <w:pPr>
        <w:pStyle w:val="Normal1"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в участках альвеолярной гиповентиляции концентрация кислорода снижается, развивается альвеолярная гипоксия, которая при достижении критических величин (суммационный эффект отдельных зон гиповентиляции) приводит к снижению концентрации кислорода в артериолярной крови и тканях (артериолярная гипоксемия и тканевая гипоксия) с накоплением СО</w:t>
      </w:r>
      <w:r w:rsidRPr="004B1458">
        <w:rPr>
          <w:noProof/>
          <w:color w:val="000000"/>
          <w:sz w:val="28"/>
          <w:szCs w:val="28"/>
          <w:vertAlign w:val="subscript"/>
        </w:rPr>
        <w:t>2</w:t>
      </w:r>
      <w:r w:rsidRPr="004B1458">
        <w:rPr>
          <w:noProof/>
          <w:color w:val="000000"/>
          <w:sz w:val="28"/>
          <w:szCs w:val="28"/>
        </w:rPr>
        <w:t xml:space="preserve"> (гиперкапния).</w:t>
      </w:r>
    </w:p>
    <w:p w14:paraId="33493EEB" w14:textId="77777777" w:rsidR="00D86125" w:rsidRPr="004B1458" w:rsidRDefault="00D86125" w:rsidP="000A2DBE">
      <w:pPr>
        <w:pStyle w:val="Normal1"/>
        <w:numPr>
          <w:ilvl w:val="0"/>
          <w:numId w:val="10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Редукция площади дыхательной поверхности легких при рестриктивных (ограничительных) процессах с выключением критического объема легочной ткани из вентиляции (уменьшение суммарной площади дыхательной поверхности легких) ведет к снижению рО</w:t>
      </w:r>
      <w:r w:rsidRPr="004B1458">
        <w:rPr>
          <w:noProof/>
          <w:color w:val="000000"/>
          <w:sz w:val="28"/>
          <w:szCs w:val="28"/>
          <w:vertAlign w:val="subscript"/>
        </w:rPr>
        <w:t>2</w:t>
      </w:r>
      <w:r w:rsidRPr="004B1458">
        <w:rPr>
          <w:noProof/>
          <w:color w:val="000000"/>
          <w:sz w:val="28"/>
          <w:szCs w:val="28"/>
        </w:rPr>
        <w:t xml:space="preserve"> артериолярной крови (артериолярная гипоксемия) и тканей (тканевая гипоксия) с увеличением концентрации СО</w:t>
      </w:r>
      <w:r w:rsidRPr="004B1458">
        <w:rPr>
          <w:noProof/>
          <w:color w:val="000000"/>
          <w:sz w:val="28"/>
          <w:szCs w:val="28"/>
          <w:vertAlign w:val="subscript"/>
        </w:rPr>
        <w:t>2</w:t>
      </w:r>
      <w:r w:rsidRPr="004B1458">
        <w:rPr>
          <w:noProof/>
          <w:color w:val="000000"/>
          <w:sz w:val="28"/>
          <w:szCs w:val="28"/>
        </w:rPr>
        <w:t xml:space="preserve"> в циркуляции (гиперкапния).</w:t>
      </w:r>
    </w:p>
    <w:p w14:paraId="1BFF9890" w14:textId="77777777" w:rsidR="00D86125" w:rsidRPr="004B1458" w:rsidRDefault="00D86125" w:rsidP="000A2DBE">
      <w:pPr>
        <w:pStyle w:val="Normal1"/>
        <w:numPr>
          <w:ilvl w:val="0"/>
          <w:numId w:val="10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Редукция русла легочной артерии сопровождается существенным снижением объема крови, перфузируемой по легочным капиллярам за единицу времени, что уменьшает эффективность ее оксигенации и ведет к развитию артериолярной гипоксемии, тканевой гипоксии и гиперкапнии.</w:t>
      </w:r>
    </w:p>
    <w:p w14:paraId="378C81F6" w14:textId="77777777" w:rsidR="00D86125" w:rsidRPr="004B1458" w:rsidRDefault="00D86125" w:rsidP="000A2DBE">
      <w:pPr>
        <w:pStyle w:val="Normal1"/>
        <w:numPr>
          <w:ilvl w:val="0"/>
          <w:numId w:val="10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 xml:space="preserve">Нарушение диффузии газов через альвеолярно-капиллярную мембрану, возникающее вследствие утолщения и уплотнения структур, ее составляющих, и накопления воспалительного экссудата или транссудата в </w:t>
      </w:r>
      <w:r w:rsidRPr="004B1458">
        <w:rPr>
          <w:noProof/>
          <w:color w:val="000000"/>
          <w:sz w:val="28"/>
          <w:szCs w:val="28"/>
        </w:rPr>
        <w:lastRenderedPageBreak/>
        <w:t>альвеолах, что наблюдается при:</w:t>
      </w:r>
    </w:p>
    <w:p w14:paraId="2462964E" w14:textId="77777777" w:rsidR="00D86125" w:rsidRPr="004B1458" w:rsidRDefault="00D86125" w:rsidP="000A2DBE">
      <w:pPr>
        <w:pStyle w:val="Normal1"/>
        <w:numPr>
          <w:ilvl w:val="0"/>
          <w:numId w:val="12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синдроме воспалительной инфильтрации легких,</w:t>
      </w:r>
    </w:p>
    <w:p w14:paraId="752D034D" w14:textId="77777777" w:rsidR="00D86125" w:rsidRPr="004B1458" w:rsidRDefault="00D86125" w:rsidP="000A2DBE">
      <w:pPr>
        <w:pStyle w:val="Normal1"/>
        <w:numPr>
          <w:ilvl w:val="0"/>
          <w:numId w:val="12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интерстициальном и альвеолярном отеке легких,</w:t>
      </w:r>
    </w:p>
    <w:p w14:paraId="5AE4A06D" w14:textId="77777777" w:rsidR="00D86125" w:rsidRPr="004B1458" w:rsidRDefault="00D86125" w:rsidP="000A2DBE">
      <w:pPr>
        <w:pStyle w:val="Normal1"/>
        <w:numPr>
          <w:ilvl w:val="0"/>
          <w:numId w:val="12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компрессионном и обтурационном ателектазе легких.</w:t>
      </w:r>
    </w:p>
    <w:p w14:paraId="0FEB4E64" w14:textId="77777777" w:rsidR="00D86125" w:rsidRPr="004B1458" w:rsidRDefault="00D86125" w:rsidP="000A2DBE">
      <w:pPr>
        <w:pStyle w:val="Normal1"/>
        <w:numPr>
          <w:ilvl w:val="0"/>
          <w:numId w:val="12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аллергическом альвеолите,</w:t>
      </w:r>
    </w:p>
    <w:p w14:paraId="512B0F2B" w14:textId="77777777" w:rsidR="00D86125" w:rsidRPr="004B1458" w:rsidRDefault="00D86125" w:rsidP="000A2DBE">
      <w:pPr>
        <w:pStyle w:val="Normal1"/>
        <w:numPr>
          <w:ilvl w:val="0"/>
          <w:numId w:val="12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склерозе, фиброзе и циррозе легких различной этиологии.</w:t>
      </w:r>
    </w:p>
    <w:p w14:paraId="7BF1D157" w14:textId="77777777" w:rsidR="00D86125" w:rsidRPr="004B1458" w:rsidRDefault="00D86125" w:rsidP="000A2DBE">
      <w:pPr>
        <w:pStyle w:val="Normal1"/>
        <w:numPr>
          <w:ilvl w:val="0"/>
          <w:numId w:val="12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опухолевом поражении легочной ткани,</w:t>
      </w:r>
    </w:p>
    <w:p w14:paraId="06F8E5F4" w14:textId="77777777" w:rsidR="00D86125" w:rsidRPr="004B1458" w:rsidRDefault="00D86125" w:rsidP="000A2DBE">
      <w:pPr>
        <w:pStyle w:val="Normal1"/>
        <w:numPr>
          <w:ilvl w:val="0"/>
          <w:numId w:val="12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васкулите, болезни и синдроме Айерса, также сопровождается развитием артериолярной гипоксемии, тканевой гипоксии и гиперкапнии</w:t>
      </w:r>
    </w:p>
    <w:p w14:paraId="159A721F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Заболевания бронхолегочного аппарата и грудной клетки нередко осложняются развитием дыхательной недостаточности, при которой имеет место сочетание вышеперечисленных патогенетических механизмов, например, при долевой пневмококковой пневмонии имеет место:</w:t>
      </w:r>
    </w:p>
    <w:p w14:paraId="6118D6BE" w14:textId="77777777" w:rsidR="00D86125" w:rsidRPr="004B1458" w:rsidRDefault="00D86125" w:rsidP="000A2DBE">
      <w:pPr>
        <w:pStyle w:val="Normal1"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уменьшение объема вентиляции за счет снижения экскурсии легких на стороне поражения (плевральная боль) и уменьшения эластичности легочной ткани в зоне воспаления, что ведет к развитию альвеолярной гипоксии в зоне воспалительной инфильтрации в начальной стадии заболевания,</w:t>
      </w:r>
    </w:p>
    <w:p w14:paraId="10F31BCE" w14:textId="77777777" w:rsidR="00D86125" w:rsidRPr="004B1458" w:rsidRDefault="00D86125" w:rsidP="000A2DBE">
      <w:pPr>
        <w:pStyle w:val="Normal1"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выключение участка безвоздушной легочной ткани из вентиляции в период разгара болезни (период "красного и серого опеченения"), которое определяет уменьшение площади дыхательной поверхности легких,</w:t>
      </w:r>
    </w:p>
    <w:p w14:paraId="597E6D13" w14:textId="77777777" w:rsidR="00D86125" w:rsidRPr="004B1458" w:rsidRDefault="00D86125" w:rsidP="000A2DBE">
      <w:pPr>
        <w:pStyle w:val="Normal1"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нарушение диффузии газов через альвеолярно-капиллярную мембрану, обусловленное локальным альвеолярно-капиллярным блоком (заполнение альвеол экссудатом, воспалительный отек альвеолярного эпителия, интерстиция легких и легочных капилляров в зоне воспаления).</w:t>
      </w:r>
    </w:p>
    <w:p w14:paraId="622B576E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При поражении органов дыхания дыхательная недостаточность, как правило, сочетается с вентиляционными нарушениями по обструктивному, рестриктивному или смешанному типу.</w:t>
      </w:r>
    </w:p>
    <w:p w14:paraId="33C5F586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 xml:space="preserve">По выраженности нарушений газообмена различают три степени дыхательной недостаточности, которая клинически проявляется диффузным </w:t>
      </w:r>
      <w:r w:rsidRPr="004B1458">
        <w:rPr>
          <w:noProof/>
          <w:color w:val="000000"/>
          <w:sz w:val="28"/>
          <w:szCs w:val="28"/>
        </w:rPr>
        <w:lastRenderedPageBreak/>
        <w:t>цианозом, возникающим вследствие тканевой гипоксии, и компенсаторными реакциями в виде учащения дыхания и увеличения частоты сердечных сокращений:</w:t>
      </w:r>
    </w:p>
    <w:p w14:paraId="4C68D1FF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1 степень – нарушения газового состава крови возникают при физической нагрузке, к которой больной не адаптирован, и полностью компенсируется учащением дыхания. Клинически дыхательная недостаточность 1 степени проявляется одышкой и учащенным сердцебиением, которые возникают при физической нагрузке и исчезают в покое.</w:t>
      </w:r>
    </w:p>
    <w:p w14:paraId="6C4D05F1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При 2 степени – артериальная гипоксемия и тканевая гипоксия возникают при обычной для больного физической нагрузке и не исчезают при подключении компенсаторных механизмов. В покое нормальный газообмен восстанавливается. Клинически проявляется одышкой, учащенным сердцебиением и диффузным цианозом, которые появляются в момент выполнения обычной для больного физической работы и исчезают в покое.</w:t>
      </w:r>
    </w:p>
    <w:p w14:paraId="61E9D460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3 степень дыхательной недостаточности характеризуется стойкими нарушениями газообмена, которые не исчезают в покое и увеличиваются при малейшем физическом напряжении, при этом компенсаторные механизмы не эффективны. Клинически проявляется одышкой, учащенным сердцебиением и диффузным цианозом, которые сохраняются в покое и увеличиваются при малейшем физическом напряжении.</w:t>
      </w:r>
    </w:p>
    <w:p w14:paraId="62856162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При тяжелой дыхательной недостаточности возникают и прогрессируют изменения со стороны центральной нервной системы, развивается тяжелая энцефалопатия с прогрессирующими нарушениями психоэмоциональной сферы больного, угнетением дыхательного центра. Это ведет к срыву компенсаторных механизмов с урежением дыхания и появлением в терминальной стадии дыхательной недостаточности патологических типов дыхания с более или менее продолжительными эпизодами апное.</w:t>
      </w:r>
    </w:p>
    <w:p w14:paraId="31F5C5C4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lastRenderedPageBreak/>
        <w:t>При бронхообструктивном синдроме тяжелая дыхательная недостаточность сопровождается компенсаторным эритроцитозом с увеличением клеточной массы крови, повышением ее вязкости, что определяет дальнейшее снижение скорости кровотока в микрососудах большого и малого круга кровообращения, повышение активности процессов адгезии и агрегации тромбоцитов, их способности формировать внутрисосудистые агрегаты (микротромбы). В тяжелых случаях данные нарушения ведут к развитию синдрома диссеминированного внутрисосудистого свертывания (ДВС–синдрома) с блоком микроциркуляции легких и прогрессированием дыхательной недостаточности.</w:t>
      </w:r>
    </w:p>
    <w:p w14:paraId="3CB0CFE3" w14:textId="77777777" w:rsidR="00D86125" w:rsidRPr="004B1458" w:rsidRDefault="007171C7" w:rsidP="000A2DBE">
      <w:pPr>
        <w:pStyle w:val="2"/>
        <w:spacing w:line="360" w:lineRule="auto"/>
        <w:ind w:firstLine="709"/>
        <w:jc w:val="both"/>
        <w:rPr>
          <w:b w:val="0"/>
          <w:noProof/>
          <w:sz w:val="28"/>
          <w:szCs w:val="28"/>
          <w:u w:val="none"/>
        </w:rPr>
      </w:pPr>
      <w:bookmarkStart w:id="4" w:name="_Toc468703115"/>
      <w:bookmarkStart w:id="5" w:name="_Toc468710913"/>
      <w:bookmarkStart w:id="6" w:name="_Toc468799376"/>
      <w:bookmarkStart w:id="7" w:name="_Toc468799432"/>
      <w:r w:rsidRPr="004B1458">
        <w:rPr>
          <w:b w:val="0"/>
          <w:noProof/>
          <w:sz w:val="28"/>
          <w:szCs w:val="28"/>
          <w:u w:val="none"/>
        </w:rPr>
        <w:t>Инструментальные методы диагностики нарушений функций внешнего дыхания</w:t>
      </w:r>
      <w:bookmarkEnd w:id="4"/>
      <w:bookmarkEnd w:id="5"/>
      <w:bookmarkEnd w:id="6"/>
      <w:bookmarkEnd w:id="7"/>
      <w:r w:rsidR="000A2DBE" w:rsidRPr="004B1458">
        <w:rPr>
          <w:b w:val="0"/>
          <w:noProof/>
          <w:sz w:val="28"/>
          <w:szCs w:val="28"/>
          <w:u w:val="none"/>
        </w:rPr>
        <w:t xml:space="preserve"> </w:t>
      </w:r>
      <w:r w:rsidR="00D86125" w:rsidRPr="004B1458">
        <w:rPr>
          <w:b w:val="0"/>
          <w:noProof/>
          <w:sz w:val="28"/>
          <w:szCs w:val="28"/>
          <w:u w:val="none"/>
        </w:rPr>
        <w:t>имеют большое значение в диагностике функциональных нарушений системы внешнего дыхания. Они дают возможность определить характер и тяжесть нарушений газообмена и легочной вентиляции задолго до появления первых клинических симптомов дыхательной и вентиляционной недостаточности, проследить динамику изменений функций внешнего дыхания в процессе лечения больного.</w:t>
      </w:r>
    </w:p>
    <w:p w14:paraId="66240F94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Исследование функции внешнего дыхания проводятся с целью определения типа и тяжести вентиляционных нарушений, уточнения тяжести нарушений газового состава крови.</w:t>
      </w:r>
    </w:p>
    <w:p w14:paraId="107691FC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В клинике используются методы определения статических и динамических показателей функции внешнего дыхания, такие как спирометрия (спирография), пневмоскопия и пневмотахометрия, оксигемометрия.</w:t>
      </w:r>
    </w:p>
    <w:p w14:paraId="2FCB35A2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С помощью спирографии определяются величины основных дыхательных объемов, исследуются интенсивность легочной вентиляции и механика дыхательного акта.</w:t>
      </w:r>
    </w:p>
    <w:p w14:paraId="21D54D76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 xml:space="preserve">Пневмотахометрия позволяет определить объемную скорость вдоха и выдоха при спокойном и форсированном дыхании, продолжительность фаз </w:t>
      </w:r>
      <w:r w:rsidRPr="004B1458">
        <w:rPr>
          <w:noProof/>
          <w:color w:val="000000"/>
          <w:sz w:val="28"/>
          <w:szCs w:val="28"/>
        </w:rPr>
        <w:lastRenderedPageBreak/>
        <w:t>дыхания, степень сопротивления легочной ткани воздушному потоку на вдохе и выдохе, растяжимость легких и грудной клетки и некоторые другие показатели.</w:t>
      </w:r>
    </w:p>
    <w:p w14:paraId="0F0977E5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Наиболее диагностически значимыми показателями легочной вентиляции являются следующие объемные и динамические показатели:</w:t>
      </w:r>
    </w:p>
    <w:p w14:paraId="79493F5D" w14:textId="77777777" w:rsidR="00D86125" w:rsidRPr="004B1458" w:rsidRDefault="00D86125" w:rsidP="000A2DBE">
      <w:pPr>
        <w:pStyle w:val="Normal1"/>
        <w:numPr>
          <w:ilvl w:val="0"/>
          <w:numId w:val="13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Объемные показатели:</w:t>
      </w:r>
    </w:p>
    <w:p w14:paraId="0A10D550" w14:textId="77777777" w:rsidR="00D86125" w:rsidRPr="004B1458" w:rsidRDefault="00D86125" w:rsidP="000A2DBE">
      <w:pPr>
        <w:pStyle w:val="Normal1"/>
        <w:numPr>
          <w:ilvl w:val="0"/>
          <w:numId w:val="14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ДО (дыхательный объем) – объем воздуха, вентилируемого при спокойном дыхании, то есть объем воздуха вдыхаемого и выдыхаемого в течение 1 дыхательного цикла. Составляет в среднем у здоровых людей примерно 500 мл (от 300 до 900 мл). При этом примерно 150 мл ДО представлено ВФМП (воздух физиологического мертвого пространства, который не принимает участие в газообмене, заполняет гортань, трахею, бронхи и альвеолы после максимально глубокого выдоха).</w:t>
      </w:r>
    </w:p>
    <w:p w14:paraId="42D421B9" w14:textId="77777777" w:rsidR="00D86125" w:rsidRPr="004B1458" w:rsidRDefault="00D86125" w:rsidP="000A2DBE">
      <w:pPr>
        <w:pStyle w:val="Normal1"/>
        <w:numPr>
          <w:ilvl w:val="0"/>
          <w:numId w:val="14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РОвд. (резервный объем вдоха) – дополнительный объем воздуха, который человек способен вдохнуть при максимально глубоком вдохе. Он составляет у здорового человека примерно 1500 – 2000 мл.</w:t>
      </w:r>
    </w:p>
    <w:p w14:paraId="5F1E90DE" w14:textId="77777777" w:rsidR="00D86125" w:rsidRPr="004B1458" w:rsidRDefault="00D86125" w:rsidP="000A2DBE">
      <w:pPr>
        <w:pStyle w:val="Normal1"/>
        <w:numPr>
          <w:ilvl w:val="0"/>
          <w:numId w:val="14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РОвыд. (резервный объем выдоха) – дополнительный объем воздуха, который человек может выдохнуть при максимально глубоком выдохе после спокойного вдоха (в норме от 1500 до 2000 мл).</w:t>
      </w:r>
    </w:p>
    <w:p w14:paraId="32A88C9C" w14:textId="77777777" w:rsidR="00D86125" w:rsidRPr="004B1458" w:rsidRDefault="00D86125" w:rsidP="000A2DBE">
      <w:pPr>
        <w:pStyle w:val="Normal1"/>
        <w:numPr>
          <w:ilvl w:val="0"/>
          <w:numId w:val="14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 xml:space="preserve">ЖЕЛ (жизненная емкость легких) – равна сумме ДО, РОвд и РОвыд (у здорового человека составляет примерно 3700 мл). </w:t>
      </w:r>
    </w:p>
    <w:p w14:paraId="07270F19" w14:textId="77777777" w:rsidR="00D86125" w:rsidRPr="004B1458" w:rsidRDefault="00D86125" w:rsidP="000A2DBE">
      <w:pPr>
        <w:pStyle w:val="Normal1"/>
        <w:numPr>
          <w:ilvl w:val="0"/>
          <w:numId w:val="14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OOЛ – остаточный объем лёгких – объём воздуха, остающийся в легких после максимально глубокого выдоха, в норме составляет 200–500 мл, определяется спирографически в закрытой системе, имеющей поглотитель СО</w:t>
      </w:r>
      <w:r w:rsidRPr="004B1458">
        <w:rPr>
          <w:noProof/>
          <w:color w:val="000000"/>
          <w:sz w:val="28"/>
          <w:szCs w:val="28"/>
          <w:vertAlign w:val="subscript"/>
        </w:rPr>
        <w:t>2</w:t>
      </w:r>
      <w:r w:rsidRPr="004B1458">
        <w:rPr>
          <w:noProof/>
          <w:color w:val="000000"/>
          <w:sz w:val="28"/>
          <w:szCs w:val="28"/>
        </w:rPr>
        <w:t>.</w:t>
      </w:r>
    </w:p>
    <w:p w14:paraId="007ADE12" w14:textId="77777777" w:rsidR="00D86125" w:rsidRPr="004B1458" w:rsidRDefault="00D86125" w:rsidP="000A2DBE">
      <w:pPr>
        <w:pStyle w:val="Normal1"/>
        <w:numPr>
          <w:ilvl w:val="0"/>
          <w:numId w:val="14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ОЁЛ – общая емкость легких. Высчитывается по формуле – ОЁЛ=ДО + Ровд + РОвыд + ООЛ, составляет у здорового человека примерно 5000–6000 мл.</w:t>
      </w:r>
    </w:p>
    <w:p w14:paraId="04A5FD8F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 xml:space="preserve">Данные показатели широко варьируют в норме, что зависит от пола, возраста, типа телосложения, роста и массы тела. В кабинетах </w:t>
      </w:r>
      <w:r w:rsidRPr="004B1458">
        <w:rPr>
          <w:noProof/>
          <w:color w:val="000000"/>
          <w:sz w:val="28"/>
          <w:szCs w:val="28"/>
        </w:rPr>
        <w:lastRenderedPageBreak/>
        <w:t>функциональной диагностики имеются таблицы должных величин по каждому показателю, рассчитанных эмпирическим путем с учетом данных параметров. С показателями должных величин сравнивают полученные результаты, то есть рассчитывают их процентное соотношение. Более стабильно соотношение показателей между собой: так в норме ДО составляет около 15%, РОвд и выд= 42–43%, ООЛ =около 33% ЖЕЛ.</w:t>
      </w:r>
    </w:p>
    <w:p w14:paraId="6EFD0015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Кроме данных показателей при спирографии определяется МОД (минутный объем дыхания), который рассчитывается по формуле: МОД=ДО х ЧД (частоту дыхания в 1 мин.), в среднем составляет примерно 5000 мл, МВЛ (объем максимальной вентиляции легких в 1 мин), определяется при максимально глубоком форсированном дыхании с частотой примерно 50 в минуту в течение 15 сек, рассчитывается по формуле: МВЛ = ОД (объем 1 дыхательного цикла при форсированном дыхании), умноженный на число дыханий за 1 минуту (фактическое количество дыханий за 15 сек, умноженное на 4). У здорового человека составляет примерно 80 – 200 л/мин. По Дембо должная МВЛ составляет ДЖЕЛ* 35.</w:t>
      </w:r>
    </w:p>
    <w:p w14:paraId="7AF9269C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Резерв дыхания (РД) определяется по формуле: РД = МВЛ – МОД. В норме РД больше МОД в 15–20 раз и составляет 80% от МВЛ.</w:t>
      </w:r>
    </w:p>
    <w:p w14:paraId="434B2EB9" w14:textId="77777777" w:rsidR="00D86125" w:rsidRPr="004B1458" w:rsidRDefault="00D86125" w:rsidP="000A2DBE">
      <w:pPr>
        <w:pStyle w:val="Normal1"/>
        <w:numPr>
          <w:ilvl w:val="0"/>
          <w:numId w:val="13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Динамические показатели:</w:t>
      </w:r>
    </w:p>
    <w:p w14:paraId="364C5962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– форсированная жизненная емкость легких (фЖЕЛ) определяется как и ЖЕЛ, но при максимально форсированном выдохе. В среднем на 8–11% меньше ЖЕЛ (100 – 300 мл), что связано с увеличением сопротивления дыхательных путей воздушному потоку при форсированном выдохе,</w:t>
      </w:r>
    </w:p>
    <w:p w14:paraId="2A0DC6D7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– объем форсированного выдоха за 1 сек, определяется после максимально глубокого вдоха при быстром (форсированном) выдохе. Обычно несколько меньше резервного объема выдоха.</w:t>
      </w:r>
    </w:p>
    <w:p w14:paraId="6D91EF75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 xml:space="preserve">Спирографы, имеющие скорость лентопротяжки 1200 мм/мин и более позволяют определить мгновенные и средние объемные скорости форсированного выдоха, что имеет определенное диагностическое значение, так как позволяет примерно определить уровень бронхиальной обструкции </w:t>
      </w:r>
      <w:r w:rsidRPr="004B1458">
        <w:rPr>
          <w:noProof/>
          <w:color w:val="000000"/>
          <w:sz w:val="28"/>
          <w:szCs w:val="28"/>
        </w:rPr>
        <w:lastRenderedPageBreak/>
        <w:t>(мелкие, крупные бронхи, бронхи среднего калибра).</w:t>
      </w:r>
    </w:p>
    <w:p w14:paraId="129C550A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С помощью спирографа можно определить потребление кислорода в условиях основного обмена в закрытой системе. Однако при данном методе исследования возможны большие искажения, так как больной дышит воздухом спирографа, который очищается от СО</w:t>
      </w:r>
      <w:r w:rsidRPr="004B1458">
        <w:rPr>
          <w:noProof/>
          <w:color w:val="000000"/>
          <w:sz w:val="28"/>
          <w:szCs w:val="28"/>
          <w:vertAlign w:val="subscript"/>
        </w:rPr>
        <w:t>2</w:t>
      </w:r>
      <w:r w:rsidRPr="004B1458">
        <w:rPr>
          <w:noProof/>
          <w:color w:val="000000"/>
          <w:sz w:val="28"/>
          <w:szCs w:val="28"/>
        </w:rPr>
        <w:t xml:space="preserve"> с помощью химреактивов. При выраженной дыхательной недостаточности использование закрытых систем не всегда возможно из-за большого сопротивления аппарата дыханию, которое больной не всегда может преодолеть.</w:t>
      </w:r>
    </w:p>
    <w:p w14:paraId="12772C17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Более точные результаты при нарушениях газообмена можно получить при использовании оксигемометров и газоанализаторов.</w:t>
      </w:r>
    </w:p>
    <w:p w14:paraId="00E31E77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С помощью пневмотахометрии определяется объемная скорость вдоха и выдоха. В норме при спокойном дыхании она составляет 300–500 мл/сек, при форсированном дыхании увеличивается до 5–8 л/сек. Определяется также продолжительность фаз дыхания в покое и при форсированном дыхании, МОД, внутриальвеолярное давление, сопротивление дыхательных путей движению потока воздуха, растяжимость легких и грудной клетки и некоторые другие показатели.</w:t>
      </w:r>
    </w:p>
    <w:p w14:paraId="24145FDF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Нарушения механики дыхания при заболеваниях бронхолегочного аппарата приводят к развитию вентиляционных нарушений по рестриктивному, обструктивному и смешанному типу</w:t>
      </w:r>
    </w:p>
    <w:p w14:paraId="3CAEC109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При рестриктивном типе нарушения вентиляции отмечается снижение объемных (статических) показателей: при спирографии – ДО, ЖЕЛ, РОвд, МВЛ, при пневмотахометрии – увеличение частоты дыхания и снижение объемной скорости вдоха. Динамические показатели, характеризующие выдох, при этом не меняются.</w:t>
      </w:r>
    </w:p>
    <w:p w14:paraId="17303F24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 xml:space="preserve">Обструктивный тип нарушения вентиляции характеризуется снижением скоростных показателей выдоха по спирограмме и объемно–скоростных по пневмотахометрии. При спирографии отмечается снижение фЖЕЛ, МВЛ и скорости форсированного выдоха, при этом ЖЕЛ не изменяется, а иногда даже немного увеличивается за счет компенсаторного </w:t>
      </w:r>
      <w:r w:rsidRPr="004B1458">
        <w:rPr>
          <w:noProof/>
          <w:color w:val="000000"/>
          <w:sz w:val="28"/>
          <w:szCs w:val="28"/>
        </w:rPr>
        <w:lastRenderedPageBreak/>
        <w:t>углубления вдоха. При пневмотахометрии уменьшается объемная скорость выдоха, причем в прямой зависимости от степени бронхиальной обструкции.</w:t>
      </w:r>
    </w:p>
    <w:p w14:paraId="30F3012D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Нарушение механики дыхания при обструктивном типе вентиляционной недостаточности приводит к увеличению некоторых статических показателей, а именно, остаточного объема легких (ООЛ), общей емкости легких (ОЕЛ).</w:t>
      </w:r>
    </w:p>
    <w:p w14:paraId="7580DE8E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При смешанном типе преобладание рестриктивных нарушений ведет к увеличению частоты дыхания с более выраженным уменьшением объемных показателей, чем скоростных, преобладание обструктивных нарушений – к менее выраженному увеличение частоты дыхания при преобладании снижения скоростных (динамических) показателей, над объемными, особенно показателей, характеризующих выдох.</w:t>
      </w:r>
    </w:p>
    <w:p w14:paraId="6BE6EB2A" w14:textId="77777777" w:rsidR="00D86125" w:rsidRPr="004B1458" w:rsidRDefault="00D86125" w:rsidP="000A2DBE">
      <w:pPr>
        <w:pStyle w:val="Normal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4B1458">
        <w:rPr>
          <w:noProof/>
          <w:color w:val="000000"/>
          <w:sz w:val="28"/>
          <w:szCs w:val="28"/>
        </w:rPr>
        <w:t>Тахипное, возникающее при рестриктивном и смешанном типах нарушения вентиляции свидетельствует также и о наличии дыхательной недостаточности.</w:t>
      </w:r>
    </w:p>
    <w:sectPr w:rsidR="00D86125" w:rsidRPr="004B1458" w:rsidSect="000A2DBE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8B02" w14:textId="77777777" w:rsidR="00C962FB" w:rsidRDefault="00C962FB">
      <w:r>
        <w:separator/>
      </w:r>
    </w:p>
  </w:endnote>
  <w:endnote w:type="continuationSeparator" w:id="0">
    <w:p w14:paraId="2EF9B65E" w14:textId="77777777" w:rsidR="00C962FB" w:rsidRDefault="00C9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23ED" w14:textId="77777777" w:rsidR="00C962FB" w:rsidRDefault="00C962FB">
      <w:r>
        <w:separator/>
      </w:r>
    </w:p>
  </w:footnote>
  <w:footnote w:type="continuationSeparator" w:id="0">
    <w:p w14:paraId="051E6624" w14:textId="77777777" w:rsidR="00C962FB" w:rsidRDefault="00C9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FD4"/>
    <w:multiLevelType w:val="singleLevel"/>
    <w:tmpl w:val="93C0B29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023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B7F30EA"/>
    <w:multiLevelType w:val="singleLevel"/>
    <w:tmpl w:val="89BA1F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3" w15:restartNumberingAfterBreak="0">
    <w:nsid w:val="1C8962A0"/>
    <w:multiLevelType w:val="singleLevel"/>
    <w:tmpl w:val="E1FC01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1DEC0B3D"/>
    <w:multiLevelType w:val="singleLevel"/>
    <w:tmpl w:val="884E9C0E"/>
    <w:lvl w:ilvl="0"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hint="default"/>
      </w:rPr>
    </w:lvl>
  </w:abstractNum>
  <w:abstractNum w:abstractNumId="5" w15:restartNumberingAfterBreak="0">
    <w:nsid w:val="1EAE266E"/>
    <w:multiLevelType w:val="singleLevel"/>
    <w:tmpl w:val="93C0B29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667769"/>
    <w:multiLevelType w:val="singleLevel"/>
    <w:tmpl w:val="93C0B29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6E77DA"/>
    <w:multiLevelType w:val="singleLevel"/>
    <w:tmpl w:val="6C346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 w15:restartNumberingAfterBreak="0">
    <w:nsid w:val="3B700070"/>
    <w:multiLevelType w:val="singleLevel"/>
    <w:tmpl w:val="93C0B29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3040CA"/>
    <w:multiLevelType w:val="singleLevel"/>
    <w:tmpl w:val="869C8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 w15:restartNumberingAfterBreak="0">
    <w:nsid w:val="4B86134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1" w15:restartNumberingAfterBreak="0">
    <w:nsid w:val="4C9403CD"/>
    <w:multiLevelType w:val="singleLevel"/>
    <w:tmpl w:val="884E9C0E"/>
    <w:lvl w:ilvl="0"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hint="default"/>
      </w:rPr>
    </w:lvl>
  </w:abstractNum>
  <w:abstractNum w:abstractNumId="12" w15:restartNumberingAfterBreak="0">
    <w:nsid w:val="4F4A0695"/>
    <w:multiLevelType w:val="singleLevel"/>
    <w:tmpl w:val="93C0B29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024072"/>
    <w:multiLevelType w:val="singleLevel"/>
    <w:tmpl w:val="2A94FA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932FA"/>
    <w:rsid w:val="000A2DBE"/>
    <w:rsid w:val="00110C2D"/>
    <w:rsid w:val="00191AFF"/>
    <w:rsid w:val="001C1BEC"/>
    <w:rsid w:val="001D37E6"/>
    <w:rsid w:val="001F4E1D"/>
    <w:rsid w:val="00241B10"/>
    <w:rsid w:val="003644B6"/>
    <w:rsid w:val="003B3D28"/>
    <w:rsid w:val="003F38EC"/>
    <w:rsid w:val="00413EDC"/>
    <w:rsid w:val="00481370"/>
    <w:rsid w:val="004B1458"/>
    <w:rsid w:val="006A16D6"/>
    <w:rsid w:val="006A635A"/>
    <w:rsid w:val="007171C7"/>
    <w:rsid w:val="00737D57"/>
    <w:rsid w:val="007C29BF"/>
    <w:rsid w:val="008018BE"/>
    <w:rsid w:val="00AB3DF6"/>
    <w:rsid w:val="00B34568"/>
    <w:rsid w:val="00C2411D"/>
    <w:rsid w:val="00C544A6"/>
    <w:rsid w:val="00C962FB"/>
    <w:rsid w:val="00D37EC0"/>
    <w:rsid w:val="00D86125"/>
    <w:rsid w:val="00DA4C07"/>
    <w:rsid w:val="00E019D1"/>
    <w:rsid w:val="00EC6DEE"/>
    <w:rsid w:val="00F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97DEC"/>
  <w14:defaultImageDpi w14:val="0"/>
  <w15:docId w15:val="{B8318E56-F8E9-4E62-A3AD-68341E9D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57"/>
    <w:pPr>
      <w:spacing w:after="0" w:line="360" w:lineRule="auto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544A6"/>
    <w:pPr>
      <w:keepNext/>
      <w:spacing w:line="240" w:lineRule="atLeast"/>
      <w:ind w:firstLine="720"/>
      <w:jc w:val="center"/>
      <w:outlineLvl w:val="0"/>
    </w:pPr>
    <w:rPr>
      <w:rFonts w:eastAsia="Times New Roman"/>
      <w:b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544A6"/>
    <w:pPr>
      <w:keepNext/>
      <w:spacing w:line="240" w:lineRule="atLeast"/>
      <w:jc w:val="center"/>
      <w:outlineLvl w:val="1"/>
    </w:pPr>
    <w:rPr>
      <w:rFonts w:eastAsia="Times New Roman"/>
      <w:b/>
      <w:sz w:val="20"/>
      <w:szCs w:val="20"/>
      <w:u w:val="single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44A6"/>
    <w:rPr>
      <w:rFonts w:eastAsia="Times New Roman" w:cs="Times New Roman"/>
      <w:b/>
      <w:snapToGrid w:val="0"/>
      <w:sz w:val="20"/>
      <w:szCs w:val="20"/>
      <w:u w:val="single"/>
      <w:lang w:val="x-none" w:eastAsia="ru-RU"/>
    </w:rPr>
  </w:style>
  <w:style w:type="paragraph" w:customStyle="1" w:styleId="Normal1">
    <w:name w:val="Normal1"/>
    <w:uiPriority w:val="99"/>
    <w:rsid w:val="00C544A6"/>
    <w:pPr>
      <w:widowControl w:val="0"/>
      <w:spacing w:after="0" w:line="280" w:lineRule="auto"/>
      <w:ind w:firstLine="620"/>
      <w:jc w:val="both"/>
    </w:pPr>
    <w:rPr>
      <w:rFonts w:eastAsia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1D37E6"/>
    <w:pPr>
      <w:spacing w:line="240" w:lineRule="auto"/>
    </w:pPr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99"/>
    <w:qFormat/>
    <w:rsid w:val="00D37EC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locked/>
    <w:rsid w:val="001D37E6"/>
    <w:rPr>
      <w:rFonts w:eastAsia="Times New Roman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544A6"/>
    <w:rPr>
      <w:rFonts w:eastAsia="Times New Roman" w:cs="Times New Roman"/>
      <w:b/>
      <w:kern w:val="28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0A2D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rsid w:val="000A2D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355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34991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835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2410</Words>
  <Characters>13740</Characters>
  <Application>Microsoft Office Word</Application>
  <DocSecurity>0</DocSecurity>
  <Lines>114</Lines>
  <Paragraphs>32</Paragraphs>
  <ScaleCrop>false</ScaleCrop>
  <Company>PSPU</Company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Vladimir Solovev</dc:creator>
  <cp:keywords/>
  <dc:description/>
  <cp:lastModifiedBy>Igor</cp:lastModifiedBy>
  <cp:revision>3</cp:revision>
  <dcterms:created xsi:type="dcterms:W3CDTF">2025-03-21T01:18:00Z</dcterms:created>
  <dcterms:modified xsi:type="dcterms:W3CDTF">2025-03-21T01:18:00Z</dcterms:modified>
</cp:coreProperties>
</file>