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AAC" w:rsidRPr="00321AAC" w:rsidRDefault="00321AAC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1AAC">
        <w:rPr>
          <w:b/>
          <w:sz w:val="28"/>
          <w:szCs w:val="28"/>
        </w:rPr>
        <w:t>План</w:t>
      </w:r>
    </w:p>
    <w:p w:rsidR="00321AAC" w:rsidRPr="00321AAC" w:rsidRDefault="00321AAC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21AAC" w:rsidRPr="00321AAC" w:rsidRDefault="003119EE" w:rsidP="00321AAC">
      <w:pPr>
        <w:spacing w:line="360" w:lineRule="auto"/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</w:pPr>
      <w:r w:rsidRPr="00321AAC">
        <w:rPr>
          <w:sz w:val="28"/>
          <w:szCs w:val="28"/>
        </w:rPr>
        <w:fldChar w:fldCharType="begin"/>
      </w:r>
      <w:r w:rsidRPr="00321AAC">
        <w:rPr>
          <w:sz w:val="28"/>
          <w:szCs w:val="28"/>
        </w:rPr>
        <w:instrText xml:space="preserve"> TOC \o "1-3" \h \z \u </w:instrText>
      </w:r>
      <w:r w:rsidRPr="00321AAC">
        <w:rPr>
          <w:sz w:val="28"/>
          <w:szCs w:val="28"/>
        </w:rPr>
        <w:fldChar w:fldCharType="separate"/>
      </w:r>
      <w:r w:rsidR="00321AAC"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Введение</w:t>
      </w:r>
    </w:p>
    <w:p w:rsidR="00321AAC" w:rsidRPr="00321AAC" w:rsidRDefault="00321AAC" w:rsidP="00321AAC">
      <w:pPr>
        <w:spacing w:line="360" w:lineRule="auto"/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1. Нейропсихологический подход в изучении эмоциональных нарушений</w:t>
      </w:r>
    </w:p>
    <w:p w:rsidR="00321AAC" w:rsidRPr="00321AAC" w:rsidRDefault="00321AAC" w:rsidP="00321AAC">
      <w:pPr>
        <w:spacing w:line="360" w:lineRule="auto"/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2. Нарушения эмоций при поражении лобных долей мозга</w:t>
      </w:r>
    </w:p>
    <w:p w:rsidR="003119EE" w:rsidRPr="00321AAC" w:rsidRDefault="003119EE" w:rsidP="00321AAC">
      <w:pPr>
        <w:spacing w:line="360" w:lineRule="auto"/>
        <w:rPr>
          <w:noProof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begin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  <w:instrText xml:space="preserve"> \l "_Toc265183716"</w:instrTex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separate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3. Нарушение эмоций при поражении височных отделов мозга</w: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end"/>
      </w:r>
    </w:p>
    <w:p w:rsidR="003119EE" w:rsidRPr="00321AAC" w:rsidRDefault="003119EE" w:rsidP="00321AAC">
      <w:pPr>
        <w:spacing w:line="360" w:lineRule="auto"/>
        <w:rPr>
          <w:noProof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begin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  <w:instrText xml:space="preserve"> \l "_Toc265183717"</w:instrTex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separate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4. Нарушение эмоций при поражении гипофизарно-диэнцефального отдела головного мозга</w: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end"/>
      </w:r>
    </w:p>
    <w:p w:rsidR="003119EE" w:rsidRPr="00321AAC" w:rsidRDefault="003119EE" w:rsidP="00321AAC">
      <w:pPr>
        <w:spacing w:line="360" w:lineRule="auto"/>
        <w:rPr>
          <w:noProof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begin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  <w:instrText xml:space="preserve"> \l "_Toc265183718"</w:instrTex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separate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5. Межполушарная организация мозга и эмоциональная сфера</w: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end"/>
      </w:r>
    </w:p>
    <w:p w:rsidR="003119EE" w:rsidRPr="00321AAC" w:rsidRDefault="003119EE" w:rsidP="00321AAC">
      <w:pPr>
        <w:spacing w:line="360" w:lineRule="auto"/>
        <w:rPr>
          <w:noProof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begin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  <w:instrText xml:space="preserve"> \l "_Toc265183719"</w:instrTex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separate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Вывод</w: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end"/>
      </w:r>
    </w:p>
    <w:p w:rsidR="003119EE" w:rsidRPr="00321AAC" w:rsidRDefault="003119EE" w:rsidP="00321AAC">
      <w:pPr>
        <w:spacing w:line="360" w:lineRule="auto"/>
        <w:rPr>
          <w:noProof/>
          <w:sz w:val="28"/>
          <w:szCs w:val="28"/>
        </w:rPr>
      </w:pP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begin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  <w:instrText xml:space="preserve"> \l "_Toc265183720"</w:instrTex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instrText xml:space="preserve"> </w:instrText>
      </w:r>
      <w:r w:rsidRPr="00321AAC">
        <w:rPr>
          <w:noProof/>
          <w:sz w:val="28"/>
          <w:szCs w:val="28"/>
        </w:rPr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separate"/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t>Используемая литература</w:t>
      </w:r>
      <w:r w:rsidRPr="00321AAC">
        <w:rPr>
          <w:rStyle w:val="ab"/>
          <w:rFonts w:ascii="Times New Roman" w:hAnsi="Times New Roman" w:cs="Times New Roman"/>
          <w:noProof/>
          <w:color w:val="auto"/>
          <w:spacing w:val="0"/>
          <w:sz w:val="28"/>
          <w:szCs w:val="28"/>
        </w:rPr>
        <w:fldChar w:fldCharType="end"/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fldChar w:fldCharType="end"/>
      </w:r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1AAC">
        <w:rPr>
          <w:sz w:val="28"/>
          <w:szCs w:val="28"/>
        </w:rPr>
        <w:br w:type="page"/>
      </w:r>
      <w:bookmarkStart w:id="0" w:name="_Toc265183713"/>
      <w:r w:rsidRPr="00321AAC">
        <w:rPr>
          <w:b/>
          <w:sz w:val="28"/>
          <w:szCs w:val="28"/>
        </w:rPr>
        <w:lastRenderedPageBreak/>
        <w:t>Введение</w:t>
      </w:r>
      <w:bookmarkEnd w:id="0"/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Эмоции составляют неотъемлемую часть человеческого существов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ния. Эмоции и чувства - процесс отражения субъективного отношения чел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века к объектам и явлениям окружающего мира, другим людям и самому себе в фо</w:t>
      </w:r>
      <w:r w:rsidRPr="00321AAC">
        <w:rPr>
          <w:sz w:val="28"/>
          <w:szCs w:val="28"/>
        </w:rPr>
        <w:t>р</w:t>
      </w:r>
      <w:r w:rsidRPr="00321AAC">
        <w:rPr>
          <w:sz w:val="28"/>
          <w:szCs w:val="28"/>
        </w:rPr>
        <w:t>ме непосредственного переживания.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 xml:space="preserve">Эмоции выражают состояние субъекта и его отношение к объекту.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Эмоции отличаются от познавательных психических процессов и им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ют определенные отличительные признаки. Во-первых, они характеризуются п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лярностью, то есть обладают положительным или отрицательным знаком: веселье - грусть, радость - печаль; счастье - горе и т. д. В сложных человеч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ских чувствах эти полюсы часто выступают как противоречивое единство (любовь к человеку сочетается с тоской и беспокойством за него). Второй о</w:t>
      </w:r>
      <w:r w:rsidRPr="00321AAC">
        <w:rPr>
          <w:sz w:val="28"/>
          <w:szCs w:val="28"/>
        </w:rPr>
        <w:t>т</w:t>
      </w:r>
      <w:r w:rsidRPr="00321AAC">
        <w:rPr>
          <w:sz w:val="28"/>
          <w:szCs w:val="28"/>
        </w:rPr>
        <w:t>личительной характеристикой эмоций является их энергетическая насыще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ность. Именно в связи с эмоциями Фрейд ввел в психологию понятие энергии. Энергетика 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ций проявляется в противоположностях напряжения и разрядки. Различают эмоции стенические, характеризующиеся повышением активности (восторг, гнев) и астенические, - сопровождающиеся понижением активности (грусть, печаль). Еще одной важнейшей характеристикой эмоций является их интегральность, целостность: в эмоциональном переживании участвуют все псих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физиологические системы человека и его личность, они моментально охват</w:t>
      </w:r>
      <w:r w:rsidRPr="00321AAC">
        <w:rPr>
          <w:sz w:val="28"/>
          <w:szCs w:val="28"/>
        </w:rPr>
        <w:t>ы</w:t>
      </w:r>
      <w:r w:rsidRPr="00321AAC">
        <w:rPr>
          <w:sz w:val="28"/>
          <w:szCs w:val="28"/>
        </w:rPr>
        <w:t>вают весь организм и придают переживаниям человека определенную окраску. Наконец, необходимо отметить еще одну особе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ность эмоций - неотделимость их от других психических процессов. Эмоции как бы вплетены в ткань психической жизни, они сопровождают все псих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 xml:space="preserve">ческие процессы. В ощущениях они выступают как эмоциональный тон ощущений (приятное - неприятное), в мышлении - как интеллектуальные чувства (вдохновение, интерес и пр.).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Эмоции как системные образования — комплексны, многомерны, о</w:t>
      </w:r>
      <w:r w:rsidRPr="00321AAC">
        <w:rPr>
          <w:sz w:val="28"/>
          <w:szCs w:val="28"/>
        </w:rPr>
        <w:t>б</w:t>
      </w:r>
      <w:r w:rsidRPr="00321AAC">
        <w:rPr>
          <w:sz w:val="28"/>
          <w:szCs w:val="28"/>
        </w:rPr>
        <w:t>ладают многими параметрами и характеристиками.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 формировании эмоций принимают участие разнообразные физиол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гические механизмы в их очень сложном взаимодействии.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Нейропсихология эмоций основана на особом подходе к изучению эмоций, а именно – на анализе мозговой организации эмоциональных явл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 xml:space="preserve">ний, их мозговых механизмов.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 xml:space="preserve">Если пытаться охарактеризовать нейропсихологию эмоций в целом, можно выделить два самостоятельных аспекта.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 xml:space="preserve">Во-первых, нейропсихология эмоций составляет раздел медицинской психологии и в этом случае она различными методами изучает специфику нарушений эмоциональной сферы у определенной категории больных – у больных с локальными поражениями мозга.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Во-вторых, нейропсихологические идеи весьма продуктивны и для изучения здоровых людей. В этом случае данное направление объединяется с пс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ходиагностическими работами, посвященными анализу индивидуальных ос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 xml:space="preserve">бенностей эмоциональной сферы. </w:t>
      </w:r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1AAC">
        <w:rPr>
          <w:sz w:val="28"/>
          <w:szCs w:val="28"/>
        </w:rPr>
        <w:br w:type="page"/>
      </w:r>
      <w:bookmarkStart w:id="1" w:name="_Toc265183714"/>
      <w:r w:rsidRPr="00321AAC">
        <w:rPr>
          <w:b/>
          <w:sz w:val="28"/>
          <w:szCs w:val="28"/>
        </w:rPr>
        <w:t>1. Нейропсихологический подход в изучении эмоциональных наруш</w:t>
      </w:r>
      <w:r w:rsidRPr="00321AAC">
        <w:rPr>
          <w:b/>
          <w:sz w:val="28"/>
          <w:szCs w:val="28"/>
        </w:rPr>
        <w:t>е</w:t>
      </w:r>
      <w:r w:rsidRPr="00321AAC">
        <w:rPr>
          <w:b/>
          <w:sz w:val="28"/>
          <w:szCs w:val="28"/>
        </w:rPr>
        <w:t>ний</w:t>
      </w:r>
      <w:bookmarkEnd w:id="1"/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Современная нейропсихология рассматривает эмоциональные явления как сложные системные образования, на которые распространяются все положения о мозговой организации высших психических функций, разработа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ные А.Р. Лурия и его школой. Можно выделить следующие положения нейропсихологического подх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да к изучению эмоциональной сферы.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«Во-первых, исходным положением должно быть то, что эмоционал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ные явления, как и психологические явления, относящиеся к когнитивной сфере, являются системными по психологической структуре и осуществляются с п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мощью системных мозговых механизмов. Системный характер этих мозговых механизмов предполагает системный характер их строения и обе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печения, т.е. существование особых функциональных систем, объединяющих различные звенья этих механизмов в единое целое и направленных на реал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зацию различных поведенческих актов, сопровождающихся особым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нальным подкреплением. Эти системы обладают, по-видимому, рядом сп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цифических особенностей. Прежде всего, специфической особенностью подобных «эм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циональных функциональных систем» является включение в их состав таких структур мозга, которые реализуют жизненно важные мотив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ционно-потребностные процессы. Интимная тесная связь эмоциональных процессов с мотивационно-потребностными структурами составляет специфику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нальной сферы».(1, с.41)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Системные представления о работе обеспечивающих эмоции мозговых механизмов означают, что эмоции связаны не с работой какой-то одной мо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>говой структуры («центра» или целого «эмоционального мозга»), а множес</w:t>
      </w:r>
      <w:r w:rsidRPr="00321AAC">
        <w:rPr>
          <w:sz w:val="28"/>
          <w:szCs w:val="28"/>
        </w:rPr>
        <w:t>т</w:t>
      </w:r>
      <w:r w:rsidRPr="00321AAC">
        <w:rPr>
          <w:sz w:val="28"/>
          <w:szCs w:val="28"/>
        </w:rPr>
        <w:t>ва структур, размещенных в различных областях головного мозга (коре и подко</w:t>
      </w:r>
      <w:r w:rsidRPr="00321AAC">
        <w:rPr>
          <w:sz w:val="28"/>
          <w:szCs w:val="28"/>
        </w:rPr>
        <w:t>р</w:t>
      </w:r>
      <w:r w:rsidRPr="00321AAC">
        <w:rPr>
          <w:sz w:val="28"/>
          <w:szCs w:val="28"/>
        </w:rPr>
        <w:t>ковых образованиях). Мы понимаем известную условность выделения в ос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бую категорию «эмоциональных функциональных систем», поскольку подкрепление – положительное или отрицательное – завершает любой пов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денческий акт. Однако нельзя не учитывать того, что собственно эмоциональное переж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вание (страх, тревога, печаль, отвращение, симпатия, любовь, радость и др.) отличаются от простого «удовлетворения - неудовлетворения» достигнутым результатом, которое завершает каждый поведенческий акт. По-видимому, н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ряду с механизмами простого подкрепления, участвующими в различных поведенческих актах, следует выделить механизмы особого со</w:t>
      </w:r>
      <w:r w:rsidRPr="00321AAC">
        <w:rPr>
          <w:sz w:val="28"/>
          <w:szCs w:val="28"/>
        </w:rPr>
        <w:t>б</w:t>
      </w:r>
      <w:r w:rsidRPr="00321AAC">
        <w:rPr>
          <w:sz w:val="28"/>
          <w:szCs w:val="28"/>
        </w:rPr>
        <w:t>ственно эмоционального подкрепления, обеспечивающие сложные, качес</w:t>
      </w:r>
      <w:r w:rsidRPr="00321AAC">
        <w:rPr>
          <w:sz w:val="28"/>
          <w:szCs w:val="28"/>
        </w:rPr>
        <w:t>т</w:t>
      </w:r>
      <w:r w:rsidRPr="00321AAC">
        <w:rPr>
          <w:sz w:val="28"/>
          <w:szCs w:val="28"/>
        </w:rPr>
        <w:t>венно различные эмоциональные явления у человека, опирающиеся на более элементарные б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зальные эмоции. Именно данные механизмы и входят - как звенья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- в «эм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циональные функциональные системы.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«Во-вторых, нейропсихологический подход к изучению эмоций пре</w:t>
      </w:r>
      <w:r w:rsidRPr="00321AAC">
        <w:rPr>
          <w:sz w:val="28"/>
          <w:szCs w:val="28"/>
        </w:rPr>
        <w:t>д</w:t>
      </w:r>
      <w:r w:rsidRPr="00321AAC">
        <w:rPr>
          <w:sz w:val="28"/>
          <w:szCs w:val="28"/>
        </w:rPr>
        <w:t>полагает, что различные параметры эмоций (такие, как знак, модальность, осознанность, подчинение произвольному контролю и др.) являются систе</w:t>
      </w:r>
      <w:r w:rsidRPr="00321AAC">
        <w:rPr>
          <w:sz w:val="28"/>
          <w:szCs w:val="28"/>
        </w:rPr>
        <w:t>м</w:t>
      </w:r>
      <w:r w:rsidRPr="00321AAC">
        <w:rPr>
          <w:sz w:val="28"/>
          <w:szCs w:val="28"/>
        </w:rPr>
        <w:t>ными качествами и как таковые связаны с работой различных мозговых структур. Следовательно, поражение той или иной структуры, входящей в эмоциональную функциональную систему, приведет к нарушению опред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ленного, именно этого, а не другого параметра эмоции».(1, с.42)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«В-третьих, нейропсихологический подход к изучению эмоции пре</w:t>
      </w:r>
      <w:r w:rsidRPr="00321AAC">
        <w:rPr>
          <w:snapToGrid w:val="0"/>
          <w:sz w:val="28"/>
          <w:szCs w:val="28"/>
        </w:rPr>
        <w:t>д</w:t>
      </w:r>
      <w:r w:rsidRPr="00321AAC">
        <w:rPr>
          <w:snapToGrid w:val="0"/>
          <w:sz w:val="28"/>
          <w:szCs w:val="28"/>
        </w:rPr>
        <w:t>полагает, что поражение того или иного звена эмоциональной функционал</w:t>
      </w:r>
      <w:r w:rsidRPr="00321AAC">
        <w:rPr>
          <w:snapToGrid w:val="0"/>
          <w:sz w:val="28"/>
          <w:szCs w:val="28"/>
        </w:rPr>
        <w:t>ь</w:t>
      </w:r>
      <w:r w:rsidRPr="00321AAC">
        <w:rPr>
          <w:snapToGrid w:val="0"/>
          <w:sz w:val="28"/>
          <w:szCs w:val="28"/>
        </w:rPr>
        <w:t>ной системы - или определенного фактора - должно привести не к изолир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ванному нарушению эмоциональной сферы определенного характера, а к ц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лой совокупности нарушений, т. е. к особого рода «эмоциональному синдрому», кот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рый складывается из различных форм нарушения определенного аспекта эмоциональной сферы. Подобный синдромный анализ эмоционал</w:t>
      </w:r>
      <w:r w:rsidRPr="00321AAC">
        <w:rPr>
          <w:snapToGrid w:val="0"/>
          <w:sz w:val="28"/>
          <w:szCs w:val="28"/>
        </w:rPr>
        <w:t>ь</w:t>
      </w:r>
      <w:r w:rsidRPr="00321AAC">
        <w:rPr>
          <w:snapToGrid w:val="0"/>
          <w:sz w:val="28"/>
          <w:szCs w:val="28"/>
        </w:rPr>
        <w:t>ных расстройств полностью согласуется с традициями нейропсихологии и с общим «факто</w:t>
      </w:r>
      <w:r w:rsidRPr="00321AAC">
        <w:rPr>
          <w:snapToGrid w:val="0"/>
          <w:sz w:val="28"/>
          <w:szCs w:val="28"/>
        </w:rPr>
        <w:t>р</w:t>
      </w:r>
      <w:r w:rsidRPr="00321AAC">
        <w:rPr>
          <w:snapToGrid w:val="0"/>
          <w:sz w:val="28"/>
          <w:szCs w:val="28"/>
        </w:rPr>
        <w:t>ным» принципом изучения психических нарушений».(1, с.42)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«В-четвертых, нейропсихологический подход к изучению эмоционал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ных нарушений должен предполагать также анализ уровневой организации эмоциональной сферы (как и любого психического явления). Для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нальной сферы «уровневый подход» особенно адекватен, если учесть, (как показ</w:t>
      </w:r>
      <w:r w:rsidRPr="00321AAC">
        <w:rPr>
          <w:sz w:val="28"/>
          <w:szCs w:val="28"/>
        </w:rPr>
        <w:t>ы</w:t>
      </w:r>
      <w:r w:rsidRPr="00321AAC">
        <w:rPr>
          <w:sz w:val="28"/>
          <w:szCs w:val="28"/>
        </w:rPr>
        <w:t>вает прежде всего психологическая феноменология эмоций) что для эмоциональной сферы характерна четкая уровневая организация, наличие осознанных частично и в первую очередь неосознаваемых (бессознательных) уровнен реализации эмоциональных явлений. Выявление особенностей функционирования различных уровней мозговой организации эмоционал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ной сферы представляет собой важнейшую задачу нейропсихологии 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ций».(1, с.42)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«Наконец, в-пятых, нельзя не учитывать и большую разнородность тех эмоциональных явлений, которые объединяются понятием «эмоционально-личностная сфера». Если исходить из самой простой их классификации - из деления эмоциональных явлений на эмоциональные состояния (фон), 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циональные реакции (процессы) и эмоционально-личностные качества, то нельзя не предположить, что эти явления обеспечиваются различными по сложности и структуре мозговыми образованьями. Однако все они должны включать и те общие мозговые звенья, которые объединяют их в один тип психических функций или явлений».(3, с.88)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В целом нейропсихологический подход к изучению эмоциональной сферы представляет собой распространение нейропсихологических принц</w:t>
      </w:r>
      <w:r w:rsidRPr="00321AAC">
        <w:rPr>
          <w:snapToGrid w:val="0"/>
          <w:sz w:val="28"/>
          <w:szCs w:val="28"/>
        </w:rPr>
        <w:t>и</w:t>
      </w:r>
      <w:r w:rsidRPr="00321AAC">
        <w:rPr>
          <w:snapToGrid w:val="0"/>
          <w:sz w:val="28"/>
          <w:szCs w:val="28"/>
        </w:rPr>
        <w:t>пов, разработанных для анализа когнитивных и двигательных процессов, на эм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циональные явления.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Как известно, в патологии выявляется то, что замаскировано в норме. Анализ нарушений эмоциональной сферы, возникающих при локальных 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ражениях мозга, позволяет выделить те параметры (аспекты, характеристики) эмоциональной сферы, которые изменяются под влиянием поражения той или иной мозговой структуры. Изучение этих параметров и сопоставление их с особенностями протекания различных психических процессов и составляет основную задачу нейропсихологического анализа эмоции. Исследованию подлежат следующие параметры: 1) знак эмоций (положительный, отриц</w:t>
      </w:r>
      <w:r w:rsidRPr="00321AAC">
        <w:rPr>
          <w:snapToGrid w:val="0"/>
          <w:sz w:val="28"/>
          <w:szCs w:val="28"/>
        </w:rPr>
        <w:t>а</w:t>
      </w:r>
      <w:r w:rsidRPr="00321AAC">
        <w:rPr>
          <w:snapToGrid w:val="0"/>
          <w:sz w:val="28"/>
          <w:szCs w:val="28"/>
        </w:rPr>
        <w:t>тельный); 2) интенсивность эмоций (высокая, средняя, низкая); 3) самооце</w:t>
      </w:r>
      <w:r w:rsidRPr="00321AAC">
        <w:rPr>
          <w:snapToGrid w:val="0"/>
          <w:sz w:val="28"/>
          <w:szCs w:val="28"/>
        </w:rPr>
        <w:t>н</w:t>
      </w:r>
      <w:r w:rsidRPr="00321AAC">
        <w:rPr>
          <w:snapToGrid w:val="0"/>
          <w:sz w:val="28"/>
          <w:szCs w:val="28"/>
        </w:rPr>
        <w:t xml:space="preserve">ка эмоций (положительная, отрицательная, разной интенсивности). </w:t>
      </w:r>
    </w:p>
    <w:p w:rsidR="003119EE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Существенный теоретический вклад в нейропсихологическую теорию эмоций был сделан американским нейроанатомом Пейпесом, который в св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ем исследовании показал, что структурно и функционально связанные между с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бой гипоталамус, передние таламические ядра, мамиллярные тела, поясная извилина и гиппокамп составляют замкнутый круг, по которому циркулир</w:t>
      </w:r>
      <w:r w:rsidRPr="00321AAC">
        <w:rPr>
          <w:snapToGrid w:val="0"/>
          <w:sz w:val="28"/>
          <w:szCs w:val="28"/>
        </w:rPr>
        <w:t>у</w:t>
      </w:r>
      <w:r w:rsidRPr="00321AAC">
        <w:rPr>
          <w:snapToGrid w:val="0"/>
          <w:sz w:val="28"/>
          <w:szCs w:val="28"/>
        </w:rPr>
        <w:t>ют «эмоциональные процессы». Этот круг, получивший в дальнейшем назв</w:t>
      </w:r>
      <w:r w:rsidRPr="00321AAC">
        <w:rPr>
          <w:snapToGrid w:val="0"/>
          <w:sz w:val="28"/>
          <w:szCs w:val="28"/>
        </w:rPr>
        <w:t>а</w:t>
      </w:r>
      <w:r w:rsidRPr="00321AAC">
        <w:rPr>
          <w:snapToGrid w:val="0"/>
          <w:sz w:val="28"/>
          <w:szCs w:val="28"/>
        </w:rPr>
        <w:t>ние «круга Пейпеса», по-видимому, активируется сигналами, поступающими из коры в гипоталамус. Двигаясь дальше, они достигают поясной извилины, которая рассматривается как рецепторная область эмоциональных пережив</w:t>
      </w:r>
      <w:r w:rsidRPr="00321AAC">
        <w:rPr>
          <w:snapToGrid w:val="0"/>
          <w:sz w:val="28"/>
          <w:szCs w:val="28"/>
        </w:rPr>
        <w:t>а</w:t>
      </w:r>
      <w:r w:rsidRPr="00321AAC">
        <w:rPr>
          <w:snapToGrid w:val="0"/>
          <w:sz w:val="28"/>
          <w:szCs w:val="28"/>
        </w:rPr>
        <w:t>ний. Оттуда «аффективная» импульсация распространяется на другие области коры, пр</w:t>
      </w:r>
      <w:r w:rsidRPr="00321AAC">
        <w:rPr>
          <w:snapToGrid w:val="0"/>
          <w:sz w:val="28"/>
          <w:szCs w:val="28"/>
        </w:rPr>
        <w:t>и</w:t>
      </w:r>
      <w:r w:rsidRPr="00321AAC">
        <w:rPr>
          <w:snapToGrid w:val="0"/>
          <w:sz w:val="28"/>
          <w:szCs w:val="28"/>
        </w:rPr>
        <w:t xml:space="preserve">давая эмоциональную окраску текущим психическим процессам (рис. 1). </w:t>
      </w:r>
    </w:p>
    <w:p w:rsidR="00321AAC" w:rsidRPr="00321AAC" w:rsidRDefault="00321AAC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119EE" w:rsidRPr="00321AAC" w:rsidRDefault="0075074C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noProof/>
          <w:snapToGrid w:val="0"/>
          <w:sz w:val="28"/>
          <w:szCs w:val="28"/>
        </w:rPr>
        <w:drawing>
          <wp:inline distT="0" distB="0" distL="0" distR="0">
            <wp:extent cx="2700655" cy="1818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Рис. 1. Круг Пейпеса (по Лурия и Анохину)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 xml:space="preserve">В связи с более поздними исследованиями общая концепция круга Пейпеса претерпела заметные изменения. После введения в </w:t>
      </w:r>
      <w:smartTag w:uri="urn:schemas-microsoft-com:office:smarttags" w:element="metricconverter">
        <w:smartTagPr>
          <w:attr w:name="ProductID" w:val="1949 г"/>
        </w:smartTagPr>
        <w:r w:rsidRPr="00321AAC">
          <w:rPr>
            <w:snapToGrid w:val="0"/>
            <w:sz w:val="28"/>
            <w:szCs w:val="28"/>
          </w:rPr>
          <w:t>1949 г</w:t>
        </w:r>
      </w:smartTag>
      <w:r w:rsidRPr="00321AAC">
        <w:rPr>
          <w:snapToGrid w:val="0"/>
          <w:sz w:val="28"/>
          <w:szCs w:val="28"/>
        </w:rPr>
        <w:t>. понятия лимбической системы, вышеуказанные анатомические структуры начали составлять ее неотъемлемую часть и их роль стала оцениваться в качестве получателя информации от внутренних органов и мышц. В лимбической системе эта информация инте</w:t>
      </w:r>
      <w:r w:rsidRPr="00321AAC">
        <w:rPr>
          <w:snapToGrid w:val="0"/>
          <w:sz w:val="28"/>
          <w:szCs w:val="28"/>
        </w:rPr>
        <w:t>р</w:t>
      </w:r>
      <w:r w:rsidRPr="00321AAC">
        <w:rPr>
          <w:snapToGrid w:val="0"/>
          <w:sz w:val="28"/>
          <w:szCs w:val="28"/>
        </w:rPr>
        <w:t>претируется в «терминах эмоций» и преобразуется в результат «на языке органов», то есть в виде определенных типов висц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 xml:space="preserve">ральных эффектов.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Еще позднее появились наблюдения, подтверждающие определенную ответственность за механизмы эмоций ретикулярной формации. Ключевой структурой для реализации наиболее древней подкрепляющей функции эм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ций является такая часть лимбической системы, как гипоталамус. Во взаим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действии с ретикулярной формацией он обусловливает решение универсальной поведенч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ской задачи - качественную эмоциональную оценку какого-то фактора, выражающуюся в приближении к объекту или явлению, либо изб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ганию его. Именно в гипоталамусе у млекопитающих обнаружены участки, условно названные центрами наслаждения и страдания. Однако были исследованы и др</w:t>
      </w:r>
      <w:r w:rsidRPr="00321AAC">
        <w:rPr>
          <w:snapToGrid w:val="0"/>
          <w:sz w:val="28"/>
          <w:szCs w:val="28"/>
        </w:rPr>
        <w:t>у</w:t>
      </w:r>
      <w:r w:rsidRPr="00321AAC">
        <w:rPr>
          <w:snapToGrid w:val="0"/>
          <w:sz w:val="28"/>
          <w:szCs w:val="28"/>
        </w:rPr>
        <w:t xml:space="preserve">гие мозговые зоны, где разнознаковые эмоции представлены в той или иной степени.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Отличающиеся по локализации участки мозга, «обслуживающие» 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ложительные и отрицательные эмоции, неодинаковым образом влияют на другие психические и психофизиологические процессы. Если центры, расп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ложенные в гипоталамусе, продолжают активироваться при многочисленных повторениях раздражителя, то деятельность центров, разбросанных в по</w:t>
      </w:r>
      <w:r w:rsidRPr="00321AAC">
        <w:rPr>
          <w:snapToGrid w:val="0"/>
          <w:sz w:val="28"/>
          <w:szCs w:val="28"/>
        </w:rPr>
        <w:t>д</w:t>
      </w:r>
      <w:r w:rsidRPr="00321AAC">
        <w:rPr>
          <w:snapToGrid w:val="0"/>
          <w:sz w:val="28"/>
          <w:szCs w:val="28"/>
        </w:rPr>
        <w:t>корковых узлах больших полушарий, при многократном раздражении быстро угасает, эмоциональные реакции слабеют, а затем совсем прекращаются. Этим объясняется то, что эмоциональная окраска умственной деятельности отличается относительной динамичностью, а эмоциональные реакции, сигн</w:t>
      </w:r>
      <w:r w:rsidRPr="00321AAC">
        <w:rPr>
          <w:snapToGrid w:val="0"/>
          <w:sz w:val="28"/>
          <w:szCs w:val="28"/>
        </w:rPr>
        <w:t>а</w:t>
      </w:r>
      <w:r w:rsidRPr="00321AAC">
        <w:rPr>
          <w:snapToGrid w:val="0"/>
          <w:sz w:val="28"/>
          <w:szCs w:val="28"/>
        </w:rPr>
        <w:t>лизирующие о физиологических потребностях организма, высокоу</w:t>
      </w:r>
      <w:r w:rsidRPr="00321AAC">
        <w:rPr>
          <w:snapToGrid w:val="0"/>
          <w:sz w:val="28"/>
          <w:szCs w:val="28"/>
        </w:rPr>
        <w:t>с</w:t>
      </w:r>
      <w:r w:rsidRPr="00321AAC">
        <w:rPr>
          <w:snapToGrid w:val="0"/>
          <w:sz w:val="28"/>
          <w:szCs w:val="28"/>
        </w:rPr>
        <w:t>тойчивы. На этом же основании принято говорить о двух взаимосвязанных психоф</w:t>
      </w:r>
      <w:r w:rsidRPr="00321AAC">
        <w:rPr>
          <w:snapToGrid w:val="0"/>
          <w:sz w:val="28"/>
          <w:szCs w:val="28"/>
        </w:rPr>
        <w:t>и</w:t>
      </w:r>
      <w:r w:rsidRPr="00321AAC">
        <w:rPr>
          <w:snapToGrid w:val="0"/>
          <w:sz w:val="28"/>
          <w:szCs w:val="28"/>
        </w:rPr>
        <w:t>зиологических механизмах эмоций: более простых - подкорковых и высших эмоций - корковых. В формировании последних принимают преимуществе</w:t>
      </w:r>
      <w:r w:rsidRPr="00321AAC">
        <w:rPr>
          <w:snapToGrid w:val="0"/>
          <w:sz w:val="28"/>
          <w:szCs w:val="28"/>
        </w:rPr>
        <w:t>н</w:t>
      </w:r>
      <w:r w:rsidRPr="00321AAC">
        <w:rPr>
          <w:snapToGrid w:val="0"/>
          <w:sz w:val="28"/>
          <w:szCs w:val="28"/>
        </w:rPr>
        <w:t xml:space="preserve">ное участие передние отделы мозга - лобная и лобно-височная кора.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Важная роль в осуществлении эмоций принадлежит также гиппокампу, который в лимбической системе играет роль мозговой структуры, обеспеч</w:t>
      </w:r>
      <w:r w:rsidRPr="00321AAC">
        <w:rPr>
          <w:snapToGrid w:val="0"/>
          <w:sz w:val="28"/>
          <w:szCs w:val="28"/>
        </w:rPr>
        <w:t>и</w:t>
      </w:r>
      <w:r w:rsidRPr="00321AAC">
        <w:rPr>
          <w:snapToGrid w:val="0"/>
          <w:sz w:val="28"/>
          <w:szCs w:val="28"/>
        </w:rPr>
        <w:t>вающей мобилизационные вегетативные реакции на сигналы маловероятных событий. Проекцией его активности на психическую жизнь с известной д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лей условности может считаться состояние общего фона тревожности. Фро</w:t>
      </w:r>
      <w:r w:rsidRPr="00321AAC">
        <w:rPr>
          <w:snapToGrid w:val="0"/>
          <w:sz w:val="28"/>
          <w:szCs w:val="28"/>
        </w:rPr>
        <w:t>н</w:t>
      </w:r>
      <w:r w:rsidRPr="00321AAC">
        <w:rPr>
          <w:snapToGrid w:val="0"/>
          <w:sz w:val="28"/>
          <w:szCs w:val="28"/>
        </w:rPr>
        <w:t>тальная кора, по экспериментальным данным, напротив - ориентирует пов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дение на высоковероятные события, а теменно-височные отделы правого 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лушария отвечают за степень эмоционального напряжения с выходом на вегетативные р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 xml:space="preserve">акции.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Лимбической системе в целом современная концепция эмоций отводит роль координатора различных систем мозга, участвующих в обеспечении эмоций, предполагая, что эта зона связана двусторонними связями и с по</w:t>
      </w:r>
      <w:r w:rsidRPr="00321AAC">
        <w:rPr>
          <w:snapToGrid w:val="0"/>
          <w:sz w:val="28"/>
          <w:szCs w:val="28"/>
        </w:rPr>
        <w:t>д</w:t>
      </w:r>
      <w:r w:rsidRPr="00321AAC">
        <w:rPr>
          <w:snapToGrid w:val="0"/>
          <w:sz w:val="28"/>
          <w:szCs w:val="28"/>
        </w:rPr>
        <w:t>корковыми структурами, и с различными областями коры больших полуш</w:t>
      </w:r>
      <w:r w:rsidRPr="00321AAC">
        <w:rPr>
          <w:snapToGrid w:val="0"/>
          <w:sz w:val="28"/>
          <w:szCs w:val="28"/>
        </w:rPr>
        <w:t>а</w:t>
      </w:r>
      <w:r w:rsidRPr="00321AAC">
        <w:rPr>
          <w:snapToGrid w:val="0"/>
          <w:sz w:val="28"/>
          <w:szCs w:val="28"/>
        </w:rPr>
        <w:t xml:space="preserve">рий.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Клинический анализ высших психических функций и эмоциональной сферы у больных с локальными поражениями мозга позволяют выделить три основных локализации очага поражения, приводящих к отчетливым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нальным расстройствам. К ним относится поражения лобных долей, висо</w:t>
      </w:r>
      <w:r w:rsidRPr="00321AAC">
        <w:rPr>
          <w:sz w:val="28"/>
          <w:szCs w:val="28"/>
        </w:rPr>
        <w:t>ч</w:t>
      </w:r>
      <w:r w:rsidRPr="00321AAC">
        <w:rPr>
          <w:sz w:val="28"/>
          <w:szCs w:val="28"/>
        </w:rPr>
        <w:t>ных долей и гипофизарно-гипоталамической или диэнцефальной области мозга. Поражение каждой из этих областей характеризуется особым нейро</w:t>
      </w:r>
      <w:r w:rsidRPr="00321AAC">
        <w:rPr>
          <w:sz w:val="28"/>
          <w:szCs w:val="28"/>
        </w:rPr>
        <w:t>п</w:t>
      </w:r>
      <w:r w:rsidRPr="00321AAC">
        <w:rPr>
          <w:sz w:val="28"/>
          <w:szCs w:val="28"/>
        </w:rPr>
        <w:t>сихологическим синдромом (или, вернее, набором вариантов синдрома), в который вх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дят и эмоциональные нарушения.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Toc265183715"/>
      <w:r w:rsidRPr="00321AAC">
        <w:rPr>
          <w:b/>
          <w:bCs/>
          <w:sz w:val="28"/>
          <w:szCs w:val="28"/>
        </w:rPr>
        <w:t>2. Нарушения эмоций при поражении лобных долей мозга</w:t>
      </w:r>
      <w:bookmarkEnd w:id="2"/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Лобная область занимает у человека до 1/4 всей массы коры, предста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ляет собой самое сложное и новое образование больших полушарий. Облад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ет очень тонким строением, созревает позднее остальных отделов и имеет весьма богатые системы связей.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Исследования функций лобных долей мозга и тех нарушений, которые возникают при их поражениях, начались 70х годах 19 века и шли по двум путям. С одной стороны это были экспериментальные физиологические и пс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хологические работы, проводимые на животных и посвященные описанию того, как изменяются сложные формы поведения животного после экстирп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ции лобных долей мозга.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С другой стороны протекали клинические набл</w:t>
      </w:r>
      <w:r w:rsidRPr="00321AAC">
        <w:rPr>
          <w:sz w:val="28"/>
          <w:szCs w:val="28"/>
        </w:rPr>
        <w:t>ю</w:t>
      </w:r>
      <w:r w:rsidRPr="00321AAC">
        <w:rPr>
          <w:sz w:val="28"/>
          <w:szCs w:val="28"/>
        </w:rPr>
        <w:t>дения над изменением поведения больных с ранениями и опухолями лобных долей.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Клинические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работы, описывающие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нарушения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личности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и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повед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ния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больных с поражением лобных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долей мозга, весьма многочисленны.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Они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показывают, что при травматических, опухолевых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или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сосудистых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пораж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ниях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лобных долей мозга (одной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или – особенно – обеих) возникают нарушения эмоциональной сферы в виде неадекватного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отношения к себе, своему состо</w:t>
      </w:r>
      <w:r w:rsidRPr="00321AAC">
        <w:rPr>
          <w:sz w:val="28"/>
          <w:szCs w:val="28"/>
        </w:rPr>
        <w:t>я</w:t>
      </w:r>
      <w:r w:rsidRPr="00321AAC">
        <w:rPr>
          <w:sz w:val="28"/>
          <w:szCs w:val="28"/>
        </w:rPr>
        <w:t>нию, своей болезни, предстоящей операции, близким, друзьям в виде эмоциональной тупости, эйфории и т.д. «При поражении лобных д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лей мозга можно выделить общие черты эмоциональных расстройств - это ограничение объема эмоциональных реакций, исчезновение дифференцированности, аде</w:t>
      </w:r>
      <w:r w:rsidRPr="00321AAC">
        <w:rPr>
          <w:sz w:val="28"/>
          <w:szCs w:val="28"/>
        </w:rPr>
        <w:t>к</w:t>
      </w:r>
      <w:r w:rsidRPr="00321AAC">
        <w:rPr>
          <w:sz w:val="28"/>
          <w:szCs w:val="28"/>
        </w:rPr>
        <w:t xml:space="preserve">ватности эмоций, исчезновение переживания болезни».(1)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А.Р. Лурия тщательно изучавший варианты «лобного синдрома», выд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лял эмоционально-личностные нарушения как обязательный симптом этого синдрома. В нейропсихологической литературе эти нарушения описываются как «эмоциональное безразличие», «эмоциональная тупость», «благодушие», «эйфория», «дурашливость», «нарушение системы отношений», «исчезнов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ние чувства ответственности». Личностные дефекты, свойственные «ло</w:t>
      </w:r>
      <w:r w:rsidRPr="00321AAC">
        <w:rPr>
          <w:sz w:val="28"/>
          <w:szCs w:val="28"/>
        </w:rPr>
        <w:t>б</w:t>
      </w:r>
      <w:r w:rsidRPr="00321AAC">
        <w:rPr>
          <w:sz w:val="28"/>
          <w:szCs w:val="28"/>
        </w:rPr>
        <w:t>ным» больным, выходят за пределы одних только эмоциональных нарушений, ра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пространяясь на все виды психической деятельности.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 xml:space="preserve"> «Одновременно с нарушением высшего уровня эмоциональной сферы – эмоционально-личностных качеств – у больных с поражением лобных долей мозга изменяются и сравнительно элементарные эмоциональные ощущ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ния – болевые. Так, после фронтальной лоботомии больной, страдающий 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ковым заболеванием и испытывавший ранее сильные боли, перестает обр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щать на боль особое внимание. Больные переставали жаловаться, потребность в обе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 xml:space="preserve">боливающих средствах значительно уменьшалась».(1, с.46)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Как известно, существует несколько вариантов «лобного синдрома». Их можно подразделить на две основные подгруппы – первая связана с поражен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ем латеральных конвекситальных отделов лобных долей мозга, вторая – с поражением их медиобазальных отделов. Нейропсихологические наблюдения показывают, что эмоциональные нарушения при этих двух вариа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тах синдромов различны. В целом эмоционально-личностные нарушения прео</w:t>
      </w:r>
      <w:r w:rsidRPr="00321AAC">
        <w:rPr>
          <w:sz w:val="28"/>
          <w:szCs w:val="28"/>
        </w:rPr>
        <w:t>б</w:t>
      </w:r>
      <w:r w:rsidRPr="00321AAC">
        <w:rPr>
          <w:sz w:val="28"/>
          <w:szCs w:val="28"/>
        </w:rPr>
        <w:t>ладают при поражении медиобазальных отделов лобных долей мозга. Именно у этой кат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гории больных чаще всего отмечается эйфория, дурашливость, эмоциональная несдержанность, раздражительность, отсутствие чувства та</w:t>
      </w:r>
      <w:r w:rsidRPr="00321AAC">
        <w:rPr>
          <w:sz w:val="28"/>
          <w:szCs w:val="28"/>
        </w:rPr>
        <w:t>к</w:t>
      </w:r>
      <w:r w:rsidRPr="00321AAC">
        <w:rPr>
          <w:sz w:val="28"/>
          <w:szCs w:val="28"/>
        </w:rPr>
        <w:t>та.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При опухолях, воздействующих на медиобазальные отделы обеих лобных долей мозга, во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 xml:space="preserve">можен синдром «гневливой мании».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Поражение медиобазальной и орбитальной частей лобной коры (полей 11, 12, 32 и 47) ведет к аффективным расстройствам, нередко – к эйфории, н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достаточной критичности, импульсивности, расторможению примитивных влечений.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«У больных с опухолями правой лобной доли первые признаки заб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левания нередко выражаются в виде эмоционально-личностных изменений (э</w:t>
      </w:r>
      <w:r w:rsidRPr="00321AAC">
        <w:rPr>
          <w:sz w:val="28"/>
          <w:szCs w:val="28"/>
        </w:rPr>
        <w:t>й</w:t>
      </w:r>
      <w:r w:rsidRPr="00321AAC">
        <w:rPr>
          <w:sz w:val="28"/>
          <w:szCs w:val="28"/>
        </w:rPr>
        <w:t>фории, анозогнозии, бестактности, некритичности и т.п.), что проявляется на фоне подвижности, многоречивости, а не заторможенности, как у лев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сторонних больных. Но иногда у правосторонних больных наблюдается «злобность и агрессивность». Данное положение нашло подтверждение не только на больных с локальными поражениями головного мозга, но и на до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таточно большом материале, полученном при лечении психически больных с помощью операции – фронтальной лейкотомии (отсечение волокон, идущих от конвекситальных и медиальных отделов коры лобных долей к зрительн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му бугру). После операции наряду с положительным эффектом – ослаблен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ем бредовых идей, неряшливости, агрессивных тенденций, - появлялись и новые симптомы – апатия или эйфория, эмоциональное уплощение, благ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душие, исчезновение чувства ответственности за свои поступки, аффективная неустойчивость, о</w:t>
      </w:r>
      <w:r w:rsidRPr="00321AAC">
        <w:rPr>
          <w:sz w:val="28"/>
          <w:szCs w:val="28"/>
        </w:rPr>
        <w:t>т</w:t>
      </w:r>
      <w:r w:rsidRPr="00321AAC">
        <w:rPr>
          <w:sz w:val="28"/>
          <w:szCs w:val="28"/>
        </w:rPr>
        <w:t>влекаемость. В большей степени страдает духовная сфера: интерес к работе, любовь к музыке, живописи, литературе и т.п. Именно из-за этих новых си</w:t>
      </w:r>
      <w:r w:rsidRPr="00321AAC">
        <w:rPr>
          <w:sz w:val="28"/>
          <w:szCs w:val="28"/>
        </w:rPr>
        <w:t>м</w:t>
      </w:r>
      <w:r w:rsidRPr="00321AAC">
        <w:rPr>
          <w:sz w:val="28"/>
          <w:szCs w:val="28"/>
        </w:rPr>
        <w:t>птомов фронтальная лейкотомия в большинстве стран и в нашей стране тоже была абсолютно и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ключена».(1, с.47)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Основной вывод, который можно сделать из материалов, полученных при лечении этим методом, это то, что пересечение связей, соединяющих лобные доли с передними базально-медиальными структурами, ведет к выраже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 xml:space="preserve">ным эмоциональным нарушениям.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Однако эмоциональные изменения наблюдаются и при поражениях конвекситальных отделов лобных долей мозга, особенно при массовых или двусторонних очагах. Чаще – в виде эмоциональной апатии, безразличия, «нево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приятия» собственной болезни, потери интереса к окружающему на фоне о</w:t>
      </w:r>
      <w:r w:rsidRPr="00321AAC">
        <w:rPr>
          <w:sz w:val="28"/>
          <w:szCs w:val="28"/>
        </w:rPr>
        <w:t>б</w:t>
      </w:r>
      <w:r w:rsidRPr="00321AAC">
        <w:rPr>
          <w:sz w:val="28"/>
          <w:szCs w:val="28"/>
        </w:rPr>
        <w:t>щей адинамии и аспонтанности.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Следует отметить, что клинические наблюдения за больными с поражениями лобных долей мозга выявляют большую вариабельность симпт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мов, в том числе и тех, которые относятся к эмоциональной сфере. В бол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шинстве случаев наблюдаются отчетливые или даже грубые эмоциональные расстро</w:t>
      </w:r>
      <w:r w:rsidRPr="00321AAC">
        <w:rPr>
          <w:sz w:val="28"/>
          <w:szCs w:val="28"/>
        </w:rPr>
        <w:t>й</w:t>
      </w:r>
      <w:r w:rsidRPr="00321AAC">
        <w:rPr>
          <w:sz w:val="28"/>
          <w:szCs w:val="28"/>
        </w:rPr>
        <w:t>ства, однако в ряде случаев изменения эмоциональной сферы столь малы и н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определенны, что с трудом поддаются диагностике. Это различие нельзя об</w:t>
      </w:r>
      <w:r w:rsidRPr="00321AAC">
        <w:rPr>
          <w:sz w:val="28"/>
          <w:szCs w:val="28"/>
        </w:rPr>
        <w:t>ъ</w:t>
      </w:r>
      <w:r w:rsidRPr="00321AAC">
        <w:rPr>
          <w:sz w:val="28"/>
          <w:szCs w:val="28"/>
        </w:rPr>
        <w:t>яснить лишь величиной и характером очага – они связаны, по-видимому, и с другими, пока еще плохо исследованными факторами – особенностями пр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морбида, возрастом больного и др. Разноречивость данных, имеющихся по этому поводу в литературе, отражает сложность самой пр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блемы.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 ранних работах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описывались эмоциональные нарушения при л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кальных поражениях мозга (главным образом при поражении лобных долей мозга), при этом не фиксировали внимание на стороне поражения, но позже в связи с общим интересом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к проблеме межполушарных отношений появл</w:t>
      </w:r>
      <w:r w:rsidRPr="00321AAC">
        <w:rPr>
          <w:sz w:val="28"/>
          <w:szCs w:val="28"/>
        </w:rPr>
        <w:t>я</w:t>
      </w:r>
      <w:r w:rsidRPr="00321AAC">
        <w:rPr>
          <w:sz w:val="28"/>
          <w:szCs w:val="28"/>
        </w:rPr>
        <w:t>ются работы, специально ориентированные на выявление латеральных особенностей т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ких нарушений.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Одним из первых исследователей, подчеркивавших особую роль прав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го полушария в организации эмоций, был В.К.Хорошко, указывавший, что при поражении правой лобной доли возникают «расстройства поведения» в виде импульсивных действий и некритичности к себе, подобные тем, кот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рые наблюдаются при поражении обеих лобных долей. Поражения левой лобной доли чаще проявляются в виде «общей аспонтанности поведения». А.С. Шмарьян также говорил о преимущественном отношении правой лобной доли к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нальным изменениям (вплоть до полной «лобной агнозии» своего самочувс</w:t>
      </w:r>
      <w:r w:rsidRPr="00321AAC">
        <w:rPr>
          <w:sz w:val="28"/>
          <w:szCs w:val="28"/>
        </w:rPr>
        <w:t>т</w:t>
      </w:r>
      <w:r w:rsidRPr="00321AAC">
        <w:rPr>
          <w:sz w:val="28"/>
          <w:szCs w:val="28"/>
        </w:rPr>
        <w:t>вия), в то время как левая лобная доля имеет более тесную связь с интеллектуальными процессами, интеллектуальной активностью («инициативой мысли»). «А. Р. Лурия неоднократно указывал на то, что при поражениях правой лобной доли, как правило, чаще возникают изменения характера, неадекватное отношение к своему состоянию, общая некрити</w:t>
      </w:r>
      <w:r w:rsidRPr="00321AAC">
        <w:rPr>
          <w:sz w:val="28"/>
          <w:szCs w:val="28"/>
        </w:rPr>
        <w:t>ч</w:t>
      </w:r>
      <w:r w:rsidRPr="00321AAC">
        <w:rPr>
          <w:sz w:val="28"/>
          <w:szCs w:val="28"/>
        </w:rPr>
        <w:t>ность, чем при поражениях левой лобной доли, для которых характерны я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ления адинамии (двигательной и интеллектуальной) и нарушения произвол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ной регуляции различных видов психической деятельности и поведения в ц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лом». (6)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 исследованиях было показано, что больные с правосторонним пор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жением передних отделов мозга могли идентифицировать незнакомые лица по фотографии, но не могли описать выражение лиц, узнавали знакомые л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ца, но не могли определить, какую эмоцию испытывает данный человек.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 латеральным особенностям эмоционального реагирования относят также и такой показатель, как степень дифференцированности эмоций, св</w:t>
      </w:r>
      <w:r w:rsidRPr="00321AAC">
        <w:rPr>
          <w:sz w:val="28"/>
          <w:szCs w:val="28"/>
        </w:rPr>
        <w:t>я</w:t>
      </w:r>
      <w:r w:rsidRPr="00321AAC">
        <w:rPr>
          <w:sz w:val="28"/>
          <w:szCs w:val="28"/>
        </w:rPr>
        <w:t>занную с социальным опытом. «По данным Доброхотовой и Брагиной, при поражении левой лобной доли нередко исчезают высокодифференцирова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ные эмоциональные переживания, связанные с прошлым опытом, причем при т</w:t>
      </w:r>
      <w:r w:rsidRPr="00321AAC">
        <w:rPr>
          <w:sz w:val="28"/>
          <w:szCs w:val="28"/>
        </w:rPr>
        <w:t>я</w:t>
      </w:r>
      <w:r w:rsidRPr="00321AAC">
        <w:rPr>
          <w:sz w:val="28"/>
          <w:szCs w:val="28"/>
        </w:rPr>
        <w:t>желых поражениях возможен полный «эмоциональный паралич», что сочетается с явлениями адинамии, аспонтанности, с нарушениями прои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>вольной регуляции деятельности».(1) Подобный синдром не свойствен бол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ным с поражением правой лобной доли. Характеризуя специфику работы п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редних отделов левого и правого полушарий мозга в обеспечении психич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ской деятельности вообще, включая и эмоции, нарушение осознания эмоций свойственно и левосторонним, и прав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сторонним поражениям. Однако если у левосторонних больных страдает преимущественно когнитивная обобщающая оценка эмоций, вкл</w:t>
      </w:r>
      <w:r w:rsidRPr="00321AAC">
        <w:rPr>
          <w:sz w:val="28"/>
          <w:szCs w:val="28"/>
        </w:rPr>
        <w:t>ю</w:t>
      </w:r>
      <w:r w:rsidRPr="00321AAC">
        <w:rPr>
          <w:sz w:val="28"/>
          <w:szCs w:val="28"/>
        </w:rPr>
        <w:t>чающая семантические вербальные категории, то правосторонним больным больше свойственно нарушение собственно отр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жения – на чувственном уро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не – своего эмоционального состояния.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Таким образом, при поражении лобных долей страдают все три уровня эмоционально-личностной сферы - уровень эмоциональных реакций, эмоционального состо</w:t>
      </w:r>
      <w:r w:rsidRPr="00321AAC">
        <w:rPr>
          <w:sz w:val="28"/>
          <w:szCs w:val="28"/>
        </w:rPr>
        <w:t>я</w:t>
      </w:r>
      <w:r w:rsidRPr="00321AAC">
        <w:rPr>
          <w:sz w:val="28"/>
          <w:szCs w:val="28"/>
        </w:rPr>
        <w:t>ния и эмоционально-личностных качеств.</w:t>
      </w:r>
    </w:p>
    <w:p w:rsidR="00321AAC" w:rsidRDefault="00321AAC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65183716"/>
      <w:r w:rsidRPr="00321AAC">
        <w:rPr>
          <w:b/>
          <w:sz w:val="28"/>
          <w:szCs w:val="28"/>
        </w:rPr>
        <w:t>3. Нарушение эмоций при поражении височных отделов мозга</w:t>
      </w:r>
      <w:bookmarkEnd w:id="3"/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Как известно, височные доли включают в себя структуры лимбической системы – амигдалярный комплекс, гиппокамп. Если конвекситальные отд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лы коры височных долей мозга представляют собой корковое звено слухов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го анализатора, то базальные и медиальные отделы коры височной доли о</w:t>
      </w:r>
      <w:r w:rsidRPr="00321AAC">
        <w:rPr>
          <w:sz w:val="28"/>
          <w:szCs w:val="28"/>
        </w:rPr>
        <w:t>т</w:t>
      </w:r>
      <w:r w:rsidRPr="00321AAC">
        <w:rPr>
          <w:sz w:val="28"/>
          <w:szCs w:val="28"/>
        </w:rPr>
        <w:t>носятся к корковому звену неспецифической системы мозга. Именно эти ан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томические особенности височных долей мозга и определяют характер си</w:t>
      </w:r>
      <w:r w:rsidRPr="00321AAC">
        <w:rPr>
          <w:sz w:val="28"/>
          <w:szCs w:val="28"/>
        </w:rPr>
        <w:t>м</w:t>
      </w:r>
      <w:r w:rsidRPr="00321AAC">
        <w:rPr>
          <w:sz w:val="28"/>
          <w:szCs w:val="28"/>
        </w:rPr>
        <w:t>птоматики, возникающей при поражении различных отделов височных долей мозга.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Накопление сведений о роли височных структур в осуществлении 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циональных явлений шло по двум направлениям.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 первому следует относить клинические и клинико-нейропсихологические наблюдения за больными, имеющими поражения в пр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делах височных долей мозга.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При поражении височных долей эмоциональные расстройства заним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ют ведущее место в общей картине заболевания. При поражении обеих в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сочных долей эмоциональные расстройства выражаются в депрессивных с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стояниях и пароксизмальных аффективных нарушениях, причем эти симпт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мы связаны со стороной поражения. Поражения правой височной доли чаще сопровождаются аффективными пароксизмами в виде приступов ярости, страха, тревоги, ужаса, которые протекают на фоне выраженных вегетати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ных и висцеральных расстройств. Подобные приступы отрицательных аффектов хара</w:t>
      </w:r>
      <w:r w:rsidRPr="00321AAC">
        <w:rPr>
          <w:sz w:val="28"/>
          <w:szCs w:val="28"/>
        </w:rPr>
        <w:t>к</w:t>
      </w:r>
      <w:r w:rsidRPr="00321AAC">
        <w:rPr>
          <w:sz w:val="28"/>
          <w:szCs w:val="28"/>
        </w:rPr>
        <w:t>терны для начала заболевания, а при длительном заболевании возможны стойкие фобические явления. Эмоционально-аффективные нарушения обычно сочетаются с эпиле</w:t>
      </w:r>
      <w:r w:rsidRPr="00321AAC">
        <w:rPr>
          <w:sz w:val="28"/>
          <w:szCs w:val="28"/>
        </w:rPr>
        <w:t>п</w:t>
      </w:r>
      <w:r w:rsidRPr="00321AAC">
        <w:rPr>
          <w:sz w:val="28"/>
          <w:szCs w:val="28"/>
        </w:rPr>
        <w:t>тическими припадками. При длительном течении болезни возможны эпилептоидные изменения личности (в виде о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кудения эмоциональной сферы, стереотипии поведения и т.п.) нередки об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нятельные, слуховые галлюцинации, сопровождающиеся неприятными ощ</w:t>
      </w:r>
      <w:r w:rsidRPr="00321AAC">
        <w:rPr>
          <w:sz w:val="28"/>
          <w:szCs w:val="28"/>
        </w:rPr>
        <w:t>у</w:t>
      </w:r>
      <w:r w:rsidRPr="00321AAC">
        <w:rPr>
          <w:sz w:val="28"/>
          <w:szCs w:val="28"/>
        </w:rPr>
        <w:t>щениями. Постоянные эмоциональные нарушения появляются в депресси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ном настроении. Остаются сохранными то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кие эмоциональные проявления, «вся социальная сфера эмоций», их дифф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ренцированности. Страдают более элементарные – базальные – эмоции. Во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>можны особые состояния сознания, приступы деперсонализации, дереализ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ции, во время которых больной как бы «лишается чувств», отдаляется от окружающего мира, т.е. изменяется «тонус аффективности» – эмоциональная окраска восприятия себя и окр</w:t>
      </w:r>
      <w:r w:rsidRPr="00321AAC">
        <w:rPr>
          <w:sz w:val="28"/>
          <w:szCs w:val="28"/>
        </w:rPr>
        <w:t>у</w:t>
      </w:r>
      <w:r w:rsidRPr="00321AAC">
        <w:rPr>
          <w:sz w:val="28"/>
          <w:szCs w:val="28"/>
        </w:rPr>
        <w:t>жающего. Возможны приступы приятных соматич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ских ощущений, когда все окружающее и собственное самочувствие резко улучшается, после чего н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ступает приступ тоски, страха, ужаса. Для всех этих приступов характерна сохранность критики больного, его отношения к происходящему как к боле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>ненному состоянию.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Для левосторонних поражений височной доли более характерны не п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роксизмы, а постоянные эмоциональные расстройства как реакция на дефект речи, памяти. Возможно состояние ажитированной депрессии, и даже – ипохон</w:t>
      </w:r>
      <w:r w:rsidRPr="00321AAC">
        <w:rPr>
          <w:sz w:val="28"/>
          <w:szCs w:val="28"/>
        </w:rPr>
        <w:t>д</w:t>
      </w:r>
      <w:r w:rsidRPr="00321AAC">
        <w:rPr>
          <w:sz w:val="28"/>
          <w:szCs w:val="28"/>
        </w:rPr>
        <w:t>рического бреда. В ранних стадиях заболевания – раздражительность, плаксивость. Вегетативно-висцеральные приступы сопровождаются речев</w:t>
      </w:r>
      <w:r w:rsidRPr="00321AAC">
        <w:rPr>
          <w:sz w:val="28"/>
          <w:szCs w:val="28"/>
        </w:rPr>
        <w:t>ы</w:t>
      </w:r>
      <w:r w:rsidRPr="00321AAC">
        <w:rPr>
          <w:sz w:val="28"/>
          <w:szCs w:val="28"/>
        </w:rPr>
        <w:t>ми растройствами. Тревожно-фобическую депрессию при поражении левой в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сочной области отмечали и другие авторы.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Таким образом, поражение височной области сопровождается двумя типами пароксизмов – в виде чрезмерного усиления аффекта (чаще – страхи, ужасы) или в виде резкого уменьшения аффективного тонуса. Аффекти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ные пароксизмы, как правило, сопровождаются выраженными висцерально-вегетативными нарушениями. Для них характерны и устойчивые изменения эмоционального состояния в виде депрессии (больше – при поражении лев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го полушария) с сохранностью критики к своему состоянию. Можно сказать, что высший личный уровень эмоциональной сферы у этих больных остается относительно сохранным, чем они и отличаются от «лобных» больных. Больные достаточно активны, и лишь в отдельных случаях возможны изм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нения личности по типу эпилептоидных. Подобные эмоциональные наруш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ния характерны прежде всего для медиобазальной локализации очаги пор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жения.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А.Р. Лурия рассматривал медиобазальные отделы височной области как структуры, регулирующие состояния активности организма, его аффе</w:t>
      </w:r>
      <w:r w:rsidRPr="00321AAC">
        <w:rPr>
          <w:sz w:val="28"/>
          <w:szCs w:val="28"/>
        </w:rPr>
        <w:t>к</w:t>
      </w:r>
      <w:r w:rsidRPr="00321AAC">
        <w:rPr>
          <w:sz w:val="28"/>
          <w:szCs w:val="28"/>
        </w:rPr>
        <w:t>тивную сферу и имеющие непосредственное отношение к процессам памяти. Относя функции медио-базальных отделов коры больших полушарий к числу малоизученных проблем нейропсихологии, Лурия включал их в состав пе</w:t>
      </w:r>
      <w:r w:rsidRPr="00321AAC">
        <w:rPr>
          <w:sz w:val="28"/>
          <w:szCs w:val="28"/>
        </w:rPr>
        <w:t>р</w:t>
      </w:r>
      <w:r w:rsidRPr="00321AAC">
        <w:rPr>
          <w:sz w:val="28"/>
          <w:szCs w:val="28"/>
        </w:rPr>
        <w:t>вого функционального блока мозга (энергетического). Как известно, эти структуры по своему происхождению и строению в большей части относятся к образованиям древней, старой и межуточной коры и сохраняют тесные св</w:t>
      </w:r>
      <w:r w:rsidRPr="00321AAC">
        <w:rPr>
          <w:sz w:val="28"/>
          <w:szCs w:val="28"/>
        </w:rPr>
        <w:t>я</w:t>
      </w:r>
      <w:r w:rsidRPr="00321AAC">
        <w:rPr>
          <w:sz w:val="28"/>
          <w:szCs w:val="28"/>
        </w:rPr>
        <w:t>зи с неспецифическими образованиями разных уровней. Совместно с медиальными отд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лами лобных долей мозга медиальные отделы височных долей входят в «висцеральный мозг», регулируя протекание различных вегетати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ных процессов в организме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Клинические и нейропсихологические наблюдения относительно роли височных структур в эмоциональном реагировании подтверждаются и мн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гочисленными теперь работами по стереотаксическому лечению «височной» эпилепсии. Данными работами уточнены сведения о роли в регуляции 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 xml:space="preserve">ций глубинных височных структур – миндалеводного ядерного комплекса (МЯК).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Таким образом, при поражении височных структур нет грубых измен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ний личности – больные достаточно критичны к себе и окружающим, дост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точно активны и целенаправлены. Наиболее характерны для них аффекти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но-вегетативные пароксизмы и депрессивные или агрессивные состояния (особе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но при поражении правого полушария).</w:t>
      </w:r>
    </w:p>
    <w:p w:rsidR="00321AAC" w:rsidRPr="00321AAC" w:rsidRDefault="00321AAC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65183717"/>
      <w:r w:rsidRPr="00321AAC">
        <w:rPr>
          <w:b/>
          <w:sz w:val="28"/>
          <w:szCs w:val="28"/>
        </w:rPr>
        <w:t>4. Нарушение эмоций при поражении гипофизарно-диэнцефального отдела головного мозга</w:t>
      </w:r>
      <w:bookmarkEnd w:id="4"/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Гипофизарно – диэнцефальные отделы мозга, тесно связанные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с м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диобазальными отделами лобных и височных долей мозга. Поражение этих областей возникает при патологических процессах, возникающих в образ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ваниях, расроложенныхпо средней линии или воздействующих на эти обр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 xml:space="preserve">зования (опухоли гипофиза, </w:t>
      </w:r>
      <w:r w:rsidRPr="00321AAC">
        <w:rPr>
          <w:sz w:val="28"/>
          <w:szCs w:val="28"/>
          <w:lang w:val="en-US"/>
        </w:rPr>
        <w:t>III</w:t>
      </w:r>
      <w:r w:rsidRPr="00321AAC">
        <w:rPr>
          <w:sz w:val="28"/>
          <w:szCs w:val="28"/>
        </w:rPr>
        <w:t xml:space="preserve"> желудочка, прозрачной перегородки, базал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ных отделов мозга).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Хотя эмоциональные нарушения при гипофизарно-диэнцефальных поражениях изучены пока еще не достаточно, тем не менее, из отдельных оп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саний можно составить определенную картину, которая характеризуется рядом о</w:t>
      </w:r>
      <w:r w:rsidRPr="00321AAC">
        <w:rPr>
          <w:sz w:val="28"/>
          <w:szCs w:val="28"/>
        </w:rPr>
        <w:t>б</w:t>
      </w:r>
      <w:r w:rsidRPr="00321AAC">
        <w:rPr>
          <w:sz w:val="28"/>
          <w:szCs w:val="28"/>
        </w:rPr>
        <w:t>щих черт.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Во-первых, поражение данных областей мозга сопровождается патол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гией эндокринных нейрогуморальных механизмов, нарушением гормонал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ных процессов. Клинические особенности этих нарушений зависят от уровня и локализации поражения в указанной зоне. Эндокринно-обменные наруш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ния, наряду с другими факторами, обуславливают достаточно отчетливую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нальную патологию.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Во-вторых, поражение этих структур ведет к нарушениям неспециф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ческих активационных процессов (в виде синдрома возбуждения, бессонн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 xml:space="preserve">цы или синдрома угнетения, сонливости), что накладывает свой отпечаток и на эмоциональную сферу.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В-третьих, поражение этих структур всегда связано с выраженной вег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тативной патологией – нарушениями регуляции сердечно-сосудистой, темп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ратурной и других систем организма. Данные симптомы наряду с другими (базально-церебральными, оптико-хиазматическими и др.) симптомами от смещения образованной основания мозга, а также общемозговыми симптомами вх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дят в клиническую картину заболевания.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На этом фоне развиваются различные психические, в том числе и эмоционально-личностные изменения. При грубых случаях наблюдаются гипофизарные нарушения эмоциональной сферы в виде «</w:t>
      </w:r>
      <w:r w:rsidR="00321AAC" w:rsidRPr="00321AAC">
        <w:rPr>
          <w:sz w:val="28"/>
          <w:szCs w:val="28"/>
        </w:rPr>
        <w:t>гипофиз</w:t>
      </w:r>
      <w:r w:rsidR="00321AAC">
        <w:rPr>
          <w:sz w:val="28"/>
          <w:szCs w:val="28"/>
        </w:rPr>
        <w:t>а</w:t>
      </w:r>
      <w:r w:rsidR="00321AAC" w:rsidRPr="00321AAC">
        <w:rPr>
          <w:sz w:val="28"/>
          <w:szCs w:val="28"/>
        </w:rPr>
        <w:t>рной</w:t>
      </w:r>
      <w:r w:rsidRPr="00321AAC">
        <w:rPr>
          <w:sz w:val="28"/>
          <w:szCs w:val="28"/>
        </w:rPr>
        <w:t xml:space="preserve"> деме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ции» с явлениями общего психического возбуждения, эйфории или агрессивности, о</w:t>
      </w:r>
      <w:r w:rsidRPr="00321AAC">
        <w:rPr>
          <w:sz w:val="28"/>
          <w:szCs w:val="28"/>
        </w:rPr>
        <w:t>з</w:t>
      </w:r>
      <w:r w:rsidRPr="00321AAC">
        <w:rPr>
          <w:sz w:val="28"/>
          <w:szCs w:val="28"/>
        </w:rPr>
        <w:t>лобления.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Отмечено, что клинические (в том числе и эмоциональные) проявления заболевания зависят от ряда факторов: локализации, характера, стадии заб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левания, возраста больного и др.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Описаны также эмоциональные нарушения при других поражениях гипофизарно-диэнцефальной области (опухоли гипофиза, прозрачной перег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 xml:space="preserve">родки, </w:t>
      </w:r>
      <w:r w:rsidRPr="00321AAC">
        <w:rPr>
          <w:sz w:val="28"/>
          <w:szCs w:val="28"/>
          <w:lang w:val="en-US"/>
        </w:rPr>
        <w:t>III</w:t>
      </w:r>
      <w:r w:rsidRPr="00321AAC">
        <w:rPr>
          <w:sz w:val="28"/>
          <w:szCs w:val="28"/>
        </w:rPr>
        <w:t xml:space="preserve"> желудочка, зрительного бугра), которые в целом повторяют приведенные выше синдромы. Автор отмечает, правда, что при поражении зрительного бугра имеются не только диэнцефальные, но и полушарные си</w:t>
      </w:r>
      <w:r w:rsidRPr="00321AAC">
        <w:rPr>
          <w:sz w:val="28"/>
          <w:szCs w:val="28"/>
        </w:rPr>
        <w:t>м</w:t>
      </w:r>
      <w:r w:rsidRPr="00321AAC">
        <w:rPr>
          <w:sz w:val="28"/>
          <w:szCs w:val="28"/>
        </w:rPr>
        <w:t>птомы (речевых дефекты при левосторонней локализации, гностические – при правост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ронней. Возможны симптомы дисфункции лобных долей мозга (аспонта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ность, некритичность, склонность к персеверациями др.).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 целом эмоционально-аффектиные нарушения, возникающие при поражениях гипофизарно-диэнцефальной области мозга, протекают, как прав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ло, в форме расстройства фоновых состояний при большей сохранности кр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тики, т.е. собственно личностного отношения к своему эмоциональному 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фекту.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Наконец, в клинической литературе имеются описания эмоциональных расстройств при поражении задних отделов больших полушарий. Так, при острых массовых сосудистых поражениях задних отделов правого полуш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рия нередко появляются явления беспечности, благодушия, эйфории, которые пост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пенно исчезают; при поражении задних отделов левого полушария возможны эмоциональные сдвиги в сторону депрессии в сочетании с друг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ми левосторонними симптомами. Однако, по свидетельству всех авторов, выр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женность и частота этих нарушений значительно уступает тем, которые н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блюдаются при поражении передних отделов мозга.</w:t>
      </w:r>
    </w:p>
    <w:p w:rsidR="00321AAC" w:rsidRDefault="00321AAC" w:rsidP="00321AAC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265183718"/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1AAC">
        <w:rPr>
          <w:b/>
          <w:sz w:val="28"/>
          <w:szCs w:val="28"/>
        </w:rPr>
        <w:t>5. Межполушарная организация мозга и эмоциональная сфера</w:t>
      </w:r>
      <w:bookmarkEnd w:id="5"/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Накоплен большой фактический материал о неравнозначности левого и правого полушарий мозга в обеспечении эмоциональных явлении. Экспер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ментальные данные получены и на здоровых испытуемых (с доминирован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 xml:space="preserve">ем левого или правого полушарий), и на клиническом материале.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Одно из первых систематических исследований связи «рукости» с особенностями эмоциональной сферы было проведено психологами Мичига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ского университета. Авторами была исследована выборка из 1153 здоровых лиц, среди которых было 119 леворуких двух возрастных групп (18—30 и 40—70 лет). Было достоверно установлено, что у леворуких мужчин первой возрастной группы преобладают показатели по факторам «общая эмоци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нальность», «страх», «гнев», «снижение уровня самоконтроля». Среди же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щин первой возрастной группы у леворуких, была выявлена большая эм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циональность по сравнению с праворукими. В старших возрастных группах указанные зависимости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проявились менее четко. Эти данные были подтверждены и другими а</w:t>
      </w:r>
      <w:r w:rsidRPr="00321AAC">
        <w:rPr>
          <w:sz w:val="28"/>
          <w:szCs w:val="28"/>
        </w:rPr>
        <w:t>в</w:t>
      </w:r>
      <w:r w:rsidRPr="00321AAC">
        <w:rPr>
          <w:sz w:val="28"/>
          <w:szCs w:val="28"/>
        </w:rPr>
        <w:t>торами. Так согласно Мэсси-Тейлор (1981), показатели «нейротизма» у мужчин-правшей ниже, чем у мужчин-левшей или амбиде</w:t>
      </w:r>
      <w:r w:rsidRPr="00321AAC">
        <w:rPr>
          <w:sz w:val="28"/>
          <w:szCs w:val="28"/>
        </w:rPr>
        <w:t>к</w:t>
      </w:r>
      <w:r w:rsidRPr="00321AAC">
        <w:rPr>
          <w:sz w:val="28"/>
          <w:szCs w:val="28"/>
        </w:rPr>
        <w:t>стров. У женщин подобная корреляция не обнаружена. Материалы, получе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ные В.Н. Клейном, В.А. Москвиным и А.П. Чуприковым (1986) на мужчинах (в возрасте 20 - 40 лет) свидетельствуют о том, что по мере накопления лев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сторонних признаков (определяемых опросниками и клиническими тестами) наблюдается увеличение показателей по таким психодиагностическим шк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лам как «нейротизм», «депрессия», «психотизм». В более позднем исслед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вании В.А. Москвина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выполненном на большом числе испытуемых (мужч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нах и женщинах), уточнено, что повышение показателей «нейротизма» (по тесту Айзенка и «тревожности» (по тесту Спилбергера-Ханина) четко н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блюдается лишь у мужчин со скрытой леворукостью (с левым локтем в пробе «Поза Наполеона» и др.). У женщин эти связи более вариабельны. В целом, указанные авторы считают, что сглажив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ние межполушарной асимметрии является условием появления дисбаланса личностных свойств и снижения устойчивости к эмоциональному стрессу. Авторы указывают на наличие п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ловых различий.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«В литературе, посвященной связи межполушарной организации мозга с эмоциональной сферой в норме, специальный раздел составляют исслед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вания особенностей восприятия эмоциональных стимулов, предъявляемых в левое и правое полуполя</w:t>
      </w:r>
      <w:r w:rsidR="00321AAC">
        <w:rPr>
          <w:snapToGrid w:val="0"/>
          <w:sz w:val="28"/>
          <w:szCs w:val="28"/>
        </w:rPr>
        <w:t xml:space="preserve"> </w:t>
      </w:r>
      <w:r w:rsidRPr="00321AAC">
        <w:rPr>
          <w:snapToGrid w:val="0"/>
          <w:sz w:val="28"/>
          <w:szCs w:val="28"/>
        </w:rPr>
        <w:t>зрения с помощью тахистоскопа. Авторы показали, что эмоциональная оценка фильма, адресующегося в левое или правое пол</w:t>
      </w:r>
      <w:r w:rsidRPr="00321AAC">
        <w:rPr>
          <w:snapToGrid w:val="0"/>
          <w:sz w:val="28"/>
          <w:szCs w:val="28"/>
        </w:rPr>
        <w:t>у</w:t>
      </w:r>
      <w:r w:rsidRPr="00321AAC">
        <w:rPr>
          <w:snapToGrid w:val="0"/>
          <w:sz w:val="28"/>
          <w:szCs w:val="28"/>
        </w:rPr>
        <w:t>шарие - различна. Правое полушарие преимущественно связано с оценкой «неприятного и ужасного», а левое - «приятного и, смешного». Правополушарные оце</w:t>
      </w:r>
      <w:r w:rsidRPr="00321AAC">
        <w:rPr>
          <w:snapToGrid w:val="0"/>
          <w:sz w:val="28"/>
          <w:szCs w:val="28"/>
        </w:rPr>
        <w:t>н</w:t>
      </w:r>
      <w:r w:rsidRPr="00321AAC">
        <w:rPr>
          <w:snapToGrid w:val="0"/>
          <w:sz w:val="28"/>
          <w:szCs w:val="28"/>
        </w:rPr>
        <w:t>ки нейтральных лиц более негативны, чем левополушарные. Не только изображ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ния, но и слова с разным эмоциональным значением по-разному «воспринимаются» правым и левым полушарием. По данным Э. Штрауса, эмоционально-позитивные слова узнаются более, точно, чем негативные, если подаются в л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вое полушарие; причем согласно результатам Р. Грависа с соавторами более точное «опознание» негативных слов правым полушарием наблюдается пр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имущественно у мужчин».(2, с.154)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Регистрация движений глаз (спонтанных и в ответ на эмоциональную стимуляцию) также свидетельствует о различном участии левого и правого полушарий в эмоциональных явлениях. Испытуемые с левосторонней орие</w:t>
      </w:r>
      <w:r w:rsidRPr="00321AAC">
        <w:rPr>
          <w:snapToGrid w:val="0"/>
          <w:sz w:val="28"/>
          <w:szCs w:val="28"/>
        </w:rPr>
        <w:t>н</w:t>
      </w:r>
      <w:r w:rsidRPr="00321AAC">
        <w:rPr>
          <w:snapToGrid w:val="0"/>
          <w:sz w:val="28"/>
          <w:szCs w:val="28"/>
        </w:rPr>
        <w:t>тацией спонтанных движений глаз дают менее оптимистические оценки эмоци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нальных событий, чем с правосторонней активностью.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«Известно, что больные с право- и левосторонним поражением голо</w:t>
      </w:r>
      <w:r w:rsidRPr="00321AAC">
        <w:rPr>
          <w:snapToGrid w:val="0"/>
          <w:sz w:val="28"/>
          <w:szCs w:val="28"/>
        </w:rPr>
        <w:t>в</w:t>
      </w:r>
      <w:r w:rsidRPr="00321AAC">
        <w:rPr>
          <w:snapToGrid w:val="0"/>
          <w:sz w:val="28"/>
          <w:szCs w:val="28"/>
        </w:rPr>
        <w:t>ного мозга по-разному оценивают эмоциональное состояние другого человека. 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казано, что оценка эмоциональной окраски речи нарушается в большей степ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ни при поражении височной доли (особенно справа); лобно-центральные, т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менные и затылочные отделы играют при этом менее важную роль.»(5, с.16) Больные с повреждением правого полушария испытывают большие затрудн</w:t>
      </w:r>
      <w:r w:rsidRPr="00321AAC">
        <w:rPr>
          <w:snapToGrid w:val="0"/>
          <w:sz w:val="28"/>
          <w:szCs w:val="28"/>
        </w:rPr>
        <w:t>е</w:t>
      </w:r>
      <w:r w:rsidRPr="00321AAC">
        <w:rPr>
          <w:snapToGrid w:val="0"/>
          <w:sz w:val="28"/>
          <w:szCs w:val="28"/>
        </w:rPr>
        <w:t>ния в понимании эмоциональных сообщений, переданных интонацией, чем больные с повреждением левого полушария. Больные с 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ражением правого полушария различают эмоциональную мимику хуже, чем больные с левосторонним поражением мозга, хотя последние уступают гру</w:t>
      </w:r>
      <w:r w:rsidRPr="00321AAC">
        <w:rPr>
          <w:snapToGrid w:val="0"/>
          <w:sz w:val="28"/>
          <w:szCs w:val="28"/>
        </w:rPr>
        <w:t>п</w:t>
      </w:r>
      <w:r w:rsidRPr="00321AAC">
        <w:rPr>
          <w:snapToGrid w:val="0"/>
          <w:sz w:val="28"/>
          <w:szCs w:val="28"/>
        </w:rPr>
        <w:t xml:space="preserve">пе здоровых лиц.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В результате, экспериментальные данные, полученные разными авт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рами при изучении здоровых испытуемых с помощью разных методик, до</w:t>
      </w:r>
      <w:r w:rsidRPr="00321AAC">
        <w:rPr>
          <w:snapToGrid w:val="0"/>
          <w:sz w:val="28"/>
          <w:szCs w:val="28"/>
        </w:rPr>
        <w:t>с</w:t>
      </w:r>
      <w:r w:rsidRPr="00321AAC">
        <w:rPr>
          <w:snapToGrid w:val="0"/>
          <w:sz w:val="28"/>
          <w:szCs w:val="28"/>
        </w:rPr>
        <w:t>таточно хорошо согласуются. «По мнению большинства авторов, структуры левого и правого полушарий по-разному связаны с переработкой и регуляцией полож</w:t>
      </w:r>
      <w:r w:rsidRPr="00321AAC">
        <w:rPr>
          <w:snapToGrid w:val="0"/>
          <w:sz w:val="28"/>
          <w:szCs w:val="28"/>
        </w:rPr>
        <w:t>и</w:t>
      </w:r>
      <w:r w:rsidRPr="00321AAC">
        <w:rPr>
          <w:snapToGrid w:val="0"/>
          <w:sz w:val="28"/>
          <w:szCs w:val="28"/>
        </w:rPr>
        <w:t>тельных и отрицательных эмоций, а также с такими эмоционально-личностными качествами как нейротизм, тревожность, депрессия, конфор</w:t>
      </w:r>
      <w:r w:rsidRPr="00321AAC">
        <w:rPr>
          <w:snapToGrid w:val="0"/>
          <w:sz w:val="28"/>
          <w:szCs w:val="28"/>
        </w:rPr>
        <w:t>м</w:t>
      </w:r>
      <w:r w:rsidRPr="00321AAC">
        <w:rPr>
          <w:snapToGrid w:val="0"/>
          <w:sz w:val="28"/>
          <w:szCs w:val="28"/>
        </w:rPr>
        <w:t>ность и др».(2, с154)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Большой вклад в изучение проблемы мозговой организации</w:t>
      </w:r>
      <w:r w:rsidR="00321AAC">
        <w:rPr>
          <w:snapToGrid w:val="0"/>
          <w:sz w:val="28"/>
          <w:szCs w:val="28"/>
        </w:rPr>
        <w:t xml:space="preserve"> </w:t>
      </w:r>
      <w:r w:rsidRPr="00321AAC">
        <w:rPr>
          <w:snapToGrid w:val="0"/>
          <w:sz w:val="28"/>
          <w:szCs w:val="28"/>
        </w:rPr>
        <w:t>эмоций внесли исследования с использованием метода унилатеральных электрош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ковых воздействий, временно «выключающих» левое или правое полушарие мозга.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21AAC">
        <w:rPr>
          <w:snapToGrid w:val="0"/>
          <w:sz w:val="28"/>
          <w:szCs w:val="28"/>
        </w:rPr>
        <w:t>После лево и правосторонних унилатеральных электросудорожных припадков изменения эмоционального состояния неодинаковы. После прав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сторонних припадков сдвиг в сторону положительных эмоций: улучшается настроение, появляется эйфория, благодушие, эмоциональное размягчение. 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сле левосторонних припадков отмечается сдвиг в сторону отрицательных эм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ций: ухудшается настроение, появляется тревога, дувство дискомфорта, гип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хондричность. Сдвиги в сторону положительных эмоций, наступающие при дефиците функций правого полушария, и в сторону отрицательных эм</w:t>
      </w:r>
      <w:r w:rsidRPr="00321AAC">
        <w:rPr>
          <w:snapToGrid w:val="0"/>
          <w:sz w:val="28"/>
          <w:szCs w:val="28"/>
        </w:rPr>
        <w:t>о</w:t>
      </w:r>
      <w:r w:rsidRPr="00321AAC">
        <w:rPr>
          <w:snapToGrid w:val="0"/>
          <w:sz w:val="28"/>
          <w:szCs w:val="28"/>
        </w:rPr>
        <w:t>ций при дефиците функций левого полушария. Переживание с депрессивным оттенком возникает при повреждении височного отдела правого полушария, а случаи я</w:t>
      </w:r>
      <w:r w:rsidRPr="00321AAC">
        <w:rPr>
          <w:snapToGrid w:val="0"/>
          <w:sz w:val="28"/>
          <w:szCs w:val="28"/>
        </w:rPr>
        <w:t>р</w:t>
      </w:r>
      <w:r w:rsidRPr="00321AAC">
        <w:rPr>
          <w:snapToGrid w:val="0"/>
          <w:sz w:val="28"/>
          <w:szCs w:val="28"/>
        </w:rPr>
        <w:t>ко выраженной эйфории при поражении височных отделов левого полушария. «Полушарная дифференциация, а не полушарная асимметрия, имеет место в вовлечении полушарий в эмоциональное поведение».(5, с.16)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Эти исследователи показали, что нарушения эмоционально-личностной сферы и их характер четко зависят от локализации поражения. Более грубые эмоционально-личностные изменения наблюдаются при поражении правого полушария головного мозга по сравнению с левым и передних отделов мозга по сравнению с задними. Подтверждены полученные на норме сведения относительно преимущественной связи правого полушария мозга с отрицательн</w:t>
      </w:r>
      <w:r w:rsidRPr="00321AAC">
        <w:rPr>
          <w:sz w:val="28"/>
          <w:szCs w:val="28"/>
        </w:rPr>
        <w:t>ы</w:t>
      </w:r>
      <w:r w:rsidRPr="00321AAC">
        <w:rPr>
          <w:sz w:val="28"/>
          <w:szCs w:val="28"/>
        </w:rPr>
        <w:t>ми, а левого - с положительными эмоциями. Выявлена более сложная картина эмоционально-личностных расстройств у больных левшей (или с признаками семейного левщества). Описаны разные по форме проявления эмоционально-личностных расстройств при «поражении корковых и подко</w:t>
      </w:r>
      <w:r w:rsidRPr="00321AAC">
        <w:rPr>
          <w:sz w:val="28"/>
          <w:szCs w:val="28"/>
        </w:rPr>
        <w:t>р</w:t>
      </w:r>
      <w:r w:rsidRPr="00321AAC">
        <w:rPr>
          <w:sz w:val="28"/>
          <w:szCs w:val="28"/>
        </w:rPr>
        <w:t>ковых структур.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«Анализируя литературные данные, а также сопоставляя клинические и экспериментальные исследования, посвященные изучению межполушарных отношений при отрицательных и положительных эмоциях, большинство авторов подчеркивают справедливость концепции о взаимодополняющем с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трудничестве двух полушарий и преимущество отдельного полушария в осуществлении лиши определенной стадии, а не психической функции в ц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лом.»(5, с.19)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Таким образом, экспериментальные данные позволяют предположить существование двух относительно автономных эмоциональных систем - си</w:t>
      </w:r>
      <w:r w:rsidRPr="00321AAC">
        <w:rPr>
          <w:sz w:val="28"/>
          <w:szCs w:val="28"/>
        </w:rPr>
        <w:t>с</w:t>
      </w:r>
      <w:r w:rsidRPr="00321AAC">
        <w:rPr>
          <w:sz w:val="28"/>
          <w:szCs w:val="28"/>
        </w:rPr>
        <w:t>темы положительного и системы отрицательного эмоционального реагиров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 xml:space="preserve">ния, связанных с работой разных полушарий головного мозга (Хомская).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1AAC">
        <w:rPr>
          <w:sz w:val="28"/>
          <w:szCs w:val="28"/>
        </w:rPr>
        <w:br w:type="page"/>
      </w:r>
      <w:bookmarkStart w:id="6" w:name="_Toc265183719"/>
      <w:r w:rsidRPr="00321AAC">
        <w:rPr>
          <w:b/>
          <w:sz w:val="28"/>
          <w:szCs w:val="28"/>
        </w:rPr>
        <w:t>Вывод</w:t>
      </w:r>
      <w:bookmarkEnd w:id="6"/>
    </w:p>
    <w:p w:rsidR="003119EE" w:rsidRPr="00321AAC" w:rsidRDefault="003119EE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Как известно, проблема эмоций относится к числу весьма актуальных и весьма сложных проблем современной психологии. Как теоретический, так и методический аспекты этой проблемы нуждаются в глубокой и всест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ронней разработке. Успешное продвижение в изучении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этой проблемы возможно лишь при совместном усилии различных направлений психологической на</w:t>
      </w:r>
      <w:r w:rsidRPr="00321AAC">
        <w:rPr>
          <w:sz w:val="28"/>
          <w:szCs w:val="28"/>
        </w:rPr>
        <w:t>у</w:t>
      </w:r>
      <w:r w:rsidRPr="00321AAC">
        <w:rPr>
          <w:sz w:val="28"/>
          <w:szCs w:val="28"/>
        </w:rPr>
        <w:t xml:space="preserve">ки.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Важную роль в мозговой организации эмоций играют лобные доли мозга. Поражение лобных долей мозга</w:t>
      </w:r>
      <w:r w:rsidR="00321AAC">
        <w:rPr>
          <w:sz w:val="28"/>
          <w:szCs w:val="28"/>
        </w:rPr>
        <w:t xml:space="preserve"> </w:t>
      </w:r>
      <w:r w:rsidRPr="00321AAC">
        <w:rPr>
          <w:sz w:val="28"/>
          <w:szCs w:val="28"/>
        </w:rPr>
        <w:t>(особенно медиобазальных их отд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лов) даже при отсутствии каких-либо эмоциональных симптомов в клинич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ской картине заболевания всегда сопровождается достаточно отчетливыми экспериментал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ными признаками эмоциональной патологии, что указывает на непосредстве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 xml:space="preserve">ное отношение лобных долей мозга к мозговой организации эмоциональных явлений. Поражение правой и левой лобной долей приводит к появлению двух различных эмоциональных синдромов.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Участие в обеспечении эмоциональных процессов помимо лобных д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лей и других полушарных структур: задних отделов больших полушарий и диэ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цефальных образований. Характер и степень этого участия – другие, чем у передних отделов мозга. Однако поражение задних отделов мозга (теменных, т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менно-височных, теменно-затылочных и др.) также, хотя и в меньшей степени, влияет на протекание эмоциональных процессов.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Более отчетливые эмоциональные нарушения возникают при пораж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нии базально-диэнцефальных отделов мозга. По своему характеру эти нар</w:t>
      </w:r>
      <w:r w:rsidRPr="00321AAC">
        <w:rPr>
          <w:sz w:val="28"/>
          <w:szCs w:val="28"/>
        </w:rPr>
        <w:t>у</w:t>
      </w:r>
      <w:r w:rsidRPr="00321AAC">
        <w:rPr>
          <w:sz w:val="28"/>
          <w:szCs w:val="28"/>
        </w:rPr>
        <w:t>шения сходны с правосторонними эмоциональными нарушениями. Однако, если при поражении лобных долей мозга (и правой, и левой) страдают все три уровня эмоциональной сферы, то при поражении задних отделов бол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ших полушарий уровень эмоциональных качеств, как правило, остается с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 xml:space="preserve">хранным.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Существует зависимость между типом межполушарной асимметрии мозга и особенностями эмоциональной сферы. Лица с чисто правым типом межп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лушарной асимметрии мозга (с доминированием левого полушария по мото</w:t>
      </w:r>
      <w:r w:rsidRPr="00321AAC">
        <w:rPr>
          <w:sz w:val="28"/>
          <w:szCs w:val="28"/>
        </w:rPr>
        <w:t>р</w:t>
      </w:r>
      <w:r w:rsidRPr="00321AAC">
        <w:rPr>
          <w:sz w:val="28"/>
          <w:szCs w:val="28"/>
        </w:rPr>
        <w:t>ным, слухоречевым и зрительным функциям) обнаруживают большую эмоциональную устойчивость, меньший разброс показателей, более одн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родную трактовку эмоциональных стимулов и более высокую и однородную самооценку своего эмоционального состояния, чем лица со смешанным т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пом асимметрии, леворукие и левши. Тип межполушарной асимметрии в н</w:t>
      </w:r>
      <w:r w:rsidRPr="00321AAC">
        <w:rPr>
          <w:sz w:val="28"/>
          <w:szCs w:val="28"/>
        </w:rPr>
        <w:t>а</w:t>
      </w:r>
      <w:r w:rsidRPr="00321AAC">
        <w:rPr>
          <w:sz w:val="28"/>
          <w:szCs w:val="28"/>
        </w:rPr>
        <w:t>стоящее время большинством авторов рассматриваются как в значительной степени генетич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ски детерминируемый тип мозговой организации функций, присущих субъе</w:t>
      </w:r>
      <w:r w:rsidRPr="00321AAC">
        <w:rPr>
          <w:sz w:val="28"/>
          <w:szCs w:val="28"/>
        </w:rPr>
        <w:t>к</w:t>
      </w:r>
      <w:r w:rsidRPr="00321AAC">
        <w:rPr>
          <w:sz w:val="28"/>
          <w:szCs w:val="28"/>
        </w:rPr>
        <w:t xml:space="preserve">ту. </w:t>
      </w:r>
    </w:p>
    <w:p w:rsidR="003119EE" w:rsidRPr="00321AAC" w:rsidRDefault="003119EE" w:rsidP="00321AAC">
      <w:pPr>
        <w:spacing w:line="360" w:lineRule="auto"/>
        <w:ind w:firstLine="709"/>
        <w:jc w:val="both"/>
        <w:rPr>
          <w:sz w:val="28"/>
          <w:szCs w:val="28"/>
        </w:rPr>
      </w:pPr>
      <w:r w:rsidRPr="00321AAC">
        <w:rPr>
          <w:sz w:val="28"/>
          <w:szCs w:val="28"/>
        </w:rPr>
        <w:t>Нейропсихологический подход в изучении особенностей эмоционал</w:t>
      </w:r>
      <w:r w:rsidRPr="00321AAC">
        <w:rPr>
          <w:sz w:val="28"/>
          <w:szCs w:val="28"/>
        </w:rPr>
        <w:t>ь</w:t>
      </w:r>
      <w:r w:rsidRPr="00321AAC">
        <w:rPr>
          <w:sz w:val="28"/>
          <w:szCs w:val="28"/>
        </w:rPr>
        <w:t>ной сферы в норме и у больных с локальными поражениями мозга открывает новые возможности в решении как общих теоретических вопросов, связа</w:t>
      </w:r>
      <w:r w:rsidRPr="00321AAC">
        <w:rPr>
          <w:sz w:val="28"/>
          <w:szCs w:val="28"/>
        </w:rPr>
        <w:t>н</w:t>
      </w:r>
      <w:r w:rsidRPr="00321AAC">
        <w:rPr>
          <w:sz w:val="28"/>
          <w:szCs w:val="28"/>
        </w:rPr>
        <w:t>ных с психологией эмоций, так и в решении собственно нейропсихологич</w:t>
      </w:r>
      <w:r w:rsidRPr="00321AAC">
        <w:rPr>
          <w:sz w:val="28"/>
          <w:szCs w:val="28"/>
        </w:rPr>
        <w:t>е</w:t>
      </w:r>
      <w:r w:rsidRPr="00321AAC">
        <w:rPr>
          <w:sz w:val="28"/>
          <w:szCs w:val="28"/>
        </w:rPr>
        <w:t>ских задач, направленных на изучение эмоциональных нарушений при л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>кальных поражениях мозга, входящих в более широкую проблему «мозг и эмоции»</w:t>
      </w:r>
      <w:r w:rsidR="00321AAC">
        <w:rPr>
          <w:sz w:val="28"/>
          <w:szCs w:val="28"/>
        </w:rPr>
        <w:t xml:space="preserve"> </w:t>
      </w:r>
    </w:p>
    <w:p w:rsidR="003119EE" w:rsidRPr="00321AAC" w:rsidRDefault="00321AAC" w:rsidP="00321AA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265183720"/>
      <w:r>
        <w:rPr>
          <w:b/>
          <w:sz w:val="28"/>
          <w:szCs w:val="28"/>
        </w:rPr>
        <w:br w:type="page"/>
      </w:r>
      <w:r w:rsidR="003119EE" w:rsidRPr="00321AAC">
        <w:rPr>
          <w:b/>
          <w:sz w:val="28"/>
          <w:szCs w:val="28"/>
        </w:rPr>
        <w:t>Используемая литература</w:t>
      </w:r>
      <w:bookmarkEnd w:id="7"/>
    </w:p>
    <w:p w:rsidR="003119EE" w:rsidRPr="00321AAC" w:rsidRDefault="003119EE" w:rsidP="00321A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>Хомская Е.Д., Батова Н.Я. «Мозг и эмоции». М., 1998г.</w:t>
      </w: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>Хомская Е.Д. и др. «Нейропсихология индивидуальных разл</w:t>
      </w:r>
      <w:r w:rsidRPr="00321AAC">
        <w:rPr>
          <w:sz w:val="28"/>
          <w:szCs w:val="28"/>
        </w:rPr>
        <w:t>и</w:t>
      </w:r>
      <w:r w:rsidRPr="00321AAC">
        <w:rPr>
          <w:sz w:val="28"/>
          <w:szCs w:val="28"/>
        </w:rPr>
        <w:t>чий». М., 1997г.</w:t>
      </w: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 xml:space="preserve">Яссман Л.В., Данюков В.Н. «Основы детской психопатологии». М., </w:t>
      </w:r>
      <w:smartTag w:uri="urn:schemas-microsoft-com:office:smarttags" w:element="metricconverter">
        <w:smartTagPr>
          <w:attr w:name="ProductID" w:val="1999 г"/>
        </w:smartTagPr>
        <w:r w:rsidRPr="00321AAC">
          <w:rPr>
            <w:sz w:val="28"/>
            <w:szCs w:val="28"/>
          </w:rPr>
          <w:t>1999 г</w:t>
        </w:r>
      </w:smartTag>
      <w:r w:rsidRPr="00321AAC">
        <w:rPr>
          <w:sz w:val="28"/>
          <w:szCs w:val="28"/>
        </w:rPr>
        <w:t>.</w:t>
      </w: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>Доброхотова Т.А. «Эмоциональная патология при очаговом п</w:t>
      </w:r>
      <w:r w:rsidRPr="00321AAC">
        <w:rPr>
          <w:sz w:val="28"/>
          <w:szCs w:val="28"/>
        </w:rPr>
        <w:t>о</w:t>
      </w:r>
      <w:r w:rsidRPr="00321AAC">
        <w:rPr>
          <w:sz w:val="28"/>
          <w:szCs w:val="28"/>
        </w:rPr>
        <w:t xml:space="preserve">ражении головного мозга». М., </w:t>
      </w:r>
      <w:smartTag w:uri="urn:schemas-microsoft-com:office:smarttags" w:element="metricconverter">
        <w:smartTagPr>
          <w:attr w:name="ProductID" w:val="1974 г"/>
        </w:smartTagPr>
        <w:r w:rsidRPr="00321AAC">
          <w:rPr>
            <w:sz w:val="28"/>
            <w:szCs w:val="28"/>
          </w:rPr>
          <w:t>1974 г</w:t>
        </w:r>
      </w:smartTag>
      <w:r w:rsidRPr="00321AAC">
        <w:rPr>
          <w:sz w:val="28"/>
          <w:szCs w:val="28"/>
        </w:rPr>
        <w:t>.</w:t>
      </w: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 xml:space="preserve">Сидорова О.А. «Нейропсихология эмоций». М., </w:t>
      </w:r>
      <w:smartTag w:uri="urn:schemas-microsoft-com:office:smarttags" w:element="metricconverter">
        <w:smartTagPr>
          <w:attr w:name="ProductID" w:val="2001 г"/>
        </w:smartTagPr>
        <w:r w:rsidRPr="00321AAC">
          <w:rPr>
            <w:sz w:val="28"/>
            <w:szCs w:val="28"/>
          </w:rPr>
          <w:t>2001 г</w:t>
        </w:r>
      </w:smartTag>
      <w:r w:rsidRPr="00321AAC">
        <w:rPr>
          <w:sz w:val="28"/>
          <w:szCs w:val="28"/>
        </w:rPr>
        <w:t>.</w:t>
      </w: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>Лурия А.Р. «Высшие корковые функции», М., 2000г.</w:t>
      </w:r>
    </w:p>
    <w:p w:rsidR="003119EE" w:rsidRPr="00321AAC" w:rsidRDefault="003119EE" w:rsidP="00321AA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21AAC">
        <w:rPr>
          <w:sz w:val="28"/>
          <w:szCs w:val="28"/>
        </w:rPr>
        <w:t>Р. Шмидт, Г. Гевс «Физиология человека»</w:t>
      </w:r>
    </w:p>
    <w:sectPr w:rsidR="003119EE" w:rsidRPr="00321AAC" w:rsidSect="00321AAC">
      <w:headerReference w:type="even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6BC" w:rsidRDefault="007706BC">
      <w:r>
        <w:separator/>
      </w:r>
    </w:p>
  </w:endnote>
  <w:endnote w:type="continuationSeparator" w:id="0">
    <w:p w:rsidR="007706BC" w:rsidRDefault="0077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6BC" w:rsidRDefault="007706BC">
      <w:r>
        <w:separator/>
      </w:r>
    </w:p>
  </w:footnote>
  <w:footnote w:type="continuationSeparator" w:id="0">
    <w:p w:rsidR="007706BC" w:rsidRDefault="0077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9EE" w:rsidRDefault="003119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9EE" w:rsidRDefault="003119E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9C7"/>
    <w:multiLevelType w:val="hybridMultilevel"/>
    <w:tmpl w:val="4E9082B2"/>
    <w:lvl w:ilvl="0" w:tplc="EF202546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1BA38E6"/>
    <w:multiLevelType w:val="hybridMultilevel"/>
    <w:tmpl w:val="3A9AB4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FD4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E"/>
    <w:rsid w:val="003119EE"/>
    <w:rsid w:val="00321AAC"/>
    <w:rsid w:val="0075074C"/>
    <w:rsid w:val="007706BC"/>
    <w:rsid w:val="00D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21A433-6204-4A7C-9700-76B9B77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ind w:left="-567" w:right="-567" w:firstLine="720"/>
      <w:jc w:val="both"/>
    </w:pPr>
    <w:rPr>
      <w:rFonts w:ascii="Courier New" w:hAnsi="Courier New"/>
      <w:szCs w:val="20"/>
    </w:rPr>
  </w:style>
  <w:style w:type="paragraph" w:styleId="2">
    <w:name w:val="Body Text Indent 2"/>
    <w:basedOn w:val="a"/>
    <w:link w:val="20"/>
    <w:uiPriority w:val="99"/>
    <w:pPr>
      <w:ind w:right="-567" w:firstLine="153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right="-567"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ind w:right="42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Hyperlink"/>
    <w:basedOn w:val="a0"/>
    <w:uiPriority w:val="99"/>
    <w:rPr>
      <w:rFonts w:ascii="Arial" w:hAnsi="Arial" w:cs="Arial"/>
      <w:color w:val="0088CC"/>
      <w:spacing w:val="15"/>
      <w:sz w:val="18"/>
      <w:szCs w:val="18"/>
      <w:u w:val="none"/>
      <w:effect w:val="none"/>
    </w:rPr>
  </w:style>
  <w:style w:type="paragraph" w:styleId="ac">
    <w:name w:val="Normal (Web)"/>
    <w:basedOn w:val="a"/>
    <w:uiPriority w:val="99"/>
    <w:pPr>
      <w:spacing w:before="90" w:after="100" w:afterAutospacing="1" w:line="312" w:lineRule="auto"/>
      <w:jc w:val="both"/>
    </w:pPr>
    <w:rPr>
      <w:spacing w:val="15"/>
    </w:r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3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BD97-0CB4-481E-A25E-96B5D456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6194</Words>
  <Characters>35310</Characters>
  <Application>Microsoft Office Word</Application>
  <DocSecurity>0</DocSecurity>
  <Lines>294</Lines>
  <Paragraphs>82</Paragraphs>
  <ScaleCrop>false</ScaleCrop>
  <Company>оон</Company>
  <LinksUpToDate>false</LinksUpToDate>
  <CharactersWithSpaces>41422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смит</dc:creator>
  <cp:keywords/>
  <dc:description/>
  <cp:lastModifiedBy>Igor</cp:lastModifiedBy>
  <cp:revision>3</cp:revision>
  <dcterms:created xsi:type="dcterms:W3CDTF">2025-03-20T21:38:00Z</dcterms:created>
  <dcterms:modified xsi:type="dcterms:W3CDTF">2025-03-20T21:38:00Z</dcterms:modified>
</cp:coreProperties>
</file>