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6114B">
      <w:pPr>
        <w:spacing w:after="360" w:line="360" w:lineRule="auto"/>
        <w:ind w:firstLine="567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Содержание</w:t>
      </w:r>
    </w:p>
    <w:p w:rsidR="00000000" w:rsidRDefault="0086114B">
      <w:pPr>
        <w:pStyle w:val="10"/>
        <w:tabs>
          <w:tab w:val="right" w:leader="dot" w:pos="9627"/>
        </w:tabs>
        <w:spacing w:line="360" w:lineRule="auto"/>
        <w:rPr>
          <w:noProof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"1-2" </w:instrText>
      </w:r>
      <w:r>
        <w:rPr>
          <w:sz w:val="28"/>
        </w:rPr>
        <w:fldChar w:fldCharType="separate"/>
      </w:r>
      <w:r>
        <w:rPr>
          <w:noProof/>
          <w:sz w:val="28"/>
        </w:rPr>
        <w:t>Введение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_Toc512424572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3</w:t>
      </w:r>
      <w:r>
        <w:rPr>
          <w:noProof/>
          <w:sz w:val="28"/>
        </w:rPr>
        <w:fldChar w:fldCharType="end"/>
      </w:r>
    </w:p>
    <w:p w:rsidR="00000000" w:rsidRDefault="0086114B">
      <w:pPr>
        <w:pStyle w:val="10"/>
        <w:tabs>
          <w:tab w:val="right" w:leader="dot" w:pos="9627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глава I. особенности мотивационной сферы современного предпринимателя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_Toc512424573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4</w:t>
      </w:r>
      <w:r>
        <w:rPr>
          <w:noProof/>
          <w:sz w:val="28"/>
        </w:rPr>
        <w:fldChar w:fldCharType="end"/>
      </w:r>
    </w:p>
    <w:p w:rsidR="00000000" w:rsidRDefault="0086114B">
      <w:pPr>
        <w:pStyle w:val="21"/>
        <w:tabs>
          <w:tab w:val="right" w:leader="dot" w:pos="9627"/>
        </w:tabs>
        <w:spacing w:line="360" w:lineRule="auto"/>
        <w:rPr>
          <w:noProof/>
          <w:sz w:val="24"/>
        </w:rPr>
      </w:pPr>
      <w:r>
        <w:rPr>
          <w:noProof/>
          <w:sz w:val="24"/>
        </w:rPr>
        <w:t>1.1. Мотивация в структуре личности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_Toc512424574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4</w:t>
      </w:r>
      <w:r>
        <w:rPr>
          <w:noProof/>
          <w:sz w:val="24"/>
        </w:rPr>
        <w:fldChar w:fldCharType="end"/>
      </w:r>
    </w:p>
    <w:p w:rsidR="00000000" w:rsidRDefault="0086114B">
      <w:pPr>
        <w:pStyle w:val="21"/>
        <w:tabs>
          <w:tab w:val="right" w:leader="dot" w:pos="9627"/>
        </w:tabs>
        <w:spacing w:line="360" w:lineRule="auto"/>
        <w:rPr>
          <w:noProof/>
          <w:sz w:val="24"/>
        </w:rPr>
      </w:pPr>
      <w:r>
        <w:rPr>
          <w:noProof/>
          <w:sz w:val="24"/>
        </w:rPr>
        <w:t>1.2. Мотивация усп</w:t>
      </w:r>
      <w:r>
        <w:rPr>
          <w:noProof/>
          <w:sz w:val="24"/>
        </w:rPr>
        <w:t>еха и мотивация боязни неудачи</w:t>
      </w:r>
      <w:r>
        <w:rPr>
          <w:noProof/>
          <w:sz w:val="24"/>
        </w:rPr>
        <w:tab/>
      </w:r>
      <w:bookmarkStart w:id="0" w:name="_Hlt512427609"/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_Toc512424575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8</w:t>
      </w:r>
      <w:r>
        <w:rPr>
          <w:noProof/>
          <w:sz w:val="24"/>
        </w:rPr>
        <w:fldChar w:fldCharType="end"/>
      </w:r>
      <w:bookmarkEnd w:id="0"/>
    </w:p>
    <w:p w:rsidR="00000000" w:rsidRDefault="0086114B">
      <w:pPr>
        <w:pStyle w:val="21"/>
        <w:tabs>
          <w:tab w:val="right" w:leader="dot" w:pos="9627"/>
        </w:tabs>
        <w:spacing w:line="360" w:lineRule="auto"/>
        <w:rPr>
          <w:noProof/>
          <w:sz w:val="24"/>
        </w:rPr>
      </w:pPr>
      <w:r>
        <w:rPr>
          <w:noProof/>
          <w:sz w:val="24"/>
        </w:rPr>
        <w:t>1.3. Психологические особенности современного предпринимателя</w:t>
      </w:r>
      <w:r>
        <w:rPr>
          <w:noProof/>
          <w:sz w:val="24"/>
        </w:rPr>
        <w:tab/>
      </w:r>
      <w:bookmarkStart w:id="1" w:name="_Hlt512427680"/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_Toc512424576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10</w:t>
      </w:r>
      <w:r>
        <w:rPr>
          <w:noProof/>
          <w:sz w:val="24"/>
        </w:rPr>
        <w:fldChar w:fldCharType="end"/>
      </w:r>
      <w:bookmarkEnd w:id="1"/>
    </w:p>
    <w:p w:rsidR="00000000" w:rsidRDefault="0086114B">
      <w:pPr>
        <w:pStyle w:val="10"/>
        <w:tabs>
          <w:tab w:val="right" w:leader="dot" w:pos="9627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Глава II. Экспериментальное исследование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_Toc512424577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14</w:t>
      </w:r>
      <w:r>
        <w:rPr>
          <w:noProof/>
          <w:sz w:val="28"/>
        </w:rPr>
        <w:fldChar w:fldCharType="end"/>
      </w:r>
    </w:p>
    <w:p w:rsidR="00000000" w:rsidRDefault="0086114B">
      <w:pPr>
        <w:pStyle w:val="21"/>
        <w:tabs>
          <w:tab w:val="right" w:leader="dot" w:pos="9627"/>
        </w:tabs>
        <w:spacing w:line="360" w:lineRule="auto"/>
        <w:rPr>
          <w:noProof/>
          <w:sz w:val="24"/>
        </w:rPr>
      </w:pPr>
      <w:r>
        <w:rPr>
          <w:noProof/>
          <w:sz w:val="24"/>
        </w:rPr>
        <w:t>2.1. Методика диагностик</w:t>
      </w:r>
      <w:r>
        <w:rPr>
          <w:noProof/>
          <w:sz w:val="24"/>
        </w:rPr>
        <w:t>и  личности  на мотивацию к успеху и на мотивацию к избеганию неудач Т. Элерса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_Toc512424578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14</w:t>
      </w:r>
      <w:r>
        <w:rPr>
          <w:noProof/>
          <w:sz w:val="24"/>
        </w:rPr>
        <w:fldChar w:fldCharType="end"/>
      </w:r>
    </w:p>
    <w:p w:rsidR="00000000" w:rsidRDefault="0086114B">
      <w:pPr>
        <w:pStyle w:val="21"/>
        <w:tabs>
          <w:tab w:val="right" w:leader="dot" w:pos="9627"/>
        </w:tabs>
        <w:spacing w:line="360" w:lineRule="auto"/>
        <w:rPr>
          <w:noProof/>
          <w:sz w:val="24"/>
        </w:rPr>
      </w:pPr>
      <w:r>
        <w:rPr>
          <w:noProof/>
          <w:sz w:val="24"/>
        </w:rPr>
        <w:t>2.2. Методика диагностики степени готовности к риску Шуберта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_Toc512424579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17</w:t>
      </w:r>
      <w:r>
        <w:rPr>
          <w:noProof/>
          <w:sz w:val="24"/>
        </w:rPr>
        <w:fldChar w:fldCharType="end"/>
      </w:r>
    </w:p>
    <w:p w:rsidR="00000000" w:rsidRDefault="0086114B">
      <w:pPr>
        <w:pStyle w:val="10"/>
        <w:tabs>
          <w:tab w:val="right" w:leader="dot" w:pos="9627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Заключение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_Toc512424580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18</w:t>
      </w:r>
      <w:r>
        <w:rPr>
          <w:noProof/>
          <w:sz w:val="28"/>
        </w:rPr>
        <w:fldChar w:fldCharType="end"/>
      </w:r>
    </w:p>
    <w:p w:rsidR="00000000" w:rsidRDefault="0086114B">
      <w:pPr>
        <w:pStyle w:val="10"/>
        <w:tabs>
          <w:tab w:val="right" w:leader="dot" w:pos="9627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Резюме</w:t>
      </w:r>
      <w:r>
        <w:rPr>
          <w:noProof/>
          <w:sz w:val="28"/>
        </w:rPr>
        <w:tab/>
      </w:r>
      <w:bookmarkStart w:id="2" w:name="_Hlt512425498"/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_Toc512424581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19</w:t>
      </w:r>
      <w:r>
        <w:rPr>
          <w:noProof/>
          <w:sz w:val="28"/>
        </w:rPr>
        <w:fldChar w:fldCharType="end"/>
      </w:r>
      <w:bookmarkEnd w:id="2"/>
    </w:p>
    <w:p w:rsidR="00000000" w:rsidRDefault="0086114B">
      <w:pPr>
        <w:pStyle w:val="10"/>
        <w:tabs>
          <w:tab w:val="right" w:leader="dot" w:pos="9627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Литература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_Toc512424582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20</w:t>
      </w:r>
      <w:r>
        <w:rPr>
          <w:noProof/>
          <w:sz w:val="28"/>
        </w:rPr>
        <w:fldChar w:fldCharType="end"/>
      </w:r>
    </w:p>
    <w:p w:rsidR="00000000" w:rsidRDefault="0086114B">
      <w:pPr>
        <w:pStyle w:val="10"/>
        <w:tabs>
          <w:tab w:val="right" w:leader="dot" w:pos="9627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Приложения</w:t>
      </w:r>
      <w:r>
        <w:rPr>
          <w:noProof/>
          <w:sz w:val="28"/>
        </w:rPr>
        <w:tab/>
      </w:r>
      <w:bookmarkStart w:id="3" w:name="_Hlt512424628"/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_Toc512424583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21</w:t>
      </w:r>
      <w:r>
        <w:rPr>
          <w:noProof/>
          <w:sz w:val="28"/>
        </w:rPr>
        <w:fldChar w:fldCharType="end"/>
      </w:r>
      <w:bookmarkEnd w:id="3"/>
    </w:p>
    <w:p w:rsidR="00000000" w:rsidRDefault="0086114B">
      <w:pPr>
        <w:pStyle w:val="1"/>
      </w:pPr>
      <w:r>
        <w:fldChar w:fldCharType="end"/>
      </w:r>
      <w:r>
        <w:br w:type="page"/>
      </w:r>
      <w:bookmarkStart w:id="4" w:name="_Toc512424572"/>
      <w:r>
        <w:lastRenderedPageBreak/>
        <w:t>Введение</w:t>
      </w:r>
      <w:bookmarkEnd w:id="4"/>
    </w:p>
    <w:p w:rsidR="00000000" w:rsidRDefault="0086114B">
      <w:pPr>
        <w:pStyle w:val="31"/>
        <w:widowControl/>
        <w:autoSpaceDE/>
        <w:autoSpaceDN/>
        <w:adjustRightInd/>
        <w:spacing w:before="0" w:line="360" w:lineRule="auto"/>
        <w:ind w:firstLine="567"/>
      </w:pPr>
      <w:r>
        <w:t>Как известно, основным двигателем развития и обновления экономичес</w:t>
      </w:r>
      <w:r>
        <w:softHyphen/>
        <w:t>кой жизни на современном этапе являются инициатива и тво</w:t>
      </w:r>
      <w:r>
        <w:t>рчество частного предпринимателя. Исходя из этого, особую актуальность приобретает исследование и анализ мотивационной сферы современного предпринимателя.</w:t>
      </w:r>
    </w:p>
    <w:p w:rsidR="00000000" w:rsidRDefault="0086114B">
      <w:pPr>
        <w:pStyle w:val="31"/>
        <w:widowControl/>
        <w:autoSpaceDE/>
        <w:autoSpaceDN/>
        <w:adjustRightInd/>
        <w:spacing w:before="0" w:line="360" w:lineRule="auto"/>
        <w:ind w:firstLine="567"/>
      </w:pPr>
      <w:r>
        <w:t xml:space="preserve">Главная </w:t>
      </w:r>
      <w:r>
        <w:rPr>
          <w:i/>
        </w:rPr>
        <w:t>цель</w:t>
      </w:r>
      <w:r>
        <w:t xml:space="preserve"> данной курсовой работы  - экспериментально исследовать мотивационную сферу современного </w:t>
      </w:r>
      <w:r>
        <w:t xml:space="preserve">предпринимателя. </w:t>
      </w:r>
    </w:p>
    <w:p w:rsidR="00000000" w:rsidRDefault="0086114B">
      <w:pPr>
        <w:pStyle w:val="31"/>
        <w:widowControl/>
        <w:autoSpaceDE/>
        <w:autoSpaceDN/>
        <w:adjustRightInd/>
        <w:spacing w:before="0" w:line="360" w:lineRule="auto"/>
        <w:ind w:firstLine="567"/>
      </w:pPr>
      <w:r>
        <w:t xml:space="preserve">Исходя из поставленной цели, можно сформировать </w:t>
      </w:r>
      <w:r>
        <w:rPr>
          <w:i/>
        </w:rPr>
        <w:t>задачи</w:t>
      </w:r>
      <w:r>
        <w:t>:</w:t>
      </w:r>
    </w:p>
    <w:p w:rsidR="00000000" w:rsidRDefault="0086114B">
      <w:pPr>
        <w:pStyle w:val="31"/>
        <w:widowControl/>
        <w:numPr>
          <w:ilvl w:val="0"/>
          <w:numId w:val="6"/>
        </w:numPr>
        <w:tabs>
          <w:tab w:val="clear" w:pos="360"/>
          <w:tab w:val="num" w:pos="426"/>
        </w:tabs>
        <w:autoSpaceDE/>
        <w:autoSpaceDN/>
        <w:adjustRightInd/>
        <w:spacing w:before="0" w:line="360" w:lineRule="auto"/>
        <w:ind w:left="426" w:hanging="426"/>
      </w:pPr>
      <w:r>
        <w:t>изучить теоретический материал по общей психологической проблеме, которая раскрывает мотивационную сферу современного предпринимателя;</w:t>
      </w:r>
    </w:p>
    <w:p w:rsidR="00000000" w:rsidRDefault="0086114B">
      <w:pPr>
        <w:pStyle w:val="31"/>
        <w:widowControl/>
        <w:numPr>
          <w:ilvl w:val="0"/>
          <w:numId w:val="6"/>
        </w:numPr>
        <w:tabs>
          <w:tab w:val="clear" w:pos="360"/>
          <w:tab w:val="num" w:pos="426"/>
        </w:tabs>
        <w:autoSpaceDE/>
        <w:autoSpaceDN/>
        <w:adjustRightInd/>
        <w:spacing w:before="0" w:line="360" w:lineRule="auto"/>
        <w:ind w:left="426" w:hanging="426"/>
      </w:pPr>
      <w:r>
        <w:t>спланировать психологическое исследование мотив</w:t>
      </w:r>
      <w:r>
        <w:t>ационной сферы современного предпринимателя, подобрав адекватные психодиагностические методики;</w:t>
      </w:r>
    </w:p>
    <w:p w:rsidR="00000000" w:rsidRDefault="0086114B">
      <w:pPr>
        <w:pStyle w:val="31"/>
        <w:widowControl/>
        <w:numPr>
          <w:ilvl w:val="0"/>
          <w:numId w:val="6"/>
        </w:numPr>
        <w:tabs>
          <w:tab w:val="clear" w:pos="360"/>
          <w:tab w:val="num" w:pos="426"/>
        </w:tabs>
        <w:autoSpaceDE/>
        <w:autoSpaceDN/>
        <w:adjustRightInd/>
        <w:spacing w:before="0" w:line="360" w:lineRule="auto"/>
        <w:ind w:left="426" w:hanging="426"/>
      </w:pPr>
      <w:r>
        <w:t>провести психодиагностическую процедуру, описать ее ход, интерпретировать ее результаты;</w:t>
      </w:r>
    </w:p>
    <w:p w:rsidR="00000000" w:rsidRDefault="0086114B">
      <w:pPr>
        <w:pStyle w:val="31"/>
        <w:widowControl/>
        <w:numPr>
          <w:ilvl w:val="0"/>
          <w:numId w:val="6"/>
        </w:numPr>
        <w:tabs>
          <w:tab w:val="clear" w:pos="360"/>
          <w:tab w:val="num" w:pos="426"/>
        </w:tabs>
        <w:autoSpaceDE/>
        <w:autoSpaceDN/>
        <w:adjustRightInd/>
        <w:spacing w:before="0" w:line="360" w:lineRule="auto"/>
        <w:ind w:left="426" w:hanging="426"/>
      </w:pPr>
      <w:r>
        <w:t>определить особенности мотивационной сферы современного предпринимателя</w:t>
      </w:r>
      <w:r>
        <w:t>;</w:t>
      </w:r>
    </w:p>
    <w:p w:rsidR="00000000" w:rsidRDefault="0086114B">
      <w:pPr>
        <w:pStyle w:val="31"/>
        <w:widowControl/>
        <w:numPr>
          <w:ilvl w:val="0"/>
          <w:numId w:val="6"/>
        </w:numPr>
        <w:tabs>
          <w:tab w:val="clear" w:pos="360"/>
          <w:tab w:val="num" w:pos="426"/>
        </w:tabs>
        <w:autoSpaceDE/>
        <w:autoSpaceDN/>
        <w:adjustRightInd/>
        <w:spacing w:before="0" w:line="360" w:lineRule="auto"/>
        <w:ind w:left="426" w:hanging="426"/>
      </w:pPr>
      <w:r>
        <w:t>сделать выводы.</w:t>
      </w:r>
    </w:p>
    <w:p w:rsidR="00000000" w:rsidRDefault="0086114B">
      <w:pPr>
        <w:pStyle w:val="31"/>
        <w:widowControl/>
        <w:autoSpaceDE/>
        <w:autoSpaceDN/>
        <w:adjustRightInd/>
        <w:spacing w:before="0" w:line="360" w:lineRule="auto"/>
        <w:ind w:firstLine="567"/>
      </w:pPr>
      <w:r>
        <w:t xml:space="preserve">Для решения вышеперечисленных задач были использованы: теоретический материал по общей психологической проблеме, которая раскрывает мотивационную сферу современного предпринимателя; методика диагностики  личности  на мотивацию к успеху и </w:t>
      </w:r>
      <w:r>
        <w:t>на мотивацию к избеганию неудач Т. Элерса;  методика диагностики степени готовности к риску Шуберта.</w:t>
      </w:r>
    </w:p>
    <w:p w:rsidR="00000000" w:rsidRDefault="0086114B">
      <w:pPr>
        <w:pStyle w:val="31"/>
        <w:widowControl/>
        <w:autoSpaceDE/>
        <w:autoSpaceDN/>
        <w:adjustRightInd/>
        <w:spacing w:before="0" w:line="360" w:lineRule="auto"/>
        <w:ind w:firstLine="567"/>
      </w:pPr>
      <w:r>
        <w:rPr>
          <w:i/>
        </w:rPr>
        <w:t>Предметом</w:t>
      </w:r>
      <w:r>
        <w:t xml:space="preserve"> исследования является мотивационная сфера современного предпринимателя.</w:t>
      </w:r>
    </w:p>
    <w:p w:rsidR="00000000" w:rsidRDefault="0086114B">
      <w:pPr>
        <w:spacing w:line="360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 При проведении данного исследования были использованы следующие </w:t>
      </w:r>
      <w:r>
        <w:rPr>
          <w:i/>
          <w:sz w:val="28"/>
        </w:rPr>
        <w:t>приемы и</w:t>
      </w:r>
      <w:r>
        <w:rPr>
          <w:i/>
          <w:sz w:val="28"/>
        </w:rPr>
        <w:t xml:space="preserve"> мет</w:t>
      </w:r>
      <w:r>
        <w:rPr>
          <w:i/>
          <w:sz w:val="28"/>
        </w:rPr>
        <w:t>о</w:t>
      </w:r>
      <w:r>
        <w:rPr>
          <w:i/>
          <w:sz w:val="28"/>
        </w:rPr>
        <w:t>ды:</w:t>
      </w:r>
    </w:p>
    <w:p w:rsidR="00000000" w:rsidRDefault="0086114B">
      <w:pPr>
        <w:numPr>
          <w:ilvl w:val="0"/>
          <w:numId w:val="7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>тестирование,</w:t>
      </w:r>
    </w:p>
    <w:p w:rsidR="00000000" w:rsidRDefault="0086114B">
      <w:pPr>
        <w:numPr>
          <w:ilvl w:val="0"/>
          <w:numId w:val="9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>анализ данных,</w:t>
      </w:r>
    </w:p>
    <w:p w:rsidR="00000000" w:rsidRDefault="0086114B">
      <w:pPr>
        <w:numPr>
          <w:ilvl w:val="0"/>
          <w:numId w:val="9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>системный анализ,</w:t>
      </w:r>
    </w:p>
    <w:p w:rsidR="00000000" w:rsidRDefault="0086114B">
      <w:pPr>
        <w:numPr>
          <w:ilvl w:val="0"/>
          <w:numId w:val="10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>сравнительный анализ.</w:t>
      </w:r>
    </w:p>
    <w:p w:rsidR="00000000" w:rsidRDefault="0086114B">
      <w:pPr>
        <w:pStyle w:val="1"/>
      </w:pPr>
      <w:r>
        <w:br w:type="page"/>
      </w:r>
      <w:bookmarkStart w:id="5" w:name="_Toc512424573"/>
      <w:r>
        <w:lastRenderedPageBreak/>
        <w:t xml:space="preserve">глава </w:t>
      </w:r>
      <w:r>
        <w:rPr>
          <w:lang w:val="en-US"/>
        </w:rPr>
        <w:t>I</w:t>
      </w:r>
      <w:r>
        <w:t>. особенности мотивационной сферы современного предпринимателя</w:t>
      </w:r>
      <w:bookmarkEnd w:id="5"/>
    </w:p>
    <w:p w:rsidR="00000000" w:rsidRDefault="0086114B">
      <w:pPr>
        <w:pStyle w:val="2"/>
        <w:spacing w:after="120"/>
        <w:rPr>
          <w:b/>
          <w:smallCaps/>
        </w:rPr>
      </w:pPr>
      <w:bookmarkStart w:id="6" w:name="_Toc512424574"/>
      <w:r>
        <w:rPr>
          <w:b/>
          <w:smallCaps/>
        </w:rPr>
        <w:t>1.1. Мотивация в структуре личности</w:t>
      </w:r>
      <w:bookmarkEnd w:id="6"/>
    </w:p>
    <w:p w:rsidR="00000000" w:rsidRDefault="0086114B">
      <w:pPr>
        <w:pStyle w:val="a3"/>
        <w:spacing w:before="0" w:line="360" w:lineRule="auto"/>
      </w:pPr>
      <w:r>
        <w:t>Мотивация как ведущий фактор регуляции активности лич</w:t>
      </w:r>
      <w:r>
        <w:softHyphen/>
        <w:t>ности, ее поведен</w:t>
      </w:r>
      <w:r>
        <w:t>ия и деятельности представляет исключительный интерес для всех людей. Но особенное значение в этом плане психология мотивации имеет для представителей профессии так называемого социономического типа, где главным объектом труда является человек (предпринима</w:t>
      </w:r>
      <w:r>
        <w:t>тели, руково</w:t>
      </w:r>
      <w:r>
        <w:softHyphen/>
        <w:t>дители, врачи, педагоги, менеджеры,  и т. д.). По существу, никакое эффективное социальное взаимодействие с человеком  невозможно без учета особенностей его мотивации. За объективно абсолютно одинаковыми поступками, действиями человека могут с</w:t>
      </w:r>
      <w:r>
        <w:t>тоять совершенно различные причины, т. е. побудительные источники этих действий, их мотивация может быть абсолютно разной</w:t>
      </w:r>
      <w:r>
        <w:rPr>
          <w:rStyle w:val="a5"/>
        </w:rPr>
        <w:footnoteReference w:id="1"/>
      </w:r>
      <w:r>
        <w:t>.</w:t>
      </w:r>
    </w:p>
    <w:p w:rsidR="00000000" w:rsidRDefault="0086114B">
      <w:pPr>
        <w:pStyle w:val="a3"/>
        <w:widowControl w:val="0"/>
        <w:spacing w:before="0" w:line="360" w:lineRule="auto"/>
      </w:pPr>
      <w:r>
        <w:t>Однако прежде чем перейти к раскрытию конкретных фактов и закономерностей, необходимо определить основное понятие. В современной пси</w:t>
      </w:r>
      <w:r>
        <w:t>холо</w:t>
      </w:r>
      <w:r>
        <w:softHyphen/>
        <w:t>гии при сходности общего подхода к пониманию мотива, существуют значитель</w:t>
      </w:r>
      <w:r>
        <w:softHyphen/>
        <w:t>ные расхождения в некоторых деталях и конкретике определения этого поня</w:t>
      </w:r>
      <w:r>
        <w:softHyphen/>
        <w:t>тия. Можно даже сказать, что само определение понятия «мотив» представляет определенную научную проблему.</w:t>
      </w:r>
      <w:r>
        <w:t xml:space="preserve"> Одни под мотивом понимают побуждения к деятельности, связанные с удовлетворением потребностей субъекта, другие — осознаваемую причину, лежащую в основе выбора действий и поступков лично</w:t>
      </w:r>
      <w:r>
        <w:softHyphen/>
        <w:t>сти</w:t>
      </w:r>
      <w:r>
        <w:rPr>
          <w:rStyle w:val="a5"/>
        </w:rPr>
        <w:footnoteReference w:id="2"/>
      </w:r>
      <w:r>
        <w:t>. Считают также, что мотив — это то, что, отражаясь в голове чело</w:t>
      </w:r>
      <w:r>
        <w:t>века, по</w:t>
      </w:r>
      <w:r>
        <w:softHyphen/>
        <w:t>буждает к деятельности, направляет ее на удовлетворение определенной по</w:t>
      </w:r>
      <w:r>
        <w:softHyphen/>
        <w:t>требности. При этом подчеркивают, что в качестве мотива выступает не сама потребность, а предмет потребности (А. Н. Леонтьев). Отсюда вытекает центральная закономерность: разв</w:t>
      </w:r>
      <w:r>
        <w:t xml:space="preserve">итие мотивации происходит через изменение и расширение круга деятельности, преобразующей </w:t>
      </w:r>
      <w:r>
        <w:lastRenderedPageBreak/>
        <w:t>предметную деятельность</w:t>
      </w:r>
      <w:r>
        <w:rPr>
          <w:rStyle w:val="a5"/>
        </w:rPr>
        <w:footnoteReference w:id="3"/>
      </w:r>
      <w:r>
        <w:t xml:space="preserve">. </w:t>
      </w:r>
    </w:p>
    <w:p w:rsidR="00000000" w:rsidRDefault="0086114B">
      <w:pPr>
        <w:tabs>
          <w:tab w:val="left" w:pos="9639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В теории мотивации, разрабатываемой в отечествен</w:t>
      </w:r>
      <w:r>
        <w:rPr>
          <w:sz w:val="28"/>
        </w:rPr>
        <w:softHyphen/>
        <w:t>ной психологии, принято считать, что, говоря о мотивах, следует иметь в виду именно опредм</w:t>
      </w:r>
      <w:r>
        <w:rPr>
          <w:sz w:val="28"/>
        </w:rPr>
        <w:t>еченную потребность. Таким образом, резкое противопоставле</w:t>
      </w:r>
      <w:r>
        <w:rPr>
          <w:sz w:val="28"/>
        </w:rPr>
        <w:softHyphen/>
        <w:t>ние категорий «потребность» и «предмет» в вопросе о моти</w:t>
      </w:r>
      <w:r>
        <w:rPr>
          <w:sz w:val="28"/>
        </w:rPr>
        <w:softHyphen/>
        <w:t>вах вряд ли целесообразно. Автор психологической концепции деятельности А. Н. Леонтьев отмечал, что предмет деятельности, являясь мотивом, м</w:t>
      </w:r>
      <w:r>
        <w:rPr>
          <w:sz w:val="28"/>
        </w:rPr>
        <w:t>ожет быть как вещественным, так и идеальным, но главное, что за ним всегда стоит потребность, что он всегда отвечает той или иной потребности.</w:t>
      </w:r>
      <w:r>
        <w:rPr>
          <w:sz w:val="28"/>
        </w:rPr>
        <w:tab/>
      </w:r>
    </w:p>
    <w:p w:rsidR="00000000" w:rsidRDefault="0086114B">
      <w:pPr>
        <w:tabs>
          <w:tab w:val="left" w:pos="5040"/>
        </w:tabs>
        <w:spacing w:line="360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 Итак, под </w:t>
      </w:r>
      <w:r>
        <w:rPr>
          <w:i/>
          <w:sz w:val="28"/>
        </w:rPr>
        <w:t>мотивом мы будем понимать внутреннее побуждение личности к тому или иному виду активности (деятельнос</w:t>
      </w:r>
      <w:r>
        <w:rPr>
          <w:i/>
          <w:sz w:val="28"/>
        </w:rPr>
        <w:t>ть, общение, поведение), связанной с удовлет</w:t>
      </w:r>
      <w:r>
        <w:rPr>
          <w:i/>
          <w:sz w:val="28"/>
        </w:rPr>
        <w:softHyphen/>
        <w:t>ворением определенной потребности</w:t>
      </w:r>
      <w:r>
        <w:rPr>
          <w:rStyle w:val="a5"/>
          <w:i/>
          <w:sz w:val="28"/>
        </w:rPr>
        <w:footnoteReference w:id="4"/>
      </w:r>
      <w:r>
        <w:rPr>
          <w:i/>
          <w:sz w:val="28"/>
        </w:rPr>
        <w:t xml:space="preserve">. </w:t>
      </w:r>
    </w:p>
    <w:p w:rsidR="00000000" w:rsidRDefault="0086114B">
      <w:pPr>
        <w:tabs>
          <w:tab w:val="left" w:pos="9639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Исходя из современных психологических представлений по поводу категории </w:t>
      </w:r>
      <w:r>
        <w:rPr>
          <w:i/>
          <w:sz w:val="28"/>
        </w:rPr>
        <w:t>мотивация</w:t>
      </w:r>
      <w:r>
        <w:rPr>
          <w:sz w:val="28"/>
        </w:rPr>
        <w:t xml:space="preserve"> (В. К. Вилюнас, В. И. Ковалев, Е. С. Кузьмин, Б. Ф. Ломов, К. К. Платонов и др.), мы будем п</w:t>
      </w:r>
      <w:r>
        <w:rPr>
          <w:sz w:val="28"/>
        </w:rPr>
        <w:t xml:space="preserve">онимать </w:t>
      </w:r>
      <w:r>
        <w:rPr>
          <w:i/>
          <w:sz w:val="28"/>
        </w:rPr>
        <w:t>под мотивационной сферой личности совокупность стойких мотивов, имеющих</w:t>
      </w:r>
      <w:r>
        <w:rPr>
          <w:sz w:val="28"/>
        </w:rPr>
        <w:t xml:space="preserve"> </w:t>
      </w:r>
      <w:r>
        <w:rPr>
          <w:i/>
          <w:sz w:val="28"/>
        </w:rPr>
        <w:t>определенную иерархию и выражающих направленность личности</w:t>
      </w:r>
      <w:r>
        <w:rPr>
          <w:rStyle w:val="a5"/>
          <w:i/>
          <w:sz w:val="28"/>
        </w:rPr>
        <w:footnoteReference w:id="5"/>
      </w:r>
      <w:r>
        <w:rPr>
          <w:i/>
          <w:sz w:val="28"/>
        </w:rPr>
        <w:t xml:space="preserve">. </w:t>
      </w:r>
      <w:r>
        <w:rPr>
          <w:sz w:val="28"/>
        </w:rPr>
        <w:t xml:space="preserve">  </w:t>
      </w:r>
    </w:p>
    <w:p w:rsidR="00000000" w:rsidRDefault="0086114B">
      <w:pPr>
        <w:widowControl w:val="0"/>
        <w:tabs>
          <w:tab w:val="left" w:pos="9639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Таким образом, мотивация выступает тем сложным механизмом соотношения личностью внешних и внутренних факторов по</w:t>
      </w:r>
      <w:r>
        <w:rPr>
          <w:sz w:val="28"/>
        </w:rPr>
        <w:t>ведения, который определяет возникновение, направление, а также способы осуществления конкретных форм деятельности. Понятие мотивации у человека включает в себя все виды побуждений: мотивы, потребности, интересы, стремления, цели, влечения, мотивационные у</w:t>
      </w:r>
      <w:r>
        <w:rPr>
          <w:sz w:val="28"/>
        </w:rPr>
        <w:t>становки или диспозиции, идеалы и т.д. В этой связи необходимо упомянуть о треугольнике потребностей Абрахаама   Гарольда  Маслоу</w:t>
      </w:r>
      <w:r>
        <w:rPr>
          <w:rStyle w:val="a5"/>
          <w:sz w:val="28"/>
        </w:rPr>
        <w:footnoteReference w:id="6"/>
      </w:r>
      <w:r>
        <w:rPr>
          <w:sz w:val="28"/>
        </w:rPr>
        <w:t>.</w:t>
      </w:r>
    </w:p>
    <w:p w:rsidR="00000000" w:rsidRDefault="0086114B">
      <w:pPr>
        <w:tabs>
          <w:tab w:val="left" w:pos="9639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А. Маслоу  сформулировал позитивную теорию мотивации, при построении которой были учтены эмпирические данные, полученные как</w:t>
      </w:r>
      <w:r>
        <w:rPr>
          <w:sz w:val="28"/>
        </w:rPr>
        <w:t xml:space="preserve"> </w:t>
      </w:r>
      <w:r>
        <w:rPr>
          <w:sz w:val="28"/>
        </w:rPr>
        <w:lastRenderedPageBreak/>
        <w:t>клиническим, так и экспериментальным путем</w:t>
      </w:r>
      <w:r>
        <w:rPr>
          <w:rStyle w:val="a5"/>
          <w:sz w:val="28"/>
        </w:rPr>
        <w:footnoteReference w:id="7"/>
      </w:r>
      <w:r>
        <w:rPr>
          <w:sz w:val="28"/>
        </w:rPr>
        <w:t>.  По мнению самого Маслоу, эта теория, продолжая функционалистскую традицию Джемса и Дьюи, вобрала в себя лучшие черты хо</w:t>
      </w:r>
      <w:r>
        <w:rPr>
          <w:sz w:val="28"/>
        </w:rPr>
        <w:softHyphen/>
        <w:t>лизма Вертхаймера и Гольдштейна, а также динамического подхода Фрейда, Фромма, Хорни, Рай</w:t>
      </w:r>
      <w:r>
        <w:rPr>
          <w:sz w:val="28"/>
        </w:rPr>
        <w:t>ха, Юнга и Адлера. Именно поэтому данная теория называ</w:t>
      </w:r>
      <w:r>
        <w:rPr>
          <w:sz w:val="28"/>
        </w:rPr>
        <w:softHyphen/>
        <w:t>ется еще и холистическо - динамической.</w:t>
      </w:r>
    </w:p>
    <w:p w:rsidR="00000000" w:rsidRDefault="0086114B">
      <w:pPr>
        <w:pStyle w:val="20"/>
        <w:spacing w:line="360" w:lineRule="auto"/>
      </w:pPr>
      <w:r>
        <w:t xml:space="preserve">В рамках своей теории Маслоу выделяет пять базовых потребностей </w:t>
      </w:r>
      <w:r>
        <w:rPr>
          <w:lang w:val="en-US"/>
        </w:rPr>
        <w:t>[</w:t>
      </w:r>
      <w:r>
        <w:t>Приложение 1</w:t>
      </w:r>
      <w:r>
        <w:rPr>
          <w:lang w:val="en-US"/>
        </w:rPr>
        <w:t>]</w:t>
      </w:r>
      <w:r>
        <w:t xml:space="preserve">. Между ними устанавливается достаточно четкая иерархия. 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>Физиологические потребнос</w:t>
      </w:r>
      <w:r>
        <w:rPr>
          <w:i/>
          <w:sz w:val="28"/>
        </w:rPr>
        <w:t>ти.</w:t>
      </w:r>
      <w:r>
        <w:rPr>
          <w:sz w:val="28"/>
        </w:rPr>
        <w:t xml:space="preserve"> При выделении физиологических потребно</w:t>
      </w:r>
      <w:r>
        <w:rPr>
          <w:sz w:val="28"/>
        </w:rPr>
        <w:softHyphen/>
        <w:t>стей (в пище, воде, удовлетворением сексуальных потреб</w:t>
      </w:r>
      <w:r>
        <w:rPr>
          <w:sz w:val="28"/>
        </w:rPr>
        <w:softHyphen/>
        <w:t>ностей) Маслоу опирается на концепцию гомеостаза, суть которой состоит в том, что организм совершает определенные действия, направленные на поддержание опреде</w:t>
      </w:r>
      <w:r>
        <w:rPr>
          <w:sz w:val="28"/>
        </w:rPr>
        <w:t>ленного внутреннего постоянства. По мнению автора теории, физиологические потребности — самые мощные, самые насущные из всех потребностей, и до тех пор, пока они не удов</w:t>
      </w:r>
      <w:r>
        <w:rPr>
          <w:sz w:val="28"/>
        </w:rPr>
        <w:softHyphen/>
        <w:t xml:space="preserve">летворены, потребности более высокого уровня, социальные потребности, как правило, не </w:t>
      </w:r>
      <w:r>
        <w:rPr>
          <w:sz w:val="28"/>
        </w:rPr>
        <w:t>будут актуализированы.</w:t>
      </w:r>
    </w:p>
    <w:p w:rsidR="00000000" w:rsidRDefault="0086114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>Потребность в безопасности.</w:t>
      </w:r>
      <w:r>
        <w:rPr>
          <w:sz w:val="28"/>
        </w:rPr>
        <w:t xml:space="preserve"> После удовлетворения физиологических потребностей на первый план выходит потребность в безопасности. Потребность в безопасности — это свобода от страха, тревоги и хаоса; это потребность в ста</w:t>
      </w:r>
      <w:r>
        <w:rPr>
          <w:sz w:val="28"/>
        </w:rPr>
        <w:softHyphen/>
        <w:t>бильности и з</w:t>
      </w:r>
      <w:r>
        <w:rPr>
          <w:sz w:val="28"/>
        </w:rPr>
        <w:t xml:space="preserve">ащите; в структуре, порядке, законе. Актуализация потребности к. безопасности, ее доминирование на конкретном этапе означает, что именно удовлетворению этой потребности будет подчинено все поведение личности.            </w:t>
      </w:r>
    </w:p>
    <w:p w:rsidR="00000000" w:rsidRDefault="0086114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>Потребность в принадлежности и любв</w:t>
      </w:r>
      <w:r>
        <w:rPr>
          <w:i/>
          <w:sz w:val="28"/>
        </w:rPr>
        <w:t>и.</w:t>
      </w:r>
      <w:r>
        <w:rPr>
          <w:sz w:val="28"/>
        </w:rPr>
        <w:t xml:space="preserve"> После того как удовлетворены по</w:t>
      </w:r>
      <w:r>
        <w:rPr>
          <w:sz w:val="28"/>
        </w:rPr>
        <w:softHyphen/>
        <w:t>требности двух предыдущих уровней, актуализируется потребность в принад</w:t>
      </w:r>
      <w:r>
        <w:rPr>
          <w:sz w:val="28"/>
        </w:rPr>
        <w:softHyphen/>
        <w:t xml:space="preserve">лежности, любви, привязанности. Она включает в себя стремление к общению, принадлежности к социальной группе, желание дружеских отношений и любви. </w:t>
      </w:r>
    </w:p>
    <w:p w:rsidR="00000000" w:rsidRDefault="0086114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>П</w:t>
      </w:r>
      <w:r>
        <w:rPr>
          <w:i/>
          <w:sz w:val="28"/>
        </w:rPr>
        <w:t>отребность в признании.</w:t>
      </w:r>
      <w:r>
        <w:rPr>
          <w:sz w:val="28"/>
        </w:rPr>
        <w:t xml:space="preserve"> Эта потребность включает в себя как желания и стремления, связанные с понятием «достижение» (рост личностной значимости; </w:t>
      </w:r>
      <w:r>
        <w:rPr>
          <w:sz w:val="28"/>
        </w:rPr>
        <w:lastRenderedPageBreak/>
        <w:t>уверенности, самоуважения), так и достижение уважения других (завоевание статуса, признания, престижа). Удовлет</w:t>
      </w:r>
      <w:r>
        <w:rPr>
          <w:sz w:val="28"/>
        </w:rPr>
        <w:t>ворение этой потребности порождает у личности чувство уверенности в себе, чувство собственной значимости, силы, чувство собственной необходимости и полезности в этом мире. Неудовлетворение этой потребности вызывает чувство слабости, униженности, беспомощно</w:t>
      </w:r>
      <w:r>
        <w:rPr>
          <w:sz w:val="28"/>
        </w:rPr>
        <w:t xml:space="preserve">сти. В результате запускаются компенсаторные и невротические механизмы. 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>Потребность в самоактуализации.</w:t>
      </w:r>
      <w:r>
        <w:rPr>
          <w:sz w:val="28"/>
        </w:rPr>
        <w:t xml:space="preserve"> Самоактуализация в рамках данной кон</w:t>
      </w:r>
      <w:r>
        <w:rPr>
          <w:sz w:val="28"/>
        </w:rPr>
        <w:softHyphen/>
        <w:t>цепции рассматривается как стремление к самовоплощению человека, к актуа</w:t>
      </w:r>
      <w:r>
        <w:rPr>
          <w:sz w:val="28"/>
        </w:rPr>
        <w:softHyphen/>
        <w:t>лизации заложенных в нем потенций. Суть э</w:t>
      </w:r>
      <w:r>
        <w:rPr>
          <w:sz w:val="28"/>
        </w:rPr>
        <w:t xml:space="preserve">той потребности может формулироваться так: человек </w:t>
      </w:r>
      <w:r>
        <w:rPr>
          <w:i/>
          <w:sz w:val="28"/>
        </w:rPr>
        <w:t>обязан</w:t>
      </w:r>
      <w:r>
        <w:rPr>
          <w:sz w:val="28"/>
        </w:rPr>
        <w:t xml:space="preserve"> быть тем, кем он </w:t>
      </w:r>
      <w:r>
        <w:rPr>
          <w:i/>
          <w:sz w:val="28"/>
        </w:rPr>
        <w:t>может</w:t>
      </w:r>
      <w:r>
        <w:rPr>
          <w:sz w:val="28"/>
        </w:rPr>
        <w:t xml:space="preserve"> быть; человек чувствует, что он должен соответствовать собственной природе. 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Позднее, уже вслед за предложенной пятистадиальной моделью потребнос</w:t>
      </w:r>
      <w:r>
        <w:rPr>
          <w:sz w:val="28"/>
        </w:rPr>
        <w:softHyphen/>
        <w:t>тей и после описания потребно</w:t>
      </w:r>
      <w:r>
        <w:rPr>
          <w:sz w:val="28"/>
        </w:rPr>
        <w:t xml:space="preserve">сти в самоактуализации, Маслоу представляет еще две потребности: потребность в познании и понимании, а также эстетические потребности. Эти две потребности он также относит к базовым, фундаментальным. 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>Потребность в познании и понимании.</w:t>
      </w:r>
      <w:r>
        <w:rPr>
          <w:sz w:val="28"/>
        </w:rPr>
        <w:t xml:space="preserve"> Стремление к познан</w:t>
      </w:r>
      <w:r>
        <w:rPr>
          <w:sz w:val="28"/>
        </w:rPr>
        <w:t>ию и пониманию  есть когнитивная потребность человека. Эта потребность связана со стремлени</w:t>
      </w:r>
      <w:r>
        <w:rPr>
          <w:sz w:val="28"/>
        </w:rPr>
        <w:softHyphen/>
        <w:t>ем к истине, влечением к непознанному, таинственному, необъясненному. Взаимоотношения между указанными двумя стремлениями иерархичны, т. е. стремление к познанию вс</w:t>
      </w:r>
      <w:r>
        <w:rPr>
          <w:sz w:val="28"/>
        </w:rPr>
        <w:t xml:space="preserve">егда предшествует стремлению к пониманию. 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>Эстетические потребности.</w:t>
      </w:r>
      <w:r>
        <w:rPr>
          <w:sz w:val="28"/>
        </w:rPr>
        <w:t xml:space="preserve"> По мнению Маслоу, эстетические потребности обнаруживаются практически у любого здорового ребенка и взрослого человека. Свидетельства существования этих потребностей можно обнаружить в люб</w:t>
      </w:r>
      <w:r>
        <w:rPr>
          <w:sz w:val="28"/>
        </w:rPr>
        <w:t>ой культуре, на любой стадии раз</w:t>
      </w:r>
      <w:r>
        <w:rPr>
          <w:sz w:val="28"/>
        </w:rPr>
        <w:softHyphen/>
        <w:t>вития человечества, начиная с первобытных племен</w:t>
      </w:r>
      <w:r>
        <w:rPr>
          <w:rStyle w:val="a5"/>
          <w:sz w:val="28"/>
        </w:rPr>
        <w:footnoteReference w:id="8"/>
      </w:r>
      <w:r>
        <w:rPr>
          <w:sz w:val="28"/>
        </w:rPr>
        <w:t>.</w:t>
      </w:r>
    </w:p>
    <w:p w:rsidR="00000000" w:rsidRDefault="0086114B">
      <w:pPr>
        <w:pStyle w:val="2"/>
        <w:spacing w:before="240" w:after="240"/>
        <w:rPr>
          <w:b/>
          <w:smallCaps/>
        </w:rPr>
      </w:pPr>
      <w:bookmarkStart w:id="7" w:name="_Toc512424575"/>
      <w:r>
        <w:rPr>
          <w:b/>
          <w:smallCaps/>
        </w:rPr>
        <w:t>1.2. Мотивация успеха и мотивация боязни неудачи</w:t>
      </w:r>
      <w:bookmarkEnd w:id="7"/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Толчком к деятельности в равной степени могут стать и желание достичь успеха, и страх перед неудачей. Итак, мы очертили кон</w:t>
      </w:r>
      <w:r>
        <w:rPr>
          <w:sz w:val="28"/>
        </w:rPr>
        <w:softHyphen/>
        <w:t xml:space="preserve">туры двух важных типов мотивации — мотивации успеха и мотивации боязни неудачи. </w:t>
      </w:r>
      <w:r>
        <w:rPr>
          <w:i/>
          <w:sz w:val="28"/>
        </w:rPr>
        <w:t>Мотивация успеха,</w:t>
      </w:r>
      <w:r>
        <w:rPr>
          <w:sz w:val="28"/>
        </w:rPr>
        <w:t xml:space="preserve"> несомненно, носит положительный характер. При такой мотивации действия человека направлены на то, чтобы достичь конструктивных, положительных результатов. Ли</w:t>
      </w:r>
      <w:r>
        <w:rPr>
          <w:sz w:val="28"/>
        </w:rPr>
        <w:t xml:space="preserve">чностная активность здесь зависит от потребности в достижении успеха.                                      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А вот </w:t>
      </w:r>
      <w:r>
        <w:rPr>
          <w:i/>
          <w:sz w:val="28"/>
        </w:rPr>
        <w:t>мотивация боязни неудачи</w:t>
      </w:r>
      <w:r>
        <w:rPr>
          <w:sz w:val="28"/>
        </w:rPr>
        <w:t xml:space="preserve"> относится к негативной сфере. При данном типе мотивации человек стремится, прежде всего, избежать порицания, наказа</w:t>
      </w:r>
      <w:r>
        <w:rPr>
          <w:sz w:val="28"/>
        </w:rPr>
        <w:softHyphen/>
        <w:t>н</w:t>
      </w:r>
      <w:r>
        <w:rPr>
          <w:sz w:val="28"/>
        </w:rPr>
        <w:t>ия. Ожидание неприятных последствий — вот что определяет его деятель</w:t>
      </w:r>
      <w:r>
        <w:rPr>
          <w:sz w:val="28"/>
        </w:rPr>
        <w:softHyphen/>
        <w:t>ность. Еще ничего не сделав, человек уже боится возможного провала и думает, как его избежать, а не как добиться успеха.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Анализ многочисленных экспериментов, касающихся этой проблемы, поз</w:t>
      </w:r>
      <w:r>
        <w:rPr>
          <w:sz w:val="28"/>
        </w:rPr>
        <w:t>во</w:t>
      </w:r>
      <w:r>
        <w:rPr>
          <w:sz w:val="28"/>
        </w:rPr>
        <w:softHyphen/>
        <w:t>ляет нарисовать обобщенный портрет этих двух типов мотивации, ориентиро</w:t>
      </w:r>
      <w:r>
        <w:rPr>
          <w:sz w:val="28"/>
        </w:rPr>
        <w:softHyphen/>
        <w:t>ванных, соответственно, на успех и на неудачу.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>Мотивация успеха.</w:t>
      </w:r>
      <w:r>
        <w:rPr>
          <w:sz w:val="28"/>
        </w:rPr>
        <w:t xml:space="preserve"> Личности этого типа обычно активны, инициативны. Если встречаются препятствия — ищут способы их преодоления. Продукт</w:t>
      </w:r>
      <w:r>
        <w:rPr>
          <w:sz w:val="28"/>
        </w:rPr>
        <w:t>ивность деятельности и степень ее активности в меньшей степени зависят от внеш</w:t>
      </w:r>
      <w:r>
        <w:rPr>
          <w:sz w:val="28"/>
        </w:rPr>
        <w:softHyphen/>
        <w:t>него контроля. Отличаются настойчивостью в достижении цели. Склонны пла</w:t>
      </w:r>
      <w:r>
        <w:rPr>
          <w:sz w:val="28"/>
        </w:rPr>
        <w:softHyphen/>
        <w:t>нировать свое будущее на большие промежутки времени.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Предпочитают брать на себя средние по трудности или </w:t>
      </w:r>
      <w:r>
        <w:rPr>
          <w:sz w:val="28"/>
        </w:rPr>
        <w:t>же слегка завышенные, хоть и выполнимые обязательства. Ставят перед собой реально достижи</w:t>
      </w:r>
      <w:r>
        <w:rPr>
          <w:sz w:val="28"/>
        </w:rPr>
        <w:softHyphen/>
        <w:t>мые цели. Если рискуют, то расчетливо. Обычно такие качества обеспечивают суммарный успех, существенно отличный как от незначительных достижений при заниженных обязат</w:t>
      </w:r>
      <w:r>
        <w:rPr>
          <w:sz w:val="28"/>
        </w:rPr>
        <w:t>ельствах, так и от случайного везения при завышенных. В значительной степени (более, чем у противоположного типа) выражен эф</w:t>
      </w:r>
      <w:r>
        <w:rPr>
          <w:sz w:val="28"/>
        </w:rPr>
        <w:softHyphen/>
        <w:t>фект Зейгарник</w:t>
      </w:r>
      <w:r>
        <w:rPr>
          <w:rStyle w:val="a5"/>
          <w:sz w:val="28"/>
        </w:rPr>
        <w:footnoteReference w:customMarkFollows="1" w:id="9"/>
        <w:sym w:font="Symbol" w:char="F02A"/>
      </w:r>
      <w:r>
        <w:rPr>
          <w:sz w:val="28"/>
        </w:rPr>
        <w:t>. Склонны к переоценке своих неудач в свете достигнутых ус</w:t>
      </w:r>
      <w:r>
        <w:rPr>
          <w:sz w:val="28"/>
        </w:rPr>
        <w:softHyphen/>
        <w:t>пехов. При выполнении заданий проблемного характера, а та</w:t>
      </w:r>
      <w:r>
        <w:rPr>
          <w:sz w:val="28"/>
        </w:rPr>
        <w:t>кже в условиях дефицита времени результативность деятельности, как правило, улучшается. Склонны к восприятию и переживанию времени как «целенаправленного и быстрого», а не бесцельно текущего.</w:t>
      </w:r>
    </w:p>
    <w:p w:rsidR="00000000" w:rsidRDefault="0086114B">
      <w:pPr>
        <w:pStyle w:val="a3"/>
        <w:spacing w:before="0" w:line="360" w:lineRule="auto"/>
      </w:pPr>
      <w:r>
        <w:t>Привлекательность задачи возрастает пропорционально ее сложности</w:t>
      </w:r>
      <w:r>
        <w:t>. В осо</w:t>
      </w:r>
      <w:r>
        <w:softHyphen/>
        <w:t>бенности это проявляется на примере добровольных, а не навязанных извне обя</w:t>
      </w:r>
      <w:r>
        <w:softHyphen/>
        <w:t>зательств. В случае же неудачного выполнения такого «навязанного» задания его привлекательность остается, тем не менее, на прежнем уровне.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>Мотивация боязни неудачи.</w:t>
      </w:r>
      <w:r>
        <w:rPr>
          <w:sz w:val="28"/>
        </w:rPr>
        <w:t xml:space="preserve"> Малоини</w:t>
      </w:r>
      <w:r>
        <w:rPr>
          <w:sz w:val="28"/>
        </w:rPr>
        <w:t>циативны. Избегают ответственных за</w:t>
      </w:r>
      <w:r>
        <w:rPr>
          <w:sz w:val="28"/>
        </w:rPr>
        <w:softHyphen/>
        <w:t>даний, изыскивают причины отказа от них. Ставят перед собой неоправданно завышенные цели; плохо оценивают свои возможности. В других случаях, напротив, выбирают легкие задания, не требующие особых трудовых затрат.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Эффект</w:t>
      </w:r>
      <w:r>
        <w:rPr>
          <w:sz w:val="28"/>
        </w:rPr>
        <w:t xml:space="preserve"> Зейгарник выражен в меньшей степени, чем у ориентированных на успех. Склонны к переоценке своих успехов в свете неудач, что, очевидно, объясняется эффектом контроля ожиданий.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 выполнении заданий проблемного характера, в условиях дефицита вре</w:t>
      </w:r>
      <w:r>
        <w:rPr>
          <w:sz w:val="28"/>
        </w:rPr>
        <w:softHyphen/>
        <w:t>мени резул</w:t>
      </w:r>
      <w:r>
        <w:rPr>
          <w:sz w:val="28"/>
        </w:rPr>
        <w:t>ьтативность деятельности ухудшается. Отличаются, как правило, меньшей настойчивостью в достижении цели (впрочем, нередки исключения).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Склонны к восприятию и переживанию времени как «бесцельно текущего» («Время — это постоянно струящийся поток»). Склонны пл</w:t>
      </w:r>
      <w:r>
        <w:rPr>
          <w:sz w:val="28"/>
        </w:rPr>
        <w:t>анировать свое будущее на менее отдаленные промежутки времени</w:t>
      </w:r>
      <w:r>
        <w:rPr>
          <w:rStyle w:val="a5"/>
          <w:sz w:val="28"/>
        </w:rPr>
        <w:footnoteReference w:id="10"/>
      </w:r>
      <w:r>
        <w:rPr>
          <w:sz w:val="28"/>
        </w:rPr>
        <w:t>.</w:t>
      </w:r>
    </w:p>
    <w:p w:rsidR="00000000" w:rsidRDefault="0086114B">
      <w:pPr>
        <w:pStyle w:val="a3"/>
        <w:spacing w:before="0" w:line="360" w:lineRule="auto"/>
      </w:pPr>
      <w:r>
        <w:t>Немецкий ученый Ф. Буркард утверждает, что установка на защитное поведение в работе зависит от 3-х факторов:</w:t>
      </w:r>
    </w:p>
    <w:p w:rsidR="00000000" w:rsidRDefault="0086114B">
      <w:pPr>
        <w:numPr>
          <w:ilvl w:val="0"/>
          <w:numId w:val="13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степени предполагаемого риска;</w:t>
      </w:r>
    </w:p>
    <w:p w:rsidR="00000000" w:rsidRDefault="0086114B">
      <w:pPr>
        <w:numPr>
          <w:ilvl w:val="0"/>
          <w:numId w:val="13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преобладающей мотивации;</w:t>
      </w:r>
    </w:p>
    <w:p w:rsidR="00000000" w:rsidRDefault="0086114B">
      <w:pPr>
        <w:numPr>
          <w:ilvl w:val="0"/>
          <w:numId w:val="13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опыта неудач на работе.</w:t>
      </w:r>
    </w:p>
    <w:p w:rsidR="00000000" w:rsidRDefault="0086114B">
      <w:pPr>
        <w:pStyle w:val="31"/>
        <w:widowControl/>
        <w:autoSpaceDE/>
        <w:autoSpaceDN/>
        <w:adjustRightInd/>
        <w:spacing w:before="0" w:line="360" w:lineRule="auto"/>
      </w:pPr>
      <w:r>
        <w:t>Уси</w:t>
      </w:r>
      <w:r>
        <w:t>ливают установку на защитное поведение два об</w:t>
      </w:r>
      <w:r>
        <w:softHyphen/>
        <w:t xml:space="preserve">стоятельства:    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первое, когда без риска удается получить желаемый ре</w:t>
      </w:r>
      <w:r>
        <w:rPr>
          <w:sz w:val="28"/>
        </w:rPr>
        <w:softHyphen/>
        <w:t>зультат;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второе, когда рискованное поведение ведет к несчастному случаю. Достижение же безопасного результата при рис</w:t>
      </w:r>
      <w:r>
        <w:rPr>
          <w:sz w:val="28"/>
        </w:rPr>
        <w:softHyphen/>
        <w:t>кованном поведении, н</w:t>
      </w:r>
      <w:r>
        <w:rPr>
          <w:sz w:val="28"/>
        </w:rPr>
        <w:t>аоборот, ослабляет установку на за</w:t>
      </w:r>
      <w:r>
        <w:rPr>
          <w:sz w:val="28"/>
        </w:rPr>
        <w:softHyphen/>
        <w:t>щиту, т. е. мотивацию к избеганию неудач</w:t>
      </w:r>
      <w:r>
        <w:rPr>
          <w:rStyle w:val="a5"/>
          <w:sz w:val="28"/>
        </w:rPr>
        <w:footnoteReference w:id="11"/>
      </w:r>
      <w:r>
        <w:rPr>
          <w:sz w:val="28"/>
        </w:rPr>
        <w:t>.</w:t>
      </w:r>
    </w:p>
    <w:p w:rsidR="00000000" w:rsidRDefault="0086114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случае неудачи при выполнении какого-либо задания его притягательность, как правило, снижается. Причем это будет происходить независимо от того, «навязано» ли задание извне или</w:t>
      </w:r>
      <w:r>
        <w:rPr>
          <w:sz w:val="28"/>
        </w:rPr>
        <w:t xml:space="preserve"> выбрано самим субъектом, хотя в количественном отношении снижение притягательности во втором случае (выбрал сам) может быть менее выражено, чем в первом (навязано кем-то). Если говорить о </w:t>
      </w:r>
      <w:r>
        <w:rPr>
          <w:i/>
          <w:sz w:val="28"/>
        </w:rPr>
        <w:t xml:space="preserve">диагностике мотивации успеха и .мотивации боязни неудачи, </w:t>
      </w:r>
      <w:r>
        <w:rPr>
          <w:sz w:val="28"/>
        </w:rPr>
        <w:t>то в арсе</w:t>
      </w:r>
      <w:r>
        <w:rPr>
          <w:sz w:val="28"/>
        </w:rPr>
        <w:t>нале современной психодиагностики имеется множество специальных методик, позволяющих диагностировать рассматриваемые типы мотивации личности</w:t>
      </w:r>
      <w:r>
        <w:rPr>
          <w:rStyle w:val="a5"/>
          <w:sz w:val="28"/>
        </w:rPr>
        <w:footnoteReference w:id="12"/>
      </w:r>
      <w:r>
        <w:rPr>
          <w:sz w:val="28"/>
        </w:rPr>
        <w:t>.</w:t>
      </w:r>
    </w:p>
    <w:p w:rsidR="00000000" w:rsidRDefault="0086114B">
      <w:pPr>
        <w:pStyle w:val="2"/>
        <w:spacing w:before="240" w:after="240"/>
        <w:rPr>
          <w:b/>
          <w:smallCaps/>
        </w:rPr>
      </w:pPr>
      <w:bookmarkStart w:id="8" w:name="_Toc512424576"/>
      <w:r>
        <w:rPr>
          <w:b/>
          <w:smallCaps/>
        </w:rPr>
        <w:t>1.3. Психологические особенности современного предпринимателя</w:t>
      </w:r>
      <w:bookmarkEnd w:id="8"/>
    </w:p>
    <w:p w:rsidR="00000000" w:rsidRDefault="0086114B">
      <w:pPr>
        <w:pStyle w:val="a3"/>
        <w:spacing w:before="0" w:line="360" w:lineRule="auto"/>
      </w:pPr>
      <w:r>
        <w:t>После многих лет экспериментирования с государствен</w:t>
      </w:r>
      <w:r>
        <w:t>но-бюрократической экономикой наше общество приходит к осознанию давно уже признанного в мире положения о том, что основным двигателем развития и обновления экономичес</w:t>
      </w:r>
      <w:r>
        <w:softHyphen/>
        <w:t xml:space="preserve">кой жизни являются инициатива и творчество частного предпринимателя. 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Говоря о предприни</w:t>
      </w:r>
      <w:r>
        <w:rPr>
          <w:sz w:val="28"/>
        </w:rPr>
        <w:t>мателе, мы имеем в виду, прежде всего предпринимателя-производителя, «организатора производства», а не спекулянта-перекупщика. Как по своей функциональной роли в экономике, так и по психологическому складу эти два типа не имеют между собой ничего общего. У</w:t>
      </w:r>
      <w:r>
        <w:rPr>
          <w:sz w:val="28"/>
        </w:rPr>
        <w:t xml:space="preserve"> первых в качестве ведущего мотива выступает стремление к самостоятельной творческой и созидательной деятельности, у вторых — желание быстро и легко обогатиться</w:t>
      </w:r>
      <w:r>
        <w:rPr>
          <w:rStyle w:val="a5"/>
          <w:sz w:val="28"/>
        </w:rPr>
        <w:footnoteReference w:id="13"/>
      </w:r>
      <w:r>
        <w:rPr>
          <w:sz w:val="28"/>
        </w:rPr>
        <w:t>.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Одним из стимулов развития предпринимательской деятельности нередко оказываются ситуативные о</w:t>
      </w:r>
      <w:r>
        <w:rPr>
          <w:sz w:val="28"/>
        </w:rPr>
        <w:t>бстоятельства, затрагивающие судьбы отдельных людей, побужда</w:t>
      </w:r>
      <w:r>
        <w:rPr>
          <w:sz w:val="28"/>
        </w:rPr>
        <w:softHyphen/>
        <w:t>ющие их решать свои жизненные проблемы вступлением на путь предпринимательст</w:t>
      </w:r>
      <w:r>
        <w:rPr>
          <w:sz w:val="28"/>
        </w:rPr>
        <w:softHyphen/>
        <w:t>ва</w:t>
      </w:r>
      <w:r>
        <w:rPr>
          <w:rStyle w:val="a5"/>
          <w:sz w:val="28"/>
        </w:rPr>
        <w:footnoteReference w:id="14"/>
      </w:r>
      <w:r>
        <w:rPr>
          <w:sz w:val="28"/>
        </w:rPr>
        <w:t xml:space="preserve">. 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Психологические особенности предпринимателя определяются, прежде всего, содержанием его мотивационной сферы. В м</w:t>
      </w:r>
      <w:r>
        <w:rPr>
          <w:sz w:val="28"/>
        </w:rPr>
        <w:t xml:space="preserve">отивации предпринимателя ведущей всегда является потребность в самоактуализации, направленной на реализацию своего личностного потенциала. Этим подлинный предприниматель отличается от человека, единственным стремлением которого является лишь обогащение, а </w:t>
      </w:r>
      <w:r>
        <w:rPr>
          <w:sz w:val="28"/>
        </w:rPr>
        <w:t>также от мелкого бизнесмена, для которого предпринимательство — лишь способ поддержания определенного уровня существования. В предпринимательство идут люди, обладающие высоко развитой потребностью в достижениях, но если у них нет объективной возможности ее</w:t>
      </w:r>
      <w:r>
        <w:rPr>
          <w:sz w:val="28"/>
        </w:rPr>
        <w:t xml:space="preserve"> реализовать, она начинает постепенно угасать.</w:t>
      </w:r>
    </w:p>
    <w:p w:rsidR="00000000" w:rsidRDefault="0086114B">
      <w:pPr>
        <w:pStyle w:val="a3"/>
        <w:spacing w:before="0" w:line="360" w:lineRule="auto"/>
      </w:pPr>
      <w:r>
        <w:t>Мотивации достижения удачи противостоит боязнь неудачи. Принятие ответ</w:t>
      </w:r>
      <w:r>
        <w:softHyphen/>
        <w:t>ственных решений зависит от соотношения этих мотиваций. Если вторая превос</w:t>
      </w:r>
      <w:r>
        <w:softHyphen/>
        <w:t>ходит первую, то человек вряд ли станет преуспевающим предприни</w:t>
      </w:r>
      <w:r>
        <w:t>мателем. Когда обстановка в обществе слишком нестабильна или острота конкуренции очень велика, и, следовательно, в обоих случаях риск неудачи весьма высок, то от предпринимательства могут отказаться люди даже с высокой мотивацией достижения и умеренной боя</w:t>
      </w:r>
      <w:r>
        <w:t>знью неудач. Поэтому важнейшим фактором, влияющим на вовлечение в предпринимательскую деятельность, является обста</w:t>
      </w:r>
      <w:r>
        <w:softHyphen/>
        <w:t>новка стабильности в обществе и, в первую очередь, политика государства по отношению к предпринимательству.</w:t>
      </w:r>
    </w:p>
    <w:p w:rsidR="00000000" w:rsidRDefault="0086114B">
      <w:pPr>
        <w:pStyle w:val="20"/>
        <w:spacing w:line="360" w:lineRule="auto"/>
        <w:ind w:right="0"/>
      </w:pPr>
      <w:r>
        <w:t>С мотивационной сферой личности н</w:t>
      </w:r>
      <w:r>
        <w:t>еразрывно связаны и такие ее компонен</w:t>
      </w:r>
      <w:r>
        <w:softHyphen/>
        <w:t>ты, как самооценка, уровень притязаний, способность принимать решения и идти на риск. Хороший предприниматель обычно отличается высокой, но достаточно объективной, трезвой самооценкой, что позволяет ему реалистично взв</w:t>
      </w:r>
      <w:r>
        <w:t>ешивать свои возможности, самокритично и продуктивно оценивать собственный опыт и восполнять пробелы в знаниях. Специфичность уровня притязаний успешного предпринимателя заключается, прежде всего, в готовности его к автономной дея</w:t>
      </w:r>
      <w:r>
        <w:softHyphen/>
        <w:t>тельности, в которой можн</w:t>
      </w:r>
      <w:r>
        <w:t>о полагаться только на себя и свои возможности.</w:t>
      </w:r>
    </w:p>
    <w:p w:rsidR="00000000" w:rsidRDefault="0086114B">
      <w:pPr>
        <w:pStyle w:val="a3"/>
        <w:spacing w:before="0" w:line="360" w:lineRule="auto"/>
      </w:pPr>
      <w:r>
        <w:t>Принятие решений — это выбор между несколькими альтернативами действий для достижения цели. Необходимость такого выбора возникает в ситуациях неопре</w:t>
      </w:r>
      <w:r>
        <w:softHyphen/>
        <w:t>деленности</w:t>
      </w:r>
      <w:r>
        <w:rPr>
          <w:rStyle w:val="a5"/>
        </w:rPr>
        <w:footnoteReference w:id="15"/>
      </w:r>
      <w:r>
        <w:t>. Подобного рода ситуации в деятельности предпри</w:t>
      </w:r>
      <w:r>
        <w:t>нимателя постоянны и в них проверяется его способность идти на риск. Специальные исследования показали, что заниженный уровень притязаний ведет к излишней осторожности при принятии решения, избеганию риска, а в конечном итоге, к значительным потерям в приб</w:t>
      </w:r>
      <w:r>
        <w:t>ылях или в других показателях успешности деятельности.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«Идеальному» предпринимателю свойственна способность реалистично оценивать ситуацию, свои возможности и притязания, и идти при этом  смелый, но разумный риск. </w:t>
      </w:r>
    </w:p>
    <w:p w:rsidR="00000000" w:rsidRDefault="0086114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Современный преуспевающий предприниматель</w:t>
      </w:r>
      <w:r>
        <w:rPr>
          <w:sz w:val="28"/>
        </w:rPr>
        <w:t xml:space="preserve"> ориентируется, прежде всего, на собственный анализ и оценку информации, мало подвержен конформистским влияниям, способен преодолеть узкоконъюнктурные оценки, стремится прог</w:t>
      </w:r>
      <w:r>
        <w:rPr>
          <w:sz w:val="28"/>
        </w:rPr>
        <w:softHyphen/>
        <w:t>нозировать развитие событий. Он обладает обычно хорошим природным интел</w:t>
      </w:r>
      <w:r>
        <w:rPr>
          <w:sz w:val="28"/>
        </w:rPr>
        <w:softHyphen/>
        <w:t>лектом, ко</w:t>
      </w:r>
      <w:r>
        <w:rPr>
          <w:sz w:val="28"/>
        </w:rPr>
        <w:t>торый дополняется высоким уровнем профессионализма, а нередко и широкой эрудицией. Необходимой чертой предпринимательского мышления является творческий характер, стремление к инновациям, умелое использование конструктивных идей. Это позволяет избегать стер</w:t>
      </w:r>
      <w:r>
        <w:rPr>
          <w:sz w:val="28"/>
        </w:rPr>
        <w:t>еотипных, стандартных решений и находить выходы из ситуаций неопределенности.</w:t>
      </w:r>
    </w:p>
    <w:p w:rsidR="00000000" w:rsidRDefault="0086114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Комплекс отмеченных выше личностных свойств и поведенческих особенностей предпринимателя в их единстве позволяет ему занять в обществе положение лидера. Причем показатели «потреб</w:t>
      </w:r>
      <w:r>
        <w:rPr>
          <w:sz w:val="28"/>
        </w:rPr>
        <w:t>ности во власти» у крупных преуспевающих предпринима</w:t>
      </w:r>
      <w:r>
        <w:rPr>
          <w:sz w:val="28"/>
        </w:rPr>
        <w:softHyphen/>
        <w:t>телей вполне умеренные, в то время как показатели потребности в достижениях всегда на очень высоком уровне, т. е. власть для предпринимателя не является самоцелью,</w:t>
      </w:r>
      <w:r>
        <w:rPr>
          <w:b/>
          <w:sz w:val="28"/>
        </w:rPr>
        <w:t xml:space="preserve"> </w:t>
      </w:r>
      <w:r>
        <w:rPr>
          <w:sz w:val="28"/>
        </w:rPr>
        <w:t>она</w:t>
      </w:r>
      <w:r>
        <w:rPr>
          <w:b/>
          <w:sz w:val="28"/>
        </w:rPr>
        <w:t xml:space="preserve"> </w:t>
      </w:r>
      <w:r>
        <w:rPr>
          <w:sz w:val="28"/>
        </w:rPr>
        <w:t>нужна ему как инструмент в реализац</w:t>
      </w:r>
      <w:r>
        <w:rPr>
          <w:sz w:val="28"/>
        </w:rPr>
        <w:t>ии свободы деятельности</w:t>
      </w:r>
      <w:r>
        <w:rPr>
          <w:rStyle w:val="a5"/>
          <w:sz w:val="28"/>
        </w:rPr>
        <w:footnoteReference w:id="16"/>
      </w:r>
      <w:r>
        <w:rPr>
          <w:sz w:val="28"/>
        </w:rPr>
        <w:t>.</w:t>
      </w:r>
    </w:p>
    <w:p w:rsidR="00000000" w:rsidRDefault="0086114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Большая увлеченность предпринимателя своим делом позволяет некоторым западным специалистам утверждать, что предпринимательство не просто профессия или род деятельности, а особый образ жизни</w:t>
      </w:r>
      <w:r>
        <w:rPr>
          <w:rStyle w:val="a5"/>
          <w:sz w:val="28"/>
        </w:rPr>
        <w:footnoteReference w:id="17"/>
      </w:r>
      <w:r>
        <w:rPr>
          <w:sz w:val="28"/>
        </w:rPr>
        <w:t>.</w:t>
      </w:r>
    </w:p>
    <w:p w:rsidR="00000000" w:rsidRDefault="0086114B">
      <w:pPr>
        <w:pStyle w:val="a3"/>
        <w:widowControl w:val="0"/>
        <w:spacing w:before="0" w:line="360" w:lineRule="auto"/>
      </w:pPr>
      <w:r>
        <w:t>Американский психолог Р. Хисрич сделал</w:t>
      </w:r>
      <w:r>
        <w:t xml:space="preserve"> сопоставительное сравнение психологических и поведенческих качеств «традиционного менеджера», предпринима</w:t>
      </w:r>
      <w:r>
        <w:softHyphen/>
        <w:t>теля и «внутреннего предпринимателя» («интрапренёра») [Приложение 2]. Под «традиционным менеджером» имеется в виду управленец, который не обладает св</w:t>
      </w:r>
      <w:r>
        <w:t>ойствами предпринимателя, а просто исполняет свои обязанности как слу</w:t>
      </w:r>
      <w:r>
        <w:softHyphen/>
        <w:t>жащий. «Интрапренёр» — это человек, работающий в организации, но обладающий наклонностями и способностями предпринимателя. Слева в таблице указа</w:t>
      </w:r>
      <w:r>
        <w:softHyphen/>
        <w:t>ны те действия и обстоятельства, по отнош</w:t>
      </w:r>
      <w:r>
        <w:t>ению к которым сравниваются ориентации и поведение трех названных представителей современного бизнеса. Как наглядно видно из таблицы, предприниматель и «внутренний предприниматель» обладают, примерно, одинаковыми наборами психологических свойств и поведенч</w:t>
      </w:r>
      <w:r>
        <w:t>еских характеристик. Различия возникают лишь в связи с тем, что внутреннему предпринимателю постоянно приходится считаться с нормами и ограничениями корпорации, в которой он работает, и приспо</w:t>
      </w:r>
      <w:r>
        <w:softHyphen/>
        <w:t>сабливать к ним свое поведение</w:t>
      </w:r>
      <w:r>
        <w:rPr>
          <w:rStyle w:val="a5"/>
        </w:rPr>
        <w:footnoteReference w:id="18"/>
      </w:r>
      <w:r>
        <w:t xml:space="preserve">. </w:t>
      </w:r>
    </w:p>
    <w:p w:rsidR="00000000" w:rsidRDefault="0086114B">
      <w:pPr>
        <w:pStyle w:val="a3"/>
        <w:spacing w:before="0" w:line="360" w:lineRule="auto"/>
      </w:pPr>
      <w:r>
        <w:t>Мы рассмотрели ряд психологич</w:t>
      </w:r>
      <w:r>
        <w:t>еских свойств, которые в полном объеме и при достаточно высоком уровне их развития могли бы характеризовать «идеального» предпринимателя. Естественно, что в жизни такое психологическое совершенство встречается не часто, но, тем не менее, многим предпринима</w:t>
      </w:r>
      <w:r>
        <w:t>телям удается достичь весьма значительных успехов. В стратегии и тактике таких предпринимателей проявляется, прежде всего, их общий психологический склад личности,</w:t>
      </w:r>
      <w:r>
        <w:rPr>
          <w:b/>
        </w:rPr>
        <w:t xml:space="preserve"> </w:t>
      </w:r>
      <w:r>
        <w:t>но вместе с тем у каждого есть и свои особенности.</w:t>
      </w:r>
    </w:p>
    <w:p w:rsidR="00000000" w:rsidRDefault="0086114B">
      <w:pPr>
        <w:pStyle w:val="1"/>
        <w:spacing w:after="120"/>
        <w:rPr>
          <w:caps/>
          <w:smallCaps w:val="0"/>
        </w:rPr>
      </w:pPr>
      <w:r>
        <w:br w:type="page"/>
      </w:r>
      <w:bookmarkStart w:id="9" w:name="_Toc512424577"/>
      <w:r>
        <w:rPr>
          <w:caps/>
          <w:smallCaps w:val="0"/>
        </w:rPr>
        <w:t xml:space="preserve">Глава </w:t>
      </w:r>
      <w:r>
        <w:rPr>
          <w:caps/>
          <w:smallCaps w:val="0"/>
          <w:lang w:val="en-US"/>
        </w:rPr>
        <w:t>II</w:t>
      </w:r>
      <w:r>
        <w:rPr>
          <w:caps/>
          <w:smallCaps w:val="0"/>
        </w:rPr>
        <w:t>. Экспериментальное исследование</w:t>
      </w:r>
      <w:bookmarkEnd w:id="9"/>
    </w:p>
    <w:p w:rsidR="00000000" w:rsidRDefault="0086114B">
      <w:pPr>
        <w:pStyle w:val="2"/>
        <w:spacing w:before="0" w:after="240"/>
        <w:rPr>
          <w:b/>
          <w:smallCaps/>
        </w:rPr>
      </w:pPr>
      <w:bookmarkStart w:id="10" w:name="_Toc512424578"/>
      <w:r>
        <w:rPr>
          <w:b/>
          <w:smallCaps/>
        </w:rPr>
        <w:t>2.1. Методика диагностики  личности  на мотивацию к успеху и на мотивацию к избеганию неудач Т. Элерса</w:t>
      </w:r>
      <w:bookmarkEnd w:id="10"/>
    </w:p>
    <w:p w:rsidR="00000000" w:rsidRDefault="0086114B">
      <w:pPr>
        <w:pStyle w:val="31"/>
        <w:widowControl/>
        <w:autoSpaceDE/>
        <w:autoSpaceDN/>
        <w:adjustRightInd/>
        <w:spacing w:before="0" w:line="360" w:lineRule="auto"/>
        <w:ind w:firstLine="567"/>
      </w:pPr>
      <w:r>
        <w:t>Исходя из поставленных целей и задач исследования, были выбраны и использованы следующие психологические тесты и методики: методика диагностики  личност</w:t>
      </w:r>
      <w:r>
        <w:t>и  на мотивацию к успеху Т. Элерса [Приложение 3];   методика диагностики  личности  на мотивацию к избеганию неудач Т. Элерса [Приложение 4]; методика диагностики степени готовности к риску Шуберта [Приложение 5] которые, в некоторой степени, могут раскры</w:t>
      </w:r>
      <w:r>
        <w:t>ть мотивационную сферу современного предпринимателя.</w:t>
      </w:r>
    </w:p>
    <w:p w:rsidR="00000000" w:rsidRDefault="0086114B">
      <w:pPr>
        <w:pStyle w:val="31"/>
        <w:widowControl/>
        <w:autoSpaceDE/>
        <w:autoSpaceDN/>
        <w:adjustRightInd/>
        <w:spacing w:before="0" w:line="360" w:lineRule="auto"/>
        <w:ind w:firstLine="567"/>
      </w:pPr>
      <w:r>
        <w:t>В исследовании приняло участие 10 предпринимателей. Для более удобного описание испытуемых их данные занесены в таблицу.</w:t>
      </w:r>
    </w:p>
    <w:p w:rsidR="00000000" w:rsidRDefault="0086114B">
      <w:pPr>
        <w:pStyle w:val="31"/>
        <w:widowControl/>
        <w:autoSpaceDE/>
        <w:autoSpaceDN/>
        <w:adjustRightInd/>
        <w:spacing w:before="0" w:line="360" w:lineRule="auto"/>
        <w:ind w:firstLine="567"/>
      </w:pPr>
      <w:r>
        <w:t xml:space="preserve"> </w:t>
      </w:r>
    </w:p>
    <w:tbl>
      <w:tblPr>
        <w:tblW w:w="0" w:type="auto"/>
        <w:tblInd w:w="-14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1276"/>
        <w:gridCol w:w="3118"/>
        <w:gridCol w:w="29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№</w:t>
            </w:r>
          </w:p>
        </w:tc>
        <w:tc>
          <w:tcPr>
            <w:tcW w:w="1701" w:type="dxa"/>
            <w:shd w:val="pct75" w:color="auto" w:fill="FFFFFF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  <w:rPr>
                <w:b/>
                <w:smallCaps/>
                <w:color w:val="FFFFFF"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Пол</w:t>
            </w:r>
          </w:p>
        </w:tc>
        <w:tc>
          <w:tcPr>
            <w:tcW w:w="1276" w:type="dxa"/>
            <w:shd w:val="pct75" w:color="auto" w:fill="FFFFFF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  <w:rPr>
                <w:b/>
                <w:smallCaps/>
                <w:color w:val="FFFFFF"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Возраст</w:t>
            </w:r>
          </w:p>
        </w:tc>
        <w:tc>
          <w:tcPr>
            <w:tcW w:w="3118" w:type="dxa"/>
            <w:shd w:val="pct75" w:color="auto" w:fill="FFFFFF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  <w:rPr>
                <w:b/>
                <w:smallCaps/>
                <w:color w:val="FFFFFF"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Образование</w:t>
            </w:r>
          </w:p>
        </w:tc>
        <w:tc>
          <w:tcPr>
            <w:tcW w:w="2940" w:type="dxa"/>
            <w:shd w:val="pct75" w:color="auto" w:fill="FFFFFF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  <w:smallCaps/>
                <w:color w:val="FFFFFF"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Начало предпринимательской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shd w:val="pct75" w:color="auto" w:fill="FFFFFF"/>
            <w:vAlign w:val="center"/>
          </w:tcPr>
          <w:p w:rsidR="00000000" w:rsidRDefault="0086114B">
            <w:pPr>
              <w:pStyle w:val="31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line="360" w:lineRule="auto"/>
              <w:ind w:left="777"/>
              <w:jc w:val="center"/>
              <w:rPr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Мужской</w:t>
            </w:r>
          </w:p>
        </w:tc>
        <w:tc>
          <w:tcPr>
            <w:tcW w:w="1276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24</w:t>
            </w:r>
          </w:p>
        </w:tc>
        <w:tc>
          <w:tcPr>
            <w:tcW w:w="3118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В</w:t>
            </w:r>
            <w:r>
              <w:t>ысшее экономическое</w:t>
            </w:r>
          </w:p>
        </w:tc>
        <w:tc>
          <w:tcPr>
            <w:tcW w:w="2940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shd w:val="pct75" w:color="auto" w:fill="FFFFFF"/>
            <w:vAlign w:val="center"/>
          </w:tcPr>
          <w:p w:rsidR="00000000" w:rsidRDefault="0086114B">
            <w:pPr>
              <w:pStyle w:val="31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line="360" w:lineRule="auto"/>
              <w:ind w:left="777"/>
              <w:jc w:val="center"/>
              <w:rPr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Мужской</w:t>
            </w:r>
          </w:p>
        </w:tc>
        <w:tc>
          <w:tcPr>
            <w:tcW w:w="1276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34</w:t>
            </w:r>
          </w:p>
        </w:tc>
        <w:tc>
          <w:tcPr>
            <w:tcW w:w="3118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Среднее специальное</w:t>
            </w:r>
          </w:p>
        </w:tc>
        <w:tc>
          <w:tcPr>
            <w:tcW w:w="2940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shd w:val="pct75" w:color="auto" w:fill="FFFFFF"/>
            <w:vAlign w:val="center"/>
          </w:tcPr>
          <w:p w:rsidR="00000000" w:rsidRDefault="0086114B">
            <w:pPr>
              <w:pStyle w:val="31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line="360" w:lineRule="auto"/>
              <w:ind w:left="777"/>
              <w:jc w:val="center"/>
              <w:rPr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Женский</w:t>
            </w:r>
          </w:p>
        </w:tc>
        <w:tc>
          <w:tcPr>
            <w:tcW w:w="1276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45</w:t>
            </w:r>
          </w:p>
        </w:tc>
        <w:tc>
          <w:tcPr>
            <w:tcW w:w="3118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Среднее</w:t>
            </w:r>
          </w:p>
        </w:tc>
        <w:tc>
          <w:tcPr>
            <w:tcW w:w="2940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shd w:val="pct75" w:color="auto" w:fill="FFFFFF"/>
            <w:vAlign w:val="center"/>
          </w:tcPr>
          <w:p w:rsidR="00000000" w:rsidRDefault="0086114B">
            <w:pPr>
              <w:pStyle w:val="31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line="360" w:lineRule="auto"/>
              <w:ind w:left="777"/>
              <w:jc w:val="center"/>
              <w:rPr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Мужской</w:t>
            </w:r>
          </w:p>
        </w:tc>
        <w:tc>
          <w:tcPr>
            <w:tcW w:w="1276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33</w:t>
            </w:r>
          </w:p>
        </w:tc>
        <w:tc>
          <w:tcPr>
            <w:tcW w:w="3118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Среднее специальное</w:t>
            </w:r>
          </w:p>
        </w:tc>
        <w:tc>
          <w:tcPr>
            <w:tcW w:w="2940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shd w:val="pct75" w:color="auto" w:fill="FFFFFF"/>
            <w:vAlign w:val="center"/>
          </w:tcPr>
          <w:p w:rsidR="00000000" w:rsidRDefault="0086114B">
            <w:pPr>
              <w:pStyle w:val="31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line="360" w:lineRule="auto"/>
              <w:ind w:left="777"/>
              <w:jc w:val="center"/>
              <w:rPr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Женский</w:t>
            </w:r>
          </w:p>
        </w:tc>
        <w:tc>
          <w:tcPr>
            <w:tcW w:w="1276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35</w:t>
            </w:r>
          </w:p>
        </w:tc>
        <w:tc>
          <w:tcPr>
            <w:tcW w:w="3118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Высшее экономическое</w:t>
            </w:r>
          </w:p>
        </w:tc>
        <w:tc>
          <w:tcPr>
            <w:tcW w:w="2940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shd w:val="pct75" w:color="auto" w:fill="FFFFFF"/>
            <w:vAlign w:val="center"/>
          </w:tcPr>
          <w:p w:rsidR="00000000" w:rsidRDefault="0086114B">
            <w:pPr>
              <w:pStyle w:val="31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line="360" w:lineRule="auto"/>
              <w:ind w:left="777"/>
              <w:jc w:val="center"/>
              <w:rPr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Мужской</w:t>
            </w:r>
          </w:p>
        </w:tc>
        <w:tc>
          <w:tcPr>
            <w:tcW w:w="1276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28</w:t>
            </w:r>
          </w:p>
        </w:tc>
        <w:tc>
          <w:tcPr>
            <w:tcW w:w="3118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Высшее медицинское</w:t>
            </w:r>
          </w:p>
        </w:tc>
        <w:tc>
          <w:tcPr>
            <w:tcW w:w="2940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shd w:val="pct75" w:color="auto" w:fill="FFFFFF"/>
            <w:vAlign w:val="center"/>
          </w:tcPr>
          <w:p w:rsidR="00000000" w:rsidRDefault="0086114B">
            <w:pPr>
              <w:pStyle w:val="31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line="360" w:lineRule="auto"/>
              <w:ind w:left="777"/>
              <w:jc w:val="center"/>
              <w:rPr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Мужской</w:t>
            </w:r>
          </w:p>
        </w:tc>
        <w:tc>
          <w:tcPr>
            <w:tcW w:w="1276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31</w:t>
            </w:r>
          </w:p>
        </w:tc>
        <w:tc>
          <w:tcPr>
            <w:tcW w:w="3118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Высшее экономическое</w:t>
            </w:r>
          </w:p>
        </w:tc>
        <w:tc>
          <w:tcPr>
            <w:tcW w:w="2940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shd w:val="pct75" w:color="auto" w:fill="FFFFFF"/>
            <w:vAlign w:val="center"/>
          </w:tcPr>
          <w:p w:rsidR="00000000" w:rsidRDefault="0086114B">
            <w:pPr>
              <w:pStyle w:val="31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line="360" w:lineRule="auto"/>
              <w:ind w:left="777"/>
              <w:jc w:val="center"/>
              <w:rPr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Мужской</w:t>
            </w:r>
          </w:p>
        </w:tc>
        <w:tc>
          <w:tcPr>
            <w:tcW w:w="1276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39</w:t>
            </w:r>
          </w:p>
        </w:tc>
        <w:tc>
          <w:tcPr>
            <w:tcW w:w="3118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Среднее специал</w:t>
            </w:r>
            <w:r>
              <w:t>ьное</w:t>
            </w:r>
          </w:p>
        </w:tc>
        <w:tc>
          <w:tcPr>
            <w:tcW w:w="2940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shd w:val="pct75" w:color="auto" w:fill="FFFFFF"/>
            <w:vAlign w:val="center"/>
          </w:tcPr>
          <w:p w:rsidR="00000000" w:rsidRDefault="0086114B">
            <w:pPr>
              <w:pStyle w:val="31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line="360" w:lineRule="auto"/>
              <w:ind w:left="777"/>
              <w:jc w:val="center"/>
              <w:rPr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Мужской</w:t>
            </w:r>
          </w:p>
        </w:tc>
        <w:tc>
          <w:tcPr>
            <w:tcW w:w="1276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26</w:t>
            </w:r>
          </w:p>
        </w:tc>
        <w:tc>
          <w:tcPr>
            <w:tcW w:w="3118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Высшее экономическое</w:t>
            </w:r>
          </w:p>
        </w:tc>
        <w:tc>
          <w:tcPr>
            <w:tcW w:w="2940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shd w:val="pct75" w:color="auto" w:fill="FFFFFF"/>
            <w:vAlign w:val="center"/>
          </w:tcPr>
          <w:p w:rsidR="00000000" w:rsidRDefault="0086114B">
            <w:pPr>
              <w:pStyle w:val="31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line="360" w:lineRule="auto"/>
              <w:ind w:left="777"/>
              <w:jc w:val="center"/>
              <w:rPr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Женский</w:t>
            </w:r>
          </w:p>
        </w:tc>
        <w:tc>
          <w:tcPr>
            <w:tcW w:w="1276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41</w:t>
            </w:r>
          </w:p>
        </w:tc>
        <w:tc>
          <w:tcPr>
            <w:tcW w:w="3118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Высшее аграрное</w:t>
            </w:r>
          </w:p>
        </w:tc>
        <w:tc>
          <w:tcPr>
            <w:tcW w:w="2940" w:type="dxa"/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 w:line="360" w:lineRule="auto"/>
              <w:jc w:val="center"/>
            </w:pPr>
            <w:r>
              <w:t>34</w:t>
            </w:r>
          </w:p>
        </w:tc>
      </w:tr>
    </w:tbl>
    <w:p w:rsidR="00000000" w:rsidRDefault="0086114B">
      <w:pPr>
        <w:pStyle w:val="31"/>
        <w:widowControl/>
        <w:autoSpaceDE/>
        <w:autoSpaceDN/>
        <w:adjustRightInd/>
        <w:spacing w:before="0" w:line="360" w:lineRule="auto"/>
        <w:ind w:firstLine="567"/>
      </w:pPr>
    </w:p>
    <w:p w:rsidR="00000000" w:rsidRDefault="0086114B">
      <w:pPr>
        <w:pStyle w:val="31"/>
        <w:widowControl/>
        <w:autoSpaceDE/>
        <w:autoSpaceDN/>
        <w:adjustRightInd/>
        <w:spacing w:before="0" w:line="360" w:lineRule="auto"/>
        <w:ind w:firstLine="567"/>
      </w:pPr>
      <w:r>
        <w:t>Итак, после того, как было проведено тестирование испытуемых, их варианты ответов были занесены в таблицы.</w:t>
      </w:r>
    </w:p>
    <w:p w:rsidR="00000000" w:rsidRDefault="0086114B">
      <w:pPr>
        <w:pStyle w:val="2"/>
      </w:pPr>
    </w:p>
    <w:p w:rsidR="00000000" w:rsidRDefault="0086114B">
      <w:pPr>
        <w:pStyle w:val="2"/>
        <w:keepNext w:val="0"/>
        <w:spacing w:before="0"/>
      </w:pPr>
    </w:p>
    <w:p w:rsidR="00000000" w:rsidRDefault="0086114B"/>
    <w:p w:rsidR="00000000" w:rsidRDefault="0086114B">
      <w:pPr>
        <w:pStyle w:val="a9"/>
        <w:spacing w:after="120"/>
        <w:rPr>
          <w:b/>
          <w:smallCaps/>
          <w:sz w:val="24"/>
        </w:rPr>
      </w:pPr>
      <w:r>
        <w:rPr>
          <w:b/>
          <w:smallCaps/>
          <w:sz w:val="24"/>
        </w:rPr>
        <w:t>Результаты диагностики личности на мотивацию к успеху Т.Элерса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534" w:type="dxa"/>
            <w:vAlign w:val="center"/>
          </w:tcPr>
          <w:p w:rsidR="00000000" w:rsidRDefault="0086114B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  <w:tc>
          <w:tcPr>
            <w:tcW w:w="24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6"/>
              </w:numPr>
              <w:ind w:left="113" w:firstLine="0"/>
              <w:rPr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" w:type="dxa"/>
          </w:tcPr>
          <w:p w:rsidR="00000000" w:rsidRDefault="0086114B">
            <w:pPr>
              <w:numPr>
                <w:ilvl w:val="0"/>
                <w:numId w:val="37"/>
              </w:numPr>
              <w:rPr>
                <w:b/>
                <w:sz w:val="22"/>
              </w:rPr>
            </w:pPr>
          </w:p>
        </w:tc>
        <w:tc>
          <w:tcPr>
            <w:tcW w:w="249" w:type="dxa"/>
            <w:vAlign w:val="center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" w:type="dxa"/>
          </w:tcPr>
          <w:p w:rsidR="00000000" w:rsidRDefault="0086114B">
            <w:pPr>
              <w:numPr>
                <w:ilvl w:val="0"/>
                <w:numId w:val="37"/>
              </w:numPr>
              <w:rPr>
                <w:b/>
                <w:sz w:val="22"/>
              </w:rPr>
            </w:pP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" w:type="dxa"/>
          </w:tcPr>
          <w:p w:rsidR="00000000" w:rsidRDefault="0086114B">
            <w:pPr>
              <w:numPr>
                <w:ilvl w:val="0"/>
                <w:numId w:val="37"/>
              </w:numPr>
              <w:rPr>
                <w:b/>
                <w:sz w:val="22"/>
              </w:rPr>
            </w:pP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" w:type="dxa"/>
          </w:tcPr>
          <w:p w:rsidR="00000000" w:rsidRDefault="0086114B">
            <w:pPr>
              <w:numPr>
                <w:ilvl w:val="0"/>
                <w:numId w:val="37"/>
              </w:numPr>
              <w:rPr>
                <w:b/>
                <w:sz w:val="22"/>
              </w:rPr>
            </w:pP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" w:type="dxa"/>
          </w:tcPr>
          <w:p w:rsidR="00000000" w:rsidRDefault="0086114B">
            <w:pPr>
              <w:numPr>
                <w:ilvl w:val="0"/>
                <w:numId w:val="37"/>
              </w:numPr>
              <w:rPr>
                <w:b/>
                <w:sz w:val="22"/>
              </w:rPr>
            </w:pP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" w:type="dxa"/>
          </w:tcPr>
          <w:p w:rsidR="00000000" w:rsidRDefault="0086114B">
            <w:pPr>
              <w:numPr>
                <w:ilvl w:val="0"/>
                <w:numId w:val="37"/>
              </w:numPr>
              <w:rPr>
                <w:b/>
                <w:sz w:val="22"/>
              </w:rPr>
            </w:pP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" w:type="dxa"/>
          </w:tcPr>
          <w:p w:rsidR="00000000" w:rsidRDefault="0086114B">
            <w:pPr>
              <w:numPr>
                <w:ilvl w:val="0"/>
                <w:numId w:val="37"/>
              </w:numPr>
              <w:rPr>
                <w:b/>
                <w:sz w:val="22"/>
              </w:rPr>
            </w:pP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" w:type="dxa"/>
          </w:tcPr>
          <w:p w:rsidR="00000000" w:rsidRDefault="0086114B">
            <w:pPr>
              <w:numPr>
                <w:ilvl w:val="0"/>
                <w:numId w:val="37"/>
              </w:numPr>
              <w:rPr>
                <w:b/>
                <w:sz w:val="22"/>
              </w:rPr>
            </w:pP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" w:type="dxa"/>
          </w:tcPr>
          <w:p w:rsidR="00000000" w:rsidRDefault="0086114B">
            <w:pPr>
              <w:numPr>
                <w:ilvl w:val="0"/>
                <w:numId w:val="37"/>
              </w:numPr>
              <w:rPr>
                <w:b/>
                <w:sz w:val="22"/>
              </w:rPr>
            </w:pP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" w:type="dxa"/>
          </w:tcPr>
          <w:p w:rsidR="00000000" w:rsidRDefault="0086114B">
            <w:pPr>
              <w:numPr>
                <w:ilvl w:val="0"/>
                <w:numId w:val="37"/>
              </w:numPr>
              <w:rPr>
                <w:b/>
                <w:sz w:val="22"/>
              </w:rPr>
            </w:pP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r>
              <w:rPr>
                <w:sz w:val="18"/>
              </w:rPr>
              <w:t>−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49" w:type="dxa"/>
          </w:tcPr>
          <w:p w:rsidR="00000000" w:rsidRDefault="0086114B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:rsidR="00000000" w:rsidRDefault="0086114B">
      <w:pPr>
        <w:pStyle w:val="31"/>
        <w:widowControl/>
        <w:autoSpaceDE/>
        <w:autoSpaceDN/>
        <w:adjustRightInd/>
        <w:spacing w:before="0" w:line="360" w:lineRule="auto"/>
      </w:pPr>
      <w:r>
        <w:t>Используя ключ для анализа результатов диагностики личности на мотивацию к успеху Т.Элерса [Приложение 3], были получены следующие данные:</w:t>
      </w: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</w:pPr>
            <w:r>
              <w:t>№ Исп</w:t>
            </w:r>
            <w:r>
              <w:t>ытуемого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набранных баллов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 по каждому испытуемому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СМ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УВ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СВ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УВ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СВ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СВ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УВ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СВ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СВ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СВ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Среднее количество баллов </w:t>
            </w:r>
          </w:p>
        </w:tc>
        <w:tc>
          <w:tcPr>
            <w:tcW w:w="761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Средне групповой результат</w:t>
            </w:r>
          </w:p>
        </w:tc>
        <w:tc>
          <w:tcPr>
            <w:tcW w:w="761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</w:pPr>
            <w:r>
              <w:t>Умеренно высокий уровень мотивации к успеху</w:t>
            </w:r>
          </w:p>
        </w:tc>
      </w:tr>
    </w:tbl>
    <w:p w:rsidR="00000000" w:rsidRDefault="0086114B">
      <w:pPr>
        <w:pStyle w:val="31"/>
        <w:widowControl/>
        <w:autoSpaceDE/>
        <w:autoSpaceDN/>
        <w:adjustRightInd/>
        <w:spacing w:before="0"/>
        <w:jc w:val="center"/>
        <w:rPr>
          <w:sz w:val="24"/>
        </w:rPr>
      </w:pPr>
      <w:r>
        <w:rPr>
          <w:sz w:val="24"/>
        </w:rPr>
        <w:t>(</w:t>
      </w:r>
      <w:r>
        <w:rPr>
          <w:b/>
          <w:i/>
          <w:sz w:val="24"/>
        </w:rPr>
        <w:t>СМ</w:t>
      </w:r>
      <w:r>
        <w:rPr>
          <w:sz w:val="24"/>
        </w:rPr>
        <w:t xml:space="preserve"> – ср</w:t>
      </w:r>
      <w:r>
        <w:rPr>
          <w:sz w:val="24"/>
        </w:rPr>
        <w:t xml:space="preserve">едний уровень мотивации к успеху; </w:t>
      </w:r>
      <w:r>
        <w:rPr>
          <w:b/>
          <w:i/>
          <w:sz w:val="24"/>
        </w:rPr>
        <w:t>УВ</w:t>
      </w:r>
      <w:r>
        <w:rPr>
          <w:sz w:val="24"/>
        </w:rPr>
        <w:t xml:space="preserve"> – умеренно высокий уровень мотивации к успеху; </w:t>
      </w:r>
      <w:r>
        <w:rPr>
          <w:b/>
          <w:i/>
          <w:sz w:val="24"/>
        </w:rPr>
        <w:t>СВ</w:t>
      </w:r>
      <w:r>
        <w:rPr>
          <w:sz w:val="24"/>
        </w:rPr>
        <w:t xml:space="preserve"> – слишком высокий уровень мотивации к успеху).</w:t>
      </w:r>
    </w:p>
    <w:p w:rsidR="00000000" w:rsidRDefault="0086114B">
      <w:pPr>
        <w:pStyle w:val="31"/>
        <w:widowControl/>
        <w:autoSpaceDE/>
        <w:autoSpaceDN/>
        <w:adjustRightInd/>
        <w:spacing w:before="120" w:line="360" w:lineRule="auto"/>
        <w:ind w:firstLine="567"/>
      </w:pPr>
      <w:r>
        <w:t>Как видно из полученных результатов 6 испытуемых (третий, пятый, шестой, восьмой, девятый и десятый)  имеют слишком высоки</w:t>
      </w:r>
      <w:r>
        <w:t>й уровень мотивации к успеху, 3 (второй, четвертый и седьмой) – умеренно высокий уровень мотивации к успеху и 1(первый) – средний уровень мотивации к успеху. Следует отметить, что общегрупповая тенденция имеет направленность в сторону слишком высокого уров</w:t>
      </w:r>
      <w:r>
        <w:t>ня мотивации  к успеху.</w:t>
      </w:r>
    </w:p>
    <w:p w:rsidR="00000000" w:rsidRDefault="0086114B">
      <w:pPr>
        <w:pStyle w:val="a9"/>
        <w:spacing w:after="120"/>
        <w:rPr>
          <w:b/>
          <w:smallCaps/>
          <w:sz w:val="24"/>
        </w:rPr>
      </w:pPr>
      <w:r>
        <w:rPr>
          <w:b/>
          <w:smallCaps/>
          <w:sz w:val="24"/>
        </w:rPr>
        <w:t>Результаты диагностики личности на мотивацию к избеганию неудач Т.Элерса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338"/>
        <w:gridCol w:w="338"/>
        <w:gridCol w:w="338"/>
        <w:gridCol w:w="338"/>
        <w:gridCol w:w="339"/>
        <w:gridCol w:w="338"/>
        <w:gridCol w:w="338"/>
        <w:gridCol w:w="338"/>
        <w:gridCol w:w="338"/>
        <w:gridCol w:w="339"/>
        <w:gridCol w:w="338"/>
        <w:gridCol w:w="338"/>
        <w:gridCol w:w="338"/>
        <w:gridCol w:w="338"/>
        <w:gridCol w:w="339"/>
        <w:gridCol w:w="338"/>
        <w:gridCol w:w="338"/>
        <w:gridCol w:w="338"/>
        <w:gridCol w:w="338"/>
        <w:gridCol w:w="339"/>
        <w:gridCol w:w="338"/>
        <w:gridCol w:w="338"/>
        <w:gridCol w:w="338"/>
        <w:gridCol w:w="338"/>
        <w:gridCol w:w="339"/>
        <w:gridCol w:w="338"/>
        <w:gridCol w:w="338"/>
        <w:gridCol w:w="338"/>
        <w:gridCol w:w="338"/>
        <w:gridCol w:w="33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4"/>
          <w:jc w:val="center"/>
        </w:trPr>
        <w:tc>
          <w:tcPr>
            <w:tcW w:w="509" w:type="dxa"/>
            <w:vAlign w:val="center"/>
          </w:tcPr>
          <w:p w:rsidR="00000000" w:rsidRDefault="0086114B">
            <w:pPr>
              <w:pStyle w:val="a6"/>
            </w:pPr>
            <w:r>
              <w:t>№</w:t>
            </w: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339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09" w:type="dxa"/>
          </w:tcPr>
          <w:p w:rsidR="00000000" w:rsidRDefault="0086114B">
            <w:pPr>
              <w:numPr>
                <w:ilvl w:val="0"/>
                <w:numId w:val="40"/>
              </w:numPr>
              <w:rPr>
                <w:b/>
                <w:sz w:val="22"/>
              </w:rPr>
            </w:pPr>
          </w:p>
        </w:tc>
        <w:tc>
          <w:tcPr>
            <w:tcW w:w="338" w:type="dxa"/>
            <w:vAlign w:val="center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09" w:type="dxa"/>
          </w:tcPr>
          <w:p w:rsidR="00000000" w:rsidRDefault="0086114B">
            <w:pPr>
              <w:numPr>
                <w:ilvl w:val="0"/>
                <w:numId w:val="40"/>
              </w:numPr>
              <w:rPr>
                <w:b/>
                <w:sz w:val="22"/>
              </w:rPr>
            </w:pP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09" w:type="dxa"/>
          </w:tcPr>
          <w:p w:rsidR="00000000" w:rsidRDefault="0086114B">
            <w:pPr>
              <w:numPr>
                <w:ilvl w:val="0"/>
                <w:numId w:val="40"/>
              </w:numPr>
              <w:rPr>
                <w:b/>
                <w:sz w:val="22"/>
              </w:rPr>
            </w:pP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09" w:type="dxa"/>
          </w:tcPr>
          <w:p w:rsidR="00000000" w:rsidRDefault="0086114B">
            <w:pPr>
              <w:numPr>
                <w:ilvl w:val="0"/>
                <w:numId w:val="40"/>
              </w:numPr>
              <w:rPr>
                <w:b/>
                <w:sz w:val="22"/>
              </w:rPr>
            </w:pP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09" w:type="dxa"/>
          </w:tcPr>
          <w:p w:rsidR="00000000" w:rsidRDefault="0086114B">
            <w:pPr>
              <w:numPr>
                <w:ilvl w:val="0"/>
                <w:numId w:val="40"/>
              </w:numPr>
              <w:rPr>
                <w:b/>
                <w:sz w:val="22"/>
              </w:rPr>
            </w:pP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09" w:type="dxa"/>
          </w:tcPr>
          <w:p w:rsidR="00000000" w:rsidRDefault="0086114B">
            <w:pPr>
              <w:numPr>
                <w:ilvl w:val="0"/>
                <w:numId w:val="40"/>
              </w:numPr>
              <w:rPr>
                <w:b/>
                <w:sz w:val="22"/>
              </w:rPr>
            </w:pP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09" w:type="dxa"/>
          </w:tcPr>
          <w:p w:rsidR="00000000" w:rsidRDefault="0086114B">
            <w:pPr>
              <w:numPr>
                <w:ilvl w:val="0"/>
                <w:numId w:val="40"/>
              </w:numPr>
              <w:rPr>
                <w:b/>
                <w:sz w:val="22"/>
              </w:rPr>
            </w:pP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09" w:type="dxa"/>
          </w:tcPr>
          <w:p w:rsidR="00000000" w:rsidRDefault="0086114B">
            <w:pPr>
              <w:numPr>
                <w:ilvl w:val="0"/>
                <w:numId w:val="40"/>
              </w:numPr>
              <w:rPr>
                <w:b/>
                <w:sz w:val="22"/>
              </w:rPr>
            </w:pP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09" w:type="dxa"/>
          </w:tcPr>
          <w:p w:rsidR="00000000" w:rsidRDefault="0086114B">
            <w:pPr>
              <w:numPr>
                <w:ilvl w:val="0"/>
                <w:numId w:val="40"/>
              </w:numPr>
              <w:rPr>
                <w:b/>
                <w:sz w:val="22"/>
              </w:rPr>
            </w:pP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09" w:type="dxa"/>
          </w:tcPr>
          <w:p w:rsidR="00000000" w:rsidRDefault="0086114B">
            <w:pPr>
              <w:numPr>
                <w:ilvl w:val="0"/>
                <w:numId w:val="40"/>
              </w:numPr>
              <w:rPr>
                <w:b/>
                <w:sz w:val="22"/>
              </w:rPr>
            </w:pP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8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" w:type="dxa"/>
          </w:tcPr>
          <w:p w:rsidR="00000000" w:rsidRDefault="008611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</w:tbl>
    <w:p w:rsidR="00000000" w:rsidRDefault="0086114B"/>
    <w:p w:rsidR="00000000" w:rsidRDefault="0086114B">
      <w:pPr>
        <w:pStyle w:val="31"/>
        <w:widowControl/>
        <w:autoSpaceDE/>
        <w:autoSpaceDN/>
        <w:adjustRightInd/>
        <w:spacing w:before="0" w:line="360" w:lineRule="auto"/>
      </w:pPr>
      <w:r>
        <w:t>Используя ключ для анализа результатов диагностики личности на мотивацию к избеганию неудач Т.Элерса [Приложение 4], были получены следующие данные:</w:t>
      </w:r>
    </w:p>
    <w:p w:rsidR="00000000" w:rsidRDefault="0086114B">
      <w:pPr>
        <w:pStyle w:val="31"/>
        <w:widowControl/>
        <w:autoSpaceDE/>
        <w:autoSpaceDN/>
        <w:adjustRightInd/>
        <w:spacing w:before="0"/>
      </w:pP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</w:pPr>
            <w:r>
              <w:t>№ Испытуемого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набранных баллов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 по каждому исп</w:t>
            </w:r>
            <w:r>
              <w:rPr>
                <w:sz w:val="24"/>
              </w:rPr>
              <w:t>ытуемому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СМ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ВМ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СМ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НМ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ВМ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НМ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НМ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ВМ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НМ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rPr>
                <w:b/>
              </w:rPr>
            </w:pPr>
            <w:r>
              <w:rPr>
                <w:b/>
              </w:rPr>
              <w:t>СВ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Среднее количество баллов </w:t>
            </w:r>
          </w:p>
        </w:tc>
        <w:tc>
          <w:tcPr>
            <w:tcW w:w="761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Средне групповой результат</w:t>
            </w:r>
          </w:p>
        </w:tc>
        <w:tc>
          <w:tcPr>
            <w:tcW w:w="761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</w:pPr>
            <w:r>
              <w:t>Средний уровень мотивации к избеганию неудач</w:t>
            </w:r>
          </w:p>
        </w:tc>
      </w:tr>
    </w:tbl>
    <w:p w:rsidR="00000000" w:rsidRDefault="0086114B">
      <w:pPr>
        <w:jc w:val="center"/>
        <w:rPr>
          <w:sz w:val="24"/>
        </w:rPr>
      </w:pPr>
      <w:r>
        <w:rPr>
          <w:sz w:val="24"/>
        </w:rPr>
        <w:t>(</w:t>
      </w:r>
      <w:r>
        <w:rPr>
          <w:b/>
          <w:i/>
          <w:sz w:val="24"/>
        </w:rPr>
        <w:t>СМ</w:t>
      </w:r>
      <w:r>
        <w:rPr>
          <w:sz w:val="24"/>
        </w:rPr>
        <w:t xml:space="preserve"> – средний уровень мотивации к избеганию неудач; </w:t>
      </w:r>
      <w:r>
        <w:rPr>
          <w:b/>
          <w:i/>
          <w:sz w:val="24"/>
        </w:rPr>
        <w:t>ВМ</w:t>
      </w:r>
      <w:r>
        <w:rPr>
          <w:sz w:val="24"/>
        </w:rPr>
        <w:t xml:space="preserve"> – высокий уровень мотивации; </w:t>
      </w:r>
      <w:r>
        <w:rPr>
          <w:b/>
          <w:i/>
          <w:sz w:val="24"/>
        </w:rPr>
        <w:t>НМ</w:t>
      </w:r>
      <w:r>
        <w:rPr>
          <w:sz w:val="24"/>
        </w:rPr>
        <w:t xml:space="preserve"> - низкая мотивация к защи</w:t>
      </w:r>
      <w:r>
        <w:rPr>
          <w:sz w:val="24"/>
        </w:rPr>
        <w:t xml:space="preserve">те; </w:t>
      </w:r>
      <w:r>
        <w:rPr>
          <w:b/>
          <w:i/>
          <w:sz w:val="24"/>
        </w:rPr>
        <w:t xml:space="preserve">СВ </w:t>
      </w:r>
      <w:r>
        <w:rPr>
          <w:sz w:val="24"/>
        </w:rPr>
        <w:t>– слишком высокий уровень мотивации к избеганию неудач, защите).</w:t>
      </w:r>
    </w:p>
    <w:p w:rsidR="00000000" w:rsidRDefault="0086114B">
      <w:pPr>
        <w:spacing w:before="120" w:line="360" w:lineRule="auto"/>
        <w:ind w:firstLine="567"/>
        <w:jc w:val="both"/>
        <w:rPr>
          <w:sz w:val="28"/>
        </w:rPr>
      </w:pPr>
      <w:r>
        <w:rPr>
          <w:sz w:val="24"/>
        </w:rPr>
        <w:t xml:space="preserve"> </w:t>
      </w:r>
      <w:r>
        <w:rPr>
          <w:sz w:val="28"/>
        </w:rPr>
        <w:t>Как видно из полученных результатов 4 испытуемых (четвертый, шестой, седьмой и девятый) имеют низкую мотивацию к защите; 2 испытуемых (первый и третий) имеют средний уровень мотивации</w:t>
      </w:r>
      <w:r>
        <w:rPr>
          <w:sz w:val="28"/>
        </w:rPr>
        <w:t xml:space="preserve"> к избеганию неудач; 3 испытуемых (второй, пятый и восьмой) имеют высокий уровень мотивации; и один испытуемый (десятый) имеет слишком высокий уровень мотивации к избеганию неудач, защите. Общегрупповой результат ровняется 14 баллам, что свидетельствует о </w:t>
      </w:r>
      <w:r>
        <w:rPr>
          <w:sz w:val="28"/>
        </w:rPr>
        <w:t>том, группа имеет средний уровень мотивации к избеганию неудач.</w:t>
      </w:r>
    </w:p>
    <w:p w:rsidR="00000000" w:rsidRDefault="0086114B">
      <w:pPr>
        <w:pStyle w:val="2"/>
        <w:keepNext w:val="0"/>
        <w:spacing w:before="0"/>
        <w:rPr>
          <w:b/>
          <w:smallCaps/>
          <w:sz w:val="28"/>
        </w:rPr>
      </w:pPr>
      <w:r>
        <w:br w:type="page"/>
      </w:r>
      <w:bookmarkStart w:id="11" w:name="_Toc512424579"/>
      <w:r>
        <w:rPr>
          <w:b/>
          <w:smallCaps/>
          <w:sz w:val="28"/>
        </w:rPr>
        <w:t>2.2. Методика диагностики степени готовности к риску Шуберта</w:t>
      </w:r>
      <w:bookmarkEnd w:id="11"/>
    </w:p>
    <w:p w:rsidR="00000000" w:rsidRDefault="0086114B">
      <w:pPr>
        <w:pStyle w:val="2"/>
      </w:pPr>
    </w:p>
    <w:p w:rsidR="00000000" w:rsidRDefault="0086114B">
      <w:pPr>
        <w:pStyle w:val="9"/>
        <w:spacing w:after="120"/>
        <w:rPr>
          <w:sz w:val="24"/>
        </w:rPr>
      </w:pPr>
      <w:r>
        <w:rPr>
          <w:sz w:val="24"/>
        </w:rPr>
        <w:t>Результаты диагностики степени готовности к риску Шуберта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76"/>
        <w:gridCol w:w="376"/>
        <w:gridCol w:w="376"/>
        <w:gridCol w:w="376"/>
        <w:gridCol w:w="377"/>
        <w:gridCol w:w="376"/>
        <w:gridCol w:w="376"/>
        <w:gridCol w:w="376"/>
        <w:gridCol w:w="376"/>
        <w:gridCol w:w="377"/>
        <w:gridCol w:w="376"/>
        <w:gridCol w:w="376"/>
        <w:gridCol w:w="376"/>
        <w:gridCol w:w="376"/>
        <w:gridCol w:w="377"/>
        <w:gridCol w:w="376"/>
        <w:gridCol w:w="376"/>
        <w:gridCol w:w="376"/>
        <w:gridCol w:w="376"/>
        <w:gridCol w:w="377"/>
        <w:gridCol w:w="376"/>
        <w:gridCol w:w="376"/>
        <w:gridCol w:w="376"/>
        <w:gridCol w:w="376"/>
        <w:gridCol w:w="37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66" w:type="dxa"/>
            <w:vAlign w:val="center"/>
          </w:tcPr>
          <w:p w:rsidR="00000000" w:rsidRDefault="0086114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7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7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7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7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77" w:type="dxa"/>
            <w:textDirection w:val="btLr"/>
            <w:vAlign w:val="center"/>
          </w:tcPr>
          <w:p w:rsidR="00000000" w:rsidRDefault="0086114B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6" w:type="dxa"/>
          </w:tcPr>
          <w:p w:rsidR="00000000" w:rsidRDefault="0086114B">
            <w:pPr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6" w:type="dxa"/>
          </w:tcPr>
          <w:p w:rsidR="00000000" w:rsidRDefault="0086114B">
            <w:pPr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6" w:type="dxa"/>
          </w:tcPr>
          <w:p w:rsidR="00000000" w:rsidRDefault="0086114B">
            <w:pPr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6" w:type="dxa"/>
          </w:tcPr>
          <w:p w:rsidR="00000000" w:rsidRDefault="0086114B">
            <w:pPr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6" w:type="dxa"/>
          </w:tcPr>
          <w:p w:rsidR="00000000" w:rsidRDefault="0086114B">
            <w:pPr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6" w:type="dxa"/>
          </w:tcPr>
          <w:p w:rsidR="00000000" w:rsidRDefault="0086114B">
            <w:pPr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6" w:type="dxa"/>
          </w:tcPr>
          <w:p w:rsidR="00000000" w:rsidRDefault="0086114B">
            <w:pPr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6" w:type="dxa"/>
          </w:tcPr>
          <w:p w:rsidR="00000000" w:rsidRDefault="0086114B">
            <w:pPr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6" w:type="dxa"/>
          </w:tcPr>
          <w:p w:rsidR="00000000" w:rsidRDefault="0086114B">
            <w:pPr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6" w:type="dxa"/>
          </w:tcPr>
          <w:p w:rsidR="00000000" w:rsidRDefault="0086114B">
            <w:pPr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376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vAlign w:val="center"/>
          </w:tcPr>
          <w:p w:rsidR="00000000" w:rsidRDefault="008611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000000" w:rsidRDefault="0086114B">
      <w:pPr>
        <w:pStyle w:val="2"/>
      </w:pPr>
    </w:p>
    <w:p w:rsidR="00000000" w:rsidRDefault="0086114B">
      <w:pPr>
        <w:pStyle w:val="31"/>
        <w:widowControl/>
        <w:autoSpaceDE/>
        <w:autoSpaceDN/>
        <w:adjustRightInd/>
        <w:spacing w:before="0" w:line="360" w:lineRule="auto"/>
      </w:pPr>
      <w:r>
        <w:t>Используя ключ для анализа результатов диагностики степени готовности к риску Шуберта</w:t>
      </w:r>
      <w:r>
        <w:rPr>
          <w:sz w:val="24"/>
        </w:rPr>
        <w:t xml:space="preserve"> </w:t>
      </w:r>
      <w:r>
        <w:t>[Приложение 5], были получены следующие данные:</w:t>
      </w: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</w:pPr>
            <w:r>
              <w:t>№ Испытуемого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набранных баллов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-7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 по каждому испытуемому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СЗ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СЗ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СЗ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СЗ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СЗ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СЗ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СЗ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СЗ</w:t>
            </w:r>
          </w:p>
        </w:tc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СЗ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Среднее количество баллов </w:t>
            </w:r>
          </w:p>
        </w:tc>
        <w:tc>
          <w:tcPr>
            <w:tcW w:w="761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Средне групповой результат</w:t>
            </w:r>
          </w:p>
        </w:tc>
        <w:tc>
          <w:tcPr>
            <w:tcW w:w="761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000" w:rsidRDefault="0086114B">
            <w:pPr>
              <w:pStyle w:val="31"/>
              <w:widowControl/>
              <w:autoSpaceDE/>
              <w:autoSpaceDN/>
              <w:adjustRightInd/>
              <w:spacing w:before="0"/>
              <w:jc w:val="center"/>
            </w:pPr>
            <w:r>
              <w:t>Средняя склонность к риску</w:t>
            </w:r>
          </w:p>
        </w:tc>
      </w:tr>
    </w:tbl>
    <w:p w:rsidR="00000000" w:rsidRDefault="0086114B">
      <w:pPr>
        <w:jc w:val="center"/>
        <w:rPr>
          <w:sz w:val="24"/>
        </w:rPr>
      </w:pPr>
      <w:r>
        <w:t>(</w:t>
      </w:r>
      <w:r>
        <w:rPr>
          <w:b/>
          <w:i/>
          <w:sz w:val="24"/>
        </w:rPr>
        <w:t>СЗ</w:t>
      </w:r>
      <w:r>
        <w:rPr>
          <w:sz w:val="24"/>
        </w:rPr>
        <w:t xml:space="preserve"> – средняя склонность к риску; </w:t>
      </w:r>
      <w:r>
        <w:rPr>
          <w:b/>
          <w:i/>
          <w:sz w:val="24"/>
        </w:rPr>
        <w:t>СР</w:t>
      </w:r>
      <w:r>
        <w:rPr>
          <w:sz w:val="24"/>
        </w:rPr>
        <w:t xml:space="preserve"> – склонность к риску).</w:t>
      </w:r>
    </w:p>
    <w:p w:rsidR="00000000" w:rsidRDefault="0086114B">
      <w:pPr>
        <w:pStyle w:val="a3"/>
        <w:spacing w:before="120" w:line="360" w:lineRule="auto"/>
      </w:pPr>
      <w:r>
        <w:t>Как видно из полученных результатов 9 испыту</w:t>
      </w:r>
      <w:r>
        <w:t>емых имеют среднюю склонность к риску, хотя следует отметить, что не все в одинаковой степени: так второй, пятый, шестой и десятый испытуемые набрали гораздо меньшие баллы, в отличие от остальных. Кроме того, восьмой испытуемый имеет ярко выраженную склонн</w:t>
      </w:r>
      <w:r>
        <w:t>ость к риску в сочетании с высокой мотивацией к избеганию неудач. Общегрупповой показатель в 10 баллов свидетельствует о том, что группа имеет среднюю склонность к риску в сочетании с умеренно высоким уровнем мотивации к успеху.</w:t>
      </w:r>
    </w:p>
    <w:p w:rsidR="00000000" w:rsidRDefault="0086114B">
      <w:pPr>
        <w:pStyle w:val="1"/>
      </w:pPr>
      <w:r>
        <w:br w:type="page"/>
      </w:r>
      <w:bookmarkStart w:id="12" w:name="_Toc512424580"/>
      <w:r>
        <w:t>Заключение</w:t>
      </w:r>
      <w:bookmarkEnd w:id="12"/>
    </w:p>
    <w:p w:rsidR="00000000" w:rsidRDefault="0086114B">
      <w:pPr>
        <w:pStyle w:val="20"/>
        <w:spacing w:line="360" w:lineRule="auto"/>
        <w:ind w:right="0"/>
      </w:pPr>
      <w:r>
        <w:t>Анализ теоретич</w:t>
      </w:r>
      <w:r>
        <w:t xml:space="preserve">еского материала по общей психологической проблеме, который раскрывает мотивационную сферу современного предпринимателя, показал, что мотивационная сфера личности предпринимателя отличается сложностью и многогранностью. </w:t>
      </w:r>
    </w:p>
    <w:p w:rsidR="00000000" w:rsidRDefault="0086114B">
      <w:pPr>
        <w:pStyle w:val="20"/>
        <w:spacing w:line="360" w:lineRule="auto"/>
        <w:ind w:right="0"/>
      </w:pPr>
      <w:r>
        <w:t>Исследования показали, что предприн</w:t>
      </w:r>
      <w:r>
        <w:t>иматели, умеренно сильно ориентированные на успех, предпочитают средний уровень рис</w:t>
      </w:r>
      <w:r>
        <w:softHyphen/>
        <w:t>ка. Те же, кто боится неудач, предпочитают малый или, наоборот, слишком большой уровень риска. Чем выше мо</w:t>
      </w:r>
      <w:r>
        <w:softHyphen/>
        <w:t>тивация предпринимателя  к успеху - достижению цели, тем ниже гот</w:t>
      </w:r>
      <w:r>
        <w:t xml:space="preserve">овность к риску. В целом, исследование показало, что мотивация предпринимателей к достижению успеха преобладает над мотивацией к избеганию неудач, хотя и не значительно. </w:t>
      </w:r>
    </w:p>
    <w:p w:rsidR="00000000" w:rsidRDefault="0086114B">
      <w:pPr>
        <w:pStyle w:val="20"/>
        <w:spacing w:line="360" w:lineRule="auto"/>
        <w:ind w:right="0"/>
      </w:pPr>
      <w:r>
        <w:t>К особенностям мотивационной сферы современного предпринимателя можно отнести следующ</w:t>
      </w:r>
      <w:r>
        <w:t>ие составляющие:</w:t>
      </w:r>
    </w:p>
    <w:p w:rsidR="00000000" w:rsidRDefault="0086114B">
      <w:pPr>
        <w:pStyle w:val="20"/>
        <w:spacing w:line="360" w:lineRule="auto"/>
        <w:ind w:right="0"/>
      </w:pPr>
      <w:r>
        <w:t xml:space="preserve">во-первых, </w:t>
      </w:r>
      <w:r>
        <w:rPr>
          <w:b/>
          <w:i/>
        </w:rPr>
        <w:t>готовность к риску</w:t>
      </w:r>
      <w:r>
        <w:t>.  В ходе исследования было выявлено, что хотя предприниматель  и предпочитает ситуации «вызова», он более склонен к умеренному риску; он скорее взвешивает риск и предпринимает действия, чтобы его уменьшить или</w:t>
      </w:r>
      <w:r>
        <w:t xml:space="preserve"> контролировать результаты; </w:t>
      </w:r>
    </w:p>
    <w:p w:rsidR="00000000" w:rsidRDefault="0086114B">
      <w:pPr>
        <w:pStyle w:val="20"/>
        <w:spacing w:line="360" w:lineRule="auto"/>
        <w:ind w:right="0"/>
      </w:pPr>
      <w:r>
        <w:t xml:space="preserve">во-вторых, </w:t>
      </w:r>
      <w:r>
        <w:rPr>
          <w:b/>
          <w:i/>
        </w:rPr>
        <w:t>свобода выбора и стремление к независимости</w:t>
      </w:r>
      <w:r>
        <w:t>.  Свобода выбора предполагает, прежде всего, возможность творчески работать, несмотря на обстоятельства и объективные причины;</w:t>
      </w:r>
    </w:p>
    <w:p w:rsidR="00000000" w:rsidRDefault="0086114B">
      <w:pPr>
        <w:pStyle w:val="20"/>
        <w:spacing w:line="360" w:lineRule="auto"/>
        <w:ind w:right="0"/>
      </w:pPr>
      <w:r>
        <w:t xml:space="preserve">в-третьих, </w:t>
      </w:r>
      <w:r>
        <w:rPr>
          <w:b/>
          <w:i/>
        </w:rPr>
        <w:t>волевые качества</w:t>
      </w:r>
      <w:r>
        <w:t>.  Среди важнейших</w:t>
      </w:r>
      <w:r>
        <w:t xml:space="preserve"> волевых качеств, присущих современным предпринимателям, выделим инициативность, самостоятельность, независимость, решительность, настойчивость и самоконтроль;</w:t>
      </w:r>
    </w:p>
    <w:p w:rsidR="00000000" w:rsidRDefault="0086114B">
      <w:pPr>
        <w:pStyle w:val="20"/>
        <w:spacing w:line="360" w:lineRule="auto"/>
        <w:ind w:right="0"/>
      </w:pPr>
      <w:r>
        <w:t xml:space="preserve">в-четвертых, </w:t>
      </w:r>
      <w:r>
        <w:rPr>
          <w:b/>
          <w:i/>
        </w:rPr>
        <w:t>наличие предпринимательского напряжения</w:t>
      </w:r>
      <w:r>
        <w:t>. Предпринимательское напряжение как личност</w:t>
      </w:r>
      <w:r>
        <w:t>ная черта может возрастать или ослабляться в зависимости от ожидаемого результата деятельности, и оно есть не что иное, как проявление тревожности.</w:t>
      </w:r>
    </w:p>
    <w:p w:rsidR="00000000" w:rsidRDefault="0086114B">
      <w:pPr>
        <w:jc w:val="both"/>
        <w:rPr>
          <w:sz w:val="28"/>
        </w:rPr>
      </w:pPr>
    </w:p>
    <w:p w:rsidR="00000000" w:rsidRDefault="0086114B">
      <w:pPr>
        <w:pStyle w:val="1"/>
        <w:spacing w:after="240"/>
      </w:pPr>
      <w:r>
        <w:br w:type="page"/>
      </w:r>
      <w:bookmarkStart w:id="13" w:name="_Toc512424581"/>
      <w:r>
        <w:t>Резюме</w:t>
      </w:r>
      <w:bookmarkEnd w:id="13"/>
    </w:p>
    <w:p w:rsidR="00000000" w:rsidRDefault="008611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Курсовая работа состоит из двух разделов. Первый раздел посвящен теоретическим вопросам понятия мот</w:t>
      </w:r>
      <w:r>
        <w:rPr>
          <w:sz w:val="28"/>
        </w:rPr>
        <w:t>ивация и мотивационная сфера современного предпринимателя. Первый подраздел описывает сущность мотивации, ее место в структуре личности. Во втором подразделе описываются кон</w:t>
      </w:r>
      <w:r>
        <w:rPr>
          <w:sz w:val="28"/>
        </w:rPr>
        <w:softHyphen/>
        <w:t>туры двух важных типов мотивации — мотивации успеха и мотивации боязни неудачи. Тр</w:t>
      </w:r>
      <w:r>
        <w:rPr>
          <w:sz w:val="28"/>
        </w:rPr>
        <w:t>етий подраздел посвящен раскрытию психологических особенностей современного предпринимателя и его мотивационной сферы.</w:t>
      </w:r>
    </w:p>
    <w:p w:rsidR="00000000" w:rsidRDefault="008611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Во втором разделе проводится экспериментальное исследование мотивационной сферы современного  предпринимателя. Предметом исследования явл</w:t>
      </w:r>
      <w:r>
        <w:rPr>
          <w:sz w:val="28"/>
        </w:rPr>
        <w:t xml:space="preserve">яется мотивационная сфера современного предпринимателя. Первый подраздел посвящен диагностики  личности на мотивацию к успеху и на мотивацию к избеганию неудач. Второй подраздел посвящен диагностики степени готовности к риску предпринимателей. В последних </w:t>
      </w:r>
      <w:r>
        <w:rPr>
          <w:sz w:val="28"/>
        </w:rPr>
        <w:t>двух подразделах производится анализ, сравнение и интерпретация  результатов полученных в ходе исследования.</w:t>
      </w:r>
    </w:p>
    <w:p w:rsidR="00000000" w:rsidRDefault="0086114B">
      <w:pPr>
        <w:spacing w:line="360" w:lineRule="auto"/>
        <w:ind w:firstLine="709"/>
        <w:jc w:val="both"/>
        <w:rPr>
          <w:sz w:val="28"/>
        </w:rPr>
      </w:pPr>
    </w:p>
    <w:p w:rsidR="00000000" w:rsidRDefault="0086114B">
      <w:pPr>
        <w:jc w:val="both"/>
        <w:rPr>
          <w:sz w:val="28"/>
        </w:rPr>
      </w:pPr>
    </w:p>
    <w:p w:rsidR="00000000" w:rsidRDefault="0086114B"/>
    <w:p w:rsidR="00000000" w:rsidRDefault="0086114B"/>
    <w:p w:rsidR="00000000" w:rsidRDefault="0086114B">
      <w:pPr>
        <w:pStyle w:val="1"/>
        <w:spacing w:after="360"/>
      </w:pPr>
      <w:r>
        <w:br w:type="page"/>
      </w:r>
      <w:bookmarkStart w:id="14" w:name="_Toc512424582"/>
      <w:r>
        <w:t>Литература</w:t>
      </w:r>
      <w:bookmarkEnd w:id="14"/>
    </w:p>
    <w:p w:rsidR="00000000" w:rsidRDefault="0086114B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b/>
          <w:smallCaps/>
          <w:sz w:val="28"/>
        </w:rPr>
      </w:pPr>
      <w:r>
        <w:rPr>
          <w:sz w:val="28"/>
        </w:rPr>
        <w:t xml:space="preserve">Бандурка А. М., Бочарова С. П., Землинская Е. В. Психология управления. – Харьков: ООО «Фортуна – пресс», 1998. – 464 с. </w:t>
      </w:r>
    </w:p>
    <w:p w:rsidR="00000000" w:rsidRDefault="0086114B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b/>
          <w:smallCaps/>
          <w:sz w:val="28"/>
        </w:rPr>
      </w:pPr>
      <w:r>
        <w:rPr>
          <w:sz w:val="28"/>
        </w:rPr>
        <w:t>Варфоломе</w:t>
      </w:r>
      <w:r>
        <w:rPr>
          <w:sz w:val="28"/>
        </w:rPr>
        <w:t xml:space="preserve">ева О. В. Основы психологии деятельности: Учебное пособие. – Симферополь: Таврия, 1999. – 180 с.  </w:t>
      </w:r>
    </w:p>
    <w:p w:rsidR="00000000" w:rsidRDefault="0086114B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b/>
          <w:smallCaps/>
          <w:sz w:val="28"/>
        </w:rPr>
      </w:pPr>
      <w:r>
        <w:rPr>
          <w:sz w:val="28"/>
        </w:rPr>
        <w:t xml:space="preserve">Зинченко В. П., Мещерякова Б. Г. Психологический словарь. М.: Педагогика – Пресс, 1996. – 440 с. </w:t>
      </w:r>
    </w:p>
    <w:p w:rsidR="00000000" w:rsidRDefault="0086114B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b/>
          <w:smallCaps/>
          <w:sz w:val="28"/>
        </w:rPr>
      </w:pPr>
      <w:r>
        <w:rPr>
          <w:sz w:val="28"/>
        </w:rPr>
        <w:t xml:space="preserve"> Кричевский Р. Л. Если вы руководитель. – М.: Дело, 1996. –</w:t>
      </w:r>
      <w:r>
        <w:rPr>
          <w:sz w:val="28"/>
        </w:rPr>
        <w:t xml:space="preserve"> 384с. </w:t>
      </w:r>
    </w:p>
    <w:p w:rsidR="00000000" w:rsidRDefault="0086114B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b/>
          <w:smallCaps/>
          <w:sz w:val="28"/>
        </w:rPr>
      </w:pPr>
      <w:r>
        <w:rPr>
          <w:sz w:val="28"/>
        </w:rPr>
        <w:t>Психология. Словарь</w:t>
      </w:r>
      <w:r>
        <w:rPr>
          <w:sz w:val="28"/>
          <w:lang w:val="en-US"/>
        </w:rPr>
        <w:t>/</w:t>
      </w:r>
      <w:r>
        <w:rPr>
          <w:sz w:val="28"/>
        </w:rPr>
        <w:t xml:space="preserve"> Под общ. ред. А. В. Петровского, М. Г. Ярошевского. – М., 1990. </w:t>
      </w:r>
    </w:p>
    <w:p w:rsidR="00000000" w:rsidRDefault="0086114B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b/>
          <w:smallCaps/>
          <w:sz w:val="28"/>
        </w:rPr>
      </w:pPr>
      <w:r>
        <w:rPr>
          <w:sz w:val="28"/>
        </w:rPr>
        <w:t>Райгородский Д. Я. Практическая психодиагностика. Методики и тесты. Учебное пособие. – Самара: Издательский дом «Бахрай», 1998. – 672 с.</w:t>
      </w:r>
    </w:p>
    <w:p w:rsidR="00000000" w:rsidRDefault="0086114B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b/>
          <w:smallCaps/>
          <w:sz w:val="28"/>
        </w:rPr>
      </w:pPr>
      <w:r>
        <w:rPr>
          <w:sz w:val="28"/>
        </w:rPr>
        <w:t>Реан А. А., Бордовская Н.</w:t>
      </w:r>
      <w:r>
        <w:rPr>
          <w:sz w:val="28"/>
        </w:rPr>
        <w:t xml:space="preserve"> В., Розум. С. И.</w:t>
      </w:r>
      <w:r>
        <w:t xml:space="preserve"> </w:t>
      </w:r>
      <w:r>
        <w:rPr>
          <w:sz w:val="28"/>
        </w:rPr>
        <w:t>Психология и педагогика. – СПб.: Питер, 2000. – 432 с.</w:t>
      </w:r>
    </w:p>
    <w:p w:rsidR="00000000" w:rsidRDefault="0086114B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b/>
          <w:smallCaps/>
          <w:sz w:val="28"/>
        </w:rPr>
      </w:pPr>
      <w:r>
        <w:rPr>
          <w:sz w:val="28"/>
        </w:rPr>
        <w:t xml:space="preserve">Рощин С. К. «Психология успешного предпринимательства в США». Психологический журнал. – 1993. Т.14 - №5. </w:t>
      </w:r>
    </w:p>
    <w:p w:rsidR="00000000" w:rsidRDefault="0086114B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b/>
          <w:smallCaps/>
          <w:sz w:val="28"/>
        </w:rPr>
      </w:pPr>
      <w:r>
        <w:rPr>
          <w:sz w:val="28"/>
        </w:rPr>
        <w:t>Ф. Котлер. Основы маркетинга: пер. с англ. – 2-е европ. изд. – М., 2000. – 94</w:t>
      </w:r>
      <w:r>
        <w:rPr>
          <w:sz w:val="28"/>
        </w:rPr>
        <w:t>4 с.</w:t>
      </w:r>
      <w:r>
        <w:t xml:space="preserve"> </w:t>
      </w:r>
    </w:p>
    <w:p w:rsidR="00000000" w:rsidRDefault="0086114B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b/>
          <w:smallCaps/>
          <w:sz w:val="28"/>
        </w:rPr>
      </w:pPr>
      <w:r>
        <w:rPr>
          <w:sz w:val="28"/>
        </w:rPr>
        <w:t>Чирикова А.Е. Психологические особенности личности предпринимателя. Психологический журнал. – 1990. Т. 19 - №1.</w:t>
      </w:r>
    </w:p>
    <w:p w:rsidR="00000000" w:rsidRDefault="0086114B">
      <w:pPr>
        <w:spacing w:line="360" w:lineRule="auto"/>
        <w:ind w:left="567"/>
        <w:jc w:val="both"/>
        <w:rPr>
          <w:b/>
          <w:smallCaps/>
          <w:sz w:val="28"/>
        </w:rPr>
      </w:pPr>
    </w:p>
    <w:p w:rsidR="00000000" w:rsidRDefault="0086114B">
      <w:pPr>
        <w:pStyle w:val="1"/>
        <w:keepNext w:val="0"/>
        <w:pageBreakBefore/>
        <w:widowControl w:val="0"/>
        <w:spacing w:after="960"/>
        <w:rPr>
          <w:sz w:val="32"/>
        </w:rPr>
      </w:pPr>
      <w:bookmarkStart w:id="15" w:name="_Toc512424583"/>
      <w:r>
        <w:rPr>
          <w:sz w:val="32"/>
        </w:rPr>
        <w:t>Приложения</w:t>
      </w:r>
      <w:bookmarkEnd w:id="15"/>
      <w:r>
        <w:rPr>
          <w:sz w:val="32"/>
        </w:rPr>
        <w:t xml:space="preserve"> </w:t>
      </w:r>
    </w:p>
    <w:p w:rsidR="00000000" w:rsidRDefault="002F6894">
      <w:pPr>
        <w:pStyle w:val="3"/>
        <w:keepNext w:val="0"/>
        <w:pageBreakBefore w:val="0"/>
        <w:rPr>
          <w:b/>
          <w:smallCaps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4328795</wp:posOffset>
                </wp:positionV>
                <wp:extent cx="5680710" cy="450850"/>
                <wp:effectExtent l="0" t="0" r="0" b="0"/>
                <wp:wrapNone/>
                <wp:docPr id="1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71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6114B">
                            <w:pPr>
                              <w:jc w:val="center"/>
                              <w:rPr>
                                <w:b/>
                                <w:smallCaps/>
                                <w:sz w:val="28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8"/>
                              </w:rPr>
                              <w:t>Базовые потребности личности и их иерархия (по А. Маслоу)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21.4pt;margin-top:340.85pt;width:447.3pt;height:3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" o:allowincell="f" stroked="f">
                <v:textbox>
                  <w:txbxContent>
                    <w:p w:rsidR="00000000" w:rsidRDefault="0086114B">
                      <w:pPr>
                        <w:jc w:val="center"/>
                        <w:rPr>
                          <w:b/>
                          <w:smallCaps/>
                          <w:sz w:val="28"/>
                        </w:rPr>
                      </w:pPr>
                      <w:r>
                        <w:rPr>
                          <w:b/>
                          <w:smallCaps/>
                          <w:sz w:val="28"/>
                        </w:rPr>
                        <w:t>Базовые потребности личности и их иерархия (по А. Маслоу)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1443355</wp:posOffset>
                </wp:positionV>
                <wp:extent cx="1442720" cy="450850"/>
                <wp:effectExtent l="0" t="0" r="0" b="0"/>
                <wp:wrapNone/>
                <wp:docPr id="1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6114B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Потребность в самоактуализации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7" style="position:absolute;left:0;text-align:left;margin-left:170.5pt;margin-top:113.65pt;width:113.6pt;height:3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" o:allowincell="f" filled="f" stroked="f">
                <v:textbox>
                  <w:txbxContent>
                    <w:p w:rsidR="00000000" w:rsidRDefault="0086114B">
                      <w:pPr>
                        <w:jc w:val="center"/>
                      </w:pPr>
                      <w:r>
                        <w:rPr>
                          <w:sz w:val="24"/>
                        </w:rPr>
                        <w:t>Потребность в самоактуализации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1533525</wp:posOffset>
                </wp:positionV>
                <wp:extent cx="270510" cy="450850"/>
                <wp:effectExtent l="0" t="0" r="0" b="0"/>
                <wp:wrapNone/>
                <wp:docPr id="1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51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49241" id="Line 3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pt,120.75pt" to="319.6pt,1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" o:allowincell="f"/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1984375</wp:posOffset>
                </wp:positionV>
                <wp:extent cx="1832610" cy="0"/>
                <wp:effectExtent l="0" t="0" r="0" b="0"/>
                <wp:wrapNone/>
                <wp:docPr id="1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371B1" id="Line 3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3pt,156.25pt" to="300.6pt,1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" o:allowincell="f"/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2074545</wp:posOffset>
                </wp:positionV>
                <wp:extent cx="1803400" cy="270510"/>
                <wp:effectExtent l="0" t="0" r="0" b="0"/>
                <wp:wrapNone/>
                <wp:docPr id="1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6114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Потребности в п</w:t>
                            </w:r>
                            <w:r>
                              <w:rPr>
                                <w:sz w:val="24"/>
                              </w:rPr>
                              <w:t>ризнании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8" style="position:absolute;left:0;text-align:left;margin-left:156.3pt;margin-top:163.35pt;width:142pt;height:2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" o:allowincell="f" stroked="f">
                <v:textbox inset="0,,0">
                  <w:txbxContent>
                    <w:p w:rsidR="00000000" w:rsidRDefault="0086114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Потребности в п</w:t>
                      </w:r>
                      <w:r>
                        <w:rPr>
                          <w:sz w:val="24"/>
                        </w:rPr>
                        <w:t>ризнании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1894205</wp:posOffset>
                </wp:positionV>
                <wp:extent cx="360680" cy="541020"/>
                <wp:effectExtent l="0" t="0" r="0" b="0"/>
                <wp:wrapNone/>
                <wp:docPr id="1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68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76F32" id="Line 30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pt,149.15pt" to="348pt,1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" o:allowincell="f"/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2435225</wp:posOffset>
                </wp:positionV>
                <wp:extent cx="2344420" cy="0"/>
                <wp:effectExtent l="0" t="0" r="0" b="0"/>
                <wp:wrapNone/>
                <wp:docPr id="1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4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5B5A8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91.75pt" to="319.6pt,1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" o:allowincell="f"/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2615565</wp:posOffset>
                </wp:positionV>
                <wp:extent cx="2344420" cy="448945"/>
                <wp:effectExtent l="0" t="0" r="0" b="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442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6114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Потребности в принадлежности и любви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left:0;text-align:left;margin-left:135pt;margin-top:205.95pt;width:184.6pt;height:3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" o:allowincell="f" stroked="f">
                <v:textbox>
                  <w:txbxContent>
                    <w:p w:rsidR="00000000" w:rsidRDefault="0086114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Потребности в принадлежности и любви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2345055</wp:posOffset>
                </wp:positionV>
                <wp:extent cx="450850" cy="721360"/>
                <wp:effectExtent l="0" t="0" r="0" b="0"/>
                <wp:wrapNone/>
                <wp:docPr id="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085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A52D7" id="Line 2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84.65pt" to="383.5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" o:allowincell="f"/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2705735</wp:posOffset>
                </wp:positionV>
                <wp:extent cx="541020" cy="81153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480000" flipV="1">
                          <a:off x="0" y="0"/>
                          <a:ext cx="541020" cy="811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EE019" id="Line 18" o:spid="_x0000_s1026" style="position:absolute;rotation:2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3pt,213.05pt" to="411.9pt,2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" o:allowincell="f"/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3156585</wp:posOffset>
                </wp:positionV>
                <wp:extent cx="3065780" cy="270510"/>
                <wp:effectExtent l="0" t="0" r="0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57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6114B">
                            <w:pPr>
                              <w:pStyle w:val="2"/>
                              <w:spacing w:before="0"/>
                            </w:pPr>
                            <w:r>
                              <w:t>Потребность в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0" style="position:absolute;left:0;text-align:left;margin-left:106.6pt;margin-top:248.55pt;width:241.4pt;height:2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" o:allowincell="f" stroked="f">
                <v:textbox>
                  <w:txbxContent>
                    <w:p w:rsidR="00000000" w:rsidRDefault="0086114B">
                      <w:pPr>
                        <w:pStyle w:val="2"/>
                        <w:spacing w:before="0"/>
                      </w:pPr>
                      <w:r>
                        <w:t>Потребность в безопасности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3066415</wp:posOffset>
                </wp:positionV>
                <wp:extent cx="3065780" cy="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5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D6C49"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241.45pt" to="348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" o:allowincell="f"/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3607435</wp:posOffset>
                </wp:positionV>
                <wp:extent cx="3606800" cy="54102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6114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0000" w:rsidRDefault="0086114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Физиологические потребности: голод, жажда и т.д.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left:0;text-align:left;margin-left:85.3pt;margin-top:284.05pt;width:284pt;height:4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" o:allowincell="f" stroked="f" strokeweight="0">
                <v:textbox>
                  <w:txbxContent>
                    <w:p w:rsidR="00000000" w:rsidRDefault="0086114B">
                      <w:pPr>
                        <w:rPr>
                          <w:sz w:val="16"/>
                        </w:rPr>
                      </w:pPr>
                    </w:p>
                    <w:p w:rsidR="00000000" w:rsidRDefault="0086114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Физиологические потребности: голод, жажда и т.д.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3517265</wp:posOffset>
                </wp:positionV>
                <wp:extent cx="360680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6B1DE" id="Line 1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pt,276.95pt" to="369.3pt,2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" o:allowincell="f"/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361315</wp:posOffset>
                </wp:positionV>
                <wp:extent cx="4328160" cy="3794125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3794125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00D10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14" o:spid="_x0000_s1026" type="#_x0000_t127" style="position:absolute;margin-left:56.9pt;margin-top:28.45pt;width:340.8pt;height:29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" o:allowincell="f"/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3156585</wp:posOffset>
                </wp:positionV>
                <wp:extent cx="631190" cy="99187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190" cy="991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27BD3" id="Line 16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7pt,248.55pt" to="447.4pt,3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" o:allowincell="f"/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361315</wp:posOffset>
                </wp:positionV>
                <wp:extent cx="2795270" cy="279527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270" cy="2795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108B3" id="Line 1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3pt,28.45pt" to="447.4pt,2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" o:allowincell="f"/>
            </w:pict>
          </mc:Fallback>
        </mc:AlternateContent>
      </w:r>
      <w:r w:rsidR="0086114B">
        <w:rPr>
          <w:b/>
          <w:smallCaps/>
        </w:rPr>
        <w:t>Приложение 1</w:t>
      </w:r>
    </w:p>
    <w:p w:rsidR="00000000" w:rsidRDefault="0086114B">
      <w:pPr>
        <w:pStyle w:val="3"/>
        <w:rPr>
          <w:b/>
          <w:smallCaps/>
        </w:rPr>
      </w:pPr>
      <w:r>
        <w:rPr>
          <w:b/>
          <w:smallCaps/>
        </w:rPr>
        <w:t>Приложение 2</w:t>
      </w:r>
    </w:p>
    <w:p w:rsidR="00000000" w:rsidRDefault="0086114B">
      <w:pPr>
        <w:jc w:val="center"/>
        <w:rPr>
          <w:sz w:val="28"/>
        </w:rPr>
      </w:pPr>
      <w:r>
        <w:rPr>
          <w:b/>
          <w:sz w:val="28"/>
        </w:rPr>
        <w:t>Сравнение</w:t>
      </w:r>
      <w:r>
        <w:rPr>
          <w:sz w:val="28"/>
        </w:rPr>
        <w:t xml:space="preserve"> «традиционных менеджеров»»</w:t>
      </w:r>
      <w:r>
        <w:rPr>
          <w:b/>
          <w:sz w:val="28"/>
        </w:rPr>
        <w:t xml:space="preserve"> предпринимателей и</w:t>
      </w:r>
      <w:r>
        <w:rPr>
          <w:sz w:val="28"/>
        </w:rPr>
        <w:t xml:space="preserve"> «интрапренеров»</w:t>
      </w:r>
    </w:p>
    <w:tbl>
      <w:tblPr>
        <w:tblW w:w="0" w:type="auto"/>
        <w:jc w:val="center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"/>
        <w:gridCol w:w="1504"/>
        <w:gridCol w:w="56"/>
        <w:gridCol w:w="2949"/>
        <w:gridCol w:w="56"/>
        <w:gridCol w:w="2949"/>
        <w:gridCol w:w="56"/>
        <w:gridCol w:w="2949"/>
        <w:gridCol w:w="56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6" w:type="dxa"/>
          <w:trHeight w:hRule="exact" w:val="788"/>
          <w:jc w:val="center"/>
        </w:trPr>
        <w:tc>
          <w:tcPr>
            <w:tcW w:w="1560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</w:t>
            </w:r>
            <w:r>
              <w:rPr>
                <w:sz w:val="24"/>
              </w:rPr>
              <w:t>нные</w:t>
            </w: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Менеджеры</w:t>
            </w:r>
          </w:p>
          <w:p w:rsidR="00000000" w:rsidRDefault="0086114B">
            <w:pPr>
              <w:ind w:left="320" w:right="200"/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Предпри</w:t>
            </w:r>
            <w:r>
              <w:rPr>
                <w:sz w:val="24"/>
              </w:rPr>
              <w:softHyphen/>
              <w:t>ниматели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Интрапренёры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6" w:type="dxa"/>
          <w:trHeight w:hRule="exact" w:val="1833"/>
          <w:jc w:val="center"/>
        </w:trPr>
        <w:tc>
          <w:tcPr>
            <w:tcW w:w="1560" w:type="dxa"/>
            <w:gridSpan w:val="2"/>
            <w:vAlign w:val="center"/>
          </w:tcPr>
          <w:p w:rsidR="00000000" w:rsidRDefault="0086114B">
            <w:pPr>
              <w:jc w:val="center"/>
            </w:pPr>
            <w:r>
              <w:rPr>
                <w:sz w:val="24"/>
              </w:rPr>
              <w:t>Ведущие</w:t>
            </w:r>
            <w:r>
              <w:t xml:space="preserve"> </w:t>
            </w:r>
            <w:r>
              <w:rPr>
                <w:sz w:val="24"/>
              </w:rPr>
              <w:t>мотивы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Получить продвижение по службе и другие признаки престижа</w:t>
            </w:r>
          </w:p>
          <w:p w:rsidR="00000000" w:rsidRDefault="0086114B">
            <w:pPr>
              <w:pStyle w:val="aa"/>
              <w:spacing w:before="0"/>
            </w:pPr>
            <w:r>
              <w:t>в корпорации, такие как собственный кабинет, штат, власть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Стремление иметь не зависимость, свободу действий,</w:t>
            </w:r>
          </w:p>
          <w:p w:rsidR="00000000" w:rsidRDefault="0086114B">
            <w:pPr>
              <w:pStyle w:val="aa"/>
              <w:spacing w:before="0"/>
            </w:pPr>
            <w:r>
              <w:t>творчески работать, со</w:t>
            </w:r>
            <w:r>
              <w:t>здавать капитал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Стремление к независимости действий, приобретению позиций в корпорации и соответствующих вознаграждений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trHeight w:hRule="exact" w:val="1703"/>
          <w:jc w:val="center"/>
        </w:trPr>
        <w:tc>
          <w:tcPr>
            <w:tcW w:w="1560" w:type="dxa"/>
            <w:gridSpan w:val="2"/>
            <w:vAlign w:val="center"/>
          </w:tcPr>
          <w:p w:rsidR="00000000" w:rsidRDefault="0086114B">
            <w:pPr>
              <w:pStyle w:val="aa"/>
              <w:spacing w:before="0"/>
            </w:pPr>
            <w:r>
              <w:t>Восприятие временной перспективы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pStyle w:val="aa"/>
              <w:spacing w:before="120"/>
            </w:pPr>
            <w:r>
              <w:t>Ориентируется на короткие временные горизонты: недельные, месячные, квартальные и</w:t>
            </w: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годовые планы</w:t>
            </w:r>
          </w:p>
          <w:p w:rsidR="00000000" w:rsidRDefault="0086114B">
            <w:pPr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Ориентация на 5-10-летние периоды, как вехи роста своего бизнеса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Ориентация зависит от сроков реализации поставленных перед собой задач с учетом сроков работ в корпорации.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6" w:type="dxa"/>
          <w:trHeight w:hRule="exact" w:val="1369"/>
          <w:jc w:val="center"/>
        </w:trPr>
        <w:tc>
          <w:tcPr>
            <w:tcW w:w="1560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</w:t>
            </w: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Больше делегирует</w:t>
            </w: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свои полномочия подчиненным и</w:t>
            </w: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</w:t>
            </w:r>
            <w:r>
              <w:rPr>
                <w:sz w:val="24"/>
              </w:rPr>
              <w:t>тролирует исполнение</w:t>
            </w: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Прямая</w:t>
            </w: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включенность в работу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Больше выполняет работу сам, чем</w:t>
            </w: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перепоручает ее кому-то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6" w:type="dxa"/>
          <w:trHeight w:hRule="exact" w:val="720"/>
          <w:jc w:val="center"/>
        </w:trPr>
        <w:tc>
          <w:tcPr>
            <w:tcW w:w="1560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Отношение к</w:t>
            </w: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риску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Боязлив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Разумно идет на риск</w:t>
            </w:r>
          </w:p>
          <w:p w:rsidR="00000000" w:rsidRDefault="0086114B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Разумно идет на риск</w:t>
            </w:r>
          </w:p>
          <w:p w:rsidR="00000000" w:rsidRDefault="0086114B">
            <w:pPr>
              <w:spacing w:before="120"/>
              <w:jc w:val="center"/>
              <w:rPr>
                <w:sz w:val="24"/>
              </w:rPr>
            </w:pPr>
          </w:p>
          <w:p w:rsidR="00000000" w:rsidRDefault="0086114B">
            <w:pPr>
              <w:spacing w:before="120"/>
              <w:jc w:val="center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6" w:type="dxa"/>
          <w:trHeight w:hRule="exact" w:val="1384"/>
          <w:jc w:val="center"/>
        </w:trPr>
        <w:tc>
          <w:tcPr>
            <w:tcW w:w="1560" w:type="dxa"/>
            <w:gridSpan w:val="2"/>
            <w:vAlign w:val="center"/>
          </w:tcPr>
          <w:p w:rsidR="00000000" w:rsidRDefault="0086114B">
            <w:pPr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</w:t>
            </w:r>
          </w:p>
          <w:p w:rsidR="00000000" w:rsidRDefault="0086114B">
            <w:pPr>
              <w:ind w:left="80" w:right="400"/>
              <w:jc w:val="center"/>
              <w:rPr>
                <w:sz w:val="24"/>
              </w:rPr>
            </w:pPr>
            <w:r>
              <w:rPr>
                <w:sz w:val="24"/>
              </w:rPr>
              <w:t>статусу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Озабочен символами собственного статуса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 озабоченности;</w:t>
            </w: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Символами</w:t>
            </w: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статуса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озабочен традиционными символами статуса в корпорации,</w:t>
            </w: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хочет лишь независимости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6" w:type="dxa"/>
          <w:trHeight w:hRule="exact" w:val="1480"/>
          <w:jc w:val="center"/>
        </w:trPr>
        <w:tc>
          <w:tcPr>
            <w:tcW w:w="1560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Отношение к неудачам и ошибкам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Стремится всячески избегать ошибок и вообще</w:t>
            </w: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неожиданностей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боится ошибок, исправляет их и</w:t>
            </w: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реодолевает</w:t>
            </w: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неудачи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Стремится скрывать от окружения рискованные проекты, пока не готов их доказательно обосновать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6" w:type="dxa"/>
          <w:trHeight w:hRule="exact" w:val="1000"/>
          <w:jc w:val="center"/>
        </w:trPr>
        <w:tc>
          <w:tcPr>
            <w:tcW w:w="1560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Принятие решений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Обычно соглашается с теми. кто выше по</w:t>
            </w: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положению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Своими решениями</w:t>
            </w: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реализует свою</w:t>
            </w: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мечту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Способен убедить других по</w:t>
            </w:r>
            <w:r>
              <w:rPr>
                <w:sz w:val="24"/>
              </w:rPr>
              <w:t>могать в реализации его мечты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6" w:type="dxa"/>
          <w:jc w:val="center"/>
        </w:trPr>
        <w:tc>
          <w:tcPr>
            <w:tcW w:w="1560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Кому служит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Служит другим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Служит себе и потребителю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Служит себе, потребителю и спонсорам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6" w:type="dxa"/>
          <w:trHeight w:hRule="exact" w:val="1494"/>
          <w:jc w:val="center"/>
        </w:trPr>
        <w:tc>
          <w:tcPr>
            <w:tcW w:w="1560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семьи, из которой  вышел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Старшие члены семьи работали на крупные организации</w:t>
            </w: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 семьи мелких пред</w:t>
            </w:r>
            <w:r>
              <w:rPr>
                <w:sz w:val="24"/>
              </w:rPr>
              <w:softHyphen/>
              <w:t>принимателей, предс</w:t>
            </w:r>
            <w:r>
              <w:rPr>
                <w:sz w:val="24"/>
              </w:rPr>
              <w:t>тавителей свободных</w:t>
            </w: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профессий или фермеров</w:t>
            </w: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 же самое, что и у предпринимателя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6" w:type="dxa"/>
          <w:trHeight w:val="1114"/>
          <w:jc w:val="center"/>
        </w:trPr>
        <w:tc>
          <w:tcPr>
            <w:tcW w:w="1560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Отношения с другими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ind w:left="40" w:right="400"/>
              <w:jc w:val="center"/>
              <w:rPr>
                <w:sz w:val="24"/>
              </w:rPr>
            </w:pPr>
            <w:r>
              <w:rPr>
                <w:sz w:val="24"/>
              </w:rPr>
              <w:t>В основном по нормам иерархических отношений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основном деловые и</w:t>
            </w:r>
          </w:p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договорные отношения</w:t>
            </w:r>
          </w:p>
          <w:p w:rsidR="00000000" w:rsidRDefault="0086114B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00000" w:rsidRDefault="00861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основе договоренностей с иерархической структурой</w:t>
            </w:r>
          </w:p>
        </w:tc>
      </w:tr>
    </w:tbl>
    <w:p w:rsidR="00000000" w:rsidRDefault="0086114B">
      <w:pPr>
        <w:pStyle w:val="3"/>
        <w:rPr>
          <w:b/>
          <w:smallCaps/>
        </w:rPr>
      </w:pPr>
      <w:r>
        <w:rPr>
          <w:b/>
          <w:smallCaps/>
        </w:rPr>
        <w:t>Приложение</w:t>
      </w:r>
      <w:r>
        <w:rPr>
          <w:b/>
          <w:smallCaps/>
        </w:rPr>
        <w:t xml:space="preserve"> 3</w:t>
      </w:r>
    </w:p>
    <w:p w:rsidR="00000000" w:rsidRDefault="0086114B">
      <w:pPr>
        <w:pStyle w:val="22"/>
      </w:pPr>
      <w:r>
        <w:rPr>
          <w:b/>
        </w:rPr>
        <w:t>МЕТОДИКА ДИАГНОСТИКИ ЛИЧНОСТИ НА МОТИВАЦИЮ К УСПЕХУ Т. ЭЛЕРСА</w:t>
      </w:r>
    </w:p>
    <w:p w:rsidR="00000000" w:rsidRDefault="0086114B">
      <w:pPr>
        <w:pStyle w:val="a3"/>
        <w:spacing w:before="0"/>
        <w:rPr>
          <w:sz w:val="22"/>
        </w:rPr>
      </w:pPr>
      <w:r>
        <w:rPr>
          <w:sz w:val="22"/>
        </w:rPr>
        <w:t>Вам будет предложен 41 вопрос, на каждый из которых ответьте «ДА» или &lt;НЕТ».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Когда имеется выбор между двумя вариантами, его луч</w:t>
      </w:r>
      <w:r>
        <w:rPr>
          <w:sz w:val="22"/>
        </w:rPr>
        <w:softHyphen/>
        <w:t>ше сделать быстрее, чем отложить на определенное время.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Я легк</w:t>
      </w:r>
      <w:r>
        <w:rPr>
          <w:sz w:val="22"/>
        </w:rPr>
        <w:t>о раздражаюсь, когда замечаю, что не могу на все 100% выполнить задание.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Когда я работаю, это выглядит так, будто я все став</w:t>
      </w:r>
      <w:r>
        <w:rPr>
          <w:sz w:val="22"/>
        </w:rPr>
        <w:softHyphen/>
        <w:t xml:space="preserve">лю на карту.                                        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Когда возникает проблемная ситуация, я чаще всего принимаю решение одним из по</w:t>
      </w:r>
      <w:r>
        <w:rPr>
          <w:sz w:val="22"/>
        </w:rPr>
        <w:t>следних.</w:t>
      </w:r>
    </w:p>
    <w:p w:rsidR="00000000" w:rsidRDefault="0086114B">
      <w:pPr>
        <w:pStyle w:val="a3"/>
        <w:numPr>
          <w:ilvl w:val="0"/>
          <w:numId w:val="12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sz w:val="22"/>
        </w:rPr>
      </w:pPr>
      <w:r>
        <w:rPr>
          <w:sz w:val="22"/>
        </w:rPr>
        <w:t>Когда у меня два дня подряд нет дела, я теряю покой.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В некоторые дни мои успехи ниже средних.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По отношению к себе я более строг, чем по отноше</w:t>
      </w:r>
      <w:r>
        <w:rPr>
          <w:sz w:val="22"/>
        </w:rPr>
        <w:softHyphen/>
        <w:t>нию к другим.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Я более доброжелателен, чем другие.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Когда я отказываюсь от трудного задания, я потом суров</w:t>
      </w:r>
      <w:r>
        <w:rPr>
          <w:sz w:val="22"/>
        </w:rPr>
        <w:t>о осуждаю себя, так как знаю, что в нем я добился бы успеха.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В процессе работы я нуждаюсь в небольших паузах отдыха.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Усердие - это не основная моя черта.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Мои достижения в труде не всегда одинаковы.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Меня больше привлекает другая работа, чем та, ко</w:t>
      </w:r>
      <w:r>
        <w:rPr>
          <w:sz w:val="22"/>
        </w:rPr>
        <w:softHyphen/>
        <w:t>торой я з</w:t>
      </w:r>
      <w:r>
        <w:rPr>
          <w:sz w:val="22"/>
        </w:rPr>
        <w:t>анят.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Порицание стимулирует меня сильнее, чем похвала.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 xml:space="preserve">Я знаю, что мои коллеги считают меня дельным человеком. 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Препятствия делают мои решения более твердыми.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У меня легко вызвать честолюбие.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 xml:space="preserve">Когда я работаю без вдохновения, это обычно заметно. 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При выполн</w:t>
      </w:r>
      <w:r>
        <w:rPr>
          <w:sz w:val="22"/>
        </w:rPr>
        <w:t>ении работы я не рассчитываю на по</w:t>
      </w:r>
      <w:r>
        <w:rPr>
          <w:sz w:val="22"/>
        </w:rPr>
        <w:softHyphen/>
        <w:t>мощь других.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Иногда я откладываю то, что должен был сделать сейчас.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Нужно полагаться только на самого себя.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В жизни мало вещей, более важных, чем деньги.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Всегда, когда мне предстоит выполнить важное за</w:t>
      </w:r>
      <w:r>
        <w:rPr>
          <w:sz w:val="22"/>
        </w:rPr>
        <w:softHyphen/>
        <w:t>дание, я ни о чем д</w:t>
      </w:r>
      <w:r>
        <w:rPr>
          <w:sz w:val="22"/>
        </w:rPr>
        <w:t>ругом не думаю.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Я менее честолюбив, чем многие другие.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В конце отпуска я обычно радуюсь, что скоро вый</w:t>
      </w:r>
      <w:r>
        <w:rPr>
          <w:sz w:val="22"/>
        </w:rPr>
        <w:softHyphen/>
        <w:t>ду на работу.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Когда я расположен к работе, я делаю ее лучше и квалифицированнее, чем другие.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Мне проще и легче общаться с людьми, которые могут упорно ра</w:t>
      </w:r>
      <w:r>
        <w:rPr>
          <w:sz w:val="22"/>
        </w:rPr>
        <w:t>ботать.</w:t>
      </w:r>
    </w:p>
    <w:p w:rsidR="00000000" w:rsidRDefault="0086114B">
      <w:pPr>
        <w:pStyle w:val="FR1"/>
        <w:numPr>
          <w:ilvl w:val="0"/>
          <w:numId w:val="12"/>
        </w:numPr>
        <w:tabs>
          <w:tab w:val="clear" w:pos="360"/>
          <w:tab w:val="num" w:pos="284"/>
        </w:tabs>
        <w:spacing w:before="0"/>
        <w:ind w:left="284" w:hanging="284"/>
        <w:rPr>
          <w:rFonts w:ascii="Times New Roman" w:hAnsi="Times New Roman"/>
          <w:b w:val="0"/>
          <w:noProof w:val="0"/>
          <w:sz w:val="22"/>
        </w:rPr>
      </w:pPr>
      <w:r>
        <w:rPr>
          <w:rFonts w:ascii="Times New Roman" w:hAnsi="Times New Roman"/>
          <w:b w:val="0"/>
          <w:noProof w:val="0"/>
          <w:sz w:val="22"/>
        </w:rPr>
        <w:t>Когда у меня нет дел, я чувствую, что мне не по</w:t>
      </w:r>
      <w:r>
        <w:rPr>
          <w:rFonts w:ascii="Times New Roman" w:hAnsi="Times New Roman"/>
          <w:b w:val="0"/>
          <w:i/>
          <w:noProof w:val="0"/>
          <w:sz w:val="22"/>
        </w:rPr>
        <w:t xml:space="preserve"> </w:t>
      </w:r>
      <w:r>
        <w:rPr>
          <w:rFonts w:ascii="Times New Roman" w:hAnsi="Times New Roman"/>
          <w:b w:val="0"/>
          <w:noProof w:val="0"/>
          <w:sz w:val="22"/>
        </w:rPr>
        <w:t>себе.</w:t>
      </w:r>
      <w:r>
        <w:rPr>
          <w:rFonts w:ascii="Times New Roman" w:hAnsi="Times New Roman"/>
          <w:b w:val="0"/>
          <w:sz w:val="22"/>
        </w:rPr>
        <w:t xml:space="preserve"> </w:t>
      </w:r>
    </w:p>
    <w:p w:rsidR="00000000" w:rsidRDefault="0086114B">
      <w:pPr>
        <w:pStyle w:val="FR1"/>
        <w:numPr>
          <w:ilvl w:val="0"/>
          <w:numId w:val="12"/>
        </w:numPr>
        <w:tabs>
          <w:tab w:val="clear" w:pos="360"/>
          <w:tab w:val="num" w:pos="284"/>
        </w:tabs>
        <w:spacing w:before="0"/>
        <w:ind w:left="284" w:hanging="284"/>
        <w:rPr>
          <w:rFonts w:ascii="Times New Roman" w:hAnsi="Times New Roman"/>
          <w:b w:val="0"/>
          <w:noProof w:val="0"/>
          <w:sz w:val="22"/>
        </w:rPr>
      </w:pPr>
      <w:r>
        <w:rPr>
          <w:rFonts w:ascii="Times New Roman" w:hAnsi="Times New Roman"/>
          <w:b w:val="0"/>
          <w:sz w:val="22"/>
        </w:rPr>
        <w:t>Мне приходится выполнять ответственную работу чаще, чем другим.</w:t>
      </w:r>
    </w:p>
    <w:p w:rsidR="00000000" w:rsidRDefault="0086114B">
      <w:pPr>
        <w:pStyle w:val="FR1"/>
        <w:numPr>
          <w:ilvl w:val="0"/>
          <w:numId w:val="12"/>
        </w:numPr>
        <w:tabs>
          <w:tab w:val="clear" w:pos="360"/>
          <w:tab w:val="num" w:pos="284"/>
        </w:tabs>
        <w:spacing w:before="0"/>
        <w:ind w:left="284" w:hanging="284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Когда мне приходится принимать решение, Я ста</w:t>
      </w:r>
      <w:r>
        <w:rPr>
          <w:rFonts w:ascii="Times New Roman" w:hAnsi="Times New Roman"/>
          <w:b w:val="0"/>
          <w:sz w:val="22"/>
        </w:rPr>
        <w:softHyphen/>
        <w:t>раюсь делать это как можно лучше.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Мои друзья иногда считают меня ленивым.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Мои успех</w:t>
      </w:r>
      <w:r>
        <w:rPr>
          <w:sz w:val="22"/>
        </w:rPr>
        <w:t>и в какой-то мере зависят от моих кол</w:t>
      </w:r>
      <w:r>
        <w:rPr>
          <w:sz w:val="22"/>
        </w:rPr>
        <w:softHyphen/>
        <w:t>лег.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Бессмысленно противодействовать воле руководи</w:t>
      </w:r>
      <w:r>
        <w:rPr>
          <w:sz w:val="22"/>
        </w:rPr>
        <w:softHyphen/>
        <w:t>теля.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Иногда не знаешь, какую работу придется выпол</w:t>
      </w:r>
      <w:r>
        <w:rPr>
          <w:sz w:val="22"/>
        </w:rPr>
        <w:softHyphen/>
        <w:t>нять.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Когда что-то не ладится, я нетерпелив.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Я обычно обращаю мало внимания на свои достижения.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Когда я работаю вме</w:t>
      </w:r>
      <w:r>
        <w:rPr>
          <w:sz w:val="22"/>
        </w:rPr>
        <w:t>сте с другими, моя работа дает большие результаты, чем работы других.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Многое, за что я берусь, я не довожу до конца.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Я завидую людям, которые незагружены работой.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Я не завидую тем, кто стремится к власти и поло</w:t>
      </w:r>
      <w:r>
        <w:rPr>
          <w:sz w:val="22"/>
        </w:rPr>
        <w:softHyphen/>
        <w:t>жению.</w:t>
      </w:r>
    </w:p>
    <w:p w:rsidR="00000000" w:rsidRDefault="0086114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Когда я уверен, что стою на правильном</w:t>
      </w:r>
      <w:r>
        <w:rPr>
          <w:sz w:val="22"/>
        </w:rPr>
        <w:t xml:space="preserve"> пути, для доказательства своей правоты я иду</w:t>
      </w:r>
      <w:r>
        <w:rPr>
          <w:smallCaps/>
          <w:sz w:val="22"/>
        </w:rPr>
        <w:t xml:space="preserve"> </w:t>
      </w:r>
      <w:r>
        <w:rPr>
          <w:sz w:val="22"/>
        </w:rPr>
        <w:t xml:space="preserve">вплоть до крайних мер. </w:t>
      </w:r>
    </w:p>
    <w:p w:rsidR="00000000" w:rsidRDefault="0086114B">
      <w:pPr>
        <w:pStyle w:val="FR1"/>
        <w:spacing w:before="0"/>
        <w:jc w:val="center"/>
        <w:rPr>
          <w:rFonts w:ascii="Times New Roman" w:hAnsi="Times New Roman"/>
          <w:caps/>
          <w:noProof w:val="0"/>
          <w:sz w:val="22"/>
        </w:rPr>
      </w:pPr>
      <w:r>
        <w:rPr>
          <w:rFonts w:ascii="Times New Roman" w:hAnsi="Times New Roman"/>
          <w:caps/>
          <w:sz w:val="22"/>
        </w:rPr>
        <w:t>КЛЮЧ</w:t>
      </w:r>
    </w:p>
    <w:p w:rsidR="00000000" w:rsidRDefault="0086114B">
      <w:pPr>
        <w:ind w:firstLine="567"/>
        <w:jc w:val="both"/>
        <w:rPr>
          <w:sz w:val="22"/>
        </w:rPr>
      </w:pPr>
      <w:r>
        <w:rPr>
          <w:sz w:val="22"/>
        </w:rPr>
        <w:t>Вы получили по</w:t>
      </w:r>
      <w:r>
        <w:rPr>
          <w:sz w:val="22"/>
        </w:rPr>
        <w:t xml:space="preserve"> 1</w:t>
      </w:r>
      <w:r>
        <w:rPr>
          <w:sz w:val="22"/>
        </w:rPr>
        <w:t xml:space="preserve"> баллу за ответы «ДА» на следующие </w:t>
      </w:r>
      <w:r>
        <w:rPr>
          <w:sz w:val="22"/>
        </w:rPr>
        <w:t>вопросы 2, 3, 4, 5, 7, 8, 9, 10, 14, 15, 16, 17, 21, 22, 25,Д 26, 27, 28, 29,30, 32, 37, 41. Вы также получили по 1 баллу за ответ</w:t>
      </w:r>
      <w:r>
        <w:rPr>
          <w:sz w:val="22"/>
        </w:rPr>
        <w:t>ы «НЕТ» на вопросы 6, 13, 18, 20, 24, 31,3 36, 38, 39. Ответы на вопросы 1,11, 12,19, 23, 33, 34,35, 40</w:t>
      </w:r>
      <w:r>
        <w:rPr>
          <w:sz w:val="22"/>
        </w:rPr>
        <w:t xml:space="preserve"> не учитываются. Подсчитайте сумму набранных бал</w:t>
      </w:r>
      <w:r>
        <w:rPr>
          <w:sz w:val="22"/>
        </w:rPr>
        <w:softHyphen/>
        <w:t>лов.</w:t>
      </w:r>
    </w:p>
    <w:p w:rsidR="00000000" w:rsidRDefault="0086114B">
      <w:pPr>
        <w:pStyle w:val="FR1"/>
        <w:spacing w:before="0"/>
        <w:ind w:left="198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 w:val="0"/>
          <w:sz w:val="22"/>
        </w:rPr>
        <w:t>РЕЗУЛЬТАТ</w:t>
      </w:r>
    </w:p>
    <w:p w:rsidR="00000000" w:rsidRDefault="0086114B">
      <w:pPr>
        <w:ind w:left="567"/>
        <w:rPr>
          <w:sz w:val="22"/>
        </w:rPr>
      </w:pPr>
      <w:r>
        <w:rPr>
          <w:sz w:val="22"/>
        </w:rPr>
        <w:t>От 1 до 10 баллов: низкая мотивация к успеху;</w:t>
      </w:r>
    </w:p>
    <w:p w:rsidR="00000000" w:rsidRDefault="0086114B">
      <w:pPr>
        <w:ind w:left="567"/>
        <w:rPr>
          <w:sz w:val="22"/>
        </w:rPr>
      </w:pPr>
      <w:r>
        <w:rPr>
          <w:sz w:val="22"/>
        </w:rPr>
        <w:t>от 11 до 16 баллов: средний уровень мотивац</w:t>
      </w:r>
      <w:r>
        <w:rPr>
          <w:sz w:val="22"/>
        </w:rPr>
        <w:t>ии;</w:t>
      </w:r>
    </w:p>
    <w:p w:rsidR="00000000" w:rsidRDefault="0086114B">
      <w:pPr>
        <w:ind w:left="567"/>
        <w:rPr>
          <w:sz w:val="22"/>
        </w:rPr>
      </w:pPr>
      <w:r>
        <w:rPr>
          <w:sz w:val="22"/>
        </w:rPr>
        <w:t xml:space="preserve">от 17 до 20 баллов; умеренно высокий уровень мотивации; </w:t>
      </w:r>
    </w:p>
    <w:p w:rsidR="00000000" w:rsidRDefault="0086114B">
      <w:pPr>
        <w:widowControl w:val="0"/>
        <w:ind w:left="567"/>
        <w:rPr>
          <w:sz w:val="28"/>
        </w:rPr>
      </w:pPr>
      <w:r>
        <w:rPr>
          <w:sz w:val="22"/>
        </w:rPr>
        <w:t xml:space="preserve">свыше 21 балла: слишком высокий уровень мотивации </w:t>
      </w:r>
      <w:r>
        <w:rPr>
          <w:sz w:val="22"/>
        </w:rPr>
        <w:t>к успеху.</w:t>
      </w:r>
    </w:p>
    <w:p w:rsidR="00000000" w:rsidRDefault="0086114B">
      <w:pPr>
        <w:pStyle w:val="3"/>
        <w:rPr>
          <w:b/>
          <w:smallCaps/>
        </w:rPr>
      </w:pPr>
      <w:r>
        <w:rPr>
          <w:b/>
          <w:smallCaps/>
        </w:rPr>
        <w:t>Приложение 4</w:t>
      </w:r>
    </w:p>
    <w:p w:rsidR="00000000" w:rsidRDefault="0086114B">
      <w:pPr>
        <w:pStyle w:val="32"/>
        <w:spacing w:before="120" w:after="120"/>
        <w:ind w:firstLine="261"/>
        <w:rPr>
          <w:b/>
        </w:rPr>
      </w:pPr>
      <w:r>
        <w:rPr>
          <w:b/>
        </w:rPr>
        <w:t>МЕТОДИКА ДИАГНОСТИКИ ЛИЧНОСТИ НА МОТИВАЦИЮ К ИЗБЕГАНИЮ НЕУДАЧ Т. ЭЛЕРСА</w:t>
      </w:r>
    </w:p>
    <w:p w:rsidR="00000000" w:rsidRDefault="0086114B">
      <w:pPr>
        <w:pStyle w:val="20"/>
        <w:spacing w:before="300" w:after="120"/>
        <w:rPr>
          <w:sz w:val="22"/>
        </w:rPr>
      </w:pPr>
      <w:r>
        <w:rPr>
          <w:sz w:val="22"/>
        </w:rPr>
        <w:t>Инструкция: Вам предлагается список слов из 30 стр</w:t>
      </w:r>
      <w:r>
        <w:rPr>
          <w:sz w:val="22"/>
        </w:rPr>
        <w:t>ок, по 3 слова в каждой строке. В каждой строке выберите только одно из 3-х слов, которое наиболее точно Вас ха</w:t>
      </w:r>
      <w:r>
        <w:rPr>
          <w:sz w:val="22"/>
        </w:rPr>
        <w:softHyphen/>
        <w:t>рактеризует и пометьте его.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  <w:tblHeader/>
          <w:jc w:val="center"/>
        </w:trPr>
        <w:tc>
          <w:tcPr>
            <w:tcW w:w="321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000000" w:rsidRDefault="0086114B">
            <w:pPr>
              <w:ind w:firstLine="10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1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000000" w:rsidRDefault="0086114B">
            <w:pPr>
              <w:ind w:firstLine="10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1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000000" w:rsidRDefault="0086114B">
            <w:pPr>
              <w:ind w:firstLine="105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212" w:type="dxa"/>
            <w:tcBorders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1. Смелый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бдительный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предприимчивый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2. Кроткий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робкий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упрямый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3. Осторожный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решительный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пессимистич</w:t>
            </w:r>
            <w:r>
              <w:rPr>
                <w:sz w:val="22"/>
              </w:rPr>
              <w:t>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4. Непостоянный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бесцеремонный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внимательный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5. Неумный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трусливый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недумающий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6. Ловкий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бойкий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предусмотрительный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7. Хладнокровный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колеблющийся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удалой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8. Стремительный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легкомысленный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боязливый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9. Незадумывающийся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жеманный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непредусм</w:t>
            </w:r>
            <w:r>
              <w:rPr>
                <w:sz w:val="22"/>
              </w:rPr>
              <w:t>отрительный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10. Оптимистичный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добросовестный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чуткий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11. Меланхоличный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сомневающийся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неустойчивый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12. Трусливый,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небрежный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взволнованный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13. Опрометчивый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тихий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боязливый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14. Внимательный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неблагоразумный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смелый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15. Рассудительный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быстр</w:t>
            </w:r>
            <w:r>
              <w:rPr>
                <w:sz w:val="22"/>
              </w:rPr>
              <w:t>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мужественный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16. Предприимчивый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осторожный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предусмотрительный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17. Взволнованный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рассеянный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робкий</w:t>
            </w:r>
            <w:r>
              <w:rPr>
                <w:sz w:val="22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18. Малодушный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неосторожный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бесцеремонный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19. Пугливый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нерешительный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нервный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20. Исполнительный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преданный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авантюрный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21. Предусмотрит</w:t>
            </w:r>
            <w:r>
              <w:rPr>
                <w:sz w:val="22"/>
              </w:rPr>
              <w:t>ельный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 xml:space="preserve">бойкий 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 xml:space="preserve">отчаянный 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22. Укрощенный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безразличный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небрежный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 xml:space="preserve">23. Осторожный 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 xml:space="preserve">беззаботный 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 xml:space="preserve">терпеливый 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24. Разумный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заботливый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 xml:space="preserve">храбрый 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25. Предвидящий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неустрашимый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 xml:space="preserve">добросовестный 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26. Поспешный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пугливый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беззаботный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27. Рассеянный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опрометчивый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пессимистичный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28. Осмотрительный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рассудительный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предприимчивый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29. Тихий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неорганизованный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боязливый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12" w:type="dxa"/>
            <w:tcBorders>
              <w:top w:val="nil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30. Оптимистичный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thickThinSmallGap" w:sz="18" w:space="0" w:color="auto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бдительный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thickThinSmallGap" w:sz="18" w:space="0" w:color="auto"/>
              <w:right w:val="thickThinSmallGap" w:sz="18" w:space="0" w:color="auto"/>
            </w:tcBorders>
          </w:tcPr>
          <w:p w:rsidR="00000000" w:rsidRDefault="0086114B">
            <w:pPr>
              <w:ind w:firstLine="105"/>
              <w:rPr>
                <w:sz w:val="22"/>
              </w:rPr>
            </w:pPr>
            <w:r>
              <w:rPr>
                <w:sz w:val="22"/>
              </w:rPr>
              <w:t>беззаботный</w:t>
            </w:r>
          </w:p>
          <w:p w:rsidR="00000000" w:rsidRDefault="0086114B">
            <w:pPr>
              <w:ind w:firstLine="105"/>
              <w:rPr>
                <w:sz w:val="22"/>
              </w:rPr>
            </w:pPr>
          </w:p>
        </w:tc>
      </w:tr>
    </w:tbl>
    <w:p w:rsidR="00000000" w:rsidRDefault="0086114B">
      <w:pPr>
        <w:pStyle w:val="22"/>
        <w:spacing w:before="0"/>
        <w:rPr>
          <w:b/>
          <w:sz w:val="22"/>
        </w:rPr>
      </w:pPr>
      <w:r>
        <w:rPr>
          <w:b/>
          <w:sz w:val="22"/>
        </w:rPr>
        <w:t xml:space="preserve">КЛЮЧ </w:t>
      </w:r>
    </w:p>
    <w:p w:rsidR="00000000" w:rsidRDefault="0086114B">
      <w:pPr>
        <w:ind w:firstLine="360"/>
        <w:jc w:val="both"/>
        <w:rPr>
          <w:sz w:val="22"/>
        </w:rPr>
      </w:pPr>
      <w:r>
        <w:rPr>
          <w:sz w:val="22"/>
        </w:rPr>
        <w:t xml:space="preserve">Вы получаете по 1 баллу за следующие выборы, приведенные в ключе (первая цифра </w:t>
      </w:r>
      <w:r>
        <w:rPr>
          <w:sz w:val="22"/>
        </w:rPr>
        <w:t>перед дефисом означает номер строки, вторая цифра после дефиса - номер столбца, в котором нужное слова. Например, 1/2 означает, что сло</w:t>
      </w:r>
      <w:r>
        <w:rPr>
          <w:sz w:val="22"/>
        </w:rPr>
        <w:softHyphen/>
        <w:t>во, получившее 1 балл в первой строке, во втором столб</w:t>
      </w:r>
      <w:r>
        <w:rPr>
          <w:sz w:val="22"/>
        </w:rPr>
        <w:softHyphen/>
        <w:t>це — «бдительный»). Другие выборы баллов не получают.</w:t>
      </w:r>
    </w:p>
    <w:p w:rsidR="00000000" w:rsidRDefault="0086114B">
      <w:pPr>
        <w:pStyle w:val="a9"/>
        <w:spacing w:before="120"/>
        <w:rPr>
          <w:b/>
          <w:smallCaps/>
          <w:sz w:val="22"/>
        </w:rPr>
      </w:pPr>
      <w:r>
        <w:rPr>
          <w:b/>
          <w:smallCaps/>
          <w:sz w:val="22"/>
        </w:rPr>
        <w:t>Ключ подсче</w:t>
      </w:r>
      <w:r>
        <w:rPr>
          <w:b/>
          <w:smallCaps/>
          <w:sz w:val="22"/>
        </w:rPr>
        <w:t>та</w:t>
      </w:r>
    </w:p>
    <w:p w:rsidR="00000000" w:rsidRDefault="0086114B">
      <w:pPr>
        <w:spacing w:before="220"/>
        <w:ind w:left="80"/>
        <w:jc w:val="both"/>
        <w:rPr>
          <w:sz w:val="22"/>
        </w:rPr>
      </w:pPr>
      <w:r>
        <w:rPr>
          <w:sz w:val="22"/>
        </w:rPr>
        <w:t>1/2; 2/1; 2/2; 3/1; 3/3; 4/3; 5/2; 6/3; 7/2; 7/3; 8/3; 9/1; 9/2; 10/2; 11/1; 11/2; 12/1; 12/3; 13/2; 13/3; 14/1; 15/1; 16/2; 16/3; 17/3; 18/1; 19/1; 19/2; 20/1; 20/2; 21/1; 22/1; 23/1; 23/3; 24/1; 24/2; 25/1; 26/2; 27/3; 28/1; 28/2; 29/1;29/3; 30/2.</w:t>
      </w:r>
    </w:p>
    <w:p w:rsidR="00000000" w:rsidRDefault="0086114B">
      <w:pPr>
        <w:pStyle w:val="5"/>
        <w:rPr>
          <w:sz w:val="22"/>
        </w:rPr>
      </w:pPr>
      <w:r>
        <w:rPr>
          <w:sz w:val="22"/>
        </w:rPr>
        <w:t>Рез</w:t>
      </w:r>
      <w:r>
        <w:rPr>
          <w:sz w:val="22"/>
        </w:rPr>
        <w:t>ультат</w:t>
      </w:r>
    </w:p>
    <w:p w:rsidR="00000000" w:rsidRDefault="0086114B">
      <w:pPr>
        <w:spacing w:before="180"/>
        <w:ind w:firstLine="280"/>
        <w:jc w:val="both"/>
        <w:rPr>
          <w:sz w:val="22"/>
        </w:rPr>
      </w:pPr>
      <w:r>
        <w:rPr>
          <w:sz w:val="22"/>
        </w:rPr>
        <w:t>Чем больше сумма баллов, тем выше уровень мотива</w:t>
      </w:r>
      <w:r>
        <w:rPr>
          <w:sz w:val="22"/>
        </w:rPr>
        <w:softHyphen/>
        <w:t xml:space="preserve">ции к избеганию неудач, защите. </w:t>
      </w:r>
    </w:p>
    <w:p w:rsidR="00000000" w:rsidRDefault="0086114B">
      <w:pPr>
        <w:spacing w:before="180"/>
        <w:ind w:firstLine="1134"/>
        <w:rPr>
          <w:sz w:val="22"/>
        </w:rPr>
      </w:pPr>
      <w:r>
        <w:rPr>
          <w:sz w:val="22"/>
        </w:rPr>
        <w:t>От 2 до 10 баллов: низкая мотивация к защите;</w:t>
      </w:r>
    </w:p>
    <w:p w:rsidR="00000000" w:rsidRDefault="0086114B">
      <w:pPr>
        <w:ind w:firstLine="1134"/>
        <w:rPr>
          <w:sz w:val="22"/>
        </w:rPr>
      </w:pPr>
      <w:r>
        <w:rPr>
          <w:sz w:val="22"/>
        </w:rPr>
        <w:t>от 11 до 16 баллов: средний уровень мотивации;</w:t>
      </w:r>
    </w:p>
    <w:p w:rsidR="00000000" w:rsidRDefault="0086114B">
      <w:pPr>
        <w:ind w:firstLine="1134"/>
        <w:rPr>
          <w:sz w:val="22"/>
        </w:rPr>
      </w:pPr>
      <w:r>
        <w:rPr>
          <w:sz w:val="22"/>
        </w:rPr>
        <w:t>от 17 до 20 баллов: высокий уровень мотивации;</w:t>
      </w:r>
    </w:p>
    <w:p w:rsidR="00000000" w:rsidRDefault="0086114B">
      <w:pPr>
        <w:ind w:left="40" w:firstLine="1134"/>
        <w:rPr>
          <w:sz w:val="28"/>
        </w:rPr>
      </w:pPr>
      <w:r>
        <w:rPr>
          <w:sz w:val="22"/>
        </w:rPr>
        <w:t>свыше 20 баллов: слишком вы</w:t>
      </w:r>
      <w:r>
        <w:rPr>
          <w:sz w:val="22"/>
        </w:rPr>
        <w:t>сокий уровень мотива</w:t>
      </w:r>
      <w:r>
        <w:rPr>
          <w:sz w:val="22"/>
        </w:rPr>
        <w:softHyphen/>
        <w:t>ции к избеганию неудач, защите.</w:t>
      </w:r>
    </w:p>
    <w:p w:rsidR="00000000" w:rsidRDefault="0086114B">
      <w:pPr>
        <w:pStyle w:val="3"/>
        <w:rPr>
          <w:b/>
          <w:smallCaps/>
        </w:rPr>
      </w:pPr>
      <w:r>
        <w:rPr>
          <w:b/>
          <w:smallCaps/>
        </w:rPr>
        <w:t>Приложение 5</w:t>
      </w:r>
    </w:p>
    <w:p w:rsidR="00000000" w:rsidRDefault="0086114B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МЕТОДИКА</w:t>
      </w:r>
    </w:p>
    <w:p w:rsidR="00000000" w:rsidRDefault="0086114B">
      <w:pPr>
        <w:jc w:val="center"/>
        <w:rPr>
          <w:sz w:val="28"/>
        </w:rPr>
      </w:pPr>
      <w:r>
        <w:rPr>
          <w:b/>
          <w:smallCaps/>
          <w:sz w:val="28"/>
        </w:rPr>
        <w:t>ДИАГНОСТИКИ СТЕПЕНИ ГОТОВНОСТИ К РИСКУ ШУБЕРТА</w:t>
      </w:r>
    </w:p>
    <w:p w:rsidR="00000000" w:rsidRDefault="0086114B">
      <w:pPr>
        <w:pStyle w:val="a3"/>
        <w:spacing w:before="340" w:line="240" w:lineRule="auto"/>
        <w:rPr>
          <w:sz w:val="23"/>
        </w:rPr>
      </w:pPr>
      <w:r>
        <w:rPr>
          <w:sz w:val="23"/>
        </w:rPr>
        <w:t>Инструкция: Оцените степень своей готовности совер</w:t>
      </w:r>
      <w:r>
        <w:rPr>
          <w:sz w:val="23"/>
        </w:rPr>
        <w:softHyphen/>
        <w:t>шить действия, о которых Вас спрашивают. При ответе на каждый из 25 вопросов постав</w:t>
      </w:r>
      <w:r>
        <w:rPr>
          <w:sz w:val="23"/>
        </w:rPr>
        <w:t>ьте соответствующий балл по следующей схеме:</w:t>
      </w:r>
    </w:p>
    <w:p w:rsidR="00000000" w:rsidRDefault="0086114B">
      <w:pPr>
        <w:spacing w:before="120"/>
        <w:ind w:firstLine="567"/>
        <w:jc w:val="both"/>
        <w:rPr>
          <w:sz w:val="23"/>
        </w:rPr>
      </w:pPr>
      <w:r>
        <w:rPr>
          <w:b/>
          <w:sz w:val="23"/>
        </w:rPr>
        <w:t>2 балла</w:t>
      </w:r>
      <w:r>
        <w:rPr>
          <w:sz w:val="23"/>
        </w:rPr>
        <w:t xml:space="preserve"> - Полностью согласен, полое «ДА»; </w:t>
      </w:r>
      <w:r>
        <w:rPr>
          <w:b/>
          <w:sz w:val="23"/>
        </w:rPr>
        <w:t>1балл</w:t>
      </w:r>
      <w:r>
        <w:rPr>
          <w:sz w:val="23"/>
        </w:rPr>
        <w:t xml:space="preserve"> - Больше «ДА», чем «Нет»; </w:t>
      </w:r>
      <w:r>
        <w:rPr>
          <w:b/>
          <w:sz w:val="23"/>
        </w:rPr>
        <w:t>0 баллов</w:t>
      </w:r>
      <w:r>
        <w:rPr>
          <w:sz w:val="23"/>
        </w:rPr>
        <w:t xml:space="preserve"> - Ни «ДА», ни «Нет», нечто среднее; </w:t>
      </w:r>
      <w:r>
        <w:rPr>
          <w:b/>
          <w:sz w:val="23"/>
        </w:rPr>
        <w:t>-1 баллов</w:t>
      </w:r>
      <w:r>
        <w:rPr>
          <w:sz w:val="23"/>
        </w:rPr>
        <w:t xml:space="preserve"> -  Больше нет, чем «ДА»; </w:t>
      </w:r>
      <w:r>
        <w:rPr>
          <w:b/>
          <w:sz w:val="23"/>
        </w:rPr>
        <w:t>-2 балла</w:t>
      </w:r>
      <w:r>
        <w:rPr>
          <w:sz w:val="23"/>
        </w:rPr>
        <w:t xml:space="preserve"> - Полное «Нет».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spacing w:before="200"/>
        <w:ind w:left="426" w:hanging="426"/>
        <w:jc w:val="both"/>
        <w:rPr>
          <w:sz w:val="23"/>
        </w:rPr>
      </w:pPr>
      <w:r>
        <w:rPr>
          <w:sz w:val="23"/>
        </w:rPr>
        <w:t>Превысили бы Вы установленную ск</w:t>
      </w:r>
      <w:r>
        <w:rPr>
          <w:sz w:val="23"/>
        </w:rPr>
        <w:t>орость, чтобы быстрее оказать необходимую медицинскую помощь тя</w:t>
      </w:r>
      <w:r>
        <w:rPr>
          <w:sz w:val="23"/>
        </w:rPr>
        <w:softHyphen/>
        <w:t>желобольному человеку?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3"/>
        </w:rPr>
      </w:pPr>
      <w:r>
        <w:rPr>
          <w:sz w:val="23"/>
        </w:rPr>
        <w:t>Согласились бы Вы ради хорошего заработка участ</w:t>
      </w:r>
      <w:r>
        <w:rPr>
          <w:sz w:val="23"/>
        </w:rPr>
        <w:softHyphen/>
        <w:t xml:space="preserve">вовать в опасной и длительной экспедиции? 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3"/>
        </w:rPr>
      </w:pPr>
      <w:r>
        <w:rPr>
          <w:sz w:val="23"/>
        </w:rPr>
        <w:t>Стали бы Вы на пути убегающего опасного взломщика?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3"/>
        </w:rPr>
      </w:pPr>
      <w:r>
        <w:rPr>
          <w:sz w:val="23"/>
        </w:rPr>
        <w:t xml:space="preserve">Могли бы ехать на подножке </w:t>
      </w:r>
      <w:r>
        <w:rPr>
          <w:sz w:val="23"/>
        </w:rPr>
        <w:t xml:space="preserve">товарного вагона при скорости более 100 км/час?   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3"/>
        </w:rPr>
      </w:pPr>
      <w:r>
        <w:rPr>
          <w:sz w:val="23"/>
        </w:rPr>
        <w:t>Можете ли Вы на другой день после бессонной ночи нормально работать?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3"/>
        </w:rPr>
      </w:pPr>
      <w:r>
        <w:rPr>
          <w:sz w:val="23"/>
        </w:rPr>
        <w:t>Стали бы Вы первым переходить очень холодную реку?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3"/>
        </w:rPr>
      </w:pPr>
      <w:r>
        <w:rPr>
          <w:sz w:val="23"/>
        </w:rPr>
        <w:t>Одолжили бы Вы другу большую сумму денег, буду</w:t>
      </w:r>
      <w:r>
        <w:rPr>
          <w:sz w:val="23"/>
        </w:rPr>
        <w:softHyphen/>
        <w:t xml:space="preserve">чи не совсем уверенным, что он сможет </w:t>
      </w:r>
      <w:r>
        <w:rPr>
          <w:sz w:val="23"/>
        </w:rPr>
        <w:t>Вам вернуть эти деньги?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3"/>
        </w:rPr>
      </w:pPr>
      <w:r>
        <w:rPr>
          <w:sz w:val="23"/>
        </w:rPr>
        <w:t xml:space="preserve">Вошли бы Вы вместе с укротителем в клетку со львами при его заверении, что это безопасно? 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3"/>
        </w:rPr>
      </w:pPr>
      <w:r>
        <w:rPr>
          <w:sz w:val="23"/>
        </w:rPr>
        <w:t>Могли бы Вы под руководством извне залезть на вы</w:t>
      </w:r>
      <w:r>
        <w:rPr>
          <w:sz w:val="23"/>
        </w:rPr>
        <w:softHyphen/>
        <w:t>сокую фабричную трубу?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3"/>
        </w:rPr>
      </w:pPr>
      <w:r>
        <w:rPr>
          <w:sz w:val="23"/>
        </w:rPr>
        <w:t>Могли бы Вы без тренировки управлять парусной лодкой?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3"/>
        </w:rPr>
      </w:pPr>
      <w:r>
        <w:rPr>
          <w:sz w:val="23"/>
        </w:rPr>
        <w:t xml:space="preserve">Рискнули бы Вы </w:t>
      </w:r>
      <w:r>
        <w:rPr>
          <w:sz w:val="23"/>
        </w:rPr>
        <w:t>схватить за уздечку бегущую ло</w:t>
      </w:r>
      <w:r>
        <w:rPr>
          <w:sz w:val="23"/>
        </w:rPr>
        <w:softHyphen/>
        <w:t>шадь?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3"/>
        </w:rPr>
      </w:pPr>
      <w:r>
        <w:rPr>
          <w:sz w:val="23"/>
        </w:rPr>
        <w:t>Могли бы Вы после 10 стаканов пива ехать на вело</w:t>
      </w:r>
      <w:r>
        <w:rPr>
          <w:sz w:val="23"/>
        </w:rPr>
        <w:softHyphen/>
        <w:t xml:space="preserve">сипеде?                                  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3"/>
        </w:rPr>
      </w:pPr>
      <w:r>
        <w:rPr>
          <w:sz w:val="23"/>
        </w:rPr>
        <w:t>Могли бы Вы совершить прыжок с парашютом?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3"/>
        </w:rPr>
      </w:pPr>
      <w:r>
        <w:rPr>
          <w:sz w:val="23"/>
        </w:rPr>
        <w:t>Могли бы Вы при необходимости проехать без биле</w:t>
      </w:r>
      <w:r>
        <w:rPr>
          <w:sz w:val="23"/>
        </w:rPr>
        <w:softHyphen/>
        <w:t xml:space="preserve">та от Таллина до Москвы?              </w:t>
      </w:r>
      <w:r>
        <w:rPr>
          <w:sz w:val="23"/>
        </w:rPr>
        <w:t xml:space="preserve">   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3"/>
        </w:rPr>
      </w:pPr>
      <w:r>
        <w:rPr>
          <w:sz w:val="23"/>
        </w:rPr>
        <w:t>Могли бы Вы совершить автотурне, если бы за ру</w:t>
      </w:r>
      <w:r>
        <w:rPr>
          <w:sz w:val="23"/>
        </w:rPr>
        <w:softHyphen/>
        <w:t xml:space="preserve">лем сидел Ваш знакомый, который совсем недавно был в тяжелом дорожном происшествии?         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3"/>
        </w:rPr>
      </w:pPr>
      <w:r>
        <w:rPr>
          <w:sz w:val="23"/>
        </w:rPr>
        <w:t xml:space="preserve">Могли бы Вы с 10-метровой высоты прыгнуть на тент пожарной команды?                  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3"/>
        </w:rPr>
      </w:pPr>
      <w:r>
        <w:rPr>
          <w:sz w:val="23"/>
        </w:rPr>
        <w:t>Могли бы Вы, чтобы избавит</w:t>
      </w:r>
      <w:r>
        <w:rPr>
          <w:sz w:val="23"/>
        </w:rPr>
        <w:t>ься от затяжной болез</w:t>
      </w:r>
      <w:r>
        <w:rPr>
          <w:sz w:val="23"/>
        </w:rPr>
        <w:softHyphen/>
        <w:t>ни с постельным режимом, пойти на опасную для жизни операцию.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3"/>
        </w:rPr>
      </w:pPr>
      <w:r>
        <w:rPr>
          <w:sz w:val="23"/>
        </w:rPr>
        <w:t>Могли бы Вы спрыгнуть с подножки товарного ва</w:t>
      </w:r>
      <w:r>
        <w:rPr>
          <w:sz w:val="23"/>
        </w:rPr>
        <w:softHyphen/>
        <w:t>гона, движущегося со скоростью 50 км/час?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3"/>
        </w:rPr>
      </w:pPr>
      <w:r>
        <w:rPr>
          <w:sz w:val="23"/>
        </w:rPr>
        <w:t>Могли бы Вы в виде исключения, вместе с семью другими людьми, подняться в лифте, рас</w:t>
      </w:r>
      <w:r>
        <w:rPr>
          <w:sz w:val="23"/>
        </w:rPr>
        <w:t>считанном толь</w:t>
      </w:r>
      <w:r>
        <w:rPr>
          <w:sz w:val="23"/>
        </w:rPr>
        <w:softHyphen/>
        <w:t xml:space="preserve">ко на шесть человек? 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3"/>
        </w:rPr>
      </w:pPr>
      <w:r>
        <w:rPr>
          <w:sz w:val="23"/>
        </w:rPr>
        <w:t>Могли бы Вы за большое денежное вознаграждение перейти с завязанными глазами оживленный уличный пе</w:t>
      </w:r>
      <w:r>
        <w:rPr>
          <w:sz w:val="23"/>
        </w:rPr>
        <w:softHyphen/>
        <w:t>рекресток?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  <w:tab w:val="num" w:pos="993"/>
        </w:tabs>
        <w:ind w:left="426" w:hanging="426"/>
        <w:jc w:val="both"/>
        <w:rPr>
          <w:sz w:val="23"/>
        </w:rPr>
      </w:pPr>
      <w:r>
        <w:rPr>
          <w:sz w:val="23"/>
        </w:rPr>
        <w:t>Взялись бы Вы за опасную для жизни работу, если бы за нее хорошо платили?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  <w:tab w:val="num" w:pos="967"/>
          <w:tab w:val="num" w:pos="993"/>
        </w:tabs>
        <w:ind w:left="426" w:hanging="426"/>
        <w:jc w:val="both"/>
        <w:rPr>
          <w:sz w:val="23"/>
        </w:rPr>
      </w:pPr>
      <w:r>
        <w:rPr>
          <w:sz w:val="23"/>
        </w:rPr>
        <w:t>Могли бы Вы после 10 рюмок водки вы</w:t>
      </w:r>
      <w:r>
        <w:rPr>
          <w:sz w:val="23"/>
        </w:rPr>
        <w:t>числять проценты?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  <w:tab w:val="num" w:pos="993"/>
        </w:tabs>
        <w:ind w:left="426" w:hanging="426"/>
        <w:jc w:val="both"/>
        <w:rPr>
          <w:sz w:val="23"/>
        </w:rPr>
      </w:pPr>
      <w:r>
        <w:rPr>
          <w:sz w:val="23"/>
        </w:rPr>
        <w:t>Могли бы Вы по указанию Вашего начальника взяться за высоковольтный провод, если бы он заверил Вас, что провод обесточен?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  <w:tab w:val="num" w:pos="993"/>
        </w:tabs>
        <w:ind w:left="426" w:hanging="426"/>
        <w:jc w:val="both"/>
        <w:rPr>
          <w:sz w:val="23"/>
        </w:rPr>
      </w:pPr>
      <w:r>
        <w:rPr>
          <w:sz w:val="23"/>
        </w:rPr>
        <w:t>Могли бы Вы после некоторых предварительных объяснений управлять вертолетом?</w:t>
      </w:r>
    </w:p>
    <w:p w:rsidR="00000000" w:rsidRDefault="0086114B">
      <w:pPr>
        <w:numPr>
          <w:ilvl w:val="0"/>
          <w:numId w:val="11"/>
        </w:numPr>
        <w:tabs>
          <w:tab w:val="clear" w:pos="360"/>
          <w:tab w:val="num" w:pos="426"/>
          <w:tab w:val="num" w:pos="993"/>
        </w:tabs>
        <w:ind w:left="426" w:hanging="426"/>
        <w:jc w:val="both"/>
        <w:rPr>
          <w:sz w:val="23"/>
        </w:rPr>
      </w:pPr>
      <w:r>
        <w:rPr>
          <w:sz w:val="23"/>
        </w:rPr>
        <w:t xml:space="preserve">Могли бы Вы, имея билеты, но без денег </w:t>
      </w:r>
      <w:r>
        <w:rPr>
          <w:sz w:val="23"/>
        </w:rPr>
        <w:t>и продуктов, доехать из Москвы до Хабаровска?</w:t>
      </w:r>
    </w:p>
    <w:p w:rsidR="00000000" w:rsidRDefault="0086114B">
      <w:pPr>
        <w:ind w:firstLine="567"/>
        <w:rPr>
          <w:sz w:val="23"/>
        </w:rPr>
      </w:pPr>
    </w:p>
    <w:p w:rsidR="00000000" w:rsidRDefault="0086114B">
      <w:pPr>
        <w:tabs>
          <w:tab w:val="num" w:pos="2907"/>
        </w:tabs>
        <w:jc w:val="center"/>
        <w:rPr>
          <w:b/>
          <w:smallCaps/>
          <w:sz w:val="23"/>
        </w:rPr>
      </w:pPr>
      <w:r>
        <w:rPr>
          <w:b/>
          <w:smallCaps/>
          <w:sz w:val="23"/>
        </w:rPr>
        <w:t>Ключ:</w:t>
      </w:r>
    </w:p>
    <w:p w:rsidR="00000000" w:rsidRDefault="0086114B">
      <w:pPr>
        <w:tabs>
          <w:tab w:val="num" w:pos="2907"/>
        </w:tabs>
        <w:ind w:firstLine="567"/>
        <w:jc w:val="both"/>
        <w:rPr>
          <w:sz w:val="23"/>
        </w:rPr>
      </w:pPr>
      <w:r>
        <w:rPr>
          <w:sz w:val="23"/>
        </w:rPr>
        <w:t>Подсчитайте сумму набранных Вами баллов в соответствии с инструкцией.</w:t>
      </w:r>
    </w:p>
    <w:p w:rsidR="00000000" w:rsidRDefault="0086114B">
      <w:pPr>
        <w:tabs>
          <w:tab w:val="num" w:pos="2907"/>
        </w:tabs>
        <w:jc w:val="both"/>
        <w:rPr>
          <w:sz w:val="23"/>
        </w:rPr>
      </w:pPr>
      <w:r>
        <w:rPr>
          <w:sz w:val="23"/>
        </w:rPr>
        <w:t>Общая оценка теста дается по непрерывной шкале как отклонение от среднего значения. Положительные ответы, свидетельствуют о склонност</w:t>
      </w:r>
      <w:r>
        <w:rPr>
          <w:sz w:val="23"/>
        </w:rPr>
        <w:t>и к риску. Значения теста: от –50 до +50 баллов.</w:t>
      </w:r>
    </w:p>
    <w:p w:rsidR="00000000" w:rsidRDefault="0086114B">
      <w:pPr>
        <w:tabs>
          <w:tab w:val="num" w:pos="2552"/>
        </w:tabs>
        <w:ind w:firstLine="567"/>
        <w:jc w:val="center"/>
        <w:rPr>
          <w:b/>
          <w:smallCaps/>
          <w:sz w:val="23"/>
        </w:rPr>
      </w:pPr>
      <w:r>
        <w:rPr>
          <w:b/>
          <w:smallCaps/>
          <w:sz w:val="23"/>
        </w:rPr>
        <w:t>Результат:</w:t>
      </w:r>
    </w:p>
    <w:p w:rsidR="00000000" w:rsidRDefault="0086114B">
      <w:pPr>
        <w:tabs>
          <w:tab w:val="num" w:pos="2552"/>
        </w:tabs>
        <w:ind w:firstLine="2268"/>
        <w:jc w:val="both"/>
        <w:rPr>
          <w:sz w:val="23"/>
        </w:rPr>
      </w:pPr>
      <w:r>
        <w:rPr>
          <w:sz w:val="23"/>
        </w:rPr>
        <w:t>Меньше –30 баллов: слишком осторожны;</w:t>
      </w:r>
    </w:p>
    <w:p w:rsidR="00000000" w:rsidRDefault="0086114B">
      <w:pPr>
        <w:tabs>
          <w:tab w:val="num" w:pos="2552"/>
        </w:tabs>
        <w:ind w:firstLine="2268"/>
        <w:jc w:val="both"/>
        <w:rPr>
          <w:sz w:val="23"/>
        </w:rPr>
      </w:pPr>
      <w:r>
        <w:rPr>
          <w:sz w:val="23"/>
        </w:rPr>
        <w:t>От –10 до +10 баллов: средние значения;</w:t>
      </w:r>
    </w:p>
    <w:p w:rsidR="0086114B" w:rsidRDefault="0086114B">
      <w:pPr>
        <w:tabs>
          <w:tab w:val="num" w:pos="2552"/>
        </w:tabs>
        <w:ind w:firstLine="2268"/>
        <w:jc w:val="both"/>
        <w:rPr>
          <w:sz w:val="23"/>
        </w:rPr>
      </w:pPr>
      <w:r>
        <w:rPr>
          <w:sz w:val="23"/>
        </w:rPr>
        <w:t>Свыше +20 баллов: склонны к риску.</w:t>
      </w:r>
    </w:p>
    <w:sectPr w:rsidR="0086114B">
      <w:headerReference w:type="even" r:id="rId7"/>
      <w:headerReference w:type="default" r:id="rId8"/>
      <w:pgSz w:w="11906" w:h="16838"/>
      <w:pgMar w:top="851" w:right="851" w:bottom="851" w:left="1418" w:header="567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14B" w:rsidRDefault="0086114B">
      <w:r>
        <w:separator/>
      </w:r>
    </w:p>
  </w:endnote>
  <w:endnote w:type="continuationSeparator" w:id="0">
    <w:p w:rsidR="0086114B" w:rsidRDefault="0086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14B" w:rsidRDefault="0086114B">
      <w:r>
        <w:separator/>
      </w:r>
    </w:p>
  </w:footnote>
  <w:footnote w:type="continuationSeparator" w:id="0">
    <w:p w:rsidR="0086114B" w:rsidRDefault="0086114B">
      <w:r>
        <w:continuationSeparator/>
      </w:r>
    </w:p>
  </w:footnote>
  <w:footnote w:id="1">
    <w:p w:rsidR="00000000" w:rsidRDefault="0086114B">
      <w:pPr>
        <w:pStyle w:val="a4"/>
      </w:pPr>
      <w:r>
        <w:rPr>
          <w:rStyle w:val="a5"/>
        </w:rPr>
        <w:footnoteRef/>
      </w:r>
      <w:r>
        <w:t xml:space="preserve"> Реан А. А., Бордовская Н. В., Розум. Психология и педагогика. – СПб.: Питер, 2000</w:t>
      </w:r>
      <w:r>
        <w:t>, с. 145.</w:t>
      </w:r>
      <w:r>
        <w:rPr>
          <w:sz w:val="28"/>
        </w:rPr>
        <w:t xml:space="preserve"> </w:t>
      </w:r>
    </w:p>
  </w:footnote>
  <w:footnote w:id="2">
    <w:p w:rsidR="00000000" w:rsidRDefault="0086114B">
      <w:pPr>
        <w:pStyle w:val="a4"/>
      </w:pPr>
      <w:r>
        <w:rPr>
          <w:rStyle w:val="a5"/>
        </w:rPr>
        <w:footnoteRef/>
      </w:r>
      <w:r>
        <w:t xml:space="preserve"> Варфоломеева О. В. Основы психологии деятельности: Учебное пособие. – Симферополь: Таврия, 1999,  с. 20 </w:t>
      </w:r>
    </w:p>
  </w:footnote>
  <w:footnote w:id="3">
    <w:p w:rsidR="00000000" w:rsidRDefault="0086114B">
      <w:pPr>
        <w:pStyle w:val="a4"/>
      </w:pPr>
      <w:r>
        <w:rPr>
          <w:rStyle w:val="a5"/>
        </w:rPr>
        <w:footnoteRef/>
      </w:r>
      <w:r>
        <w:t xml:space="preserve"> Психология. Словарь</w:t>
      </w:r>
      <w:r>
        <w:rPr>
          <w:lang w:val="en-US"/>
        </w:rPr>
        <w:t>/</w:t>
      </w:r>
      <w:r>
        <w:t xml:space="preserve"> Под общ. ред. А. В. Петровского, М. Г. Ярошевского. – М., 1990, с. 219</w:t>
      </w:r>
    </w:p>
  </w:footnote>
  <w:footnote w:id="4">
    <w:p w:rsidR="00000000" w:rsidRDefault="0086114B">
      <w:pPr>
        <w:pStyle w:val="a4"/>
      </w:pPr>
      <w:r>
        <w:rPr>
          <w:rStyle w:val="a5"/>
        </w:rPr>
        <w:footnoteRef/>
      </w:r>
      <w:r>
        <w:t xml:space="preserve"> Зинченко В. П., Мещерякова Б. Г. Психологи</w:t>
      </w:r>
      <w:r>
        <w:t>ческий словарь. М.: Педагогика – Пресс, 1996, с. 72.</w:t>
      </w:r>
    </w:p>
  </w:footnote>
  <w:footnote w:id="5">
    <w:p w:rsidR="00000000" w:rsidRDefault="0086114B">
      <w:pPr>
        <w:pStyle w:val="a4"/>
      </w:pPr>
      <w:r>
        <w:rPr>
          <w:rStyle w:val="a5"/>
        </w:rPr>
        <w:footnoteRef/>
      </w:r>
      <w:r>
        <w:t xml:space="preserve"> Реан А. А., Бордовская Н. В., Розум. С. И. Психология и педагогика. – СПб.: Питер, 2000, с. 147.</w:t>
      </w:r>
      <w:r>
        <w:rPr>
          <w:sz w:val="28"/>
        </w:rPr>
        <w:t xml:space="preserve"> </w:t>
      </w:r>
    </w:p>
  </w:footnote>
  <w:footnote w:id="6">
    <w:p w:rsidR="00000000" w:rsidRDefault="0086114B">
      <w:pPr>
        <w:pStyle w:val="a4"/>
      </w:pPr>
      <w:r>
        <w:rPr>
          <w:rStyle w:val="a5"/>
        </w:rPr>
        <w:footnoteRef/>
      </w:r>
      <w:r>
        <w:t xml:space="preserve"> Варфоломеева О. В. Основы психологии деятельности: Учебное пособие. – Симферополь: Таврия, 1999,  с. </w:t>
      </w:r>
      <w:r>
        <w:t>28</w:t>
      </w:r>
    </w:p>
  </w:footnote>
  <w:footnote w:id="7">
    <w:p w:rsidR="00000000" w:rsidRDefault="0086114B">
      <w:pPr>
        <w:pStyle w:val="a4"/>
      </w:pPr>
      <w:r>
        <w:rPr>
          <w:rStyle w:val="a5"/>
        </w:rPr>
        <w:footnoteRef/>
      </w:r>
      <w:r>
        <w:t xml:space="preserve"> Ф. Котлер. Основы маркетинга: пер. с англ. – 2-е европ. изд. – М., 2000, с. 244.</w:t>
      </w:r>
    </w:p>
  </w:footnote>
  <w:footnote w:id="8">
    <w:p w:rsidR="00000000" w:rsidRDefault="0086114B">
      <w:pPr>
        <w:pStyle w:val="a4"/>
      </w:pPr>
      <w:r>
        <w:rPr>
          <w:rStyle w:val="a5"/>
        </w:rPr>
        <w:footnoteRef/>
      </w:r>
      <w:r>
        <w:t xml:space="preserve"> Реан А. А., Бордовская Н. В., Розум. С. И. Психология и педагогика. – СПб.: Питер, 2000, с. 150.</w:t>
      </w:r>
    </w:p>
  </w:footnote>
  <w:footnote w:id="9">
    <w:p w:rsidR="00000000" w:rsidRDefault="0086114B">
      <w:r>
        <w:rPr>
          <w:rStyle w:val="a5"/>
        </w:rPr>
        <w:sym w:font="Symbol" w:char="F02A"/>
      </w:r>
      <w:r>
        <w:t xml:space="preserve"> Эффект незавершенного действия, установленный ученицей К. Левина, ста</w:t>
      </w:r>
      <w:r>
        <w:t>вшей впоследствии профессором МГУ, Б. В. Зейгарник. Смысл закономерности в том, что незавершенные действия запоминаются значительно лучше, чем завершенные.</w:t>
      </w:r>
    </w:p>
  </w:footnote>
  <w:footnote w:id="10">
    <w:p w:rsidR="00000000" w:rsidRDefault="0086114B">
      <w:pPr>
        <w:pStyle w:val="a4"/>
        <w:widowControl/>
        <w:ind w:left="442" w:firstLine="221"/>
      </w:pPr>
      <w:r>
        <w:rPr>
          <w:rStyle w:val="a5"/>
        </w:rPr>
        <w:footnoteRef/>
      </w:r>
      <w:r>
        <w:t xml:space="preserve"> Реан А. А., Бордовская Н. В., Розум. С. И. Психология и педагогика. – СПб.: Питер, 2000, с. 151 </w:t>
      </w:r>
    </w:p>
  </w:footnote>
  <w:footnote w:id="11">
    <w:p w:rsidR="00000000" w:rsidRDefault="0086114B">
      <w:pPr>
        <w:pStyle w:val="a4"/>
        <w:ind w:left="442" w:firstLine="221"/>
      </w:pPr>
      <w:r>
        <w:rPr>
          <w:rStyle w:val="a5"/>
        </w:rPr>
        <w:footnoteRef/>
      </w:r>
      <w:r>
        <w:t xml:space="preserve"> Райгородский Д. Я. Практическая психодиагностика. Методики и тесты. Учебное пособие. – Самара: Издательский дом «Бахрай», 1998, с. 631 – 632 </w:t>
      </w:r>
    </w:p>
  </w:footnote>
  <w:footnote w:id="12">
    <w:p w:rsidR="00000000" w:rsidRDefault="0086114B">
      <w:pPr>
        <w:pStyle w:val="a4"/>
        <w:keepNext/>
        <w:ind w:left="442" w:firstLine="221"/>
      </w:pPr>
      <w:r>
        <w:rPr>
          <w:rStyle w:val="a5"/>
        </w:rPr>
        <w:footnoteRef/>
      </w:r>
      <w:r>
        <w:t xml:space="preserve"> Реан А. А., Бордовская Н. В., Розум. С. И. Психология и педагогика. – СПб.: Питер, 2000, с. 152  </w:t>
      </w:r>
    </w:p>
  </w:footnote>
  <w:footnote w:id="13">
    <w:p w:rsidR="00000000" w:rsidRDefault="0086114B">
      <w:pPr>
        <w:pStyle w:val="a4"/>
      </w:pPr>
      <w:r>
        <w:rPr>
          <w:rStyle w:val="a5"/>
        </w:rPr>
        <w:footnoteRef/>
      </w:r>
      <w:r>
        <w:t xml:space="preserve"> Рощин С. К.</w:t>
      </w:r>
      <w:r>
        <w:t xml:space="preserve"> «Психология успешного предпринимательства в США». Психологический журнал.– 1993. Т.14 - №5, с. 98 – 99. </w:t>
      </w:r>
    </w:p>
  </w:footnote>
  <w:footnote w:id="14">
    <w:p w:rsidR="00000000" w:rsidRDefault="0086114B">
      <w:pPr>
        <w:pStyle w:val="a4"/>
        <w:widowControl/>
        <w:ind w:left="442" w:firstLine="221"/>
      </w:pPr>
      <w:r>
        <w:rPr>
          <w:rStyle w:val="a5"/>
        </w:rPr>
        <w:footnoteRef/>
      </w:r>
      <w:r>
        <w:t xml:space="preserve"> Кричевский Р. Л. Если вы руководитель. – М.: Дело, 1996</w:t>
      </w:r>
      <w:r>
        <w:rPr>
          <w:sz w:val="28"/>
        </w:rPr>
        <w:t xml:space="preserve">, </w:t>
      </w:r>
      <w:r>
        <w:t xml:space="preserve">с. 345. </w:t>
      </w:r>
    </w:p>
  </w:footnote>
  <w:footnote w:id="15">
    <w:p w:rsidR="00000000" w:rsidRDefault="0086114B">
      <w:pPr>
        <w:pStyle w:val="a4"/>
        <w:widowControl/>
        <w:ind w:left="442" w:firstLine="221"/>
      </w:pPr>
      <w:r>
        <w:rPr>
          <w:rStyle w:val="a5"/>
        </w:rPr>
        <w:footnoteRef/>
      </w:r>
      <w:r>
        <w:t xml:space="preserve"> Бандурка А.М., Бочарова С.П., Землинская Е.В. Психология управления. – Харьков: </w:t>
      </w:r>
      <w:r>
        <w:t>ООО «Фортуна – пресс», 1998, с.217.</w:t>
      </w:r>
      <w:r>
        <w:rPr>
          <w:sz w:val="28"/>
        </w:rPr>
        <w:t xml:space="preserve"> </w:t>
      </w:r>
    </w:p>
  </w:footnote>
  <w:footnote w:id="16">
    <w:p w:rsidR="00000000" w:rsidRDefault="0086114B">
      <w:pPr>
        <w:pStyle w:val="a4"/>
      </w:pPr>
      <w:r>
        <w:rPr>
          <w:rStyle w:val="a5"/>
        </w:rPr>
        <w:footnoteRef/>
      </w:r>
      <w:r>
        <w:t xml:space="preserve"> Чирикова А.Е. Психологические особенности личности предпринимателя. Психологический журнал. – 1990. Т. 19 - №1, с.167.</w:t>
      </w:r>
    </w:p>
  </w:footnote>
  <w:footnote w:id="17">
    <w:p w:rsidR="00000000" w:rsidRDefault="0086114B">
      <w:pPr>
        <w:pStyle w:val="a4"/>
        <w:widowControl/>
        <w:ind w:left="442" w:firstLine="221"/>
      </w:pPr>
      <w:r>
        <w:rPr>
          <w:rStyle w:val="a5"/>
        </w:rPr>
        <w:footnoteRef/>
      </w:r>
      <w:r>
        <w:t xml:space="preserve"> Рощин С. К. «Психология успешного предпринимательства в США». Психологический журнал.–</w:t>
      </w:r>
      <w:r>
        <w:rPr>
          <w:sz w:val="28"/>
        </w:rPr>
        <w:t xml:space="preserve"> </w:t>
      </w:r>
      <w:r>
        <w:t>1993. Т.1</w:t>
      </w:r>
      <w:r>
        <w:t>4 - №5.</w:t>
      </w:r>
      <w:r>
        <w:rPr>
          <w:sz w:val="28"/>
        </w:rPr>
        <w:t xml:space="preserve"> </w:t>
      </w:r>
      <w:r>
        <w:t xml:space="preserve"> с. 100 – 101.</w:t>
      </w:r>
    </w:p>
  </w:footnote>
  <w:footnote w:id="18">
    <w:p w:rsidR="00000000" w:rsidRDefault="0086114B">
      <w:pPr>
        <w:pStyle w:val="a4"/>
      </w:pPr>
      <w:r>
        <w:rPr>
          <w:rStyle w:val="a5"/>
        </w:rPr>
        <w:footnoteRef/>
      </w:r>
      <w:r>
        <w:t xml:space="preserve"> Кричевский Р. Л. Если вы руководитель. – М.: Дело, 1996</w:t>
      </w:r>
      <w:r>
        <w:rPr>
          <w:sz w:val="28"/>
        </w:rPr>
        <w:t xml:space="preserve">, </w:t>
      </w:r>
      <w:r>
        <w:t xml:space="preserve"> с. 347 – 349.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86114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0000" w:rsidRDefault="0086114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86114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19</w:t>
    </w:r>
    <w:r>
      <w:rPr>
        <w:rStyle w:val="ac"/>
      </w:rPr>
      <w:fldChar w:fldCharType="end"/>
    </w:r>
  </w:p>
  <w:p w:rsidR="00000000" w:rsidRDefault="0086114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3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07292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8332D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BE00A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E0B6E1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0FC830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A76F3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18620A20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A864FE8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C2D1E1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2359490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250B59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6D732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E845E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2CC70DE7"/>
    <w:multiLevelType w:val="singleLevel"/>
    <w:tmpl w:val="768A0F90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EA3F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F3F47E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348878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54C5AB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70042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8F07D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C0F4FE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1120E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BBC21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E21018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5" w15:restartNumberingAfterBreak="0">
    <w:nsid w:val="560D77B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ABB0F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B4105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B9C3C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AF593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0" w15:restartNumberingAfterBreak="0">
    <w:nsid w:val="62286B5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1" w15:restartNumberingAfterBreak="0">
    <w:nsid w:val="651F229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2" w15:restartNumberingAfterBreak="0">
    <w:nsid w:val="6673184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3" w15:restartNumberingAfterBreak="0">
    <w:nsid w:val="677C5D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8A07C9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5" w15:restartNumberingAfterBreak="0">
    <w:nsid w:val="69D551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B0E3B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29A5C0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769922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7C167DF"/>
    <w:multiLevelType w:val="multilevel"/>
    <w:tmpl w:val="596618F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ACF1C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CC4329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DC6586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2"/>
  </w:num>
  <w:num w:numId="2">
    <w:abstractNumId w:val="39"/>
  </w:num>
  <w:num w:numId="3">
    <w:abstractNumId w:val="0"/>
  </w:num>
  <w:num w:numId="4">
    <w:abstractNumId w:val="14"/>
  </w:num>
  <w:num w:numId="5">
    <w:abstractNumId w:val="37"/>
  </w:num>
  <w:num w:numId="6">
    <w:abstractNumId w:val="21"/>
  </w:num>
  <w:num w:numId="7">
    <w:abstractNumId w:val="3"/>
  </w:num>
  <w:num w:numId="8">
    <w:abstractNumId w:val="41"/>
  </w:num>
  <w:num w:numId="9">
    <w:abstractNumId w:val="18"/>
  </w:num>
  <w:num w:numId="10">
    <w:abstractNumId w:val="8"/>
  </w:num>
  <w:num w:numId="11">
    <w:abstractNumId w:val="2"/>
  </w:num>
  <w:num w:numId="12">
    <w:abstractNumId w:val="35"/>
  </w:num>
  <w:num w:numId="13">
    <w:abstractNumId w:val="7"/>
  </w:num>
  <w:num w:numId="14">
    <w:abstractNumId w:val="5"/>
  </w:num>
  <w:num w:numId="15">
    <w:abstractNumId w:val="9"/>
  </w:num>
  <w:num w:numId="16">
    <w:abstractNumId w:val="28"/>
  </w:num>
  <w:num w:numId="17">
    <w:abstractNumId w:val="34"/>
  </w:num>
  <w:num w:numId="18">
    <w:abstractNumId w:val="1"/>
  </w:num>
  <w:num w:numId="19">
    <w:abstractNumId w:val="27"/>
  </w:num>
  <w:num w:numId="20">
    <w:abstractNumId w:val="40"/>
  </w:num>
  <w:num w:numId="21">
    <w:abstractNumId w:val="13"/>
  </w:num>
  <w:num w:numId="22">
    <w:abstractNumId w:val="20"/>
  </w:num>
  <w:num w:numId="23">
    <w:abstractNumId w:val="10"/>
  </w:num>
  <w:num w:numId="24">
    <w:abstractNumId w:val="17"/>
  </w:num>
  <w:num w:numId="25">
    <w:abstractNumId w:val="33"/>
  </w:num>
  <w:num w:numId="26">
    <w:abstractNumId w:val="11"/>
  </w:num>
  <w:num w:numId="27">
    <w:abstractNumId w:val="23"/>
  </w:num>
  <w:num w:numId="28">
    <w:abstractNumId w:val="30"/>
  </w:num>
  <w:num w:numId="29">
    <w:abstractNumId w:val="26"/>
  </w:num>
  <w:num w:numId="30">
    <w:abstractNumId w:val="16"/>
  </w:num>
  <w:num w:numId="31">
    <w:abstractNumId w:val="15"/>
  </w:num>
  <w:num w:numId="32">
    <w:abstractNumId w:val="29"/>
  </w:num>
  <w:num w:numId="33">
    <w:abstractNumId w:val="25"/>
  </w:num>
  <w:num w:numId="34">
    <w:abstractNumId w:val="4"/>
  </w:num>
  <w:num w:numId="35">
    <w:abstractNumId w:val="22"/>
  </w:num>
  <w:num w:numId="36">
    <w:abstractNumId w:val="19"/>
  </w:num>
  <w:num w:numId="37">
    <w:abstractNumId w:val="42"/>
  </w:num>
  <w:num w:numId="38">
    <w:abstractNumId w:val="36"/>
  </w:num>
  <w:num w:numId="39">
    <w:abstractNumId w:val="38"/>
  </w:num>
  <w:num w:numId="40">
    <w:abstractNumId w:val="31"/>
  </w:num>
  <w:num w:numId="41">
    <w:abstractNumId w:val="24"/>
  </w:num>
  <w:num w:numId="42">
    <w:abstractNumId w:val="6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94"/>
    <w:rsid w:val="002F6894"/>
    <w:rsid w:val="0086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8150C-AF10-4EA8-AE66-71CAF2B9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567"/>
      <w:jc w:val="center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4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pageBreakBefore/>
      <w:widowControl w:val="0"/>
      <w:autoSpaceDE w:val="0"/>
      <w:autoSpaceDN w:val="0"/>
      <w:adjustRightInd w:val="0"/>
      <w:spacing w:line="281" w:lineRule="auto"/>
      <w:ind w:firstLine="6237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before="240"/>
      <w:ind w:left="240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qFormat/>
    <w:pPr>
      <w:keepNext/>
      <w:spacing w:before="220"/>
      <w:ind w:left="80"/>
      <w:jc w:val="center"/>
      <w:outlineLvl w:val="5"/>
    </w:pPr>
    <w:rPr>
      <w:b/>
      <w:smallCaps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6237"/>
      <w:jc w:val="both"/>
      <w:outlineLvl w:val="6"/>
    </w:pPr>
    <w:rPr>
      <w:b/>
      <w:smallCaps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mallCaps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mallCap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="160" w:line="260" w:lineRule="auto"/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spacing w:line="260" w:lineRule="auto"/>
      <w:ind w:right="-2" w:firstLine="567"/>
      <w:jc w:val="both"/>
    </w:pPr>
    <w:rPr>
      <w:sz w:val="28"/>
    </w:rPr>
  </w:style>
  <w:style w:type="paragraph" w:styleId="a4">
    <w:name w:val="footnote text"/>
    <w:basedOn w:val="a"/>
    <w:semiHidden/>
    <w:pPr>
      <w:widowControl w:val="0"/>
      <w:autoSpaceDE w:val="0"/>
      <w:autoSpaceDN w:val="0"/>
      <w:adjustRightInd w:val="0"/>
      <w:spacing w:line="300" w:lineRule="auto"/>
      <w:ind w:left="440" w:firstLine="220"/>
      <w:jc w:val="both"/>
    </w:pPr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endnote text"/>
    <w:basedOn w:val="a"/>
    <w:semiHidden/>
  </w:style>
  <w:style w:type="character" w:styleId="a7">
    <w:name w:val="endnote reference"/>
    <w:basedOn w:val="a0"/>
    <w:semiHidden/>
    <w:rPr>
      <w:vertAlign w:val="superscript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40"/>
      <w:jc w:val="both"/>
    </w:pPr>
    <w:rPr>
      <w:rFonts w:ascii="Arial" w:hAnsi="Arial"/>
      <w:b/>
      <w:noProof/>
      <w:sz w:val="12"/>
    </w:rPr>
  </w:style>
  <w:style w:type="paragraph" w:styleId="a8">
    <w:name w:val="Block Text"/>
    <w:basedOn w:val="a"/>
    <w:semiHidden/>
    <w:pPr>
      <w:widowControl w:val="0"/>
      <w:autoSpaceDE w:val="0"/>
      <w:autoSpaceDN w:val="0"/>
      <w:adjustRightInd w:val="0"/>
      <w:spacing w:before="200"/>
      <w:ind w:left="360" w:right="400" w:firstLine="280"/>
      <w:jc w:val="both"/>
    </w:pPr>
    <w:rPr>
      <w:sz w:val="28"/>
    </w:rPr>
  </w:style>
  <w:style w:type="paragraph" w:styleId="a9">
    <w:name w:val="Title"/>
    <w:basedOn w:val="a"/>
    <w:qFormat/>
    <w:pPr>
      <w:widowControl w:val="0"/>
      <w:autoSpaceDE w:val="0"/>
      <w:autoSpaceDN w:val="0"/>
      <w:adjustRightInd w:val="0"/>
      <w:jc w:val="center"/>
    </w:pPr>
    <w:rPr>
      <w:sz w:val="28"/>
    </w:rPr>
  </w:style>
  <w:style w:type="paragraph" w:styleId="aa">
    <w:name w:val="Body Text"/>
    <w:basedOn w:val="a"/>
    <w:semiHidden/>
    <w:pPr>
      <w:spacing w:before="40"/>
      <w:jc w:val="center"/>
    </w:pPr>
    <w:rPr>
      <w:sz w:val="24"/>
    </w:rPr>
  </w:style>
  <w:style w:type="paragraph" w:styleId="ab">
    <w:name w:val="header"/>
    <w:basedOn w:val="a"/>
    <w:semiHidden/>
    <w:pPr>
      <w:tabs>
        <w:tab w:val="center" w:pos="4153"/>
        <w:tab w:val="right" w:pos="8306"/>
      </w:tabs>
    </w:pPr>
  </w:style>
  <w:style w:type="character" w:styleId="ac">
    <w:name w:val="page number"/>
    <w:basedOn w:val="a0"/>
    <w:semiHidden/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semiHidden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pPr>
      <w:ind w:left="400"/>
    </w:pPr>
    <w:rPr>
      <w:i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0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0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0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0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22">
    <w:name w:val="Body Text 2"/>
    <w:basedOn w:val="a"/>
    <w:semiHidden/>
    <w:pPr>
      <w:widowControl w:val="0"/>
      <w:autoSpaceDE w:val="0"/>
      <w:autoSpaceDN w:val="0"/>
      <w:adjustRightInd w:val="0"/>
      <w:spacing w:before="120"/>
      <w:jc w:val="center"/>
    </w:pPr>
    <w:rPr>
      <w:sz w:val="28"/>
    </w:rPr>
  </w:style>
  <w:style w:type="paragraph" w:styleId="31">
    <w:name w:val="Body Text 3"/>
    <w:basedOn w:val="a"/>
    <w:semiHidden/>
    <w:pPr>
      <w:widowControl w:val="0"/>
      <w:autoSpaceDE w:val="0"/>
      <w:autoSpaceDN w:val="0"/>
      <w:adjustRightInd w:val="0"/>
      <w:spacing w:before="200"/>
      <w:jc w:val="both"/>
    </w:pPr>
    <w:rPr>
      <w:sz w:val="28"/>
    </w:rPr>
  </w:style>
  <w:style w:type="paragraph" w:styleId="32">
    <w:name w:val="Body Text Indent 3"/>
    <w:basedOn w:val="a"/>
    <w:semiHidden/>
    <w:pPr>
      <w:widowControl w:val="0"/>
      <w:autoSpaceDE w:val="0"/>
      <w:autoSpaceDN w:val="0"/>
      <w:adjustRightInd w:val="0"/>
      <w:ind w:firstLine="260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6213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pinavto</Company>
  <LinksUpToDate>false</LinksUpToDate>
  <CharactersWithSpaces>41545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 Юрий</dc:creator>
  <cp:keywords/>
  <cp:lastModifiedBy>Igor</cp:lastModifiedBy>
  <cp:revision>3</cp:revision>
  <dcterms:created xsi:type="dcterms:W3CDTF">2025-03-18T13:44:00Z</dcterms:created>
  <dcterms:modified xsi:type="dcterms:W3CDTF">2025-03-18T13:44:00Z</dcterms:modified>
</cp:coreProperties>
</file>