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2EAC" w14:textId="77777777" w:rsidR="00A1736E" w:rsidRPr="00263CA0" w:rsidRDefault="00A1736E" w:rsidP="00263CA0">
      <w:pPr>
        <w:spacing w:after="0" w:line="360" w:lineRule="auto"/>
        <w:ind w:firstLine="709"/>
        <w:jc w:val="center"/>
        <w:rPr>
          <w:rFonts w:ascii="Times New Roman" w:hAnsi="Times New Roman"/>
          <w:sz w:val="28"/>
          <w:szCs w:val="28"/>
        </w:rPr>
      </w:pPr>
      <w:r w:rsidRPr="00263CA0">
        <w:rPr>
          <w:rFonts w:ascii="Times New Roman" w:hAnsi="Times New Roman"/>
          <w:sz w:val="28"/>
          <w:szCs w:val="28"/>
        </w:rPr>
        <w:t>ГОУ ВПО Саратовский Государственный Медицинский Университет</w:t>
      </w:r>
    </w:p>
    <w:p w14:paraId="1F3659FF" w14:textId="77777777" w:rsidR="00A1736E" w:rsidRPr="00263CA0" w:rsidRDefault="00A1736E" w:rsidP="00263CA0">
      <w:pPr>
        <w:spacing w:after="0" w:line="360" w:lineRule="auto"/>
        <w:ind w:firstLine="709"/>
        <w:jc w:val="center"/>
        <w:rPr>
          <w:rFonts w:ascii="Times New Roman" w:hAnsi="Times New Roman"/>
          <w:sz w:val="28"/>
          <w:szCs w:val="28"/>
        </w:rPr>
      </w:pPr>
      <w:r w:rsidRPr="00263CA0">
        <w:rPr>
          <w:rFonts w:ascii="Times New Roman" w:hAnsi="Times New Roman"/>
          <w:sz w:val="28"/>
          <w:szCs w:val="28"/>
        </w:rPr>
        <w:t xml:space="preserve">кафедра </w:t>
      </w:r>
      <w:r w:rsidR="007E7F10" w:rsidRPr="00263CA0">
        <w:rPr>
          <w:rFonts w:ascii="Times New Roman" w:hAnsi="Times New Roman"/>
          <w:sz w:val="28"/>
          <w:szCs w:val="28"/>
        </w:rPr>
        <w:t>факультетской педиатрии</w:t>
      </w:r>
    </w:p>
    <w:p w14:paraId="0327597E" w14:textId="77777777" w:rsidR="00A1736E" w:rsidRPr="00263CA0" w:rsidRDefault="00A1736E" w:rsidP="00263CA0">
      <w:pPr>
        <w:spacing w:after="0" w:line="360" w:lineRule="auto"/>
        <w:ind w:firstLine="709"/>
        <w:jc w:val="both"/>
        <w:rPr>
          <w:rFonts w:ascii="Times New Roman" w:hAnsi="Times New Roman"/>
          <w:sz w:val="28"/>
          <w:szCs w:val="28"/>
        </w:rPr>
      </w:pPr>
    </w:p>
    <w:p w14:paraId="17A0DFB0" w14:textId="77777777" w:rsidR="00A1736E" w:rsidRPr="00263CA0" w:rsidRDefault="00A1736E" w:rsidP="00263CA0">
      <w:pPr>
        <w:spacing w:after="0" w:line="360" w:lineRule="auto"/>
        <w:ind w:firstLine="709"/>
        <w:jc w:val="both"/>
        <w:rPr>
          <w:rFonts w:ascii="Times New Roman" w:hAnsi="Times New Roman"/>
          <w:sz w:val="28"/>
          <w:szCs w:val="28"/>
        </w:rPr>
      </w:pPr>
    </w:p>
    <w:p w14:paraId="11B21D2A" w14:textId="77777777" w:rsidR="00A1736E" w:rsidRPr="00263CA0" w:rsidRDefault="00A1736E" w:rsidP="00263CA0">
      <w:pPr>
        <w:spacing w:after="0" w:line="360" w:lineRule="auto"/>
        <w:ind w:firstLine="709"/>
        <w:jc w:val="both"/>
        <w:rPr>
          <w:rFonts w:ascii="Times New Roman" w:hAnsi="Times New Roman"/>
          <w:sz w:val="28"/>
          <w:szCs w:val="28"/>
        </w:rPr>
      </w:pPr>
    </w:p>
    <w:p w14:paraId="79157D8A" w14:textId="77777777" w:rsidR="00A1736E" w:rsidRPr="00263CA0" w:rsidRDefault="00A1736E" w:rsidP="00263CA0">
      <w:pPr>
        <w:spacing w:after="0" w:line="360" w:lineRule="auto"/>
        <w:ind w:firstLine="709"/>
        <w:jc w:val="right"/>
        <w:rPr>
          <w:rFonts w:ascii="Times New Roman" w:hAnsi="Times New Roman"/>
          <w:sz w:val="28"/>
          <w:szCs w:val="28"/>
        </w:rPr>
      </w:pPr>
    </w:p>
    <w:p w14:paraId="487E1A8F" w14:textId="77777777" w:rsidR="00A1736E" w:rsidRPr="00263CA0" w:rsidRDefault="00A1736E" w:rsidP="00263CA0">
      <w:pPr>
        <w:tabs>
          <w:tab w:val="left" w:pos="5919"/>
        </w:tabs>
        <w:spacing w:after="0" w:line="360" w:lineRule="auto"/>
        <w:ind w:firstLine="709"/>
        <w:jc w:val="right"/>
        <w:rPr>
          <w:rFonts w:ascii="Times New Roman" w:hAnsi="Times New Roman"/>
          <w:sz w:val="28"/>
          <w:szCs w:val="28"/>
        </w:rPr>
      </w:pPr>
      <w:r w:rsidRPr="00263CA0">
        <w:rPr>
          <w:rFonts w:ascii="Times New Roman" w:hAnsi="Times New Roman"/>
          <w:sz w:val="28"/>
          <w:szCs w:val="28"/>
        </w:rPr>
        <w:t>Зав. кафедрой – д. м. н.,</w:t>
      </w:r>
      <w:r w:rsidR="00263CA0">
        <w:rPr>
          <w:rFonts w:ascii="Times New Roman" w:hAnsi="Times New Roman"/>
          <w:sz w:val="28"/>
          <w:szCs w:val="28"/>
        </w:rPr>
        <w:t xml:space="preserve"> </w:t>
      </w:r>
      <w:r w:rsidRPr="00263CA0">
        <w:rPr>
          <w:rFonts w:ascii="Times New Roman" w:hAnsi="Times New Roman"/>
          <w:sz w:val="28"/>
          <w:szCs w:val="28"/>
        </w:rPr>
        <w:t>профессор</w:t>
      </w:r>
      <w:r w:rsidR="003F044D" w:rsidRPr="00263CA0">
        <w:rPr>
          <w:rFonts w:ascii="Times New Roman" w:hAnsi="Times New Roman"/>
          <w:sz w:val="28"/>
          <w:szCs w:val="28"/>
        </w:rPr>
        <w:t>.</w:t>
      </w:r>
    </w:p>
    <w:p w14:paraId="28CDAA81" w14:textId="77777777" w:rsidR="00A1736E" w:rsidRPr="00263CA0" w:rsidRDefault="00A1736E" w:rsidP="00263CA0">
      <w:pPr>
        <w:tabs>
          <w:tab w:val="left" w:pos="5261"/>
        </w:tabs>
        <w:spacing w:after="0" w:line="360" w:lineRule="auto"/>
        <w:ind w:firstLine="709"/>
        <w:jc w:val="right"/>
        <w:rPr>
          <w:rFonts w:ascii="Times New Roman" w:hAnsi="Times New Roman"/>
          <w:sz w:val="28"/>
          <w:szCs w:val="28"/>
        </w:rPr>
      </w:pPr>
      <w:r w:rsidRPr="00263CA0">
        <w:rPr>
          <w:rFonts w:ascii="Times New Roman" w:hAnsi="Times New Roman"/>
          <w:sz w:val="28"/>
          <w:szCs w:val="28"/>
        </w:rPr>
        <w:t>Препода</w:t>
      </w:r>
      <w:r w:rsidR="00263CA0">
        <w:rPr>
          <w:rFonts w:ascii="Times New Roman" w:hAnsi="Times New Roman"/>
          <w:sz w:val="28"/>
          <w:szCs w:val="28"/>
        </w:rPr>
        <w:t>ватель – к. м. н., ассистент,</w:t>
      </w:r>
    </w:p>
    <w:p w14:paraId="7512E66F" w14:textId="77777777" w:rsidR="00A1736E" w:rsidRPr="00263CA0" w:rsidRDefault="00A1736E" w:rsidP="00263CA0">
      <w:pPr>
        <w:spacing w:after="0" w:line="360" w:lineRule="auto"/>
        <w:ind w:firstLine="709"/>
        <w:jc w:val="both"/>
        <w:rPr>
          <w:rFonts w:ascii="Times New Roman" w:hAnsi="Times New Roman"/>
          <w:sz w:val="28"/>
          <w:szCs w:val="28"/>
        </w:rPr>
      </w:pPr>
    </w:p>
    <w:p w14:paraId="711F2CC7" w14:textId="77777777" w:rsidR="00A1736E" w:rsidRPr="00263CA0" w:rsidRDefault="00A1736E" w:rsidP="00263CA0">
      <w:pPr>
        <w:spacing w:after="0" w:line="360" w:lineRule="auto"/>
        <w:ind w:firstLine="709"/>
        <w:jc w:val="both"/>
        <w:rPr>
          <w:rFonts w:ascii="Times New Roman" w:hAnsi="Times New Roman"/>
          <w:sz w:val="28"/>
          <w:szCs w:val="28"/>
        </w:rPr>
      </w:pPr>
    </w:p>
    <w:p w14:paraId="5405C341" w14:textId="77777777" w:rsidR="00A1736E" w:rsidRPr="00263CA0" w:rsidRDefault="00A1736E" w:rsidP="00263CA0">
      <w:pPr>
        <w:spacing w:after="0" w:line="360" w:lineRule="auto"/>
        <w:ind w:firstLine="709"/>
        <w:jc w:val="both"/>
        <w:rPr>
          <w:rFonts w:ascii="Times New Roman" w:hAnsi="Times New Roman"/>
          <w:sz w:val="28"/>
          <w:szCs w:val="28"/>
        </w:rPr>
      </w:pPr>
    </w:p>
    <w:p w14:paraId="7C208347" w14:textId="77777777" w:rsidR="00A1736E" w:rsidRPr="00263CA0" w:rsidRDefault="00A1736E" w:rsidP="00263CA0">
      <w:pPr>
        <w:tabs>
          <w:tab w:val="left" w:pos="1455"/>
        </w:tabs>
        <w:spacing w:after="0" w:line="360" w:lineRule="auto"/>
        <w:ind w:firstLine="709"/>
        <w:jc w:val="center"/>
        <w:rPr>
          <w:rFonts w:ascii="Times New Roman" w:hAnsi="Times New Roman"/>
          <w:b/>
          <w:sz w:val="28"/>
          <w:szCs w:val="28"/>
        </w:rPr>
      </w:pPr>
      <w:r w:rsidRPr="00263CA0">
        <w:rPr>
          <w:rFonts w:ascii="Times New Roman" w:hAnsi="Times New Roman"/>
          <w:b/>
          <w:sz w:val="28"/>
          <w:szCs w:val="28"/>
        </w:rPr>
        <w:t>История болезни</w:t>
      </w:r>
    </w:p>
    <w:p w14:paraId="065945DD" w14:textId="77777777" w:rsidR="00A1736E" w:rsidRPr="00263CA0" w:rsidRDefault="00A1736E" w:rsidP="00263CA0">
      <w:pPr>
        <w:tabs>
          <w:tab w:val="left" w:pos="1455"/>
        </w:tabs>
        <w:spacing w:after="0" w:line="360" w:lineRule="auto"/>
        <w:ind w:firstLine="709"/>
        <w:jc w:val="center"/>
        <w:rPr>
          <w:rFonts w:ascii="Times New Roman" w:hAnsi="Times New Roman"/>
          <w:b/>
          <w:sz w:val="28"/>
          <w:szCs w:val="28"/>
        </w:rPr>
      </w:pPr>
    </w:p>
    <w:p w14:paraId="29D9E78F" w14:textId="77777777" w:rsidR="00A1736E" w:rsidRPr="00263CA0" w:rsidRDefault="00A1736E" w:rsidP="00263CA0">
      <w:pPr>
        <w:tabs>
          <w:tab w:val="left" w:pos="1455"/>
        </w:tabs>
        <w:spacing w:after="0" w:line="360" w:lineRule="auto"/>
        <w:ind w:firstLine="709"/>
        <w:jc w:val="center"/>
        <w:rPr>
          <w:rFonts w:ascii="Times New Roman" w:hAnsi="Times New Roman"/>
          <w:sz w:val="28"/>
          <w:szCs w:val="28"/>
        </w:rPr>
      </w:pPr>
      <w:r w:rsidRPr="00263CA0">
        <w:rPr>
          <w:rFonts w:ascii="Times New Roman" w:hAnsi="Times New Roman"/>
          <w:b/>
          <w:sz w:val="28"/>
          <w:szCs w:val="28"/>
        </w:rPr>
        <w:t>Основной клинический диагноз</w:t>
      </w:r>
      <w:r w:rsidRPr="00263CA0">
        <w:rPr>
          <w:rFonts w:ascii="Times New Roman" w:hAnsi="Times New Roman"/>
          <w:sz w:val="28"/>
          <w:szCs w:val="28"/>
        </w:rPr>
        <w:t>: Острый пиелонефрит, неактивная фаза, без нарушения функции почек.</w:t>
      </w:r>
    </w:p>
    <w:p w14:paraId="27951C3D" w14:textId="77777777" w:rsidR="00A1736E" w:rsidRDefault="00A1736E" w:rsidP="00263CA0">
      <w:pPr>
        <w:tabs>
          <w:tab w:val="left" w:pos="1455"/>
        </w:tabs>
        <w:spacing w:after="0" w:line="360" w:lineRule="auto"/>
        <w:ind w:firstLine="709"/>
        <w:jc w:val="center"/>
        <w:rPr>
          <w:rFonts w:ascii="Times New Roman" w:hAnsi="Times New Roman"/>
          <w:sz w:val="28"/>
          <w:szCs w:val="28"/>
        </w:rPr>
      </w:pPr>
      <w:r w:rsidRPr="00263CA0">
        <w:rPr>
          <w:rFonts w:ascii="Times New Roman" w:hAnsi="Times New Roman"/>
          <w:b/>
          <w:sz w:val="28"/>
          <w:szCs w:val="28"/>
        </w:rPr>
        <w:t>Сопутствующие заболевания:</w:t>
      </w:r>
      <w:r w:rsidR="00263CA0">
        <w:rPr>
          <w:rFonts w:ascii="Times New Roman" w:hAnsi="Times New Roman"/>
          <w:sz w:val="28"/>
          <w:szCs w:val="28"/>
        </w:rPr>
        <w:t xml:space="preserve"> </w:t>
      </w:r>
      <w:r w:rsidR="007E7F10" w:rsidRPr="00263CA0">
        <w:rPr>
          <w:rFonts w:ascii="Times New Roman" w:hAnsi="Times New Roman"/>
          <w:sz w:val="28"/>
          <w:szCs w:val="28"/>
        </w:rPr>
        <w:t>Малая аномалия развития сердца, дисгональная хорда левого желудочка. Железодефицитная анемия.</w:t>
      </w:r>
    </w:p>
    <w:p w14:paraId="1E6907FC" w14:textId="77777777" w:rsidR="00263CA0" w:rsidRDefault="00263CA0" w:rsidP="00263CA0">
      <w:pPr>
        <w:tabs>
          <w:tab w:val="left" w:pos="1455"/>
        </w:tabs>
        <w:spacing w:after="0" w:line="360" w:lineRule="auto"/>
        <w:ind w:firstLine="709"/>
        <w:jc w:val="center"/>
        <w:rPr>
          <w:rFonts w:ascii="Times New Roman" w:hAnsi="Times New Roman"/>
          <w:sz w:val="28"/>
          <w:szCs w:val="28"/>
        </w:rPr>
      </w:pPr>
    </w:p>
    <w:p w14:paraId="3E640E63" w14:textId="77777777" w:rsidR="00263CA0" w:rsidRDefault="00263CA0" w:rsidP="00263CA0">
      <w:pPr>
        <w:tabs>
          <w:tab w:val="left" w:pos="1455"/>
        </w:tabs>
        <w:spacing w:after="0" w:line="360" w:lineRule="auto"/>
        <w:ind w:firstLine="709"/>
        <w:jc w:val="center"/>
        <w:rPr>
          <w:rFonts w:ascii="Times New Roman" w:hAnsi="Times New Roman"/>
          <w:sz w:val="28"/>
          <w:szCs w:val="28"/>
        </w:rPr>
      </w:pPr>
    </w:p>
    <w:p w14:paraId="1F88BC84" w14:textId="77777777" w:rsidR="00A1736E" w:rsidRPr="00263CA0" w:rsidRDefault="00A1736E" w:rsidP="00263CA0">
      <w:pPr>
        <w:spacing w:after="0" w:line="360" w:lineRule="auto"/>
        <w:ind w:firstLine="709"/>
        <w:jc w:val="both"/>
        <w:rPr>
          <w:rFonts w:ascii="Times New Roman" w:hAnsi="Times New Roman"/>
          <w:sz w:val="28"/>
          <w:szCs w:val="28"/>
        </w:rPr>
      </w:pPr>
    </w:p>
    <w:p w14:paraId="5BB4D18B" w14:textId="77777777" w:rsidR="00A1736E" w:rsidRDefault="00A1736E" w:rsidP="00263CA0">
      <w:pPr>
        <w:tabs>
          <w:tab w:val="left" w:pos="5160"/>
        </w:tabs>
        <w:spacing w:after="0" w:line="360" w:lineRule="auto"/>
        <w:ind w:firstLine="709"/>
        <w:jc w:val="right"/>
        <w:rPr>
          <w:rFonts w:ascii="Times New Roman" w:hAnsi="Times New Roman"/>
          <w:sz w:val="28"/>
          <w:szCs w:val="28"/>
        </w:rPr>
      </w:pPr>
      <w:r w:rsidRPr="00263CA0">
        <w:rPr>
          <w:rFonts w:ascii="Times New Roman" w:hAnsi="Times New Roman"/>
          <w:sz w:val="28"/>
          <w:szCs w:val="28"/>
        </w:rPr>
        <w:t xml:space="preserve">Куратор: студентка 4 курса </w:t>
      </w:r>
    </w:p>
    <w:p w14:paraId="42D7A72D" w14:textId="77777777" w:rsidR="00263CA0" w:rsidRDefault="00263CA0" w:rsidP="00263CA0">
      <w:pPr>
        <w:tabs>
          <w:tab w:val="left" w:pos="5160"/>
        </w:tabs>
        <w:spacing w:after="0" w:line="360" w:lineRule="auto"/>
        <w:ind w:firstLine="709"/>
        <w:jc w:val="right"/>
        <w:rPr>
          <w:rFonts w:ascii="Times New Roman" w:hAnsi="Times New Roman"/>
          <w:sz w:val="28"/>
          <w:szCs w:val="28"/>
        </w:rPr>
      </w:pPr>
    </w:p>
    <w:p w14:paraId="66352F7B" w14:textId="77777777" w:rsidR="00263CA0" w:rsidRDefault="00263CA0" w:rsidP="00263CA0">
      <w:pPr>
        <w:tabs>
          <w:tab w:val="left" w:pos="5160"/>
        </w:tabs>
        <w:spacing w:after="0" w:line="360" w:lineRule="auto"/>
        <w:ind w:firstLine="709"/>
        <w:jc w:val="right"/>
        <w:rPr>
          <w:rFonts w:ascii="Times New Roman" w:hAnsi="Times New Roman"/>
          <w:sz w:val="28"/>
          <w:szCs w:val="28"/>
        </w:rPr>
      </w:pPr>
    </w:p>
    <w:p w14:paraId="216B5C20" w14:textId="77777777" w:rsidR="00263CA0" w:rsidRDefault="00263CA0" w:rsidP="00263CA0">
      <w:pPr>
        <w:tabs>
          <w:tab w:val="left" w:pos="5160"/>
        </w:tabs>
        <w:spacing w:after="0" w:line="360" w:lineRule="auto"/>
        <w:ind w:firstLine="709"/>
        <w:jc w:val="right"/>
        <w:rPr>
          <w:rFonts w:ascii="Times New Roman" w:hAnsi="Times New Roman"/>
          <w:sz w:val="28"/>
          <w:szCs w:val="28"/>
        </w:rPr>
      </w:pPr>
    </w:p>
    <w:p w14:paraId="2EB9F451" w14:textId="77777777" w:rsidR="00263CA0" w:rsidRDefault="00263CA0" w:rsidP="00263CA0">
      <w:pPr>
        <w:tabs>
          <w:tab w:val="left" w:pos="5160"/>
        </w:tabs>
        <w:spacing w:after="0" w:line="360" w:lineRule="auto"/>
        <w:ind w:firstLine="709"/>
        <w:jc w:val="right"/>
        <w:rPr>
          <w:rFonts w:ascii="Times New Roman" w:hAnsi="Times New Roman"/>
          <w:sz w:val="28"/>
          <w:szCs w:val="28"/>
        </w:rPr>
      </w:pPr>
    </w:p>
    <w:p w14:paraId="2EDEA636" w14:textId="77777777" w:rsidR="00263CA0" w:rsidRDefault="00263CA0" w:rsidP="00263CA0">
      <w:pPr>
        <w:tabs>
          <w:tab w:val="left" w:pos="5160"/>
        </w:tabs>
        <w:spacing w:after="0" w:line="360" w:lineRule="auto"/>
        <w:ind w:firstLine="709"/>
        <w:jc w:val="right"/>
        <w:rPr>
          <w:rFonts w:ascii="Times New Roman" w:hAnsi="Times New Roman"/>
          <w:sz w:val="28"/>
          <w:szCs w:val="28"/>
        </w:rPr>
      </w:pPr>
    </w:p>
    <w:p w14:paraId="2E9B36D7" w14:textId="77777777" w:rsidR="00263CA0" w:rsidRDefault="00263CA0" w:rsidP="00263CA0">
      <w:pPr>
        <w:tabs>
          <w:tab w:val="left" w:pos="5160"/>
        </w:tabs>
        <w:spacing w:after="0" w:line="360" w:lineRule="auto"/>
        <w:ind w:firstLine="709"/>
        <w:jc w:val="right"/>
        <w:rPr>
          <w:rFonts w:ascii="Times New Roman" w:hAnsi="Times New Roman"/>
          <w:sz w:val="28"/>
          <w:szCs w:val="28"/>
        </w:rPr>
      </w:pPr>
    </w:p>
    <w:p w14:paraId="1393AC0D" w14:textId="77777777" w:rsidR="00263CA0" w:rsidRPr="00263CA0" w:rsidRDefault="00263CA0" w:rsidP="00263CA0">
      <w:pPr>
        <w:tabs>
          <w:tab w:val="left" w:pos="5160"/>
        </w:tabs>
        <w:spacing w:after="0" w:line="360" w:lineRule="auto"/>
        <w:ind w:firstLine="709"/>
        <w:jc w:val="right"/>
        <w:rPr>
          <w:rFonts w:ascii="Times New Roman" w:hAnsi="Times New Roman"/>
          <w:sz w:val="28"/>
          <w:szCs w:val="28"/>
        </w:rPr>
      </w:pPr>
    </w:p>
    <w:p w14:paraId="233C2F50" w14:textId="77777777" w:rsidR="00263CA0" w:rsidRDefault="00A1736E" w:rsidP="00263CA0">
      <w:pPr>
        <w:spacing w:after="0" w:line="360" w:lineRule="auto"/>
        <w:ind w:firstLine="709"/>
        <w:jc w:val="center"/>
        <w:rPr>
          <w:rFonts w:ascii="Times New Roman" w:hAnsi="Times New Roman"/>
          <w:sz w:val="28"/>
          <w:szCs w:val="28"/>
        </w:rPr>
      </w:pPr>
      <w:r w:rsidRPr="00263CA0">
        <w:rPr>
          <w:rFonts w:ascii="Times New Roman" w:hAnsi="Times New Roman"/>
          <w:sz w:val="28"/>
          <w:szCs w:val="28"/>
        </w:rPr>
        <w:t>Саратов – 2009г.</w:t>
      </w:r>
    </w:p>
    <w:p w14:paraId="56EFD991" w14:textId="77777777" w:rsidR="00263CA0" w:rsidRDefault="00263CA0">
      <w:pPr>
        <w:rPr>
          <w:rFonts w:ascii="Times New Roman" w:hAnsi="Times New Roman"/>
          <w:sz w:val="28"/>
          <w:szCs w:val="28"/>
        </w:rPr>
      </w:pPr>
      <w:r>
        <w:rPr>
          <w:rFonts w:ascii="Times New Roman" w:hAnsi="Times New Roman"/>
          <w:sz w:val="28"/>
          <w:szCs w:val="28"/>
        </w:rPr>
        <w:br w:type="page"/>
      </w:r>
    </w:p>
    <w:p w14:paraId="4A7A70C8" w14:textId="77777777" w:rsidR="00A1736E" w:rsidRPr="00263CA0" w:rsidRDefault="00A1736E" w:rsidP="00263CA0">
      <w:pPr>
        <w:tabs>
          <w:tab w:val="left" w:pos="3495"/>
        </w:tabs>
        <w:spacing w:after="0" w:line="360" w:lineRule="auto"/>
        <w:ind w:firstLine="709"/>
        <w:jc w:val="both"/>
        <w:rPr>
          <w:rFonts w:ascii="Times New Roman" w:hAnsi="Times New Roman"/>
          <w:b/>
          <w:sz w:val="28"/>
          <w:szCs w:val="28"/>
        </w:rPr>
      </w:pPr>
      <w:r w:rsidRPr="00263CA0">
        <w:rPr>
          <w:rFonts w:ascii="Times New Roman" w:hAnsi="Times New Roman"/>
          <w:b/>
          <w:sz w:val="28"/>
          <w:szCs w:val="28"/>
        </w:rPr>
        <w:lastRenderedPageBreak/>
        <w:t>Общие сведения о ребенке</w:t>
      </w:r>
      <w:r w:rsidR="007E7F10" w:rsidRPr="00263CA0">
        <w:rPr>
          <w:rFonts w:ascii="Times New Roman" w:hAnsi="Times New Roman"/>
          <w:b/>
          <w:sz w:val="28"/>
          <w:szCs w:val="28"/>
        </w:rPr>
        <w:t>.</w:t>
      </w:r>
    </w:p>
    <w:p w14:paraId="56459214"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Фамилия</w:t>
      </w:r>
      <w:r w:rsidR="00263CA0">
        <w:rPr>
          <w:rFonts w:ascii="Times New Roman" w:hAnsi="Times New Roman"/>
          <w:sz w:val="28"/>
          <w:szCs w:val="28"/>
        </w:rPr>
        <w:t xml:space="preserve"> </w:t>
      </w:r>
      <w:r w:rsidRPr="00263CA0">
        <w:rPr>
          <w:rFonts w:ascii="Times New Roman" w:hAnsi="Times New Roman"/>
          <w:sz w:val="28"/>
          <w:szCs w:val="28"/>
        </w:rPr>
        <w:t xml:space="preserve">имя отчество: </w:t>
      </w:r>
    </w:p>
    <w:p w14:paraId="4601F8E9"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Пол: женский</w:t>
      </w:r>
    </w:p>
    <w:p w14:paraId="54B6CED8"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Возраст: 2год 8 месяцев</w:t>
      </w:r>
    </w:p>
    <w:p w14:paraId="042A2A43"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 xml:space="preserve">Дата </w:t>
      </w:r>
      <w:r w:rsidR="00053AE6" w:rsidRPr="00263CA0">
        <w:rPr>
          <w:rFonts w:ascii="Times New Roman" w:hAnsi="Times New Roman"/>
          <w:sz w:val="28"/>
          <w:szCs w:val="28"/>
        </w:rPr>
        <w:t>рождения: 12.07.2006 г.</w:t>
      </w:r>
    </w:p>
    <w:p w14:paraId="60A3EE21" w14:textId="77777777" w:rsidR="00A1736E" w:rsidRPr="00263CA0" w:rsidRDefault="00053AE6"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 xml:space="preserve">Домашний адрес: </w:t>
      </w:r>
    </w:p>
    <w:p w14:paraId="0BF3651F"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Дата п</w:t>
      </w:r>
      <w:r w:rsidR="00053AE6" w:rsidRPr="00263CA0">
        <w:rPr>
          <w:rFonts w:ascii="Times New Roman" w:hAnsi="Times New Roman"/>
          <w:sz w:val="28"/>
          <w:szCs w:val="28"/>
        </w:rPr>
        <w:t>оступления в клинику: 03.02.2009</w:t>
      </w:r>
      <w:r w:rsidRPr="00263CA0">
        <w:rPr>
          <w:rFonts w:ascii="Times New Roman" w:hAnsi="Times New Roman"/>
          <w:sz w:val="28"/>
          <w:szCs w:val="28"/>
        </w:rPr>
        <w:t xml:space="preserve"> г.</w:t>
      </w:r>
    </w:p>
    <w:p w14:paraId="137B16C7"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Диагноз направившего учреждения:</w:t>
      </w:r>
      <w:r w:rsidR="00053AE6" w:rsidRPr="00263CA0">
        <w:rPr>
          <w:rFonts w:ascii="Times New Roman" w:hAnsi="Times New Roman"/>
          <w:sz w:val="28"/>
          <w:szCs w:val="28"/>
        </w:rPr>
        <w:t xml:space="preserve"> Острый пиелонефрит.</w:t>
      </w:r>
    </w:p>
    <w:p w14:paraId="742592D4"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p>
    <w:p w14:paraId="607EB43E" w14:textId="77777777" w:rsidR="00A1736E" w:rsidRPr="00263CA0" w:rsidRDefault="00A1736E" w:rsidP="00263CA0">
      <w:pPr>
        <w:tabs>
          <w:tab w:val="left" w:pos="3495"/>
        </w:tabs>
        <w:spacing w:after="0" w:line="360" w:lineRule="auto"/>
        <w:ind w:firstLine="709"/>
        <w:jc w:val="both"/>
        <w:rPr>
          <w:rFonts w:ascii="Times New Roman" w:hAnsi="Times New Roman"/>
          <w:b/>
          <w:sz w:val="28"/>
          <w:szCs w:val="28"/>
        </w:rPr>
      </w:pPr>
      <w:r w:rsidRPr="00263CA0">
        <w:rPr>
          <w:rFonts w:ascii="Times New Roman" w:hAnsi="Times New Roman"/>
          <w:b/>
          <w:sz w:val="28"/>
          <w:szCs w:val="28"/>
        </w:rPr>
        <w:t>Жалобы</w:t>
      </w:r>
    </w:p>
    <w:p w14:paraId="77D597A5" w14:textId="77777777" w:rsidR="00A1736E" w:rsidRPr="00263CA0" w:rsidRDefault="00EC03D7"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При поступлении жалоб не предъявляла, была направлена на обследование.</w:t>
      </w:r>
    </w:p>
    <w:p w14:paraId="58278F13"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 xml:space="preserve">На </w:t>
      </w:r>
      <w:r w:rsidR="00EC03D7" w:rsidRPr="00263CA0">
        <w:rPr>
          <w:rFonts w:ascii="Times New Roman" w:hAnsi="Times New Roman"/>
          <w:sz w:val="28"/>
          <w:szCs w:val="28"/>
        </w:rPr>
        <w:t>момент курации: жалоб нет.</w:t>
      </w:r>
    </w:p>
    <w:p w14:paraId="00A8A8BE" w14:textId="77777777" w:rsidR="00A1736E" w:rsidRPr="00263CA0" w:rsidRDefault="00A1736E" w:rsidP="00263CA0">
      <w:pPr>
        <w:tabs>
          <w:tab w:val="left" w:pos="3495"/>
        </w:tabs>
        <w:spacing w:after="0" w:line="360" w:lineRule="auto"/>
        <w:ind w:firstLine="709"/>
        <w:jc w:val="both"/>
        <w:rPr>
          <w:rFonts w:ascii="Times New Roman" w:hAnsi="Times New Roman"/>
          <w:b/>
          <w:sz w:val="28"/>
          <w:szCs w:val="28"/>
        </w:rPr>
      </w:pPr>
      <w:r w:rsidRPr="00263CA0">
        <w:rPr>
          <w:rFonts w:ascii="Times New Roman" w:hAnsi="Times New Roman"/>
          <w:b/>
          <w:sz w:val="28"/>
          <w:szCs w:val="28"/>
          <w:lang w:val="en-US"/>
        </w:rPr>
        <w:t>Anamnesis</w:t>
      </w:r>
      <w:r w:rsidRPr="00263CA0">
        <w:rPr>
          <w:rFonts w:ascii="Times New Roman" w:hAnsi="Times New Roman"/>
          <w:b/>
          <w:sz w:val="28"/>
          <w:szCs w:val="28"/>
        </w:rPr>
        <w:t xml:space="preserve"> </w:t>
      </w:r>
      <w:r w:rsidRPr="00263CA0">
        <w:rPr>
          <w:rFonts w:ascii="Times New Roman" w:hAnsi="Times New Roman"/>
          <w:b/>
          <w:sz w:val="28"/>
          <w:szCs w:val="28"/>
          <w:lang w:val="en-US"/>
        </w:rPr>
        <w:t>morbi</w:t>
      </w:r>
    </w:p>
    <w:p w14:paraId="615E3685" w14:textId="77777777" w:rsidR="00A1736E" w:rsidRPr="00263CA0" w:rsidRDefault="00EC03D7"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Впервые заболевание проявилось в ноябре 2008 года, появились самопроизвольные ночные мочеиспускания, болезненные мочеиспускания, гиперемия паховых складок. После обращения к участковому педиатру было назначено лечение – Омоксициклин; на третий день состояние ребенка улучшилось</w:t>
      </w:r>
      <w:r w:rsidR="00453DA8" w:rsidRPr="00263CA0">
        <w:rPr>
          <w:rFonts w:ascii="Times New Roman" w:hAnsi="Times New Roman"/>
          <w:sz w:val="28"/>
          <w:szCs w:val="28"/>
        </w:rPr>
        <w:t>, но в анализах мочи сохранилась лейкоцитурия и гематурия. Лечение заменили, было назначено: Цефтриакон, 5-НОК, капли Канефрон</w:t>
      </w:r>
      <w:r w:rsidR="008C3B08" w:rsidRPr="00263CA0">
        <w:rPr>
          <w:rFonts w:ascii="Times New Roman" w:hAnsi="Times New Roman"/>
          <w:sz w:val="28"/>
          <w:szCs w:val="28"/>
        </w:rPr>
        <w:t>, Почечный сбор. На третий день состояние улучшилось, цефтриаксон перестали принимать на 4 день. Курс лечения травами и каплями составил 1 месяц. Рецидивировало заболевание в январе, после переохлаждения на катке - появились жалобы на заложенность носа, повышение температуры до 38°С, гиперемия зева. Обратилис</w:t>
      </w:r>
      <w:r w:rsidR="007E7F10" w:rsidRPr="00263CA0">
        <w:rPr>
          <w:rFonts w:ascii="Times New Roman" w:hAnsi="Times New Roman"/>
          <w:sz w:val="28"/>
          <w:szCs w:val="28"/>
        </w:rPr>
        <w:t>ь к участковому педиатру, после сдачи анализов был выявлен острый пиелонефрит.</w:t>
      </w:r>
    </w:p>
    <w:p w14:paraId="765E80AE" w14:textId="77777777" w:rsidR="0077590E" w:rsidRPr="00263CA0" w:rsidRDefault="008C3B08"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Была госпитализирована в ЦРБ п. Озинки, проводилось лечение цефтриаксоном 1 неделю</w:t>
      </w:r>
      <w:r w:rsidR="0077590E" w:rsidRPr="00263CA0">
        <w:rPr>
          <w:rFonts w:ascii="Times New Roman" w:hAnsi="Times New Roman"/>
          <w:sz w:val="28"/>
          <w:szCs w:val="28"/>
        </w:rPr>
        <w:t>, затем была направлена в ГКБ №3 г. Саратова</w:t>
      </w:r>
      <w:r w:rsidR="007E7F10" w:rsidRPr="00263CA0">
        <w:rPr>
          <w:rFonts w:ascii="Times New Roman" w:hAnsi="Times New Roman"/>
          <w:sz w:val="28"/>
          <w:szCs w:val="28"/>
        </w:rPr>
        <w:t xml:space="preserve"> на кафедру факультетской педиатрии</w:t>
      </w:r>
      <w:r w:rsidR="0077590E" w:rsidRPr="00263CA0">
        <w:rPr>
          <w:rFonts w:ascii="Times New Roman" w:hAnsi="Times New Roman"/>
          <w:sz w:val="28"/>
          <w:szCs w:val="28"/>
        </w:rPr>
        <w:t xml:space="preserve"> для обследования.</w:t>
      </w:r>
    </w:p>
    <w:p w14:paraId="227B7BE3" w14:textId="77777777" w:rsidR="00A1736E" w:rsidRPr="00263CA0" w:rsidRDefault="00A1736E" w:rsidP="00263CA0">
      <w:pPr>
        <w:tabs>
          <w:tab w:val="left" w:pos="3495"/>
        </w:tabs>
        <w:spacing w:after="0" w:line="360" w:lineRule="auto"/>
        <w:ind w:firstLine="709"/>
        <w:jc w:val="both"/>
        <w:rPr>
          <w:rFonts w:ascii="Times New Roman" w:hAnsi="Times New Roman"/>
          <w:b/>
          <w:sz w:val="28"/>
          <w:szCs w:val="28"/>
        </w:rPr>
      </w:pPr>
      <w:r w:rsidRPr="00263CA0">
        <w:rPr>
          <w:rFonts w:ascii="Times New Roman" w:hAnsi="Times New Roman"/>
          <w:b/>
          <w:sz w:val="28"/>
          <w:szCs w:val="28"/>
          <w:lang w:val="en-US"/>
        </w:rPr>
        <w:t>Anamnesis</w:t>
      </w:r>
      <w:r w:rsidRPr="00263CA0">
        <w:rPr>
          <w:rFonts w:ascii="Times New Roman" w:hAnsi="Times New Roman"/>
          <w:b/>
          <w:sz w:val="28"/>
          <w:szCs w:val="28"/>
        </w:rPr>
        <w:t xml:space="preserve"> </w:t>
      </w:r>
      <w:r w:rsidRPr="00263CA0">
        <w:rPr>
          <w:rFonts w:ascii="Times New Roman" w:hAnsi="Times New Roman"/>
          <w:b/>
          <w:sz w:val="28"/>
          <w:szCs w:val="28"/>
          <w:lang w:val="en-US"/>
        </w:rPr>
        <w:t>vitae</w:t>
      </w:r>
    </w:p>
    <w:p w14:paraId="764C83DC" w14:textId="77777777" w:rsidR="00A1736E" w:rsidRPr="00263CA0" w:rsidRDefault="00A1736E" w:rsidP="00263CA0">
      <w:pPr>
        <w:tabs>
          <w:tab w:val="left" w:pos="3495"/>
        </w:tabs>
        <w:spacing w:after="0" w:line="360" w:lineRule="auto"/>
        <w:ind w:firstLine="709"/>
        <w:jc w:val="both"/>
        <w:rPr>
          <w:rFonts w:ascii="Times New Roman" w:hAnsi="Times New Roman"/>
          <w:b/>
          <w:sz w:val="28"/>
          <w:szCs w:val="28"/>
        </w:rPr>
      </w:pPr>
      <w:r w:rsidRPr="00263CA0">
        <w:rPr>
          <w:rFonts w:ascii="Times New Roman" w:hAnsi="Times New Roman"/>
          <w:b/>
          <w:sz w:val="28"/>
          <w:szCs w:val="28"/>
        </w:rPr>
        <w:lastRenderedPageBreak/>
        <w:t>Акушерский анамнез матери, курируемого ребенка.</w:t>
      </w:r>
    </w:p>
    <w:p w14:paraId="706B8B4D" w14:textId="77777777" w:rsidR="00236285"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Девочка род</w:t>
      </w:r>
      <w:r w:rsidR="00236285" w:rsidRPr="00263CA0">
        <w:rPr>
          <w:rFonts w:ascii="Times New Roman" w:hAnsi="Times New Roman"/>
          <w:sz w:val="28"/>
          <w:szCs w:val="28"/>
        </w:rPr>
        <w:t>илась от 4</w:t>
      </w:r>
      <w:r w:rsidRPr="00263CA0">
        <w:rPr>
          <w:rFonts w:ascii="Times New Roman" w:hAnsi="Times New Roman"/>
          <w:sz w:val="28"/>
          <w:szCs w:val="28"/>
        </w:rPr>
        <w:t xml:space="preserve"> беременности, протекавшей на фоне </w:t>
      </w:r>
      <w:r w:rsidR="00236285" w:rsidRPr="00263CA0">
        <w:rPr>
          <w:rFonts w:ascii="Times New Roman" w:hAnsi="Times New Roman"/>
          <w:sz w:val="28"/>
          <w:szCs w:val="28"/>
        </w:rPr>
        <w:t>токсикоза, анемии и гипотонии у матери в первой половине беременности. Роды вторые, кесарево сечение</w:t>
      </w:r>
      <w:r w:rsidRPr="00263CA0">
        <w:rPr>
          <w:rFonts w:ascii="Times New Roman" w:hAnsi="Times New Roman"/>
          <w:sz w:val="28"/>
          <w:szCs w:val="28"/>
        </w:rPr>
        <w:t>.</w:t>
      </w:r>
    </w:p>
    <w:p w14:paraId="68CBF6E4" w14:textId="77777777" w:rsidR="0057053A" w:rsidRPr="00263CA0" w:rsidRDefault="00236285"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Оценка по шкале Апгар 7-8</w:t>
      </w:r>
      <w:r w:rsidR="00A1736E" w:rsidRPr="00263CA0">
        <w:rPr>
          <w:rFonts w:ascii="Times New Roman" w:hAnsi="Times New Roman"/>
          <w:sz w:val="28"/>
          <w:szCs w:val="28"/>
        </w:rPr>
        <w:t xml:space="preserve"> баллов. </w:t>
      </w:r>
      <w:r w:rsidR="0057053A" w:rsidRPr="00263CA0">
        <w:rPr>
          <w:rFonts w:ascii="Times New Roman" w:hAnsi="Times New Roman"/>
          <w:sz w:val="28"/>
          <w:szCs w:val="28"/>
        </w:rPr>
        <w:t>Предыдущих беременностей – 4, медабортов – 2, предыдущая беременность протекала на фоне анемии, родоразрешение – кесарево сечение.</w:t>
      </w:r>
    </w:p>
    <w:p w14:paraId="73CB74A6" w14:textId="77777777" w:rsidR="00E74DE1" w:rsidRPr="00263CA0" w:rsidRDefault="00E74DE1" w:rsidP="00263CA0">
      <w:pPr>
        <w:tabs>
          <w:tab w:val="left" w:pos="3495"/>
        </w:tabs>
        <w:spacing w:after="0" w:line="360" w:lineRule="auto"/>
        <w:ind w:firstLine="709"/>
        <w:jc w:val="both"/>
        <w:rPr>
          <w:rFonts w:ascii="Times New Roman" w:hAnsi="Times New Roman"/>
          <w:b/>
          <w:sz w:val="28"/>
          <w:szCs w:val="28"/>
        </w:rPr>
      </w:pPr>
      <w:r w:rsidRPr="00263CA0">
        <w:rPr>
          <w:rFonts w:ascii="Times New Roman" w:hAnsi="Times New Roman"/>
          <w:b/>
          <w:sz w:val="28"/>
          <w:szCs w:val="28"/>
        </w:rPr>
        <w:t>Период новорожденности.</w:t>
      </w:r>
    </w:p>
    <w:p w14:paraId="5F46ECC1" w14:textId="77777777" w:rsidR="00A1736E" w:rsidRPr="00263CA0" w:rsidRDefault="00E74DE1"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Масса девочки при рождении 3100 грамм, рост 50 см.</w:t>
      </w:r>
      <w:r w:rsidR="0057053A" w:rsidRPr="00263CA0">
        <w:rPr>
          <w:rFonts w:ascii="Times New Roman" w:hAnsi="Times New Roman"/>
          <w:sz w:val="28"/>
          <w:szCs w:val="28"/>
        </w:rPr>
        <w:t xml:space="preserve"> </w:t>
      </w:r>
      <w:r w:rsidRPr="00263CA0">
        <w:rPr>
          <w:rFonts w:ascii="Times New Roman" w:hAnsi="Times New Roman"/>
          <w:sz w:val="28"/>
          <w:szCs w:val="28"/>
        </w:rPr>
        <w:t xml:space="preserve">Крик громкий, интенсивный. </w:t>
      </w:r>
      <w:r w:rsidR="0080180F" w:rsidRPr="00263CA0">
        <w:rPr>
          <w:rFonts w:ascii="Times New Roman" w:hAnsi="Times New Roman"/>
          <w:sz w:val="28"/>
          <w:szCs w:val="28"/>
        </w:rPr>
        <w:t>К груди приложили на 4 сутки</w:t>
      </w:r>
      <w:r w:rsidR="00A1736E" w:rsidRPr="00263CA0">
        <w:rPr>
          <w:rFonts w:ascii="Times New Roman" w:hAnsi="Times New Roman"/>
          <w:sz w:val="28"/>
          <w:szCs w:val="28"/>
        </w:rPr>
        <w:t xml:space="preserve"> (</w:t>
      </w:r>
      <w:r w:rsidR="0080180F" w:rsidRPr="00263CA0">
        <w:rPr>
          <w:rFonts w:ascii="Times New Roman" w:hAnsi="Times New Roman"/>
          <w:sz w:val="28"/>
          <w:szCs w:val="28"/>
        </w:rPr>
        <w:t>в связи с утерей анализа крови на ВИЧ, проводился повторный</w:t>
      </w:r>
      <w:r w:rsidR="00A1736E" w:rsidRPr="00263CA0">
        <w:rPr>
          <w:rFonts w:ascii="Times New Roman" w:hAnsi="Times New Roman"/>
          <w:sz w:val="28"/>
          <w:szCs w:val="28"/>
        </w:rPr>
        <w:t>), сосала активно. Физиологическая</w:t>
      </w:r>
      <w:r w:rsidR="0080180F" w:rsidRPr="00263CA0">
        <w:rPr>
          <w:rFonts w:ascii="Times New Roman" w:hAnsi="Times New Roman"/>
          <w:sz w:val="28"/>
          <w:szCs w:val="28"/>
        </w:rPr>
        <w:t xml:space="preserve"> потеря массы тела составила 9 % (300</w:t>
      </w:r>
      <w:r w:rsidR="00A1736E" w:rsidRPr="00263CA0">
        <w:rPr>
          <w:rFonts w:ascii="Times New Roman" w:hAnsi="Times New Roman"/>
          <w:sz w:val="28"/>
          <w:szCs w:val="28"/>
        </w:rPr>
        <w:t xml:space="preserve"> грамм). Масса тела восстановилась на седьмой день.</w:t>
      </w:r>
      <w:r w:rsidR="0080180F" w:rsidRPr="00263CA0">
        <w:rPr>
          <w:rFonts w:ascii="Times New Roman" w:hAnsi="Times New Roman"/>
          <w:sz w:val="28"/>
          <w:szCs w:val="28"/>
        </w:rPr>
        <w:t xml:space="preserve"> </w:t>
      </w:r>
      <w:r w:rsidR="00A1736E" w:rsidRPr="00263CA0">
        <w:rPr>
          <w:rFonts w:ascii="Times New Roman" w:hAnsi="Times New Roman"/>
          <w:sz w:val="28"/>
          <w:szCs w:val="28"/>
        </w:rPr>
        <w:t>Пуповина отпала на 5 день. Пупочная ранка была чистой, сухой, эпителизировалась на 10-е сутки.</w:t>
      </w:r>
      <w:r w:rsidRPr="00263CA0">
        <w:rPr>
          <w:rFonts w:ascii="Times New Roman" w:hAnsi="Times New Roman"/>
          <w:sz w:val="28"/>
          <w:szCs w:val="28"/>
        </w:rPr>
        <w:t xml:space="preserve"> Выписана из роддома на 7-е сутки.</w:t>
      </w:r>
      <w:r w:rsidR="00A1736E" w:rsidRPr="00263CA0">
        <w:rPr>
          <w:rFonts w:ascii="Times New Roman" w:hAnsi="Times New Roman"/>
          <w:sz w:val="28"/>
          <w:szCs w:val="28"/>
        </w:rPr>
        <w:t xml:space="preserve"> </w:t>
      </w:r>
    </w:p>
    <w:p w14:paraId="3EF58A0C" w14:textId="77777777" w:rsidR="00E74DE1" w:rsidRPr="00263CA0" w:rsidRDefault="00E74DE1" w:rsidP="00263CA0">
      <w:pPr>
        <w:tabs>
          <w:tab w:val="left" w:pos="3495"/>
        </w:tabs>
        <w:spacing w:after="0" w:line="360" w:lineRule="auto"/>
        <w:ind w:firstLine="709"/>
        <w:jc w:val="both"/>
        <w:rPr>
          <w:rFonts w:ascii="Times New Roman" w:hAnsi="Times New Roman"/>
          <w:b/>
          <w:sz w:val="28"/>
          <w:szCs w:val="28"/>
        </w:rPr>
      </w:pPr>
      <w:r w:rsidRPr="00263CA0">
        <w:rPr>
          <w:rFonts w:ascii="Times New Roman" w:hAnsi="Times New Roman"/>
          <w:b/>
          <w:sz w:val="28"/>
          <w:szCs w:val="28"/>
        </w:rPr>
        <w:t>Вскармливание ребенка.</w:t>
      </w:r>
    </w:p>
    <w:p w14:paraId="6CBDB158" w14:textId="77777777" w:rsidR="00E74DE1" w:rsidRPr="00263CA0" w:rsidRDefault="00E74DE1"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До двух месяцев находилась на смешанном вскармливании, в связи с гипогалактией матери была переведена на искусственное вскармливание. Прикорм введен в 4 месяца</w:t>
      </w:r>
      <w:r w:rsidR="00354706" w:rsidRPr="00263CA0">
        <w:rPr>
          <w:rFonts w:ascii="Times New Roman" w:hAnsi="Times New Roman"/>
          <w:sz w:val="28"/>
          <w:szCs w:val="28"/>
        </w:rPr>
        <w:t>, в виде морковного сока. Кормление регулярное, ночной режим не соблюдался.</w:t>
      </w:r>
    </w:p>
    <w:p w14:paraId="444965A5" w14:textId="77777777" w:rsidR="00354706" w:rsidRPr="00263CA0" w:rsidRDefault="00354706"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b/>
          <w:sz w:val="28"/>
          <w:szCs w:val="28"/>
        </w:rPr>
        <w:t>Заключение:</w:t>
      </w:r>
      <w:r w:rsidRPr="00263CA0">
        <w:rPr>
          <w:rFonts w:ascii="Times New Roman" w:hAnsi="Times New Roman"/>
          <w:sz w:val="28"/>
          <w:szCs w:val="28"/>
        </w:rPr>
        <w:t xml:space="preserve"> Матери девочки следовало более тщательно подготовиться к введению прикорма. Начинать введение прикорма следовало с овощного пюре, так как оно богато витаминами, минеральными солями, пектинами и растител</w:t>
      </w:r>
      <w:r w:rsidR="006D0C23">
        <w:rPr>
          <w:rFonts w:ascii="Times New Roman" w:hAnsi="Times New Roman"/>
          <w:sz w:val="28"/>
          <w:szCs w:val="28"/>
        </w:rPr>
        <w:t>ьными волокнами. Прикорм вводит</w:t>
      </w:r>
      <w:r w:rsidRPr="00263CA0">
        <w:rPr>
          <w:rFonts w:ascii="Times New Roman" w:hAnsi="Times New Roman"/>
          <w:sz w:val="28"/>
          <w:szCs w:val="28"/>
        </w:rPr>
        <w:t>ся постепенно, начинать прикорм с чайной ложечки в первый день и затем прибавлять в последующие дни по 5-10 грамм, перед кормлением смесью и постепенно заменить одно кормление прикормом. Начинать введение овощного пюре надо с одного вида овощей. В качестве первого прикорма можно</w:t>
      </w:r>
      <w:r w:rsidR="00263CA0">
        <w:rPr>
          <w:rFonts w:ascii="Times New Roman" w:hAnsi="Times New Roman"/>
          <w:sz w:val="28"/>
          <w:szCs w:val="28"/>
        </w:rPr>
        <w:t xml:space="preserve"> </w:t>
      </w:r>
      <w:r w:rsidRPr="00263CA0">
        <w:rPr>
          <w:rFonts w:ascii="Times New Roman" w:hAnsi="Times New Roman"/>
          <w:sz w:val="28"/>
          <w:szCs w:val="28"/>
        </w:rPr>
        <w:t xml:space="preserve">ввести пюре из кабачков, тыквы, цветной капусты, брокколи. Через 2-3 недели после введения первого прикорма можно вводить второй вид прикорма – кашу. Первыми следует вводить безглютеновые злаки – рис, гречневую и </w:t>
      </w:r>
      <w:r w:rsidRPr="00263CA0">
        <w:rPr>
          <w:rFonts w:ascii="Times New Roman" w:hAnsi="Times New Roman"/>
          <w:sz w:val="28"/>
          <w:szCs w:val="28"/>
        </w:rPr>
        <w:lastRenderedPageBreak/>
        <w:t>кукурузную каши, чтобы не вызвать у ребенка развитие глютеновой энтеропатии. Кашу желательно давать один раз в течение дня. Идеальное время для каши – первая половина дня. После адаптации ребенка к овощному пюре и кашам вводят фруктово–ягодные соки и пюре. Первым в рацион ребенка целесообразно вводить яблочный сок, который характеризуется низкой кислотностью и невысокой аллергенностью. Использовать необходимо свежевыжатый сок или соки промышленного производства, начиная с ½ чайной ложки и в течение нескольких дней довести до 30 мл. Фруктовые пюре можно вводить через 2 недели после введения сока, используя тот же вид фруктов, начиная с 5 граммов и постепенно увеличивая объем пюре до 100 грамм к первому году жизни. Творог вводиться не раньше 6 месяцев. С 7 месяцев в рацион вводиться мясо в виде фарша. Как и другие виды прикорма, мясо вводят постепенно, начиная с ¼ ложечки, смешав его с овощным пюре.</w:t>
      </w:r>
      <w:r w:rsidR="00263CA0">
        <w:rPr>
          <w:rFonts w:ascii="Times New Roman" w:hAnsi="Times New Roman"/>
          <w:sz w:val="28"/>
          <w:szCs w:val="28"/>
        </w:rPr>
        <w:t xml:space="preserve"> </w:t>
      </w:r>
      <w:r w:rsidRPr="00263CA0">
        <w:rPr>
          <w:rFonts w:ascii="Times New Roman" w:hAnsi="Times New Roman"/>
          <w:sz w:val="28"/>
          <w:szCs w:val="28"/>
        </w:rPr>
        <w:t>При введении каждого прикорма следует наблюдать за ребенком: состоянием кожных покровов, состояние стула, его регулярность.</w:t>
      </w:r>
    </w:p>
    <w:p w14:paraId="4ECD3B57" w14:textId="77777777" w:rsidR="00A1736E" w:rsidRPr="00263CA0" w:rsidRDefault="00A1736E" w:rsidP="00263CA0">
      <w:pPr>
        <w:tabs>
          <w:tab w:val="left" w:pos="3495"/>
        </w:tabs>
        <w:spacing w:after="0" w:line="360" w:lineRule="auto"/>
        <w:ind w:firstLine="709"/>
        <w:jc w:val="both"/>
        <w:rPr>
          <w:rFonts w:ascii="Times New Roman" w:hAnsi="Times New Roman"/>
          <w:b/>
          <w:sz w:val="28"/>
          <w:szCs w:val="28"/>
        </w:rPr>
      </w:pPr>
    </w:p>
    <w:p w14:paraId="326A4EA0" w14:textId="77777777" w:rsidR="0080180F" w:rsidRPr="00263CA0" w:rsidRDefault="0080180F" w:rsidP="00263CA0">
      <w:pPr>
        <w:tabs>
          <w:tab w:val="left" w:pos="1276"/>
          <w:tab w:val="left" w:pos="3495"/>
        </w:tabs>
        <w:spacing w:after="0" w:line="360" w:lineRule="auto"/>
        <w:ind w:firstLine="709"/>
        <w:jc w:val="both"/>
        <w:rPr>
          <w:rFonts w:ascii="Times New Roman" w:hAnsi="Times New Roman"/>
          <w:b/>
          <w:sz w:val="28"/>
          <w:szCs w:val="28"/>
        </w:rPr>
      </w:pPr>
      <w:r w:rsidRPr="00263CA0">
        <w:rPr>
          <w:rFonts w:ascii="Times New Roman" w:hAnsi="Times New Roman"/>
          <w:b/>
          <w:sz w:val="28"/>
          <w:szCs w:val="28"/>
        </w:rPr>
        <w:t>Сведения о профилактических прививках.</w:t>
      </w:r>
    </w:p>
    <w:p w14:paraId="335717AF" w14:textId="77777777" w:rsidR="0080180F" w:rsidRPr="00263CA0" w:rsidRDefault="0080180F" w:rsidP="00263CA0">
      <w:pPr>
        <w:pStyle w:val="a8"/>
        <w:numPr>
          <w:ilvl w:val="0"/>
          <w:numId w:val="10"/>
        </w:numPr>
        <w:tabs>
          <w:tab w:val="left" w:pos="1276"/>
          <w:tab w:val="left" w:pos="3495"/>
        </w:tabs>
        <w:spacing w:after="0" w:line="360" w:lineRule="auto"/>
        <w:ind w:left="0" w:firstLine="709"/>
        <w:jc w:val="both"/>
        <w:rPr>
          <w:rFonts w:ascii="Times New Roman" w:hAnsi="Times New Roman"/>
          <w:sz w:val="28"/>
          <w:szCs w:val="28"/>
        </w:rPr>
      </w:pPr>
      <w:r w:rsidRPr="00263CA0">
        <w:rPr>
          <w:rFonts w:ascii="Times New Roman" w:hAnsi="Times New Roman"/>
          <w:sz w:val="28"/>
          <w:szCs w:val="28"/>
        </w:rPr>
        <w:t>БЦЖ – 17.07.06</w:t>
      </w:r>
    </w:p>
    <w:p w14:paraId="2F3459F6" w14:textId="77777777" w:rsidR="0080180F" w:rsidRPr="00263CA0" w:rsidRDefault="001D20A5" w:rsidP="00263CA0">
      <w:pPr>
        <w:pStyle w:val="a8"/>
        <w:numPr>
          <w:ilvl w:val="0"/>
          <w:numId w:val="10"/>
        </w:numPr>
        <w:tabs>
          <w:tab w:val="left" w:pos="1276"/>
          <w:tab w:val="left" w:pos="3495"/>
        </w:tabs>
        <w:spacing w:after="0" w:line="360" w:lineRule="auto"/>
        <w:ind w:left="0" w:firstLine="709"/>
        <w:jc w:val="both"/>
        <w:rPr>
          <w:rFonts w:ascii="Times New Roman" w:hAnsi="Times New Roman"/>
          <w:sz w:val="28"/>
          <w:szCs w:val="28"/>
        </w:rPr>
      </w:pPr>
      <w:r w:rsidRPr="00263CA0">
        <w:rPr>
          <w:rFonts w:ascii="Times New Roman" w:hAnsi="Times New Roman"/>
          <w:sz w:val="28"/>
          <w:szCs w:val="28"/>
          <w:lang w:val="en-US"/>
        </w:rPr>
        <w:t xml:space="preserve">R1 </w:t>
      </w:r>
      <w:r w:rsidRPr="00263CA0">
        <w:rPr>
          <w:rFonts w:ascii="Times New Roman" w:hAnsi="Times New Roman"/>
          <w:sz w:val="28"/>
          <w:szCs w:val="28"/>
        </w:rPr>
        <w:t>полиомиелита – 20.05.08</w:t>
      </w:r>
    </w:p>
    <w:p w14:paraId="066BED7D" w14:textId="77777777" w:rsidR="001D20A5" w:rsidRPr="00263CA0" w:rsidRDefault="001D20A5" w:rsidP="00263CA0">
      <w:pPr>
        <w:pStyle w:val="a8"/>
        <w:numPr>
          <w:ilvl w:val="0"/>
          <w:numId w:val="10"/>
        </w:numPr>
        <w:tabs>
          <w:tab w:val="left" w:pos="1276"/>
          <w:tab w:val="left" w:pos="3495"/>
        </w:tabs>
        <w:spacing w:after="0" w:line="360" w:lineRule="auto"/>
        <w:ind w:left="0" w:firstLine="709"/>
        <w:jc w:val="both"/>
        <w:rPr>
          <w:rFonts w:ascii="Times New Roman" w:hAnsi="Times New Roman"/>
          <w:sz w:val="28"/>
          <w:szCs w:val="28"/>
        </w:rPr>
      </w:pPr>
      <w:r w:rsidRPr="00263CA0">
        <w:rPr>
          <w:rFonts w:ascii="Times New Roman" w:hAnsi="Times New Roman"/>
          <w:sz w:val="28"/>
          <w:szCs w:val="28"/>
          <w:lang w:val="en-US"/>
        </w:rPr>
        <w:t xml:space="preserve">V3 </w:t>
      </w:r>
      <w:r w:rsidRPr="00263CA0">
        <w:rPr>
          <w:rFonts w:ascii="Times New Roman" w:hAnsi="Times New Roman"/>
          <w:sz w:val="28"/>
          <w:szCs w:val="28"/>
        </w:rPr>
        <w:t>АКДС – 20.05.08</w:t>
      </w:r>
    </w:p>
    <w:p w14:paraId="758293F2" w14:textId="77777777" w:rsidR="001D20A5" w:rsidRPr="00263CA0" w:rsidRDefault="001D20A5" w:rsidP="00263CA0">
      <w:pPr>
        <w:pStyle w:val="a8"/>
        <w:numPr>
          <w:ilvl w:val="0"/>
          <w:numId w:val="10"/>
        </w:numPr>
        <w:tabs>
          <w:tab w:val="left" w:pos="1276"/>
          <w:tab w:val="left" w:pos="3495"/>
        </w:tabs>
        <w:spacing w:after="0" w:line="360" w:lineRule="auto"/>
        <w:ind w:left="0" w:firstLine="709"/>
        <w:jc w:val="both"/>
        <w:rPr>
          <w:rFonts w:ascii="Times New Roman" w:hAnsi="Times New Roman"/>
          <w:sz w:val="28"/>
          <w:szCs w:val="28"/>
        </w:rPr>
      </w:pPr>
      <w:r w:rsidRPr="00263CA0">
        <w:rPr>
          <w:rFonts w:ascii="Times New Roman" w:hAnsi="Times New Roman"/>
          <w:sz w:val="28"/>
          <w:szCs w:val="28"/>
          <w:lang w:val="en-US"/>
        </w:rPr>
        <w:t xml:space="preserve">V </w:t>
      </w:r>
      <w:r w:rsidRPr="00263CA0">
        <w:rPr>
          <w:rFonts w:ascii="Times New Roman" w:hAnsi="Times New Roman"/>
          <w:sz w:val="28"/>
          <w:szCs w:val="28"/>
        </w:rPr>
        <w:t>кори – 21.07.08</w:t>
      </w:r>
    </w:p>
    <w:p w14:paraId="2D72AC51" w14:textId="77777777" w:rsidR="001D20A5" w:rsidRPr="00263CA0" w:rsidRDefault="001D20A5" w:rsidP="00263CA0">
      <w:pPr>
        <w:pStyle w:val="a8"/>
        <w:numPr>
          <w:ilvl w:val="0"/>
          <w:numId w:val="10"/>
        </w:numPr>
        <w:tabs>
          <w:tab w:val="left" w:pos="1276"/>
          <w:tab w:val="left" w:pos="3495"/>
        </w:tabs>
        <w:spacing w:after="0" w:line="360" w:lineRule="auto"/>
        <w:ind w:left="0" w:firstLine="709"/>
        <w:jc w:val="both"/>
        <w:rPr>
          <w:rFonts w:ascii="Times New Roman" w:hAnsi="Times New Roman"/>
          <w:sz w:val="28"/>
          <w:szCs w:val="28"/>
        </w:rPr>
      </w:pPr>
      <w:r w:rsidRPr="00263CA0">
        <w:rPr>
          <w:rFonts w:ascii="Times New Roman" w:hAnsi="Times New Roman"/>
          <w:sz w:val="28"/>
          <w:szCs w:val="28"/>
          <w:lang w:val="en-US"/>
        </w:rPr>
        <w:t>V</w:t>
      </w:r>
      <w:r w:rsidRPr="00263CA0">
        <w:rPr>
          <w:rFonts w:ascii="Times New Roman" w:hAnsi="Times New Roman"/>
          <w:sz w:val="28"/>
          <w:szCs w:val="28"/>
        </w:rPr>
        <w:t xml:space="preserve"> паротита – 21.04.08</w:t>
      </w:r>
    </w:p>
    <w:p w14:paraId="23496D94" w14:textId="77777777" w:rsidR="001D20A5" w:rsidRPr="00263CA0" w:rsidRDefault="001D20A5" w:rsidP="00263CA0">
      <w:pPr>
        <w:pStyle w:val="a8"/>
        <w:numPr>
          <w:ilvl w:val="0"/>
          <w:numId w:val="10"/>
        </w:numPr>
        <w:tabs>
          <w:tab w:val="left" w:pos="1276"/>
          <w:tab w:val="left" w:pos="3495"/>
        </w:tabs>
        <w:spacing w:after="0" w:line="360" w:lineRule="auto"/>
        <w:ind w:left="0" w:firstLine="709"/>
        <w:jc w:val="both"/>
        <w:rPr>
          <w:rFonts w:ascii="Times New Roman" w:hAnsi="Times New Roman"/>
          <w:sz w:val="28"/>
          <w:szCs w:val="28"/>
        </w:rPr>
      </w:pPr>
      <w:r w:rsidRPr="00263CA0">
        <w:rPr>
          <w:rFonts w:ascii="Times New Roman" w:hAnsi="Times New Roman"/>
          <w:sz w:val="28"/>
          <w:szCs w:val="28"/>
          <w:lang w:val="en-US"/>
        </w:rPr>
        <w:t xml:space="preserve">V </w:t>
      </w:r>
      <w:r w:rsidRPr="00263CA0">
        <w:rPr>
          <w:rFonts w:ascii="Times New Roman" w:hAnsi="Times New Roman"/>
          <w:sz w:val="28"/>
          <w:szCs w:val="28"/>
        </w:rPr>
        <w:t>краснухи – 21.04.08</w:t>
      </w:r>
    </w:p>
    <w:p w14:paraId="52FD8B8D" w14:textId="77777777" w:rsidR="001D20A5" w:rsidRPr="00263CA0" w:rsidRDefault="001D20A5" w:rsidP="00263CA0">
      <w:pPr>
        <w:pStyle w:val="a8"/>
        <w:numPr>
          <w:ilvl w:val="0"/>
          <w:numId w:val="10"/>
        </w:numPr>
        <w:tabs>
          <w:tab w:val="left" w:pos="1276"/>
          <w:tab w:val="left" w:pos="3495"/>
        </w:tabs>
        <w:spacing w:after="0" w:line="360" w:lineRule="auto"/>
        <w:ind w:left="0" w:firstLine="709"/>
        <w:jc w:val="both"/>
        <w:rPr>
          <w:rFonts w:ascii="Times New Roman" w:hAnsi="Times New Roman"/>
          <w:sz w:val="28"/>
          <w:szCs w:val="28"/>
        </w:rPr>
      </w:pPr>
      <w:r w:rsidRPr="00263CA0">
        <w:rPr>
          <w:rFonts w:ascii="Times New Roman" w:hAnsi="Times New Roman"/>
          <w:sz w:val="28"/>
          <w:szCs w:val="28"/>
          <w:lang w:val="en-US"/>
        </w:rPr>
        <w:t xml:space="preserve">V3 </w:t>
      </w:r>
      <w:r w:rsidRPr="00263CA0">
        <w:rPr>
          <w:rFonts w:ascii="Times New Roman" w:hAnsi="Times New Roman"/>
          <w:sz w:val="28"/>
          <w:szCs w:val="28"/>
        </w:rPr>
        <w:t>гепатита – 3.07.07</w:t>
      </w:r>
    </w:p>
    <w:p w14:paraId="63DF7052" w14:textId="77777777" w:rsidR="001D20A5" w:rsidRPr="00263CA0" w:rsidRDefault="001D20A5" w:rsidP="00263CA0">
      <w:pPr>
        <w:pStyle w:val="a8"/>
        <w:numPr>
          <w:ilvl w:val="0"/>
          <w:numId w:val="10"/>
        </w:numPr>
        <w:tabs>
          <w:tab w:val="left" w:pos="1276"/>
          <w:tab w:val="left" w:pos="3495"/>
        </w:tabs>
        <w:spacing w:after="0" w:line="360" w:lineRule="auto"/>
        <w:ind w:left="0" w:firstLine="709"/>
        <w:jc w:val="both"/>
        <w:rPr>
          <w:rFonts w:ascii="Times New Roman" w:hAnsi="Times New Roman"/>
          <w:sz w:val="28"/>
          <w:szCs w:val="28"/>
        </w:rPr>
      </w:pPr>
      <w:r w:rsidRPr="00263CA0">
        <w:rPr>
          <w:rFonts w:ascii="Times New Roman" w:hAnsi="Times New Roman"/>
          <w:sz w:val="28"/>
          <w:szCs w:val="28"/>
        </w:rPr>
        <w:t xml:space="preserve">Реакция манту: </w:t>
      </w:r>
    </w:p>
    <w:p w14:paraId="0DE4DA4D" w14:textId="77777777" w:rsidR="001D20A5" w:rsidRPr="00263CA0" w:rsidRDefault="001D20A5"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2007 г. – 0 мм;</w:t>
      </w:r>
    </w:p>
    <w:p w14:paraId="1F976DA7" w14:textId="77777777" w:rsidR="001D20A5" w:rsidRPr="00263CA0" w:rsidRDefault="001D20A5"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2008 г. – 0 мм.</w:t>
      </w:r>
    </w:p>
    <w:p w14:paraId="0F56638E" w14:textId="77777777" w:rsidR="00A1736E" w:rsidRPr="00263CA0" w:rsidRDefault="00A1736E" w:rsidP="00263CA0">
      <w:pPr>
        <w:tabs>
          <w:tab w:val="left" w:pos="3495"/>
        </w:tabs>
        <w:spacing w:after="0" w:line="360" w:lineRule="auto"/>
        <w:ind w:firstLine="709"/>
        <w:jc w:val="both"/>
        <w:rPr>
          <w:rFonts w:ascii="Times New Roman" w:hAnsi="Times New Roman"/>
          <w:b/>
          <w:sz w:val="28"/>
          <w:szCs w:val="28"/>
        </w:rPr>
      </w:pPr>
      <w:r w:rsidRPr="00263CA0">
        <w:rPr>
          <w:rFonts w:ascii="Times New Roman" w:hAnsi="Times New Roman"/>
          <w:b/>
          <w:sz w:val="28"/>
          <w:szCs w:val="28"/>
        </w:rPr>
        <w:t>Жилищно-бытовые условия:</w:t>
      </w:r>
    </w:p>
    <w:p w14:paraId="003607CC"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lastRenderedPageBreak/>
        <w:t xml:space="preserve"> Жилищно-быт</w:t>
      </w:r>
      <w:r w:rsidR="001D20A5" w:rsidRPr="00263CA0">
        <w:rPr>
          <w:rFonts w:ascii="Times New Roman" w:hAnsi="Times New Roman"/>
          <w:sz w:val="28"/>
          <w:szCs w:val="28"/>
        </w:rPr>
        <w:t>овые условия удовлетворительные</w:t>
      </w:r>
      <w:r w:rsidRPr="00263CA0">
        <w:rPr>
          <w:rFonts w:ascii="Times New Roman" w:hAnsi="Times New Roman"/>
          <w:sz w:val="28"/>
          <w:szCs w:val="28"/>
        </w:rPr>
        <w:t>. У ребенка имеется отдельная кроватка, обеспечена игрушками и бельем. Прогулки осуществляются каждый день по 2 часа.</w:t>
      </w:r>
    </w:p>
    <w:p w14:paraId="33D5BBFB" w14:textId="77777777" w:rsidR="00263CA0" w:rsidRDefault="00263CA0" w:rsidP="00263CA0">
      <w:pPr>
        <w:tabs>
          <w:tab w:val="left" w:pos="3495"/>
        </w:tabs>
        <w:spacing w:after="0" w:line="360" w:lineRule="auto"/>
        <w:ind w:firstLine="709"/>
        <w:jc w:val="both"/>
        <w:rPr>
          <w:rFonts w:ascii="Times New Roman" w:hAnsi="Times New Roman"/>
          <w:sz w:val="28"/>
          <w:szCs w:val="28"/>
        </w:rPr>
      </w:pPr>
    </w:p>
    <w:p w14:paraId="29995FBB" w14:textId="77777777" w:rsidR="00500260" w:rsidRPr="00263CA0" w:rsidRDefault="00500260" w:rsidP="00263CA0">
      <w:pPr>
        <w:tabs>
          <w:tab w:val="left" w:pos="3495"/>
        </w:tabs>
        <w:spacing w:after="0" w:line="360" w:lineRule="auto"/>
        <w:ind w:firstLine="709"/>
        <w:jc w:val="both"/>
        <w:rPr>
          <w:rFonts w:ascii="Times New Roman" w:hAnsi="Times New Roman"/>
          <w:b/>
          <w:sz w:val="28"/>
          <w:szCs w:val="28"/>
        </w:rPr>
      </w:pPr>
      <w:r w:rsidRPr="00263CA0">
        <w:rPr>
          <w:rFonts w:ascii="Times New Roman" w:hAnsi="Times New Roman"/>
          <w:b/>
          <w:sz w:val="28"/>
          <w:szCs w:val="28"/>
        </w:rPr>
        <w:t>Сведения о семье больного ребенка.</w:t>
      </w:r>
    </w:p>
    <w:tbl>
      <w:tblPr>
        <w:tblStyle w:val="a3"/>
        <w:tblW w:w="0" w:type="auto"/>
        <w:tblInd w:w="392" w:type="dxa"/>
        <w:tblLook w:val="04A0" w:firstRow="1" w:lastRow="0" w:firstColumn="1" w:lastColumn="0" w:noHBand="0" w:noVBand="1"/>
      </w:tblPr>
      <w:tblGrid>
        <w:gridCol w:w="1471"/>
        <w:gridCol w:w="1806"/>
        <w:gridCol w:w="1806"/>
        <w:gridCol w:w="1806"/>
        <w:gridCol w:w="1807"/>
      </w:tblGrid>
      <w:tr w:rsidR="00500260" w:rsidRPr="00263CA0" w14:paraId="1500502D" w14:textId="77777777" w:rsidTr="00263CA0">
        <w:trPr>
          <w:trHeight w:val="582"/>
        </w:trPr>
        <w:tc>
          <w:tcPr>
            <w:tcW w:w="1413" w:type="dxa"/>
            <w:vAlign w:val="center"/>
          </w:tcPr>
          <w:p w14:paraId="7BFA5F19" w14:textId="77777777" w:rsidR="00500260" w:rsidRPr="00263CA0" w:rsidRDefault="00500260"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Ф. И. О.</w:t>
            </w:r>
          </w:p>
        </w:tc>
        <w:tc>
          <w:tcPr>
            <w:tcW w:w="1806" w:type="dxa"/>
            <w:vAlign w:val="center"/>
          </w:tcPr>
          <w:p w14:paraId="4F1F3DF0" w14:textId="77777777" w:rsidR="00500260" w:rsidRPr="00263CA0" w:rsidRDefault="00500260"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Возраст</w:t>
            </w:r>
          </w:p>
        </w:tc>
        <w:tc>
          <w:tcPr>
            <w:tcW w:w="1806" w:type="dxa"/>
            <w:vAlign w:val="center"/>
          </w:tcPr>
          <w:p w14:paraId="7C9803C4" w14:textId="77777777" w:rsidR="00500260" w:rsidRPr="00263CA0" w:rsidRDefault="007436A9"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О</w:t>
            </w:r>
            <w:r w:rsidR="00500260" w:rsidRPr="00263CA0">
              <w:rPr>
                <w:rFonts w:ascii="Times New Roman" w:hAnsi="Times New Roman"/>
                <w:sz w:val="20"/>
                <w:szCs w:val="20"/>
              </w:rPr>
              <w:t>бразование</w:t>
            </w:r>
          </w:p>
        </w:tc>
        <w:tc>
          <w:tcPr>
            <w:tcW w:w="1806" w:type="dxa"/>
            <w:vAlign w:val="center"/>
          </w:tcPr>
          <w:p w14:paraId="6ED55F66" w14:textId="77777777" w:rsidR="00500260" w:rsidRPr="00263CA0" w:rsidRDefault="00500260"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Профессия</w:t>
            </w:r>
          </w:p>
        </w:tc>
        <w:tc>
          <w:tcPr>
            <w:tcW w:w="1807" w:type="dxa"/>
            <w:vAlign w:val="center"/>
          </w:tcPr>
          <w:p w14:paraId="0AB9CD29" w14:textId="77777777" w:rsidR="00500260" w:rsidRPr="00263CA0" w:rsidRDefault="00500260"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Число детей в семье</w:t>
            </w:r>
          </w:p>
        </w:tc>
      </w:tr>
      <w:tr w:rsidR="00500260" w:rsidRPr="00263CA0" w14:paraId="4407280D" w14:textId="77777777" w:rsidTr="00263CA0">
        <w:trPr>
          <w:trHeight w:val="890"/>
        </w:trPr>
        <w:tc>
          <w:tcPr>
            <w:tcW w:w="1413" w:type="dxa"/>
            <w:vAlign w:val="center"/>
          </w:tcPr>
          <w:p w14:paraId="48107D41" w14:textId="77777777" w:rsidR="00500260" w:rsidRPr="00263CA0" w:rsidRDefault="00500260"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Симоненкова Ольга Владимировна</w:t>
            </w:r>
          </w:p>
        </w:tc>
        <w:tc>
          <w:tcPr>
            <w:tcW w:w="1806" w:type="dxa"/>
            <w:vAlign w:val="center"/>
          </w:tcPr>
          <w:p w14:paraId="3BA1F537" w14:textId="77777777" w:rsidR="00500260" w:rsidRPr="00263CA0" w:rsidRDefault="007436A9"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32 года</w:t>
            </w:r>
          </w:p>
        </w:tc>
        <w:tc>
          <w:tcPr>
            <w:tcW w:w="1806" w:type="dxa"/>
            <w:vAlign w:val="center"/>
          </w:tcPr>
          <w:p w14:paraId="4F490736" w14:textId="77777777" w:rsidR="00500260" w:rsidRPr="00263CA0" w:rsidRDefault="007436A9"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В/О</w:t>
            </w:r>
          </w:p>
        </w:tc>
        <w:tc>
          <w:tcPr>
            <w:tcW w:w="1806" w:type="dxa"/>
            <w:vAlign w:val="center"/>
          </w:tcPr>
          <w:p w14:paraId="3FA6805A" w14:textId="77777777" w:rsidR="00500260" w:rsidRPr="00263CA0" w:rsidRDefault="007436A9"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Таможня, уполномоченная</w:t>
            </w:r>
          </w:p>
        </w:tc>
        <w:tc>
          <w:tcPr>
            <w:tcW w:w="1807" w:type="dxa"/>
            <w:vAlign w:val="center"/>
          </w:tcPr>
          <w:p w14:paraId="7196DF73" w14:textId="77777777" w:rsidR="00500260" w:rsidRPr="00263CA0" w:rsidRDefault="007436A9"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2</w:t>
            </w:r>
          </w:p>
        </w:tc>
      </w:tr>
      <w:tr w:rsidR="00500260" w:rsidRPr="00263CA0" w14:paraId="19B97225" w14:textId="77777777" w:rsidTr="00263CA0">
        <w:trPr>
          <w:trHeight w:val="873"/>
        </w:trPr>
        <w:tc>
          <w:tcPr>
            <w:tcW w:w="1413" w:type="dxa"/>
            <w:vAlign w:val="center"/>
          </w:tcPr>
          <w:p w14:paraId="61985C81" w14:textId="77777777" w:rsidR="00500260" w:rsidRPr="00263CA0" w:rsidRDefault="00500260"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Симоненков Владимир Николаевич</w:t>
            </w:r>
          </w:p>
        </w:tc>
        <w:tc>
          <w:tcPr>
            <w:tcW w:w="1806" w:type="dxa"/>
            <w:vAlign w:val="center"/>
          </w:tcPr>
          <w:p w14:paraId="2D219C47" w14:textId="77777777" w:rsidR="00500260" w:rsidRPr="00263CA0" w:rsidRDefault="007436A9"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33 года</w:t>
            </w:r>
          </w:p>
        </w:tc>
        <w:tc>
          <w:tcPr>
            <w:tcW w:w="1806" w:type="dxa"/>
            <w:vAlign w:val="center"/>
          </w:tcPr>
          <w:p w14:paraId="7D751A58" w14:textId="77777777" w:rsidR="00500260" w:rsidRPr="00263CA0" w:rsidRDefault="007436A9"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В/О</w:t>
            </w:r>
          </w:p>
        </w:tc>
        <w:tc>
          <w:tcPr>
            <w:tcW w:w="1806" w:type="dxa"/>
            <w:vAlign w:val="center"/>
          </w:tcPr>
          <w:p w14:paraId="108097E9" w14:textId="77777777" w:rsidR="00500260" w:rsidRPr="00263CA0" w:rsidRDefault="007436A9"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w:t>
            </w:r>
          </w:p>
        </w:tc>
        <w:tc>
          <w:tcPr>
            <w:tcW w:w="1807" w:type="dxa"/>
            <w:vAlign w:val="center"/>
          </w:tcPr>
          <w:p w14:paraId="30507586" w14:textId="77777777" w:rsidR="00500260" w:rsidRPr="00263CA0" w:rsidRDefault="007436A9"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2</w:t>
            </w:r>
          </w:p>
        </w:tc>
      </w:tr>
    </w:tbl>
    <w:p w14:paraId="7A5CAE75" w14:textId="77777777" w:rsidR="00263CA0" w:rsidRDefault="00263CA0" w:rsidP="00263CA0">
      <w:pPr>
        <w:tabs>
          <w:tab w:val="left" w:pos="3495"/>
        </w:tabs>
        <w:spacing w:after="0" w:line="360" w:lineRule="auto"/>
        <w:ind w:firstLine="709"/>
        <w:jc w:val="both"/>
        <w:rPr>
          <w:rFonts w:ascii="Times New Roman" w:hAnsi="Times New Roman"/>
          <w:b/>
          <w:sz w:val="28"/>
          <w:szCs w:val="28"/>
        </w:rPr>
      </w:pPr>
    </w:p>
    <w:p w14:paraId="509DC779"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b/>
          <w:sz w:val="28"/>
          <w:szCs w:val="28"/>
        </w:rPr>
        <w:t>Настоящее состояние больного.</w:t>
      </w:r>
    </w:p>
    <w:p w14:paraId="4FFA484B"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 xml:space="preserve">Состояние ребенка </w:t>
      </w:r>
      <w:r w:rsidR="007436A9" w:rsidRPr="00263CA0">
        <w:rPr>
          <w:rFonts w:ascii="Times New Roman" w:hAnsi="Times New Roman"/>
          <w:sz w:val="28"/>
          <w:szCs w:val="28"/>
        </w:rPr>
        <w:t>удовлетворительное.</w:t>
      </w:r>
      <w:r w:rsidR="00263CA0">
        <w:rPr>
          <w:rFonts w:ascii="Times New Roman" w:hAnsi="Times New Roman"/>
          <w:sz w:val="28"/>
          <w:szCs w:val="28"/>
        </w:rPr>
        <w:t xml:space="preserve"> </w:t>
      </w:r>
      <w:r w:rsidRPr="00263CA0">
        <w:rPr>
          <w:rFonts w:ascii="Times New Roman" w:hAnsi="Times New Roman"/>
          <w:sz w:val="28"/>
          <w:szCs w:val="28"/>
        </w:rPr>
        <w:t>Положение ребенка активное, сознание – ясное. Поведение девочки возбужденное, идет на контакт с о</w:t>
      </w:r>
      <w:r w:rsidR="007436A9" w:rsidRPr="00263CA0">
        <w:rPr>
          <w:rFonts w:ascii="Times New Roman" w:hAnsi="Times New Roman"/>
          <w:sz w:val="28"/>
          <w:szCs w:val="28"/>
        </w:rPr>
        <w:t>кружающими.</w:t>
      </w:r>
    </w:p>
    <w:p w14:paraId="4FB44F32" w14:textId="77777777" w:rsidR="007436A9" w:rsidRPr="00263CA0" w:rsidRDefault="007436A9"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Вес 13 кг, рост 92 см.</w:t>
      </w:r>
    </w:p>
    <w:p w14:paraId="534F04DC"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b/>
          <w:sz w:val="28"/>
          <w:szCs w:val="28"/>
        </w:rPr>
        <w:t>Кожа и ее производные</w:t>
      </w:r>
      <w:r w:rsidRPr="00263CA0">
        <w:rPr>
          <w:rFonts w:ascii="Times New Roman" w:hAnsi="Times New Roman"/>
          <w:sz w:val="28"/>
          <w:szCs w:val="28"/>
        </w:rPr>
        <w:t>.</w:t>
      </w:r>
    </w:p>
    <w:p w14:paraId="197A41A4"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 xml:space="preserve">Кожа бледная, выражен венозный рисунок на всех участках тела, не выступающий над уровнем кожных покровов. При осмотре </w:t>
      </w:r>
      <w:r w:rsidR="007436A9" w:rsidRPr="00263CA0">
        <w:rPr>
          <w:rFonts w:ascii="Times New Roman" w:hAnsi="Times New Roman"/>
          <w:sz w:val="28"/>
          <w:szCs w:val="28"/>
        </w:rPr>
        <w:t>а</w:t>
      </w:r>
      <w:r w:rsidRPr="00263CA0">
        <w:rPr>
          <w:rFonts w:ascii="Times New Roman" w:hAnsi="Times New Roman"/>
          <w:sz w:val="28"/>
          <w:szCs w:val="28"/>
        </w:rPr>
        <w:t>нгиом, стрий, очагов пигментации и депигментации, рубцов, сыпных элементов не выявлено. Волосы на голове темные, густые, мягкие. Ногти на руках и ногах обычной формы, не имеют исчерченности, ломкие. Кожа эластичная, бархатистая, влажная, теплая на ощупь.</w:t>
      </w:r>
    </w:p>
    <w:p w14:paraId="023502A1" w14:textId="77777777" w:rsidR="00A1736E" w:rsidRPr="00263CA0" w:rsidRDefault="00A1736E" w:rsidP="00263CA0">
      <w:pPr>
        <w:tabs>
          <w:tab w:val="left" w:pos="3495"/>
        </w:tabs>
        <w:spacing w:after="0" w:line="360" w:lineRule="auto"/>
        <w:ind w:firstLine="709"/>
        <w:jc w:val="both"/>
        <w:rPr>
          <w:rFonts w:ascii="Times New Roman" w:hAnsi="Times New Roman"/>
          <w:b/>
          <w:sz w:val="28"/>
          <w:szCs w:val="28"/>
        </w:rPr>
      </w:pPr>
      <w:r w:rsidRPr="00263CA0">
        <w:rPr>
          <w:rFonts w:ascii="Times New Roman" w:hAnsi="Times New Roman"/>
          <w:b/>
          <w:sz w:val="28"/>
          <w:szCs w:val="28"/>
        </w:rPr>
        <w:t>Подкожно-жировой слой.</w:t>
      </w:r>
    </w:p>
    <w:p w14:paraId="46B289FE"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Подкожно-жировой слой развит равномерно на всех участках тела. Толщина подкожно-жирового слоя на уровне пупка и кнаружи от него 1см, у края грудины 1см, под лопатками 1см, на конечностях (на внутренней поверхности бедра и плеча) 1см, на лице (в области щек) 1см. Тургор сохранен; пастозности и отеков – нет.</w:t>
      </w:r>
    </w:p>
    <w:p w14:paraId="4A64B542" w14:textId="77777777" w:rsidR="00A1736E" w:rsidRPr="00263CA0" w:rsidRDefault="00A1736E" w:rsidP="00263CA0">
      <w:pPr>
        <w:tabs>
          <w:tab w:val="left" w:pos="3495"/>
        </w:tabs>
        <w:spacing w:after="0" w:line="360" w:lineRule="auto"/>
        <w:ind w:firstLine="709"/>
        <w:jc w:val="both"/>
        <w:rPr>
          <w:rFonts w:ascii="Times New Roman" w:hAnsi="Times New Roman"/>
          <w:b/>
          <w:sz w:val="28"/>
          <w:szCs w:val="28"/>
        </w:rPr>
      </w:pPr>
      <w:r w:rsidRPr="00263CA0">
        <w:rPr>
          <w:rFonts w:ascii="Times New Roman" w:hAnsi="Times New Roman"/>
          <w:b/>
          <w:sz w:val="28"/>
          <w:szCs w:val="28"/>
        </w:rPr>
        <w:lastRenderedPageBreak/>
        <w:t>Периферические лимфатические узлы.</w:t>
      </w:r>
    </w:p>
    <w:p w14:paraId="148A899C"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При осмотре видимого увеличения отдельных групп лимфатических узлов и системного поражения лимфатического аппарата не обнаружено.</w:t>
      </w:r>
    </w:p>
    <w:p w14:paraId="21CDD6FA" w14:textId="77777777" w:rsidR="00A1736E" w:rsidRPr="00263CA0" w:rsidRDefault="00A1736E" w:rsidP="00263CA0">
      <w:pPr>
        <w:tabs>
          <w:tab w:val="left" w:pos="3495"/>
        </w:tabs>
        <w:spacing w:after="0" w:line="360" w:lineRule="auto"/>
        <w:ind w:firstLine="709"/>
        <w:jc w:val="both"/>
        <w:rPr>
          <w:rFonts w:ascii="Times New Roman" w:hAnsi="Times New Roman"/>
          <w:b/>
          <w:sz w:val="28"/>
          <w:szCs w:val="28"/>
        </w:rPr>
      </w:pPr>
      <w:r w:rsidRPr="00263CA0">
        <w:rPr>
          <w:rFonts w:ascii="Times New Roman" w:hAnsi="Times New Roman"/>
          <w:sz w:val="28"/>
          <w:szCs w:val="28"/>
        </w:rPr>
        <w:t xml:space="preserve"> </w:t>
      </w:r>
      <w:r w:rsidRPr="00263CA0">
        <w:rPr>
          <w:rFonts w:ascii="Times New Roman" w:hAnsi="Times New Roman"/>
          <w:b/>
          <w:sz w:val="28"/>
          <w:szCs w:val="28"/>
        </w:rPr>
        <w:t>При пальпации определяются:</w:t>
      </w:r>
    </w:p>
    <w:p w14:paraId="70BCFC39"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 xml:space="preserve"> - затылочные лимфатические узлы – единичные, до 3 мм, мягкоэластичной консистенции, подвижные, не спаянные с кожей и окружающими тканями, безболезненны;</w:t>
      </w:r>
    </w:p>
    <w:p w14:paraId="1D251AE2"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 задние шейные лимфатические узлы – единичные, 4 – 6 мм, мягкоэластичной консистенции, подвижные, не спаянные с кожей и окружающими тканями, безболезненны;</w:t>
      </w:r>
    </w:p>
    <w:p w14:paraId="33851377"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 передне-шейные лимфатические узлы – множественные, мелкие – до 2-3 мм, мягкоэластичной консистенции, подвижные, не спаянные с кожей и окружающими тканями, безболезненны;</w:t>
      </w:r>
    </w:p>
    <w:p w14:paraId="13487B06"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 подчелюстные лимф</w:t>
      </w:r>
      <w:r w:rsidR="007436A9" w:rsidRPr="00263CA0">
        <w:rPr>
          <w:rFonts w:ascii="Times New Roman" w:hAnsi="Times New Roman"/>
          <w:sz w:val="28"/>
          <w:szCs w:val="28"/>
        </w:rPr>
        <w:t>атические узлы – единичные, 3х3</w:t>
      </w:r>
      <w:r w:rsidRPr="00263CA0">
        <w:rPr>
          <w:rFonts w:ascii="Times New Roman" w:hAnsi="Times New Roman"/>
          <w:sz w:val="28"/>
          <w:szCs w:val="28"/>
        </w:rPr>
        <w:t xml:space="preserve"> мм, мягкоэластичной консистенции, подвижные, не спаянные с кожей и окружающими тканями, безболезненны;</w:t>
      </w:r>
    </w:p>
    <w:p w14:paraId="5EA450E5"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 паховые лимфатические узлы – множественные, мелкие, мягкоэластичной консистенции, подвижные, не спаянные с кожей и окружающими тканями, безболезненны.</w:t>
      </w:r>
    </w:p>
    <w:p w14:paraId="60C0587A"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Околоушные, подбородочные, тонзилярные, надключичные, подключичные, подмышечные, торакальные, локтевые (кубитальные), подколенные лимфатические узлы не пальпируются.</w:t>
      </w:r>
    </w:p>
    <w:p w14:paraId="4E0F20C1" w14:textId="77777777" w:rsidR="00A1736E" w:rsidRPr="00263CA0" w:rsidRDefault="00A1736E" w:rsidP="00263CA0">
      <w:pPr>
        <w:tabs>
          <w:tab w:val="left" w:pos="3495"/>
        </w:tabs>
        <w:spacing w:after="0" w:line="360" w:lineRule="auto"/>
        <w:ind w:firstLine="709"/>
        <w:jc w:val="both"/>
        <w:rPr>
          <w:rFonts w:ascii="Times New Roman" w:hAnsi="Times New Roman"/>
          <w:b/>
          <w:sz w:val="28"/>
          <w:szCs w:val="28"/>
        </w:rPr>
      </w:pPr>
      <w:r w:rsidRPr="00263CA0">
        <w:rPr>
          <w:rFonts w:ascii="Times New Roman" w:hAnsi="Times New Roman"/>
          <w:b/>
          <w:sz w:val="28"/>
          <w:szCs w:val="28"/>
        </w:rPr>
        <w:t>Костно-суставная и мышечная системы.</w:t>
      </w:r>
    </w:p>
    <w:p w14:paraId="35685D30"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 xml:space="preserve">При осмотре костный скелет пропорциональный, симметричный, телосложение астеническое. Форма головы округлая. </w:t>
      </w:r>
      <w:r w:rsidR="007436A9" w:rsidRPr="00263CA0">
        <w:rPr>
          <w:rFonts w:ascii="Times New Roman" w:hAnsi="Times New Roman"/>
          <w:sz w:val="28"/>
          <w:szCs w:val="28"/>
        </w:rPr>
        <w:t>Малый и большой роднички закрыты.</w:t>
      </w:r>
    </w:p>
    <w:p w14:paraId="7FCBC271"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 xml:space="preserve">Грудная клетка цилиндрической формы, ребра расположены перпендикулярно по отношению к позвоночнику. Эпигастральный угол &gt;90°. Грудная клетка резистентная, безболезненна. В месте перехода костной </w:t>
      </w:r>
      <w:r w:rsidRPr="00263CA0">
        <w:rPr>
          <w:rFonts w:ascii="Times New Roman" w:hAnsi="Times New Roman"/>
          <w:sz w:val="28"/>
          <w:szCs w:val="28"/>
        </w:rPr>
        <w:lastRenderedPageBreak/>
        <w:t>тк</w:t>
      </w:r>
      <w:r w:rsidR="009D560F" w:rsidRPr="00263CA0">
        <w:rPr>
          <w:rFonts w:ascii="Times New Roman" w:hAnsi="Times New Roman"/>
          <w:sz w:val="28"/>
          <w:szCs w:val="28"/>
        </w:rPr>
        <w:t xml:space="preserve">ани ребер в хрящевую </w:t>
      </w:r>
      <w:r w:rsidRPr="00263CA0">
        <w:rPr>
          <w:rFonts w:ascii="Times New Roman" w:hAnsi="Times New Roman"/>
          <w:sz w:val="28"/>
          <w:szCs w:val="28"/>
        </w:rPr>
        <w:t>утолщения – «рахитические четки»</w:t>
      </w:r>
      <w:r w:rsidR="009D560F" w:rsidRPr="00263CA0">
        <w:rPr>
          <w:rFonts w:ascii="Times New Roman" w:hAnsi="Times New Roman"/>
          <w:sz w:val="28"/>
          <w:szCs w:val="28"/>
        </w:rPr>
        <w:t xml:space="preserve"> - отсутствуют</w:t>
      </w:r>
      <w:r w:rsidRPr="00263CA0">
        <w:rPr>
          <w:rFonts w:ascii="Times New Roman" w:hAnsi="Times New Roman"/>
          <w:sz w:val="28"/>
          <w:szCs w:val="28"/>
        </w:rPr>
        <w:t>. Гарисоновой борозды нет.</w:t>
      </w:r>
    </w:p>
    <w:p w14:paraId="46EF583F"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Патологических искривлений позвоночника нет, при пальпации безболезненный. Конечности пропорциональны. Подвижность в суставах в полном объеме, кожа над суставами обычной температуры, гиперемии и отеков нет, безболезненны. Рахитические браслеты отсутствуют.</w:t>
      </w:r>
    </w:p>
    <w:p w14:paraId="671931A4"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Тонус мышц средний, развитие мускулатуры слабое. Сила мышц в норме – ребенок оказывает сопротивление при активных движениях. Мышцы безболезненны, симптом мышечной защиты отрицательный.</w:t>
      </w:r>
    </w:p>
    <w:p w14:paraId="4C9248BA" w14:textId="77777777" w:rsidR="009D560F" w:rsidRPr="00263CA0" w:rsidRDefault="009D560F"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Дыхательная система.</w:t>
      </w:r>
    </w:p>
    <w:p w14:paraId="22FCF3D8" w14:textId="77777777" w:rsidR="009D560F" w:rsidRPr="00263CA0" w:rsidRDefault="009D560F" w:rsidP="00263CA0">
      <w:pPr>
        <w:spacing w:after="0" w:line="360" w:lineRule="auto"/>
        <w:ind w:firstLine="709"/>
        <w:jc w:val="both"/>
        <w:rPr>
          <w:rFonts w:ascii="Times New Roman" w:hAnsi="Times New Roman"/>
          <w:sz w:val="28"/>
          <w:szCs w:val="28"/>
        </w:rPr>
      </w:pPr>
      <w:r w:rsidRPr="00263CA0">
        <w:rPr>
          <w:rFonts w:ascii="Times New Roman" w:hAnsi="Times New Roman"/>
          <w:b/>
          <w:sz w:val="28"/>
          <w:szCs w:val="28"/>
        </w:rPr>
        <w:t xml:space="preserve">Осмотр. </w:t>
      </w:r>
      <w:r w:rsidRPr="00263CA0">
        <w:rPr>
          <w:rFonts w:ascii="Times New Roman" w:hAnsi="Times New Roman"/>
          <w:sz w:val="28"/>
          <w:szCs w:val="28"/>
        </w:rPr>
        <w:t>Носовое дыхание свободное. Отделяемого из носа не наблюдается. Брюшной тип дыхания. Тембр голоса не изменен; афонии, осиплости – нет. Частота дыхательных движений – 24, одышки не наблюдается. Вспомогательная мускулатура (крылья носа, шейные, межреберные, брюшные мышцы) в акте дыхания не участвуют. Половины грудной клетки симметрично участвуют в акте дыхания.</w:t>
      </w:r>
    </w:p>
    <w:p w14:paraId="5D236B00" w14:textId="77777777" w:rsidR="009D560F" w:rsidRPr="00263CA0" w:rsidRDefault="009D560F" w:rsidP="00263CA0">
      <w:pPr>
        <w:spacing w:after="0" w:line="360" w:lineRule="auto"/>
        <w:ind w:firstLine="709"/>
        <w:jc w:val="both"/>
        <w:rPr>
          <w:rFonts w:ascii="Times New Roman" w:hAnsi="Times New Roman"/>
          <w:sz w:val="28"/>
          <w:szCs w:val="28"/>
        </w:rPr>
      </w:pPr>
      <w:r w:rsidRPr="00263CA0">
        <w:rPr>
          <w:rFonts w:ascii="Times New Roman" w:hAnsi="Times New Roman"/>
          <w:b/>
          <w:sz w:val="28"/>
          <w:szCs w:val="28"/>
        </w:rPr>
        <w:t>Пальпация.</w:t>
      </w:r>
      <w:r w:rsidRPr="00263CA0">
        <w:rPr>
          <w:rFonts w:ascii="Times New Roman" w:hAnsi="Times New Roman"/>
          <w:sz w:val="28"/>
          <w:szCs w:val="28"/>
        </w:rPr>
        <w:t xml:space="preserve"> Грудная клетка резистентная. Голосовое дрожание при крике одинаковое на симметричных участках грудной клетки. Участков гиперестезии, отечности мягких тканей грудной клетки не выявлено. Симптомов мышечной защиты нет. Шум трения плевры пальпаторно не выявляется.</w:t>
      </w:r>
    </w:p>
    <w:p w14:paraId="32CCCE6B" w14:textId="77777777" w:rsidR="009D560F" w:rsidRPr="00263CA0" w:rsidRDefault="009D560F"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 xml:space="preserve">Перкуссия. </w:t>
      </w:r>
    </w:p>
    <w:p w14:paraId="7617BC87" w14:textId="77777777" w:rsidR="009D560F" w:rsidRPr="00263CA0" w:rsidRDefault="009D560F"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Сравнительная перкуссия: Над всеми отделами легких ясный легочный звук.</w:t>
      </w:r>
    </w:p>
    <w:p w14:paraId="07A88932" w14:textId="77777777" w:rsidR="009D560F" w:rsidRPr="00263CA0" w:rsidRDefault="009D560F" w:rsidP="00263CA0">
      <w:pPr>
        <w:spacing w:after="0" w:line="360" w:lineRule="auto"/>
        <w:ind w:firstLine="709"/>
        <w:jc w:val="both"/>
        <w:rPr>
          <w:rFonts w:ascii="Times New Roman" w:hAnsi="Times New Roman"/>
          <w:sz w:val="28"/>
          <w:szCs w:val="28"/>
        </w:rPr>
      </w:pPr>
      <w:r w:rsidRPr="00263CA0">
        <w:rPr>
          <w:rFonts w:ascii="Times New Roman" w:hAnsi="Times New Roman"/>
          <w:b/>
          <w:sz w:val="28"/>
          <w:szCs w:val="28"/>
        </w:rPr>
        <w:t>Топографическая перкуссия легких</w:t>
      </w:r>
      <w:r w:rsidRPr="00263CA0">
        <w:rPr>
          <w:rFonts w:ascii="Times New Roman" w:hAnsi="Times New Roman"/>
          <w:sz w:val="28"/>
          <w:szCs w:val="28"/>
        </w:rPr>
        <w:t>.</w:t>
      </w:r>
    </w:p>
    <w:p w14:paraId="67A40A45" w14:textId="77777777" w:rsidR="009D560F" w:rsidRPr="00263CA0" w:rsidRDefault="009D560F"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Верхушки легких, поля Кренинга не определяются, так как в этом возрасте верхушки легких не выходят за пределы ключиц.</w:t>
      </w:r>
    </w:p>
    <w:p w14:paraId="1B2AE15F" w14:textId="77777777" w:rsidR="00263CA0" w:rsidRDefault="00263CA0">
      <w:pPr>
        <w:rPr>
          <w:rFonts w:ascii="Times New Roman" w:hAnsi="Times New Roman"/>
          <w:b/>
          <w:sz w:val="28"/>
          <w:szCs w:val="28"/>
        </w:rPr>
      </w:pPr>
      <w:r>
        <w:rPr>
          <w:rFonts w:ascii="Times New Roman" w:hAnsi="Times New Roman"/>
          <w:b/>
          <w:sz w:val="28"/>
          <w:szCs w:val="28"/>
        </w:rPr>
        <w:br w:type="page"/>
      </w:r>
    </w:p>
    <w:p w14:paraId="5714A6FE" w14:textId="77777777" w:rsidR="009D560F" w:rsidRPr="00263CA0" w:rsidRDefault="009D560F"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lastRenderedPageBreak/>
        <w:t>Нижние границы легких.</w:t>
      </w:r>
    </w:p>
    <w:tbl>
      <w:tblPr>
        <w:tblStyle w:val="a3"/>
        <w:tblW w:w="0" w:type="auto"/>
        <w:jc w:val="center"/>
        <w:tblLook w:val="04A0" w:firstRow="1" w:lastRow="0" w:firstColumn="1" w:lastColumn="0" w:noHBand="0" w:noVBand="1"/>
      </w:tblPr>
      <w:tblGrid>
        <w:gridCol w:w="2761"/>
        <w:gridCol w:w="2762"/>
        <w:gridCol w:w="2763"/>
      </w:tblGrid>
      <w:tr w:rsidR="009D560F" w:rsidRPr="00263CA0" w14:paraId="4DAC06BA" w14:textId="77777777" w:rsidTr="00263CA0">
        <w:trPr>
          <w:trHeight w:val="324"/>
          <w:jc w:val="center"/>
        </w:trPr>
        <w:tc>
          <w:tcPr>
            <w:tcW w:w="2761" w:type="dxa"/>
          </w:tcPr>
          <w:p w14:paraId="4E5741ED" w14:textId="77777777" w:rsidR="009D560F" w:rsidRPr="00263CA0" w:rsidRDefault="009D560F" w:rsidP="00263CA0">
            <w:pPr>
              <w:spacing w:line="360" w:lineRule="auto"/>
              <w:rPr>
                <w:rFonts w:ascii="Times New Roman" w:hAnsi="Times New Roman"/>
                <w:sz w:val="20"/>
                <w:szCs w:val="20"/>
              </w:rPr>
            </w:pPr>
            <w:r w:rsidRPr="00263CA0">
              <w:rPr>
                <w:rFonts w:ascii="Times New Roman" w:hAnsi="Times New Roman"/>
                <w:sz w:val="20"/>
                <w:szCs w:val="20"/>
              </w:rPr>
              <w:t xml:space="preserve">Линия </w:t>
            </w:r>
          </w:p>
        </w:tc>
        <w:tc>
          <w:tcPr>
            <w:tcW w:w="2762" w:type="dxa"/>
          </w:tcPr>
          <w:p w14:paraId="04891145" w14:textId="77777777" w:rsidR="009D560F" w:rsidRPr="00263CA0" w:rsidRDefault="009D560F" w:rsidP="00263CA0">
            <w:pPr>
              <w:spacing w:line="360" w:lineRule="auto"/>
              <w:rPr>
                <w:rFonts w:ascii="Times New Roman" w:hAnsi="Times New Roman"/>
                <w:sz w:val="20"/>
                <w:szCs w:val="20"/>
              </w:rPr>
            </w:pPr>
            <w:r w:rsidRPr="00263CA0">
              <w:rPr>
                <w:rFonts w:ascii="Times New Roman" w:hAnsi="Times New Roman"/>
                <w:sz w:val="20"/>
                <w:szCs w:val="20"/>
              </w:rPr>
              <w:t xml:space="preserve">Справа </w:t>
            </w:r>
          </w:p>
        </w:tc>
        <w:tc>
          <w:tcPr>
            <w:tcW w:w="2763" w:type="dxa"/>
          </w:tcPr>
          <w:p w14:paraId="19683453" w14:textId="77777777" w:rsidR="009D560F" w:rsidRPr="00263CA0" w:rsidRDefault="009D560F" w:rsidP="00263CA0">
            <w:pPr>
              <w:spacing w:line="360" w:lineRule="auto"/>
              <w:rPr>
                <w:rFonts w:ascii="Times New Roman" w:hAnsi="Times New Roman"/>
                <w:sz w:val="20"/>
                <w:szCs w:val="20"/>
              </w:rPr>
            </w:pPr>
            <w:r w:rsidRPr="00263CA0">
              <w:rPr>
                <w:rFonts w:ascii="Times New Roman" w:hAnsi="Times New Roman"/>
                <w:sz w:val="20"/>
                <w:szCs w:val="20"/>
              </w:rPr>
              <w:t>Слева</w:t>
            </w:r>
          </w:p>
        </w:tc>
      </w:tr>
      <w:tr w:rsidR="009D560F" w:rsidRPr="00263CA0" w14:paraId="4DEE37B6" w14:textId="77777777" w:rsidTr="00263CA0">
        <w:trPr>
          <w:trHeight w:val="305"/>
          <w:jc w:val="center"/>
        </w:trPr>
        <w:tc>
          <w:tcPr>
            <w:tcW w:w="2761" w:type="dxa"/>
          </w:tcPr>
          <w:p w14:paraId="5B8AFEB6" w14:textId="77777777" w:rsidR="009D560F" w:rsidRPr="00263CA0" w:rsidRDefault="009D560F" w:rsidP="00263CA0">
            <w:pPr>
              <w:spacing w:line="360" w:lineRule="auto"/>
              <w:rPr>
                <w:rFonts w:ascii="Times New Roman" w:hAnsi="Times New Roman"/>
                <w:sz w:val="20"/>
                <w:szCs w:val="20"/>
              </w:rPr>
            </w:pPr>
            <w:r w:rsidRPr="00263CA0">
              <w:rPr>
                <w:rFonts w:ascii="Times New Roman" w:hAnsi="Times New Roman"/>
                <w:sz w:val="20"/>
                <w:szCs w:val="20"/>
              </w:rPr>
              <w:t>Срединно-ключичная</w:t>
            </w:r>
          </w:p>
        </w:tc>
        <w:tc>
          <w:tcPr>
            <w:tcW w:w="2762" w:type="dxa"/>
          </w:tcPr>
          <w:p w14:paraId="7E5A7098" w14:textId="77777777" w:rsidR="009D560F" w:rsidRPr="00263CA0" w:rsidRDefault="009D560F" w:rsidP="00263CA0">
            <w:pPr>
              <w:spacing w:line="360" w:lineRule="auto"/>
              <w:rPr>
                <w:rFonts w:ascii="Times New Roman" w:hAnsi="Times New Roman"/>
                <w:sz w:val="20"/>
                <w:szCs w:val="20"/>
              </w:rPr>
            </w:pPr>
            <w:r w:rsidRPr="00263CA0">
              <w:rPr>
                <w:rFonts w:ascii="Times New Roman" w:hAnsi="Times New Roman"/>
                <w:sz w:val="20"/>
                <w:szCs w:val="20"/>
              </w:rPr>
              <w:t>6 ребро</w:t>
            </w:r>
          </w:p>
        </w:tc>
        <w:tc>
          <w:tcPr>
            <w:tcW w:w="2763" w:type="dxa"/>
          </w:tcPr>
          <w:p w14:paraId="6E9E674F" w14:textId="77777777" w:rsidR="009D560F" w:rsidRPr="00263CA0" w:rsidRDefault="009D560F" w:rsidP="00263CA0">
            <w:pPr>
              <w:spacing w:line="360" w:lineRule="auto"/>
              <w:rPr>
                <w:rFonts w:ascii="Times New Roman" w:hAnsi="Times New Roman"/>
                <w:sz w:val="20"/>
                <w:szCs w:val="20"/>
              </w:rPr>
            </w:pPr>
            <w:r w:rsidRPr="00263CA0">
              <w:rPr>
                <w:rFonts w:ascii="Times New Roman" w:hAnsi="Times New Roman"/>
                <w:sz w:val="20"/>
                <w:szCs w:val="20"/>
              </w:rPr>
              <w:t>-</w:t>
            </w:r>
          </w:p>
        </w:tc>
      </w:tr>
      <w:tr w:rsidR="009D560F" w:rsidRPr="00263CA0" w14:paraId="7295F34E" w14:textId="77777777" w:rsidTr="00263CA0">
        <w:trPr>
          <w:trHeight w:val="324"/>
          <w:jc w:val="center"/>
        </w:trPr>
        <w:tc>
          <w:tcPr>
            <w:tcW w:w="2761" w:type="dxa"/>
          </w:tcPr>
          <w:p w14:paraId="46DC1E41" w14:textId="77777777" w:rsidR="009D560F" w:rsidRPr="00263CA0" w:rsidRDefault="009D560F" w:rsidP="00263CA0">
            <w:pPr>
              <w:spacing w:line="360" w:lineRule="auto"/>
              <w:rPr>
                <w:rFonts w:ascii="Times New Roman" w:hAnsi="Times New Roman"/>
                <w:sz w:val="20"/>
                <w:szCs w:val="20"/>
              </w:rPr>
            </w:pPr>
            <w:r w:rsidRPr="00263CA0">
              <w:rPr>
                <w:rFonts w:ascii="Times New Roman" w:hAnsi="Times New Roman"/>
                <w:sz w:val="20"/>
                <w:szCs w:val="20"/>
              </w:rPr>
              <w:t>Средняя аксилярная</w:t>
            </w:r>
          </w:p>
        </w:tc>
        <w:tc>
          <w:tcPr>
            <w:tcW w:w="2762" w:type="dxa"/>
          </w:tcPr>
          <w:p w14:paraId="058174FD" w14:textId="77777777" w:rsidR="009D560F" w:rsidRPr="00263CA0" w:rsidRDefault="009D560F" w:rsidP="00263CA0">
            <w:pPr>
              <w:spacing w:line="360" w:lineRule="auto"/>
              <w:rPr>
                <w:rFonts w:ascii="Times New Roman" w:hAnsi="Times New Roman"/>
                <w:sz w:val="20"/>
                <w:szCs w:val="20"/>
              </w:rPr>
            </w:pPr>
            <w:r w:rsidRPr="00263CA0">
              <w:rPr>
                <w:rFonts w:ascii="Times New Roman" w:hAnsi="Times New Roman"/>
                <w:sz w:val="20"/>
                <w:szCs w:val="20"/>
              </w:rPr>
              <w:t>8 ребро</w:t>
            </w:r>
          </w:p>
        </w:tc>
        <w:tc>
          <w:tcPr>
            <w:tcW w:w="2763" w:type="dxa"/>
          </w:tcPr>
          <w:p w14:paraId="5271CB6D" w14:textId="77777777" w:rsidR="009D560F" w:rsidRPr="00263CA0" w:rsidRDefault="009D560F" w:rsidP="00263CA0">
            <w:pPr>
              <w:spacing w:line="360" w:lineRule="auto"/>
              <w:rPr>
                <w:rFonts w:ascii="Times New Roman" w:hAnsi="Times New Roman"/>
                <w:sz w:val="20"/>
                <w:szCs w:val="20"/>
              </w:rPr>
            </w:pPr>
            <w:r w:rsidRPr="00263CA0">
              <w:rPr>
                <w:rFonts w:ascii="Times New Roman" w:hAnsi="Times New Roman"/>
                <w:sz w:val="20"/>
                <w:szCs w:val="20"/>
              </w:rPr>
              <w:t>7 ребро</w:t>
            </w:r>
          </w:p>
        </w:tc>
      </w:tr>
      <w:tr w:rsidR="009D560F" w:rsidRPr="00263CA0" w14:paraId="22CB00E2" w14:textId="77777777" w:rsidTr="00263CA0">
        <w:trPr>
          <w:trHeight w:val="324"/>
          <w:jc w:val="center"/>
        </w:trPr>
        <w:tc>
          <w:tcPr>
            <w:tcW w:w="2761" w:type="dxa"/>
          </w:tcPr>
          <w:p w14:paraId="7DA3E7F3" w14:textId="77777777" w:rsidR="009D560F" w:rsidRPr="00263CA0" w:rsidRDefault="009D560F" w:rsidP="00263CA0">
            <w:pPr>
              <w:spacing w:line="360" w:lineRule="auto"/>
              <w:rPr>
                <w:rFonts w:ascii="Times New Roman" w:hAnsi="Times New Roman"/>
                <w:sz w:val="20"/>
                <w:szCs w:val="20"/>
              </w:rPr>
            </w:pPr>
            <w:r w:rsidRPr="00263CA0">
              <w:rPr>
                <w:rFonts w:ascii="Times New Roman" w:hAnsi="Times New Roman"/>
                <w:sz w:val="20"/>
                <w:szCs w:val="20"/>
              </w:rPr>
              <w:t xml:space="preserve">Лопаточная </w:t>
            </w:r>
          </w:p>
        </w:tc>
        <w:tc>
          <w:tcPr>
            <w:tcW w:w="2762" w:type="dxa"/>
          </w:tcPr>
          <w:p w14:paraId="140655C8" w14:textId="77777777" w:rsidR="009D560F" w:rsidRPr="00263CA0" w:rsidRDefault="009D560F" w:rsidP="00263CA0">
            <w:pPr>
              <w:spacing w:line="360" w:lineRule="auto"/>
              <w:rPr>
                <w:rFonts w:ascii="Times New Roman" w:hAnsi="Times New Roman"/>
                <w:sz w:val="20"/>
                <w:szCs w:val="20"/>
              </w:rPr>
            </w:pPr>
            <w:r w:rsidRPr="00263CA0">
              <w:rPr>
                <w:rFonts w:ascii="Times New Roman" w:hAnsi="Times New Roman"/>
                <w:sz w:val="20"/>
                <w:szCs w:val="20"/>
              </w:rPr>
              <w:t>9 ребро</w:t>
            </w:r>
          </w:p>
        </w:tc>
        <w:tc>
          <w:tcPr>
            <w:tcW w:w="2763" w:type="dxa"/>
          </w:tcPr>
          <w:p w14:paraId="5215A0EA" w14:textId="77777777" w:rsidR="009D560F" w:rsidRPr="00263CA0" w:rsidRDefault="009D560F" w:rsidP="00263CA0">
            <w:pPr>
              <w:spacing w:line="360" w:lineRule="auto"/>
              <w:rPr>
                <w:rFonts w:ascii="Times New Roman" w:hAnsi="Times New Roman"/>
                <w:sz w:val="20"/>
                <w:szCs w:val="20"/>
              </w:rPr>
            </w:pPr>
            <w:r w:rsidRPr="00263CA0">
              <w:rPr>
                <w:rFonts w:ascii="Times New Roman" w:hAnsi="Times New Roman"/>
                <w:sz w:val="20"/>
                <w:szCs w:val="20"/>
              </w:rPr>
              <w:t>9 ребро</w:t>
            </w:r>
          </w:p>
        </w:tc>
      </w:tr>
      <w:tr w:rsidR="009D560F" w:rsidRPr="00263CA0" w14:paraId="678594C8" w14:textId="77777777" w:rsidTr="00263CA0">
        <w:trPr>
          <w:trHeight w:val="647"/>
          <w:jc w:val="center"/>
        </w:trPr>
        <w:tc>
          <w:tcPr>
            <w:tcW w:w="2761" w:type="dxa"/>
          </w:tcPr>
          <w:p w14:paraId="60EDA9B4" w14:textId="77777777" w:rsidR="009D560F" w:rsidRPr="00263CA0" w:rsidRDefault="009D560F" w:rsidP="00263CA0">
            <w:pPr>
              <w:spacing w:line="360" w:lineRule="auto"/>
              <w:rPr>
                <w:rFonts w:ascii="Times New Roman" w:hAnsi="Times New Roman"/>
                <w:sz w:val="20"/>
                <w:szCs w:val="20"/>
              </w:rPr>
            </w:pPr>
            <w:r w:rsidRPr="00263CA0">
              <w:rPr>
                <w:rFonts w:ascii="Times New Roman" w:hAnsi="Times New Roman"/>
                <w:sz w:val="20"/>
                <w:szCs w:val="20"/>
              </w:rPr>
              <w:t xml:space="preserve">Паравертебральная </w:t>
            </w:r>
          </w:p>
        </w:tc>
        <w:tc>
          <w:tcPr>
            <w:tcW w:w="2762" w:type="dxa"/>
          </w:tcPr>
          <w:p w14:paraId="189442CC" w14:textId="77777777" w:rsidR="009D560F" w:rsidRPr="00263CA0" w:rsidRDefault="009D560F" w:rsidP="00263CA0">
            <w:pPr>
              <w:spacing w:line="360" w:lineRule="auto"/>
              <w:rPr>
                <w:rFonts w:ascii="Times New Roman" w:hAnsi="Times New Roman"/>
                <w:sz w:val="20"/>
                <w:szCs w:val="20"/>
              </w:rPr>
            </w:pPr>
            <w:r w:rsidRPr="00263CA0">
              <w:rPr>
                <w:rFonts w:ascii="Times New Roman" w:hAnsi="Times New Roman"/>
                <w:sz w:val="20"/>
                <w:szCs w:val="20"/>
              </w:rPr>
              <w:t>Остистый отросток Х</w:t>
            </w:r>
            <w:r w:rsidRPr="00263CA0">
              <w:rPr>
                <w:rFonts w:ascii="Times New Roman" w:hAnsi="Times New Roman"/>
                <w:sz w:val="20"/>
                <w:szCs w:val="20"/>
                <w:lang w:val="en-US"/>
              </w:rPr>
              <w:t>I</w:t>
            </w:r>
            <w:r w:rsidRPr="00263CA0">
              <w:rPr>
                <w:rFonts w:ascii="Times New Roman" w:hAnsi="Times New Roman"/>
                <w:sz w:val="20"/>
                <w:szCs w:val="20"/>
              </w:rPr>
              <w:t xml:space="preserve"> грудного позвонка</w:t>
            </w:r>
          </w:p>
        </w:tc>
        <w:tc>
          <w:tcPr>
            <w:tcW w:w="2763" w:type="dxa"/>
          </w:tcPr>
          <w:p w14:paraId="0AD34EE0" w14:textId="77777777" w:rsidR="009D560F" w:rsidRPr="00263CA0" w:rsidRDefault="009D560F" w:rsidP="00263CA0">
            <w:pPr>
              <w:spacing w:line="360" w:lineRule="auto"/>
              <w:rPr>
                <w:rFonts w:ascii="Times New Roman" w:hAnsi="Times New Roman"/>
                <w:sz w:val="20"/>
                <w:szCs w:val="20"/>
              </w:rPr>
            </w:pPr>
            <w:r w:rsidRPr="00263CA0">
              <w:rPr>
                <w:rFonts w:ascii="Times New Roman" w:hAnsi="Times New Roman"/>
                <w:sz w:val="20"/>
                <w:szCs w:val="20"/>
              </w:rPr>
              <w:t>Остистый отросток Х</w:t>
            </w:r>
            <w:r w:rsidRPr="00263CA0">
              <w:rPr>
                <w:rFonts w:ascii="Times New Roman" w:hAnsi="Times New Roman"/>
                <w:sz w:val="20"/>
                <w:szCs w:val="20"/>
                <w:lang w:val="en-US"/>
              </w:rPr>
              <w:t>I</w:t>
            </w:r>
            <w:r w:rsidRPr="00263CA0">
              <w:rPr>
                <w:rFonts w:ascii="Times New Roman" w:hAnsi="Times New Roman"/>
                <w:sz w:val="20"/>
                <w:szCs w:val="20"/>
              </w:rPr>
              <w:t xml:space="preserve"> грудного позвонка</w:t>
            </w:r>
          </w:p>
        </w:tc>
      </w:tr>
    </w:tbl>
    <w:p w14:paraId="0AA99959" w14:textId="77777777" w:rsidR="009D560F" w:rsidRPr="00263CA0" w:rsidRDefault="009D560F" w:rsidP="00263CA0">
      <w:pPr>
        <w:spacing w:after="0" w:line="360" w:lineRule="auto"/>
        <w:ind w:firstLine="709"/>
        <w:jc w:val="both"/>
        <w:rPr>
          <w:rFonts w:ascii="Times New Roman" w:hAnsi="Times New Roman"/>
          <w:b/>
          <w:sz w:val="28"/>
          <w:szCs w:val="28"/>
        </w:rPr>
      </w:pPr>
    </w:p>
    <w:p w14:paraId="276C92E5" w14:textId="77777777" w:rsidR="009D560F" w:rsidRPr="00263CA0" w:rsidRDefault="009D560F"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Внутригрудные лимфатические узлы:</w:t>
      </w:r>
    </w:p>
    <w:p w14:paraId="0B4C3170" w14:textId="77777777" w:rsidR="009D560F" w:rsidRPr="00263CA0" w:rsidRDefault="009D560F" w:rsidP="00263CA0">
      <w:pPr>
        <w:pStyle w:val="a8"/>
        <w:numPr>
          <w:ilvl w:val="0"/>
          <w:numId w:val="4"/>
        </w:numPr>
        <w:spacing w:after="0" w:line="360" w:lineRule="auto"/>
        <w:ind w:left="0" w:firstLine="709"/>
        <w:jc w:val="both"/>
        <w:rPr>
          <w:rFonts w:ascii="Times New Roman" w:hAnsi="Times New Roman"/>
          <w:sz w:val="28"/>
          <w:szCs w:val="28"/>
        </w:rPr>
      </w:pPr>
      <w:r w:rsidRPr="00263CA0">
        <w:rPr>
          <w:rFonts w:ascii="Times New Roman" w:hAnsi="Times New Roman"/>
          <w:sz w:val="28"/>
          <w:szCs w:val="28"/>
        </w:rPr>
        <w:t xml:space="preserve">Бифуркационные, притупление перкуторного звука происходит на уровне остистого отростка </w:t>
      </w:r>
      <w:r w:rsidRPr="00263CA0">
        <w:rPr>
          <w:rFonts w:ascii="Times New Roman" w:hAnsi="Times New Roman"/>
          <w:sz w:val="28"/>
          <w:szCs w:val="28"/>
          <w:lang w:val="en-US"/>
        </w:rPr>
        <w:t>II</w:t>
      </w:r>
      <w:r w:rsidRPr="00263CA0">
        <w:rPr>
          <w:rFonts w:ascii="Times New Roman" w:hAnsi="Times New Roman"/>
          <w:sz w:val="28"/>
          <w:szCs w:val="28"/>
        </w:rPr>
        <w:t xml:space="preserve"> грудного позвонка (симптом Кораньи);</w:t>
      </w:r>
    </w:p>
    <w:p w14:paraId="05114BCA" w14:textId="77777777" w:rsidR="009D560F" w:rsidRPr="00263CA0" w:rsidRDefault="009D560F" w:rsidP="00263CA0">
      <w:pPr>
        <w:pStyle w:val="a8"/>
        <w:numPr>
          <w:ilvl w:val="0"/>
          <w:numId w:val="4"/>
        </w:numPr>
        <w:spacing w:after="0" w:line="360" w:lineRule="auto"/>
        <w:ind w:left="0" w:firstLine="709"/>
        <w:jc w:val="both"/>
        <w:rPr>
          <w:rFonts w:ascii="Times New Roman" w:hAnsi="Times New Roman"/>
          <w:sz w:val="28"/>
          <w:szCs w:val="28"/>
        </w:rPr>
      </w:pPr>
      <w:r w:rsidRPr="00263CA0">
        <w:rPr>
          <w:rFonts w:ascii="Times New Roman" w:hAnsi="Times New Roman"/>
          <w:sz w:val="28"/>
          <w:szCs w:val="28"/>
        </w:rPr>
        <w:t>Бронхопульмональные, притупления перкуторного звука при проведении перекрестной перкуссии по передним подмышечным линиям снизу вверх по направлению к подмышечной впадине, не выявлено (симптом Аркавина);</w:t>
      </w:r>
    </w:p>
    <w:p w14:paraId="03953D68" w14:textId="77777777" w:rsidR="009D560F" w:rsidRPr="00263CA0" w:rsidRDefault="009D560F" w:rsidP="00263CA0">
      <w:pPr>
        <w:pStyle w:val="a8"/>
        <w:numPr>
          <w:ilvl w:val="0"/>
          <w:numId w:val="4"/>
        </w:numPr>
        <w:spacing w:after="0" w:line="360" w:lineRule="auto"/>
        <w:ind w:left="0" w:firstLine="709"/>
        <w:jc w:val="both"/>
        <w:rPr>
          <w:rFonts w:ascii="Times New Roman" w:hAnsi="Times New Roman"/>
          <w:sz w:val="28"/>
          <w:szCs w:val="28"/>
        </w:rPr>
      </w:pPr>
      <w:r w:rsidRPr="00263CA0">
        <w:rPr>
          <w:rFonts w:ascii="Times New Roman" w:hAnsi="Times New Roman"/>
          <w:sz w:val="28"/>
          <w:szCs w:val="28"/>
        </w:rPr>
        <w:t xml:space="preserve">Переднего средостения, при перкуссии во </w:t>
      </w:r>
      <w:r w:rsidRPr="00263CA0">
        <w:rPr>
          <w:rFonts w:ascii="Times New Roman" w:hAnsi="Times New Roman"/>
          <w:sz w:val="28"/>
          <w:szCs w:val="28"/>
          <w:lang w:val="en-US"/>
        </w:rPr>
        <w:t>II</w:t>
      </w:r>
      <w:r w:rsidRPr="00263CA0">
        <w:rPr>
          <w:rFonts w:ascii="Times New Roman" w:hAnsi="Times New Roman"/>
          <w:sz w:val="28"/>
          <w:szCs w:val="28"/>
        </w:rPr>
        <w:t xml:space="preserve"> межреберье справа и слева от грудины отмечается притупление перкуторного звука у краев грудины (симптом чаши Философова).</w:t>
      </w:r>
    </w:p>
    <w:p w14:paraId="0F617B07" w14:textId="77777777" w:rsidR="009D560F" w:rsidRPr="00263CA0" w:rsidRDefault="009D560F"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Аускультация.</w:t>
      </w:r>
    </w:p>
    <w:p w14:paraId="29B97085" w14:textId="77777777" w:rsidR="009D560F" w:rsidRPr="00263CA0" w:rsidRDefault="009D560F"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Выслушиваются пуэрильное дыхание по всем легочным полям.</w:t>
      </w:r>
    </w:p>
    <w:p w14:paraId="4A1E61E7" w14:textId="77777777" w:rsidR="009D560F" w:rsidRDefault="009D560F"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Графическая запись:</w:t>
      </w:r>
    </w:p>
    <w:p w14:paraId="0A9EAE9E" w14:textId="77777777" w:rsidR="009D560F" w:rsidRPr="00263CA0" w:rsidRDefault="009D560F"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Бронхофония не усилена. Отношение числа дыхания к пульсу 24:112 = 1:4. Дыхательная недостаточность отсутствует.</w:t>
      </w:r>
    </w:p>
    <w:p w14:paraId="049D92C2" w14:textId="77777777" w:rsidR="00A1736E" w:rsidRPr="00263CA0" w:rsidRDefault="00A1736E" w:rsidP="00263CA0">
      <w:pPr>
        <w:tabs>
          <w:tab w:val="left" w:pos="3495"/>
        </w:tabs>
        <w:spacing w:after="0" w:line="360" w:lineRule="auto"/>
        <w:ind w:firstLine="709"/>
        <w:jc w:val="both"/>
        <w:rPr>
          <w:rFonts w:ascii="Times New Roman" w:hAnsi="Times New Roman"/>
          <w:b/>
          <w:sz w:val="28"/>
          <w:szCs w:val="28"/>
        </w:rPr>
      </w:pPr>
      <w:r w:rsidRPr="00263CA0">
        <w:rPr>
          <w:rFonts w:ascii="Times New Roman" w:hAnsi="Times New Roman"/>
          <w:b/>
          <w:sz w:val="28"/>
          <w:szCs w:val="28"/>
        </w:rPr>
        <w:t>Сердечно-сосудистая система.</w:t>
      </w:r>
    </w:p>
    <w:p w14:paraId="2C13C829" w14:textId="77777777" w:rsidR="00A1736E" w:rsidRPr="00263CA0" w:rsidRDefault="00A1736E" w:rsidP="00263CA0">
      <w:pPr>
        <w:tabs>
          <w:tab w:val="left" w:pos="3495"/>
        </w:tabs>
        <w:spacing w:after="0" w:line="360" w:lineRule="auto"/>
        <w:ind w:firstLine="709"/>
        <w:jc w:val="both"/>
        <w:rPr>
          <w:rFonts w:ascii="Times New Roman" w:hAnsi="Times New Roman"/>
          <w:b/>
          <w:sz w:val="28"/>
          <w:szCs w:val="28"/>
        </w:rPr>
      </w:pPr>
      <w:r w:rsidRPr="00263CA0">
        <w:rPr>
          <w:rFonts w:ascii="Times New Roman" w:hAnsi="Times New Roman"/>
          <w:b/>
          <w:sz w:val="28"/>
          <w:szCs w:val="28"/>
        </w:rPr>
        <w:t>Осмотр области сердца и периферических сосудов:</w:t>
      </w:r>
    </w:p>
    <w:p w14:paraId="0DF2A2C4"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Деформации грудной клетки в виде сердечного горба нет. Визуально область сердца не изменена, верхушечный толчок не визуализируется, пульсации сонных артерий – «пляска каротид» нет.</w:t>
      </w:r>
    </w:p>
    <w:p w14:paraId="305AF2D3"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b/>
          <w:sz w:val="28"/>
          <w:szCs w:val="28"/>
        </w:rPr>
        <w:t>Пальпация</w:t>
      </w:r>
      <w:r w:rsidRPr="00263CA0">
        <w:rPr>
          <w:rFonts w:ascii="Times New Roman" w:hAnsi="Times New Roman"/>
          <w:sz w:val="28"/>
          <w:szCs w:val="28"/>
        </w:rPr>
        <w:t>:</w:t>
      </w:r>
    </w:p>
    <w:p w14:paraId="2C225648"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r w:rsidRPr="00263CA0">
        <w:rPr>
          <w:rFonts w:ascii="Times New Roman" w:hAnsi="Times New Roman"/>
          <w:sz w:val="28"/>
          <w:szCs w:val="28"/>
        </w:rPr>
        <w:t xml:space="preserve">Сердечный толчок не выявлен. Верхушечный толчок определяется на 1,5 см кнаружи от левой сосковой линии, локализованный (площадью около 0,5 см²), умеренной силы и высоты. Систолического и диастолического </w:t>
      </w:r>
      <w:r w:rsidRPr="00263CA0">
        <w:rPr>
          <w:rFonts w:ascii="Times New Roman" w:hAnsi="Times New Roman"/>
          <w:sz w:val="28"/>
          <w:szCs w:val="28"/>
        </w:rPr>
        <w:lastRenderedPageBreak/>
        <w:t>дрожания нет. Пульс на обеих руках си</w:t>
      </w:r>
      <w:r w:rsidR="004E5FC7" w:rsidRPr="00263CA0">
        <w:rPr>
          <w:rFonts w:ascii="Times New Roman" w:hAnsi="Times New Roman"/>
          <w:sz w:val="28"/>
          <w:szCs w:val="28"/>
        </w:rPr>
        <w:t>нхронный, ритмичный, частота 112</w:t>
      </w:r>
      <w:r w:rsidRPr="00263CA0">
        <w:rPr>
          <w:rFonts w:ascii="Times New Roman" w:hAnsi="Times New Roman"/>
          <w:sz w:val="28"/>
          <w:szCs w:val="28"/>
        </w:rPr>
        <w:t xml:space="preserve"> удар</w:t>
      </w:r>
      <w:r w:rsidR="004E5FC7" w:rsidRPr="00263CA0">
        <w:rPr>
          <w:rFonts w:ascii="Times New Roman" w:hAnsi="Times New Roman"/>
          <w:sz w:val="28"/>
          <w:szCs w:val="28"/>
        </w:rPr>
        <w:t>ов в минуту</w:t>
      </w:r>
      <w:r w:rsidRPr="00263CA0">
        <w:rPr>
          <w:rFonts w:ascii="Times New Roman" w:hAnsi="Times New Roman"/>
          <w:sz w:val="28"/>
          <w:szCs w:val="28"/>
        </w:rPr>
        <w:t>, умеренного наполнения и напряжения, не измененный по форме и величине.</w:t>
      </w:r>
    </w:p>
    <w:p w14:paraId="3C54C287" w14:textId="77777777" w:rsidR="00263CA0" w:rsidRDefault="00263CA0" w:rsidP="00263CA0">
      <w:pPr>
        <w:tabs>
          <w:tab w:val="left" w:pos="3495"/>
        </w:tabs>
        <w:spacing w:after="0" w:line="360" w:lineRule="auto"/>
        <w:ind w:firstLine="709"/>
        <w:jc w:val="both"/>
        <w:rPr>
          <w:rFonts w:ascii="Times New Roman" w:hAnsi="Times New Roman"/>
          <w:b/>
          <w:sz w:val="28"/>
          <w:szCs w:val="28"/>
        </w:rPr>
      </w:pPr>
    </w:p>
    <w:p w14:paraId="1AB77BA1" w14:textId="77777777" w:rsidR="00A1736E" w:rsidRPr="00263CA0" w:rsidRDefault="00A1736E" w:rsidP="00263CA0">
      <w:pPr>
        <w:tabs>
          <w:tab w:val="left" w:pos="3495"/>
        </w:tabs>
        <w:spacing w:after="0" w:line="360" w:lineRule="auto"/>
        <w:ind w:firstLine="709"/>
        <w:jc w:val="both"/>
        <w:rPr>
          <w:rFonts w:ascii="Times New Roman" w:hAnsi="Times New Roman"/>
          <w:b/>
          <w:sz w:val="28"/>
          <w:szCs w:val="28"/>
        </w:rPr>
      </w:pPr>
      <w:r w:rsidRPr="00263CA0">
        <w:rPr>
          <w:rFonts w:ascii="Times New Roman" w:hAnsi="Times New Roman"/>
          <w:b/>
          <w:sz w:val="28"/>
          <w:szCs w:val="28"/>
        </w:rPr>
        <w:t>Перкуссия:</w:t>
      </w:r>
    </w:p>
    <w:tbl>
      <w:tblPr>
        <w:tblStyle w:val="a3"/>
        <w:tblW w:w="0" w:type="auto"/>
        <w:jc w:val="center"/>
        <w:tblLook w:val="04A0" w:firstRow="1" w:lastRow="0" w:firstColumn="1" w:lastColumn="0" w:noHBand="0" w:noVBand="1"/>
      </w:tblPr>
      <w:tblGrid>
        <w:gridCol w:w="2881"/>
        <w:gridCol w:w="2882"/>
        <w:gridCol w:w="2883"/>
      </w:tblGrid>
      <w:tr w:rsidR="00A1736E" w:rsidRPr="00263CA0" w14:paraId="2074AD60" w14:textId="77777777" w:rsidTr="00263CA0">
        <w:trPr>
          <w:trHeight w:val="276"/>
          <w:jc w:val="center"/>
        </w:trPr>
        <w:tc>
          <w:tcPr>
            <w:tcW w:w="2881" w:type="dxa"/>
            <w:vAlign w:val="center"/>
          </w:tcPr>
          <w:p w14:paraId="0C0E8703" w14:textId="77777777" w:rsidR="00A1736E" w:rsidRPr="00263CA0" w:rsidRDefault="00A1736E"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Граница</w:t>
            </w:r>
          </w:p>
        </w:tc>
        <w:tc>
          <w:tcPr>
            <w:tcW w:w="2882" w:type="dxa"/>
            <w:vAlign w:val="center"/>
          </w:tcPr>
          <w:p w14:paraId="245E486C" w14:textId="77777777" w:rsidR="00A1736E" w:rsidRPr="00263CA0" w:rsidRDefault="00A1736E"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Относительная тупость</w:t>
            </w:r>
          </w:p>
        </w:tc>
        <w:tc>
          <w:tcPr>
            <w:tcW w:w="2883" w:type="dxa"/>
            <w:vAlign w:val="center"/>
          </w:tcPr>
          <w:p w14:paraId="500D11E7" w14:textId="77777777" w:rsidR="00A1736E" w:rsidRPr="00263CA0" w:rsidRDefault="00A1736E"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Абсолютная тупость</w:t>
            </w:r>
          </w:p>
        </w:tc>
      </w:tr>
      <w:tr w:rsidR="00A1736E" w:rsidRPr="00263CA0" w14:paraId="31599E84" w14:textId="77777777" w:rsidTr="00263CA0">
        <w:trPr>
          <w:trHeight w:val="553"/>
          <w:jc w:val="center"/>
        </w:trPr>
        <w:tc>
          <w:tcPr>
            <w:tcW w:w="2881" w:type="dxa"/>
            <w:vAlign w:val="center"/>
          </w:tcPr>
          <w:p w14:paraId="372C0947" w14:textId="77777777" w:rsidR="00A1736E" w:rsidRPr="00263CA0" w:rsidRDefault="00A1736E"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Правая</w:t>
            </w:r>
          </w:p>
        </w:tc>
        <w:tc>
          <w:tcPr>
            <w:tcW w:w="2882" w:type="dxa"/>
            <w:vAlign w:val="center"/>
          </w:tcPr>
          <w:p w14:paraId="2F6CB49F" w14:textId="77777777" w:rsidR="00A1736E" w:rsidRPr="00263CA0" w:rsidRDefault="00A1736E"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На 1 см кнутри от правой парастернальной линии</w:t>
            </w:r>
          </w:p>
        </w:tc>
        <w:tc>
          <w:tcPr>
            <w:tcW w:w="2883" w:type="dxa"/>
            <w:vAlign w:val="center"/>
          </w:tcPr>
          <w:p w14:paraId="785A0AB4" w14:textId="77777777" w:rsidR="00A1736E" w:rsidRPr="00263CA0" w:rsidRDefault="00A1736E"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Левый край грудины</w:t>
            </w:r>
          </w:p>
        </w:tc>
      </w:tr>
      <w:tr w:rsidR="00A1736E" w:rsidRPr="00263CA0" w14:paraId="002FED98" w14:textId="77777777" w:rsidTr="00263CA0">
        <w:trPr>
          <w:trHeight w:val="276"/>
          <w:jc w:val="center"/>
        </w:trPr>
        <w:tc>
          <w:tcPr>
            <w:tcW w:w="2881" w:type="dxa"/>
            <w:vAlign w:val="center"/>
          </w:tcPr>
          <w:p w14:paraId="562302FF" w14:textId="77777777" w:rsidR="00A1736E" w:rsidRPr="00263CA0" w:rsidRDefault="00A1736E"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Верхняя</w:t>
            </w:r>
          </w:p>
        </w:tc>
        <w:tc>
          <w:tcPr>
            <w:tcW w:w="2882" w:type="dxa"/>
            <w:vAlign w:val="center"/>
          </w:tcPr>
          <w:p w14:paraId="1836D0B3" w14:textId="77777777" w:rsidR="00A1736E" w:rsidRPr="00263CA0" w:rsidRDefault="00A1736E"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Второе межреберье</w:t>
            </w:r>
          </w:p>
        </w:tc>
        <w:tc>
          <w:tcPr>
            <w:tcW w:w="2883" w:type="dxa"/>
            <w:vAlign w:val="center"/>
          </w:tcPr>
          <w:p w14:paraId="09F11143" w14:textId="77777777" w:rsidR="00A1736E" w:rsidRPr="00263CA0" w:rsidRDefault="00A1736E"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Третье межреберье</w:t>
            </w:r>
          </w:p>
        </w:tc>
      </w:tr>
      <w:tr w:rsidR="00A1736E" w:rsidRPr="00263CA0" w14:paraId="60F42226" w14:textId="77777777" w:rsidTr="00263CA0">
        <w:trPr>
          <w:trHeight w:val="553"/>
          <w:jc w:val="center"/>
        </w:trPr>
        <w:tc>
          <w:tcPr>
            <w:tcW w:w="2881" w:type="dxa"/>
            <w:vAlign w:val="center"/>
          </w:tcPr>
          <w:p w14:paraId="49BA80D0" w14:textId="77777777" w:rsidR="00A1736E" w:rsidRPr="00263CA0" w:rsidRDefault="00A1736E"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Левая</w:t>
            </w:r>
          </w:p>
        </w:tc>
        <w:tc>
          <w:tcPr>
            <w:tcW w:w="2882" w:type="dxa"/>
            <w:vAlign w:val="center"/>
          </w:tcPr>
          <w:p w14:paraId="12EC85EE" w14:textId="77777777" w:rsidR="00A1736E" w:rsidRPr="00263CA0" w:rsidRDefault="00A1736E"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1,5 см кнаружи от левой сосковой линии</w:t>
            </w:r>
          </w:p>
        </w:tc>
        <w:tc>
          <w:tcPr>
            <w:tcW w:w="2883" w:type="dxa"/>
            <w:vAlign w:val="center"/>
          </w:tcPr>
          <w:p w14:paraId="16DABF93" w14:textId="77777777" w:rsidR="00A1736E" w:rsidRPr="00263CA0" w:rsidRDefault="00A1736E"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По левой сосковой линии</w:t>
            </w:r>
          </w:p>
        </w:tc>
      </w:tr>
      <w:tr w:rsidR="00A1736E" w:rsidRPr="00263CA0" w14:paraId="3E162E7F" w14:textId="77777777" w:rsidTr="00263CA0">
        <w:trPr>
          <w:trHeight w:val="276"/>
          <w:jc w:val="center"/>
        </w:trPr>
        <w:tc>
          <w:tcPr>
            <w:tcW w:w="2881" w:type="dxa"/>
            <w:vAlign w:val="center"/>
          </w:tcPr>
          <w:p w14:paraId="10CEEB0B" w14:textId="77777777" w:rsidR="00A1736E" w:rsidRPr="00263CA0" w:rsidRDefault="00A1736E"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Поперечник</w:t>
            </w:r>
          </w:p>
        </w:tc>
        <w:tc>
          <w:tcPr>
            <w:tcW w:w="2882" w:type="dxa"/>
            <w:vAlign w:val="center"/>
          </w:tcPr>
          <w:p w14:paraId="6D1BB34D" w14:textId="77777777" w:rsidR="00A1736E" w:rsidRPr="00263CA0" w:rsidRDefault="00A1736E"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8 см</w:t>
            </w:r>
          </w:p>
        </w:tc>
        <w:tc>
          <w:tcPr>
            <w:tcW w:w="2883" w:type="dxa"/>
            <w:vAlign w:val="center"/>
          </w:tcPr>
          <w:p w14:paraId="5ABA748D" w14:textId="77777777" w:rsidR="00A1736E" w:rsidRPr="00263CA0" w:rsidRDefault="00A1736E" w:rsidP="00263CA0">
            <w:pPr>
              <w:tabs>
                <w:tab w:val="left" w:pos="3495"/>
              </w:tabs>
              <w:spacing w:line="360" w:lineRule="auto"/>
              <w:rPr>
                <w:rFonts w:ascii="Times New Roman" w:hAnsi="Times New Roman"/>
                <w:sz w:val="20"/>
                <w:szCs w:val="20"/>
              </w:rPr>
            </w:pPr>
            <w:r w:rsidRPr="00263CA0">
              <w:rPr>
                <w:rFonts w:ascii="Times New Roman" w:hAnsi="Times New Roman"/>
                <w:sz w:val="20"/>
                <w:szCs w:val="20"/>
              </w:rPr>
              <w:t>4 см</w:t>
            </w:r>
          </w:p>
        </w:tc>
      </w:tr>
    </w:tbl>
    <w:p w14:paraId="74029FD7" w14:textId="77777777" w:rsidR="00A1736E" w:rsidRPr="00263CA0" w:rsidRDefault="00A1736E" w:rsidP="00263CA0">
      <w:pPr>
        <w:tabs>
          <w:tab w:val="left" w:pos="3495"/>
        </w:tabs>
        <w:spacing w:after="0" w:line="360" w:lineRule="auto"/>
        <w:ind w:firstLine="709"/>
        <w:jc w:val="both"/>
        <w:rPr>
          <w:rFonts w:ascii="Times New Roman" w:hAnsi="Times New Roman"/>
          <w:sz w:val="28"/>
          <w:szCs w:val="28"/>
        </w:rPr>
      </w:pPr>
    </w:p>
    <w:p w14:paraId="23BAF5EA" w14:textId="77777777" w:rsidR="00A1736E" w:rsidRPr="00263CA0" w:rsidRDefault="00A1736E"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Аускультация:</w:t>
      </w:r>
    </w:p>
    <w:p w14:paraId="5678E0C2" w14:textId="77777777" w:rsidR="004E5FC7"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 xml:space="preserve">Тоны сердца </w:t>
      </w:r>
      <w:r w:rsidR="004E5FC7" w:rsidRPr="00263CA0">
        <w:rPr>
          <w:rFonts w:ascii="Times New Roman" w:hAnsi="Times New Roman"/>
          <w:sz w:val="28"/>
          <w:szCs w:val="28"/>
        </w:rPr>
        <w:t xml:space="preserve">ясные, ритмичные, с частотой 112 уд./мин., систолический шум с </w:t>
      </w:r>
      <w:r w:rsidR="004E5FC7" w:rsidRPr="00263CA0">
        <w:rPr>
          <w:rFonts w:ascii="Times New Roman" w:hAnsi="Times New Roman"/>
          <w:sz w:val="28"/>
          <w:szCs w:val="28"/>
          <w:lang w:val="en-US"/>
        </w:rPr>
        <w:t>p</w:t>
      </w:r>
      <w:r w:rsidR="004E5FC7" w:rsidRPr="00263CA0">
        <w:rPr>
          <w:rFonts w:ascii="Times New Roman" w:hAnsi="Times New Roman"/>
          <w:sz w:val="28"/>
          <w:szCs w:val="28"/>
        </w:rPr>
        <w:t xml:space="preserve">. </w:t>
      </w:r>
      <w:r w:rsidR="004E5FC7" w:rsidRPr="00263CA0">
        <w:rPr>
          <w:rFonts w:ascii="Times New Roman" w:hAnsi="Times New Roman"/>
          <w:sz w:val="28"/>
          <w:szCs w:val="28"/>
          <w:lang w:val="en-US"/>
        </w:rPr>
        <w:t>maximum</w:t>
      </w:r>
      <w:r w:rsidR="004E5FC7" w:rsidRPr="00263CA0">
        <w:rPr>
          <w:rFonts w:ascii="Times New Roman" w:hAnsi="Times New Roman"/>
          <w:sz w:val="28"/>
          <w:szCs w:val="28"/>
        </w:rPr>
        <w:t xml:space="preserve"> в точке Боткина - Эрба</w:t>
      </w:r>
      <w:r w:rsidRPr="00263CA0">
        <w:rPr>
          <w:rFonts w:ascii="Times New Roman" w:hAnsi="Times New Roman"/>
          <w:sz w:val="28"/>
          <w:szCs w:val="28"/>
        </w:rPr>
        <w:t xml:space="preserve">. Дефицита пульса нет. Соотношение тонов: в области верхушечного толчка, во </w:t>
      </w:r>
      <w:r w:rsidRPr="00263CA0">
        <w:rPr>
          <w:rFonts w:ascii="Times New Roman" w:hAnsi="Times New Roman"/>
          <w:sz w:val="28"/>
          <w:szCs w:val="28"/>
          <w:lang w:val="en-US"/>
        </w:rPr>
        <w:t>II</w:t>
      </w:r>
      <w:r w:rsidRPr="00263CA0">
        <w:rPr>
          <w:rFonts w:ascii="Times New Roman" w:hAnsi="Times New Roman"/>
          <w:sz w:val="28"/>
          <w:szCs w:val="28"/>
        </w:rPr>
        <w:t xml:space="preserve"> межреберье справа от грудины, во </w:t>
      </w:r>
      <w:r w:rsidRPr="00263CA0">
        <w:rPr>
          <w:rFonts w:ascii="Times New Roman" w:hAnsi="Times New Roman"/>
          <w:sz w:val="28"/>
          <w:szCs w:val="28"/>
          <w:lang w:val="en-US"/>
        </w:rPr>
        <w:t>II</w:t>
      </w:r>
      <w:r w:rsidRPr="00263CA0">
        <w:rPr>
          <w:rFonts w:ascii="Times New Roman" w:hAnsi="Times New Roman"/>
          <w:sz w:val="28"/>
          <w:szCs w:val="28"/>
        </w:rPr>
        <w:t xml:space="preserve"> межреберье слева от грудины, у основания мечевидного отростка – первый тон преобладает над вторым тоном</w:t>
      </w:r>
      <w:r w:rsidR="004E5FC7" w:rsidRPr="00263CA0">
        <w:rPr>
          <w:rFonts w:ascii="Times New Roman" w:hAnsi="Times New Roman"/>
          <w:sz w:val="28"/>
          <w:szCs w:val="28"/>
        </w:rPr>
        <w:t>.</w:t>
      </w:r>
    </w:p>
    <w:p w14:paraId="765348A4" w14:textId="77777777" w:rsidR="00A1736E" w:rsidRPr="00263CA0" w:rsidRDefault="00A1736E"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Органы пищеварения.</w:t>
      </w:r>
    </w:p>
    <w:p w14:paraId="7416B76F"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b/>
          <w:sz w:val="28"/>
          <w:szCs w:val="28"/>
        </w:rPr>
        <w:t xml:space="preserve">Осмотр полости рта и зева. </w:t>
      </w:r>
      <w:r w:rsidRPr="00263CA0">
        <w:rPr>
          <w:rFonts w:ascii="Times New Roman" w:hAnsi="Times New Roman"/>
          <w:sz w:val="28"/>
          <w:szCs w:val="28"/>
        </w:rPr>
        <w:t>Слизистая оболочка губ, десен, щек розового цвета, чистая, не отечна, без кровоточивости и изъязвлений. Слизистая мягкого неба розового цвета, без налета, не отечна. Миндалины не выходят из-за небных дужек.</w:t>
      </w:r>
      <w:r w:rsidR="004E5FC7" w:rsidRPr="00263CA0">
        <w:rPr>
          <w:rFonts w:ascii="Times New Roman" w:hAnsi="Times New Roman"/>
          <w:sz w:val="28"/>
          <w:szCs w:val="28"/>
        </w:rPr>
        <w:t xml:space="preserve"> «Готическое небо».</w:t>
      </w:r>
    </w:p>
    <w:p w14:paraId="268800E8"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Язык обычного размера, обложен белым налетом, влажный, сосочки не увеличены, рисунок сглажен, трещин нет.</w:t>
      </w:r>
    </w:p>
    <w:p w14:paraId="4A978731" w14:textId="77777777" w:rsidR="00A1736E" w:rsidRDefault="004E5FC7"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Зубы молочные – 16</w:t>
      </w:r>
      <w:r w:rsidR="00A1736E" w:rsidRPr="00263CA0">
        <w:rPr>
          <w:rFonts w:ascii="Times New Roman" w:hAnsi="Times New Roman"/>
          <w:sz w:val="28"/>
          <w:szCs w:val="28"/>
        </w:rPr>
        <w:t>, кариозных зубов нет. Зубная формула:</w:t>
      </w:r>
    </w:p>
    <w:p w14:paraId="322A4482" w14:textId="77777777" w:rsidR="00263CA0" w:rsidRPr="00263CA0" w:rsidRDefault="00263CA0" w:rsidP="00263CA0">
      <w:pPr>
        <w:spacing w:after="0" w:line="360" w:lineRule="auto"/>
        <w:ind w:firstLine="709"/>
        <w:jc w:val="both"/>
        <w:rPr>
          <w:rFonts w:ascii="Times New Roman" w:hAnsi="Times New Roman"/>
          <w:sz w:val="28"/>
          <w:szCs w:val="28"/>
        </w:rPr>
      </w:pPr>
    </w:p>
    <w:tbl>
      <w:tblPr>
        <w:tblStyle w:val="a3"/>
        <w:tblW w:w="0" w:type="auto"/>
        <w:tblInd w:w="2309" w:type="dxa"/>
        <w:tblLook w:val="04A0" w:firstRow="1" w:lastRow="0" w:firstColumn="1" w:lastColumn="0" w:noHBand="0" w:noVBand="1"/>
      </w:tblPr>
      <w:tblGrid>
        <w:gridCol w:w="438"/>
        <w:gridCol w:w="438"/>
        <w:gridCol w:w="438"/>
        <w:gridCol w:w="438"/>
        <w:gridCol w:w="438"/>
        <w:gridCol w:w="438"/>
        <w:gridCol w:w="438"/>
        <w:gridCol w:w="438"/>
      </w:tblGrid>
      <w:tr w:rsidR="00A1736E" w:rsidRPr="00263CA0" w14:paraId="0FF22EAD" w14:textId="77777777" w:rsidTr="00A1736E">
        <w:trPr>
          <w:trHeight w:val="229"/>
        </w:trPr>
        <w:tc>
          <w:tcPr>
            <w:tcW w:w="438" w:type="dxa"/>
          </w:tcPr>
          <w:p w14:paraId="1A9303AC"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4</w:t>
            </w:r>
          </w:p>
        </w:tc>
        <w:tc>
          <w:tcPr>
            <w:tcW w:w="438" w:type="dxa"/>
          </w:tcPr>
          <w:p w14:paraId="1500AC29"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3</w:t>
            </w:r>
          </w:p>
        </w:tc>
        <w:tc>
          <w:tcPr>
            <w:tcW w:w="438" w:type="dxa"/>
          </w:tcPr>
          <w:p w14:paraId="55D97018"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2</w:t>
            </w:r>
          </w:p>
        </w:tc>
        <w:tc>
          <w:tcPr>
            <w:tcW w:w="438" w:type="dxa"/>
          </w:tcPr>
          <w:p w14:paraId="11AE2256"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1</w:t>
            </w:r>
          </w:p>
        </w:tc>
        <w:tc>
          <w:tcPr>
            <w:tcW w:w="438" w:type="dxa"/>
          </w:tcPr>
          <w:p w14:paraId="6067FA02"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1</w:t>
            </w:r>
          </w:p>
        </w:tc>
        <w:tc>
          <w:tcPr>
            <w:tcW w:w="438" w:type="dxa"/>
          </w:tcPr>
          <w:p w14:paraId="0FEF047C"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2</w:t>
            </w:r>
          </w:p>
        </w:tc>
        <w:tc>
          <w:tcPr>
            <w:tcW w:w="438" w:type="dxa"/>
          </w:tcPr>
          <w:p w14:paraId="5F8BAFC9"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3</w:t>
            </w:r>
          </w:p>
        </w:tc>
        <w:tc>
          <w:tcPr>
            <w:tcW w:w="438" w:type="dxa"/>
          </w:tcPr>
          <w:p w14:paraId="0CE38857"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4</w:t>
            </w:r>
          </w:p>
        </w:tc>
      </w:tr>
      <w:tr w:rsidR="00A1736E" w:rsidRPr="00263CA0" w14:paraId="3FEC3BC9" w14:textId="77777777" w:rsidTr="00A1736E">
        <w:trPr>
          <w:trHeight w:val="241"/>
        </w:trPr>
        <w:tc>
          <w:tcPr>
            <w:tcW w:w="438" w:type="dxa"/>
          </w:tcPr>
          <w:p w14:paraId="58F557BF"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4</w:t>
            </w:r>
          </w:p>
        </w:tc>
        <w:tc>
          <w:tcPr>
            <w:tcW w:w="438" w:type="dxa"/>
          </w:tcPr>
          <w:p w14:paraId="57341D5E" w14:textId="77777777" w:rsidR="00A1736E" w:rsidRPr="00263CA0" w:rsidRDefault="004E5FC7" w:rsidP="00263CA0">
            <w:pPr>
              <w:spacing w:line="360" w:lineRule="auto"/>
              <w:rPr>
                <w:rFonts w:ascii="Times New Roman" w:hAnsi="Times New Roman"/>
                <w:sz w:val="20"/>
                <w:szCs w:val="20"/>
              </w:rPr>
            </w:pPr>
            <w:r w:rsidRPr="00263CA0">
              <w:rPr>
                <w:rFonts w:ascii="Times New Roman" w:hAnsi="Times New Roman"/>
                <w:sz w:val="20"/>
                <w:szCs w:val="20"/>
              </w:rPr>
              <w:t>3</w:t>
            </w:r>
          </w:p>
        </w:tc>
        <w:tc>
          <w:tcPr>
            <w:tcW w:w="438" w:type="dxa"/>
          </w:tcPr>
          <w:p w14:paraId="055776F8"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2</w:t>
            </w:r>
          </w:p>
        </w:tc>
        <w:tc>
          <w:tcPr>
            <w:tcW w:w="438" w:type="dxa"/>
          </w:tcPr>
          <w:p w14:paraId="077BB714"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1</w:t>
            </w:r>
          </w:p>
        </w:tc>
        <w:tc>
          <w:tcPr>
            <w:tcW w:w="438" w:type="dxa"/>
          </w:tcPr>
          <w:p w14:paraId="302B2979"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1</w:t>
            </w:r>
          </w:p>
        </w:tc>
        <w:tc>
          <w:tcPr>
            <w:tcW w:w="438" w:type="dxa"/>
          </w:tcPr>
          <w:p w14:paraId="02E2CB12"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2</w:t>
            </w:r>
          </w:p>
        </w:tc>
        <w:tc>
          <w:tcPr>
            <w:tcW w:w="438" w:type="dxa"/>
          </w:tcPr>
          <w:p w14:paraId="51952949" w14:textId="77777777" w:rsidR="00A1736E" w:rsidRPr="00263CA0" w:rsidRDefault="004E5FC7" w:rsidP="00263CA0">
            <w:pPr>
              <w:spacing w:line="360" w:lineRule="auto"/>
              <w:rPr>
                <w:rFonts w:ascii="Times New Roman" w:hAnsi="Times New Roman"/>
                <w:sz w:val="20"/>
                <w:szCs w:val="20"/>
              </w:rPr>
            </w:pPr>
            <w:r w:rsidRPr="00263CA0">
              <w:rPr>
                <w:rFonts w:ascii="Times New Roman" w:hAnsi="Times New Roman"/>
                <w:sz w:val="20"/>
                <w:szCs w:val="20"/>
              </w:rPr>
              <w:t>3</w:t>
            </w:r>
          </w:p>
        </w:tc>
        <w:tc>
          <w:tcPr>
            <w:tcW w:w="438" w:type="dxa"/>
          </w:tcPr>
          <w:p w14:paraId="625DB4C1"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4</w:t>
            </w:r>
          </w:p>
        </w:tc>
      </w:tr>
    </w:tbl>
    <w:p w14:paraId="64BE6888" w14:textId="77777777" w:rsidR="00263CA0" w:rsidRDefault="00263CA0" w:rsidP="00263CA0">
      <w:pPr>
        <w:spacing w:after="0" w:line="360" w:lineRule="auto"/>
        <w:ind w:firstLine="709"/>
        <w:jc w:val="both"/>
        <w:rPr>
          <w:rFonts w:ascii="Times New Roman" w:hAnsi="Times New Roman"/>
          <w:sz w:val="28"/>
          <w:szCs w:val="28"/>
        </w:rPr>
      </w:pPr>
    </w:p>
    <w:p w14:paraId="77BD136D"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Глотание свободное.</w:t>
      </w:r>
    </w:p>
    <w:p w14:paraId="2B9F3DA0" w14:textId="77777777" w:rsidR="00A1736E" w:rsidRPr="00263CA0" w:rsidRDefault="00A1736E"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lastRenderedPageBreak/>
        <w:t>Осмотр живота.</w:t>
      </w:r>
    </w:p>
    <w:p w14:paraId="170BF4E0"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Живот округлой формы, в объеме не увеличен, симметричен, участвует в акте дыхания (брюшной тип дыхания); Расширения вен стенки живота, расхождения прямых мышц живота, рубцов и стрий – нет. Состояние пупка удовлетворительное, патологической перистальтики не отмечается.</w:t>
      </w:r>
    </w:p>
    <w:p w14:paraId="40BDEF5F" w14:textId="77777777" w:rsidR="00A1736E" w:rsidRPr="00263CA0" w:rsidRDefault="00A1736E"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Осмотр заднего прохода.</w:t>
      </w:r>
    </w:p>
    <w:p w14:paraId="5194D99D"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Состояние кожи и видимой слизистой оболочки не изменены; трещин заднего прохода, выпадения прямой кишки не обнаружено.</w:t>
      </w:r>
    </w:p>
    <w:p w14:paraId="566D4E86" w14:textId="77777777" w:rsidR="00A1736E" w:rsidRPr="00263CA0" w:rsidRDefault="00A1736E"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Пальпация живота.</w:t>
      </w:r>
    </w:p>
    <w:p w14:paraId="3A6A5980"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 xml:space="preserve">При поверхностной ориентировочной пальпации живот мягкий, безболезненный. Расхождения мышц передней брюшной стенки не выявлено. </w:t>
      </w:r>
    </w:p>
    <w:p w14:paraId="1CF84FC8"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Глубокая топографическая пальпация живота по Образцову – Стражеско:</w:t>
      </w:r>
    </w:p>
    <w:p w14:paraId="7D195BAF"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В левой повздошной области пальпируется сигмовидная кишка, диаметром 2 см, с гладкой поверхностью, подвижна в пределах 3 см, эластичная, безболезненная, не урчит.</w:t>
      </w:r>
    </w:p>
    <w:p w14:paraId="50DF32F9"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 xml:space="preserve">В правой повздошной области пальпируется слепая кишка в виде умеренно выраженного гладкого цилиндра, диаметром 1,5 см, урчащего при надавливании, безболезненна и умеренно подвижна в пределах 2 см. Конечный отдел повздошной кишки и червеобразный отросток не пальпируются. Восходящий и нисходящий отделы ободочной кишки не пальпируются. Поперечная ободочная кишка пальпируется в виде гладкого, мягкого, эластичного цилиндра, не урчит, пальпация безболезненна. </w:t>
      </w:r>
    </w:p>
    <w:p w14:paraId="1DB3519A"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b/>
          <w:sz w:val="28"/>
          <w:szCs w:val="28"/>
        </w:rPr>
        <w:t>Пальпация желудка и определение его нижней границы</w:t>
      </w:r>
      <w:r w:rsidRPr="00263CA0">
        <w:rPr>
          <w:rFonts w:ascii="Times New Roman" w:hAnsi="Times New Roman"/>
          <w:sz w:val="28"/>
          <w:szCs w:val="28"/>
        </w:rPr>
        <w:t xml:space="preserve">. Малая кривизна желудка и привратник не пальпируются. Методом пальпации и методом перкуторной пальпации по Образцову (определения «шума плеска») большая кривизна не определяется. </w:t>
      </w:r>
    </w:p>
    <w:p w14:paraId="034E3DF1" w14:textId="77777777" w:rsidR="00A1736E" w:rsidRPr="00263CA0" w:rsidRDefault="00A1736E"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Пальпация печени.</w:t>
      </w:r>
    </w:p>
    <w:p w14:paraId="6BAAF47B"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 xml:space="preserve">При глубокой пальпации на высоте вдоха нижний край печени пальпируется по среднеключичной линии на 1 см ниже правого края </w:t>
      </w:r>
      <w:r w:rsidRPr="00263CA0">
        <w:rPr>
          <w:rFonts w:ascii="Times New Roman" w:hAnsi="Times New Roman"/>
          <w:sz w:val="28"/>
          <w:szCs w:val="28"/>
        </w:rPr>
        <w:lastRenderedPageBreak/>
        <w:t xml:space="preserve">реберной дуги, безболезненный, острый, мягко-эластичной консистенции, ровный. В норме нижний край печени пальпируется до 5-7 летнего возраста. </w:t>
      </w:r>
    </w:p>
    <w:p w14:paraId="1871F9CA"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 xml:space="preserve">Поджелудочная железа не пальпируется. </w:t>
      </w:r>
    </w:p>
    <w:p w14:paraId="67888289"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b/>
          <w:sz w:val="28"/>
          <w:szCs w:val="28"/>
        </w:rPr>
        <w:t>Определение болезненности в болевых точках при поражении желудка</w:t>
      </w:r>
      <w:r w:rsidRPr="00263CA0">
        <w:rPr>
          <w:rFonts w:ascii="Times New Roman" w:hAnsi="Times New Roman"/>
          <w:sz w:val="28"/>
          <w:szCs w:val="28"/>
        </w:rPr>
        <w:t xml:space="preserve">: </w:t>
      </w:r>
    </w:p>
    <w:p w14:paraId="7B04BEE6"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 xml:space="preserve">а). Точка Боаса – в области поперечных отростках </w:t>
      </w:r>
      <w:r w:rsidRPr="00263CA0">
        <w:rPr>
          <w:rFonts w:ascii="Times New Roman" w:hAnsi="Times New Roman"/>
          <w:sz w:val="28"/>
          <w:szCs w:val="28"/>
          <w:lang w:val="en-US"/>
        </w:rPr>
        <w:t>X</w:t>
      </w:r>
      <w:r w:rsidRPr="00263CA0">
        <w:rPr>
          <w:rFonts w:ascii="Times New Roman" w:hAnsi="Times New Roman"/>
          <w:sz w:val="28"/>
          <w:szCs w:val="28"/>
        </w:rPr>
        <w:t xml:space="preserve"> – </w:t>
      </w:r>
      <w:r w:rsidRPr="00263CA0">
        <w:rPr>
          <w:rFonts w:ascii="Times New Roman" w:hAnsi="Times New Roman"/>
          <w:sz w:val="28"/>
          <w:szCs w:val="28"/>
          <w:lang w:val="en-US"/>
        </w:rPr>
        <w:t>XII</w:t>
      </w:r>
      <w:r w:rsidRPr="00263CA0">
        <w:rPr>
          <w:rFonts w:ascii="Times New Roman" w:hAnsi="Times New Roman"/>
          <w:sz w:val="28"/>
          <w:szCs w:val="28"/>
        </w:rPr>
        <w:t xml:space="preserve"> грудных позвонков – болезненность отсутствует;</w:t>
      </w:r>
    </w:p>
    <w:p w14:paraId="001C646F"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 xml:space="preserve">б). Точка Оппенховского – в области остистых отростков </w:t>
      </w:r>
      <w:r w:rsidRPr="00263CA0">
        <w:rPr>
          <w:rFonts w:ascii="Times New Roman" w:hAnsi="Times New Roman"/>
          <w:sz w:val="28"/>
          <w:szCs w:val="28"/>
          <w:lang w:val="en-US"/>
        </w:rPr>
        <w:t>X</w:t>
      </w:r>
      <w:r w:rsidRPr="00263CA0">
        <w:rPr>
          <w:rFonts w:ascii="Times New Roman" w:hAnsi="Times New Roman"/>
          <w:sz w:val="28"/>
          <w:szCs w:val="28"/>
        </w:rPr>
        <w:t>-</w:t>
      </w:r>
      <w:r w:rsidRPr="00263CA0">
        <w:rPr>
          <w:rFonts w:ascii="Times New Roman" w:hAnsi="Times New Roman"/>
          <w:sz w:val="28"/>
          <w:szCs w:val="28"/>
          <w:lang w:val="en-US"/>
        </w:rPr>
        <w:t>XII</w:t>
      </w:r>
      <w:r w:rsidRPr="00263CA0">
        <w:rPr>
          <w:rFonts w:ascii="Times New Roman" w:hAnsi="Times New Roman"/>
          <w:sz w:val="28"/>
          <w:szCs w:val="28"/>
        </w:rPr>
        <w:t xml:space="preserve"> грудных позвонков – болезненность отсутствует;</w:t>
      </w:r>
    </w:p>
    <w:p w14:paraId="5C45B8EF"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 xml:space="preserve">в). Точка Гербста – в области поперечных отростков </w:t>
      </w:r>
      <w:r w:rsidRPr="00263CA0">
        <w:rPr>
          <w:rFonts w:ascii="Times New Roman" w:hAnsi="Times New Roman"/>
          <w:sz w:val="28"/>
          <w:szCs w:val="28"/>
          <w:lang w:val="en-US"/>
        </w:rPr>
        <w:t>III</w:t>
      </w:r>
      <w:r w:rsidRPr="00263CA0">
        <w:rPr>
          <w:rFonts w:ascii="Times New Roman" w:hAnsi="Times New Roman"/>
          <w:sz w:val="28"/>
          <w:szCs w:val="28"/>
        </w:rPr>
        <w:t xml:space="preserve"> поясничного позвонка – болезненность отсутствует.</w:t>
      </w:r>
    </w:p>
    <w:p w14:paraId="79D49505" w14:textId="77777777" w:rsidR="00A1736E" w:rsidRPr="00263CA0" w:rsidRDefault="00A1736E"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Определение болезненности в болевых точках желчного пузыря:</w:t>
      </w:r>
    </w:p>
    <w:p w14:paraId="6B65D421"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а). Точка Кера (место пересечения наружного края прямой мышцы живота с правой реберной дугой) – болезненность отсутствует;</w:t>
      </w:r>
    </w:p>
    <w:p w14:paraId="3C87E4CF"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б). Симптом Кера (болезненность при пальпации в правом подреберье) – отрицательный;</w:t>
      </w:r>
    </w:p>
    <w:p w14:paraId="4461A58D"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в). Симптом Мерфи (болезненность при пальпации на вдохе в правом подреберье) – отрицательный;</w:t>
      </w:r>
    </w:p>
    <w:p w14:paraId="7118EF95"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г). Симптом Ортнера – Грекова (болезненность при поколачивании ребром ладони по правой реберной дуге) – отрицательный;</w:t>
      </w:r>
    </w:p>
    <w:p w14:paraId="64AC0D67"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д). Симптом Мюсси – Георгиевского (надавливание между ножками правой грудиноключичнососцевидной мышцы) – отрицательный;</w:t>
      </w:r>
    </w:p>
    <w:p w14:paraId="378B2660"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е). Под правым углом лопатки – безболезненна;</w:t>
      </w:r>
    </w:p>
    <w:p w14:paraId="704BF150"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ж). Акромиальная точка – безболезненна;</w:t>
      </w:r>
    </w:p>
    <w:p w14:paraId="2C756BFF"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 xml:space="preserve">з). У остистых отростков </w:t>
      </w:r>
      <w:r w:rsidRPr="00263CA0">
        <w:rPr>
          <w:rFonts w:ascii="Times New Roman" w:hAnsi="Times New Roman"/>
          <w:sz w:val="28"/>
          <w:szCs w:val="28"/>
          <w:lang w:val="en-US"/>
        </w:rPr>
        <w:t>VII</w:t>
      </w:r>
      <w:r w:rsidRPr="00263CA0">
        <w:rPr>
          <w:rFonts w:ascii="Times New Roman" w:hAnsi="Times New Roman"/>
          <w:sz w:val="28"/>
          <w:szCs w:val="28"/>
        </w:rPr>
        <w:t xml:space="preserve"> – </w:t>
      </w:r>
      <w:r w:rsidRPr="00263CA0">
        <w:rPr>
          <w:rFonts w:ascii="Times New Roman" w:hAnsi="Times New Roman"/>
          <w:sz w:val="28"/>
          <w:szCs w:val="28"/>
          <w:lang w:val="en-US"/>
        </w:rPr>
        <w:t>XI</w:t>
      </w:r>
      <w:r w:rsidRPr="00263CA0">
        <w:rPr>
          <w:rFonts w:ascii="Times New Roman" w:hAnsi="Times New Roman"/>
          <w:sz w:val="28"/>
          <w:szCs w:val="28"/>
        </w:rPr>
        <w:t xml:space="preserve"> грудных позвонков – болезненность отсутствует;</w:t>
      </w:r>
    </w:p>
    <w:p w14:paraId="2FBCD8B3"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и). Холедохопанкреатическая зона (зона ограниченная срединной линией живота, правой реберной дугой и биссектрисой правого верхнего квадранта живота) – болезненность отсутствует.</w:t>
      </w:r>
    </w:p>
    <w:p w14:paraId="7AD2144E" w14:textId="77777777" w:rsidR="00A1736E" w:rsidRPr="00263CA0" w:rsidRDefault="00A1736E"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lastRenderedPageBreak/>
        <w:t>Определение болезненности в болевых точках поджелудочной железы:</w:t>
      </w:r>
    </w:p>
    <w:p w14:paraId="6861E6E6"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а). Точка Дежардена – болевая точка головки поджелудочной железы (на биссектрисе правого верхнего квадранта живота на расстоянии 3 см от пупка) – безболезненна;</w:t>
      </w:r>
    </w:p>
    <w:p w14:paraId="0EE3FB6C"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б). Точка Мейо – Робсона – болевая точка тела и хвоста поджелудочной железы (на биссектрисе левого верхнего квадранта живота между верхней и средней третями) – безболезненна;</w:t>
      </w:r>
    </w:p>
    <w:p w14:paraId="5B3106FE"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в). Симптом Керте (резистентность в эпигастральной области) – отрицательный;</w:t>
      </w:r>
    </w:p>
    <w:p w14:paraId="02E63749" w14:textId="77777777" w:rsidR="00A1736E"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г). Симптом «волны» (пальпаторное определение свободной жидкости в брюшной полости) – отрицательный.</w:t>
      </w:r>
    </w:p>
    <w:p w14:paraId="54E3AC68" w14:textId="77777777" w:rsidR="00263CA0" w:rsidRPr="00263CA0" w:rsidRDefault="00263CA0" w:rsidP="00263CA0">
      <w:pPr>
        <w:spacing w:after="0" w:line="360" w:lineRule="auto"/>
        <w:ind w:firstLine="709"/>
        <w:jc w:val="both"/>
        <w:rPr>
          <w:rFonts w:ascii="Times New Roman" w:hAnsi="Times New Roman"/>
          <w:sz w:val="28"/>
          <w:szCs w:val="28"/>
        </w:rPr>
      </w:pPr>
    </w:p>
    <w:p w14:paraId="3D59F729" w14:textId="77777777" w:rsidR="00A1736E" w:rsidRPr="00263CA0" w:rsidRDefault="00A1736E"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Перкуссия размеров печени по Курлову:</w:t>
      </w:r>
    </w:p>
    <w:tbl>
      <w:tblPr>
        <w:tblStyle w:val="a3"/>
        <w:tblW w:w="0" w:type="auto"/>
        <w:jc w:val="center"/>
        <w:tblLook w:val="04A0" w:firstRow="1" w:lastRow="0" w:firstColumn="1" w:lastColumn="0" w:noHBand="0" w:noVBand="1"/>
      </w:tblPr>
      <w:tblGrid>
        <w:gridCol w:w="3921"/>
        <w:gridCol w:w="3922"/>
      </w:tblGrid>
      <w:tr w:rsidR="00A1736E" w:rsidRPr="00263CA0" w14:paraId="2B69495E" w14:textId="77777777" w:rsidTr="00263CA0">
        <w:trPr>
          <w:trHeight w:val="284"/>
          <w:jc w:val="center"/>
        </w:trPr>
        <w:tc>
          <w:tcPr>
            <w:tcW w:w="3921" w:type="dxa"/>
          </w:tcPr>
          <w:p w14:paraId="3F6BC785"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Линии</w:t>
            </w:r>
          </w:p>
        </w:tc>
        <w:tc>
          <w:tcPr>
            <w:tcW w:w="3922" w:type="dxa"/>
          </w:tcPr>
          <w:p w14:paraId="24D21B2D"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Размер</w:t>
            </w:r>
          </w:p>
        </w:tc>
      </w:tr>
      <w:tr w:rsidR="00A1736E" w:rsidRPr="00263CA0" w14:paraId="33C50ED7" w14:textId="77777777" w:rsidTr="00263CA0">
        <w:trPr>
          <w:trHeight w:val="284"/>
          <w:jc w:val="center"/>
        </w:trPr>
        <w:tc>
          <w:tcPr>
            <w:tcW w:w="3921" w:type="dxa"/>
          </w:tcPr>
          <w:p w14:paraId="01306196"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Средино-ключичная</w:t>
            </w:r>
          </w:p>
        </w:tc>
        <w:tc>
          <w:tcPr>
            <w:tcW w:w="3922" w:type="dxa"/>
          </w:tcPr>
          <w:p w14:paraId="381C6114"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8,5 см</w:t>
            </w:r>
          </w:p>
        </w:tc>
      </w:tr>
      <w:tr w:rsidR="00A1736E" w:rsidRPr="00263CA0" w14:paraId="76B7A7BA" w14:textId="77777777" w:rsidTr="00263CA0">
        <w:trPr>
          <w:trHeight w:val="284"/>
          <w:jc w:val="center"/>
        </w:trPr>
        <w:tc>
          <w:tcPr>
            <w:tcW w:w="3921" w:type="dxa"/>
          </w:tcPr>
          <w:p w14:paraId="29D7137E"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Срединная</w:t>
            </w:r>
          </w:p>
        </w:tc>
        <w:tc>
          <w:tcPr>
            <w:tcW w:w="3922" w:type="dxa"/>
          </w:tcPr>
          <w:p w14:paraId="3B1383E4"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6,5 см</w:t>
            </w:r>
          </w:p>
        </w:tc>
      </w:tr>
      <w:tr w:rsidR="00A1736E" w:rsidRPr="00263CA0" w14:paraId="7E532E87" w14:textId="77777777" w:rsidTr="00263CA0">
        <w:trPr>
          <w:trHeight w:val="300"/>
          <w:jc w:val="center"/>
        </w:trPr>
        <w:tc>
          <w:tcPr>
            <w:tcW w:w="3921" w:type="dxa"/>
          </w:tcPr>
          <w:p w14:paraId="7EAA8BF8"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По левой реберной дуге</w:t>
            </w:r>
          </w:p>
        </w:tc>
        <w:tc>
          <w:tcPr>
            <w:tcW w:w="3922" w:type="dxa"/>
          </w:tcPr>
          <w:p w14:paraId="6FC89D9B"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5 см</w:t>
            </w:r>
          </w:p>
        </w:tc>
      </w:tr>
    </w:tbl>
    <w:p w14:paraId="582CEE8C" w14:textId="77777777" w:rsidR="00263CA0" w:rsidRDefault="00263CA0" w:rsidP="00263CA0">
      <w:pPr>
        <w:spacing w:after="0" w:line="360" w:lineRule="auto"/>
        <w:ind w:firstLine="709"/>
        <w:jc w:val="both"/>
        <w:rPr>
          <w:rFonts w:ascii="Times New Roman" w:hAnsi="Times New Roman"/>
          <w:b/>
          <w:sz w:val="28"/>
          <w:szCs w:val="28"/>
        </w:rPr>
      </w:pPr>
    </w:p>
    <w:p w14:paraId="4EC8544A"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b/>
          <w:sz w:val="28"/>
          <w:szCs w:val="28"/>
        </w:rPr>
        <w:t xml:space="preserve">Заключение: </w:t>
      </w:r>
      <w:r w:rsidRPr="00263CA0">
        <w:rPr>
          <w:rFonts w:ascii="Times New Roman" w:hAnsi="Times New Roman"/>
          <w:sz w:val="28"/>
          <w:szCs w:val="28"/>
        </w:rPr>
        <w:t>печень не увеличена, границы в пределах нормы.</w:t>
      </w:r>
    </w:p>
    <w:p w14:paraId="76567624"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b/>
          <w:sz w:val="28"/>
          <w:szCs w:val="28"/>
        </w:rPr>
        <w:t xml:space="preserve">Методом аускультоаффрикции </w:t>
      </w:r>
      <w:r w:rsidRPr="00263CA0">
        <w:rPr>
          <w:rFonts w:ascii="Times New Roman" w:hAnsi="Times New Roman"/>
          <w:sz w:val="28"/>
          <w:szCs w:val="28"/>
        </w:rPr>
        <w:t>большая кривизна желудка определяется на 2 см выше пупка.</w:t>
      </w:r>
    </w:p>
    <w:p w14:paraId="6DFF4C6B"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При перкуторном определении уровня свободной жидкости в брюшной полости в положении лежа и стоя – притупление перкуторного звука не обнаружено, над всеми отделами живота определяется тимпанический перкуторный звук.</w:t>
      </w:r>
    </w:p>
    <w:p w14:paraId="7623A31F" w14:textId="77777777" w:rsidR="00A1736E" w:rsidRPr="00263CA0" w:rsidRDefault="00A1736E"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Аускультация.</w:t>
      </w:r>
    </w:p>
    <w:p w14:paraId="5035DF03"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 xml:space="preserve">При аускультации выслушивается перистальтический шум. </w:t>
      </w:r>
    </w:p>
    <w:p w14:paraId="3DB94E95"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 xml:space="preserve"> Акт дефекации 1 – 2 раза в сутки, самостоятельный.</w:t>
      </w:r>
    </w:p>
    <w:p w14:paraId="09087177" w14:textId="77777777" w:rsidR="00A1736E" w:rsidRPr="00263CA0" w:rsidRDefault="00A1736E"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Органы мочевыделительной системы.</w:t>
      </w:r>
    </w:p>
    <w:p w14:paraId="23F592B6"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b/>
          <w:sz w:val="28"/>
          <w:szCs w:val="28"/>
        </w:rPr>
        <w:t xml:space="preserve">Осмотр: </w:t>
      </w:r>
    </w:p>
    <w:p w14:paraId="1F0A179A"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lastRenderedPageBreak/>
        <w:t>Кожные покровы бледные, без расчесов и кровоизлияний,</w:t>
      </w:r>
      <w:r w:rsidR="00263CA0">
        <w:rPr>
          <w:rFonts w:ascii="Times New Roman" w:hAnsi="Times New Roman"/>
          <w:sz w:val="28"/>
          <w:szCs w:val="28"/>
        </w:rPr>
        <w:t xml:space="preserve"> </w:t>
      </w:r>
      <w:r w:rsidRPr="00263CA0">
        <w:rPr>
          <w:rFonts w:ascii="Times New Roman" w:hAnsi="Times New Roman"/>
          <w:sz w:val="28"/>
          <w:szCs w:val="28"/>
        </w:rPr>
        <w:t xml:space="preserve">визуально отеков нет. Скрытые отеки – </w:t>
      </w:r>
      <w:r w:rsidR="004E5FC7" w:rsidRPr="00263CA0">
        <w:rPr>
          <w:rFonts w:ascii="Times New Roman" w:hAnsi="Times New Roman"/>
          <w:sz w:val="28"/>
          <w:szCs w:val="28"/>
        </w:rPr>
        <w:t>отсутствуют.</w:t>
      </w:r>
      <w:r w:rsidRPr="00263CA0">
        <w:rPr>
          <w:rFonts w:ascii="Times New Roman" w:hAnsi="Times New Roman"/>
          <w:sz w:val="28"/>
          <w:szCs w:val="28"/>
        </w:rPr>
        <w:t xml:space="preserve"> </w:t>
      </w:r>
    </w:p>
    <w:p w14:paraId="61382D5C"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Область почек не изменена. Наружные половые органы без особенностей (пороков развития, воспалительных изменений нет).</w:t>
      </w:r>
    </w:p>
    <w:p w14:paraId="43310806" w14:textId="77777777" w:rsidR="00A1736E" w:rsidRPr="00263CA0" w:rsidRDefault="00A1736E"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Пальпация:</w:t>
      </w:r>
    </w:p>
    <w:p w14:paraId="4B0DB3B5"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Биманульная пальпация в трех положениях: лежа на спине, лежа на боку, стоя – почки не пальпируются.</w:t>
      </w:r>
    </w:p>
    <w:p w14:paraId="67B40550"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 xml:space="preserve">При пальпации в болевых точках почек: реберно–позвоночная (в углу, образованном </w:t>
      </w:r>
      <w:r w:rsidRPr="00263CA0">
        <w:rPr>
          <w:rFonts w:ascii="Times New Roman" w:hAnsi="Times New Roman"/>
          <w:sz w:val="28"/>
          <w:szCs w:val="28"/>
          <w:lang w:val="en-US"/>
        </w:rPr>
        <w:t>XII</w:t>
      </w:r>
      <w:r w:rsidRPr="00263CA0">
        <w:rPr>
          <w:rFonts w:ascii="Times New Roman" w:hAnsi="Times New Roman"/>
          <w:sz w:val="28"/>
          <w:szCs w:val="28"/>
        </w:rPr>
        <w:t xml:space="preserve"> ребром и позвоночником), реберно-поясничная (место пересечения </w:t>
      </w:r>
      <w:r w:rsidRPr="00263CA0">
        <w:rPr>
          <w:rFonts w:ascii="Times New Roman" w:hAnsi="Times New Roman"/>
          <w:sz w:val="28"/>
          <w:szCs w:val="28"/>
          <w:lang w:val="en-US"/>
        </w:rPr>
        <w:t>XII</w:t>
      </w:r>
      <w:r w:rsidRPr="00263CA0">
        <w:rPr>
          <w:rFonts w:ascii="Times New Roman" w:hAnsi="Times New Roman"/>
          <w:sz w:val="28"/>
          <w:szCs w:val="28"/>
        </w:rPr>
        <w:t xml:space="preserve"> ребра и поясничной мышцы) – болезненности нет. Появления боли при надавливании на верхние мочеточниковые точки (у наружного края прямой мышцы живота на уровне линии, проведенной через пупок) и нижние мочеточниковые точки – не обнаружено.</w:t>
      </w:r>
    </w:p>
    <w:p w14:paraId="003CB0BF"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Мочевой пузырь не пальпируется. При тихой перкуссии мочевого пузыря притупление звука определяется над лонным сочленением. Симптом Пастернацкого с обеих сторон отрицательный.</w:t>
      </w:r>
    </w:p>
    <w:p w14:paraId="33554B55"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На момент курации мочеиспускание свободное, безболезненное, пр</w:t>
      </w:r>
      <w:r w:rsidR="004E5FC7" w:rsidRPr="00263CA0">
        <w:rPr>
          <w:rFonts w:ascii="Times New Roman" w:hAnsi="Times New Roman"/>
          <w:sz w:val="28"/>
          <w:szCs w:val="28"/>
        </w:rPr>
        <w:t>оизвольное, регулярное, около 7</w:t>
      </w:r>
      <w:r w:rsidRPr="00263CA0">
        <w:rPr>
          <w:rFonts w:ascii="Times New Roman" w:hAnsi="Times New Roman"/>
          <w:sz w:val="28"/>
          <w:szCs w:val="28"/>
        </w:rPr>
        <w:t xml:space="preserve"> раз в сутки, дизурических расстройств нет.</w:t>
      </w:r>
    </w:p>
    <w:p w14:paraId="6A37BB58" w14:textId="77777777" w:rsidR="00A1736E" w:rsidRPr="00263CA0" w:rsidRDefault="00A1736E"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Эндокринная система.</w:t>
      </w:r>
    </w:p>
    <w:p w14:paraId="771B016C"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Расстройств роста и массы тела у ребенка нет.</w:t>
      </w:r>
    </w:p>
    <w:p w14:paraId="62127FFF" w14:textId="77777777" w:rsidR="00A1736E" w:rsidRPr="00263CA0" w:rsidRDefault="00A1736E"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Щитовидная железа.</w:t>
      </w:r>
    </w:p>
    <w:p w14:paraId="7AC54BE6"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При осмотре шея не изменена, железа не видна при глотании. При пальпации</w:t>
      </w:r>
      <w:r w:rsidR="00263CA0">
        <w:rPr>
          <w:rFonts w:ascii="Times New Roman" w:hAnsi="Times New Roman"/>
          <w:sz w:val="28"/>
          <w:szCs w:val="28"/>
        </w:rPr>
        <w:t xml:space="preserve"> </w:t>
      </w:r>
      <w:r w:rsidRPr="00263CA0">
        <w:rPr>
          <w:rFonts w:ascii="Times New Roman" w:hAnsi="Times New Roman"/>
          <w:sz w:val="28"/>
          <w:szCs w:val="28"/>
        </w:rPr>
        <w:t>щитовидная железа не определяется. Глазные симптомы (экзофтальм, Грефе, Мебиуса, Бостона, Штельвага, Далримпля, Шарко - Мари) отрицательные.</w:t>
      </w:r>
    </w:p>
    <w:p w14:paraId="7DFDB6D4" w14:textId="77777777" w:rsidR="00A1736E" w:rsidRPr="00263CA0" w:rsidRDefault="00A1736E"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Вилочковая железа.</w:t>
      </w:r>
    </w:p>
    <w:p w14:paraId="095BE206"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При перкуссии по первому и второму межреберью, по направлению к грудине, тупость с обеих сторон от грудины определяется на расстоянии 1 см.</w:t>
      </w:r>
    </w:p>
    <w:p w14:paraId="24FAAF29" w14:textId="77777777" w:rsidR="00CB2409" w:rsidRPr="00263CA0" w:rsidRDefault="00CB2409"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lastRenderedPageBreak/>
        <w:t>План обследования.</w:t>
      </w:r>
    </w:p>
    <w:p w14:paraId="401E8D77" w14:textId="77777777" w:rsidR="00CB2409" w:rsidRPr="00263CA0" w:rsidRDefault="00CB2409" w:rsidP="00263CA0">
      <w:pPr>
        <w:pStyle w:val="a8"/>
        <w:numPr>
          <w:ilvl w:val="0"/>
          <w:numId w:val="11"/>
        </w:numPr>
        <w:spacing w:after="0" w:line="360" w:lineRule="auto"/>
        <w:ind w:left="0" w:firstLine="709"/>
        <w:jc w:val="both"/>
        <w:rPr>
          <w:rFonts w:ascii="Times New Roman" w:hAnsi="Times New Roman"/>
          <w:b/>
          <w:sz w:val="28"/>
          <w:szCs w:val="28"/>
        </w:rPr>
      </w:pPr>
      <w:r w:rsidRPr="00263CA0">
        <w:rPr>
          <w:rFonts w:ascii="Times New Roman" w:hAnsi="Times New Roman"/>
          <w:b/>
          <w:sz w:val="28"/>
          <w:szCs w:val="28"/>
        </w:rPr>
        <w:t>ОАК</w:t>
      </w:r>
    </w:p>
    <w:p w14:paraId="6F25D256" w14:textId="77777777" w:rsidR="00CB2409" w:rsidRPr="00263CA0" w:rsidRDefault="00CB2409" w:rsidP="00263CA0">
      <w:pPr>
        <w:pStyle w:val="a8"/>
        <w:numPr>
          <w:ilvl w:val="0"/>
          <w:numId w:val="11"/>
        </w:numPr>
        <w:spacing w:after="0" w:line="360" w:lineRule="auto"/>
        <w:ind w:left="0" w:firstLine="709"/>
        <w:jc w:val="both"/>
        <w:rPr>
          <w:rFonts w:ascii="Times New Roman" w:hAnsi="Times New Roman"/>
          <w:b/>
          <w:sz w:val="28"/>
          <w:szCs w:val="28"/>
        </w:rPr>
      </w:pPr>
      <w:r w:rsidRPr="00263CA0">
        <w:rPr>
          <w:rFonts w:ascii="Times New Roman" w:hAnsi="Times New Roman"/>
          <w:b/>
          <w:sz w:val="28"/>
          <w:szCs w:val="28"/>
        </w:rPr>
        <w:t>Биохимический анализ крови</w:t>
      </w:r>
    </w:p>
    <w:p w14:paraId="190331B8" w14:textId="77777777" w:rsidR="00CB2409" w:rsidRPr="00263CA0" w:rsidRDefault="00CB2409" w:rsidP="00263CA0">
      <w:pPr>
        <w:pStyle w:val="a8"/>
        <w:numPr>
          <w:ilvl w:val="0"/>
          <w:numId w:val="11"/>
        </w:numPr>
        <w:spacing w:after="0" w:line="360" w:lineRule="auto"/>
        <w:ind w:left="0" w:firstLine="709"/>
        <w:jc w:val="both"/>
        <w:rPr>
          <w:rFonts w:ascii="Times New Roman" w:hAnsi="Times New Roman"/>
          <w:b/>
          <w:sz w:val="28"/>
          <w:szCs w:val="28"/>
        </w:rPr>
      </w:pPr>
      <w:r w:rsidRPr="00263CA0">
        <w:rPr>
          <w:rFonts w:ascii="Times New Roman" w:hAnsi="Times New Roman"/>
          <w:b/>
          <w:sz w:val="28"/>
          <w:szCs w:val="28"/>
        </w:rPr>
        <w:t>Посев мочи</w:t>
      </w:r>
    </w:p>
    <w:p w14:paraId="2A9718B7" w14:textId="77777777" w:rsidR="00CB2409" w:rsidRPr="00263CA0" w:rsidRDefault="00CB2409" w:rsidP="00263CA0">
      <w:pPr>
        <w:pStyle w:val="a8"/>
        <w:numPr>
          <w:ilvl w:val="0"/>
          <w:numId w:val="11"/>
        </w:numPr>
        <w:spacing w:after="0" w:line="360" w:lineRule="auto"/>
        <w:ind w:left="0" w:firstLine="709"/>
        <w:jc w:val="both"/>
        <w:rPr>
          <w:rFonts w:ascii="Times New Roman" w:hAnsi="Times New Roman"/>
          <w:b/>
          <w:sz w:val="28"/>
          <w:szCs w:val="28"/>
        </w:rPr>
      </w:pPr>
      <w:r w:rsidRPr="00263CA0">
        <w:rPr>
          <w:rFonts w:ascii="Times New Roman" w:hAnsi="Times New Roman"/>
          <w:b/>
          <w:sz w:val="28"/>
          <w:szCs w:val="28"/>
        </w:rPr>
        <w:t>Моча на ВК</w:t>
      </w:r>
    </w:p>
    <w:p w14:paraId="019BF927" w14:textId="77777777" w:rsidR="00CB2409" w:rsidRPr="00263CA0" w:rsidRDefault="00CB2409" w:rsidP="00263CA0">
      <w:pPr>
        <w:pStyle w:val="a8"/>
        <w:numPr>
          <w:ilvl w:val="0"/>
          <w:numId w:val="11"/>
        </w:numPr>
        <w:spacing w:after="0" w:line="360" w:lineRule="auto"/>
        <w:ind w:left="0" w:firstLine="709"/>
        <w:jc w:val="both"/>
        <w:rPr>
          <w:rFonts w:ascii="Times New Roman" w:hAnsi="Times New Roman"/>
          <w:b/>
          <w:sz w:val="28"/>
          <w:szCs w:val="28"/>
        </w:rPr>
      </w:pPr>
      <w:r w:rsidRPr="00263CA0">
        <w:rPr>
          <w:rFonts w:ascii="Times New Roman" w:hAnsi="Times New Roman"/>
          <w:b/>
          <w:sz w:val="28"/>
          <w:szCs w:val="28"/>
        </w:rPr>
        <w:t>Суточный анализ мочи</w:t>
      </w:r>
    </w:p>
    <w:p w14:paraId="57B20A62" w14:textId="77777777" w:rsidR="00CB2409" w:rsidRPr="00263CA0" w:rsidRDefault="00CB2409" w:rsidP="00263CA0">
      <w:pPr>
        <w:pStyle w:val="a8"/>
        <w:numPr>
          <w:ilvl w:val="0"/>
          <w:numId w:val="11"/>
        </w:numPr>
        <w:spacing w:after="0" w:line="360" w:lineRule="auto"/>
        <w:ind w:left="0" w:firstLine="709"/>
        <w:jc w:val="both"/>
        <w:rPr>
          <w:rFonts w:ascii="Times New Roman" w:hAnsi="Times New Roman"/>
          <w:b/>
          <w:sz w:val="28"/>
          <w:szCs w:val="28"/>
        </w:rPr>
      </w:pPr>
      <w:r w:rsidRPr="00263CA0">
        <w:rPr>
          <w:rFonts w:ascii="Times New Roman" w:hAnsi="Times New Roman"/>
          <w:b/>
          <w:sz w:val="28"/>
          <w:szCs w:val="28"/>
        </w:rPr>
        <w:t>Проба Адискоковского</w:t>
      </w:r>
    </w:p>
    <w:p w14:paraId="64453ACD" w14:textId="77777777" w:rsidR="00CB2409" w:rsidRPr="00263CA0" w:rsidRDefault="00CB2409" w:rsidP="00263CA0">
      <w:pPr>
        <w:pStyle w:val="a8"/>
        <w:numPr>
          <w:ilvl w:val="0"/>
          <w:numId w:val="11"/>
        </w:numPr>
        <w:spacing w:after="0" w:line="360" w:lineRule="auto"/>
        <w:ind w:left="0" w:firstLine="709"/>
        <w:jc w:val="both"/>
        <w:rPr>
          <w:rFonts w:ascii="Times New Roman" w:hAnsi="Times New Roman"/>
          <w:b/>
          <w:sz w:val="28"/>
          <w:szCs w:val="28"/>
        </w:rPr>
      </w:pPr>
      <w:r w:rsidRPr="00263CA0">
        <w:rPr>
          <w:rFonts w:ascii="Times New Roman" w:hAnsi="Times New Roman"/>
          <w:b/>
          <w:sz w:val="28"/>
          <w:szCs w:val="28"/>
        </w:rPr>
        <w:t>Копрограмма</w:t>
      </w:r>
    </w:p>
    <w:p w14:paraId="4EEDB0AD" w14:textId="77777777" w:rsidR="00CB2409" w:rsidRPr="00263CA0" w:rsidRDefault="00CB2409" w:rsidP="00263CA0">
      <w:pPr>
        <w:pStyle w:val="a8"/>
        <w:numPr>
          <w:ilvl w:val="0"/>
          <w:numId w:val="11"/>
        </w:numPr>
        <w:spacing w:after="0" w:line="360" w:lineRule="auto"/>
        <w:ind w:left="0" w:firstLine="709"/>
        <w:jc w:val="both"/>
        <w:rPr>
          <w:rFonts w:ascii="Times New Roman" w:hAnsi="Times New Roman"/>
          <w:b/>
          <w:sz w:val="28"/>
          <w:szCs w:val="28"/>
        </w:rPr>
      </w:pPr>
      <w:r w:rsidRPr="00263CA0">
        <w:rPr>
          <w:rFonts w:ascii="Times New Roman" w:hAnsi="Times New Roman"/>
          <w:b/>
          <w:sz w:val="28"/>
          <w:szCs w:val="28"/>
        </w:rPr>
        <w:t>УЗИ почек и мочевого пузыря</w:t>
      </w:r>
    </w:p>
    <w:p w14:paraId="0F9FAD66" w14:textId="77777777" w:rsidR="00CB2409" w:rsidRPr="00263CA0" w:rsidRDefault="00CB2409" w:rsidP="00263CA0">
      <w:pPr>
        <w:pStyle w:val="a8"/>
        <w:numPr>
          <w:ilvl w:val="0"/>
          <w:numId w:val="11"/>
        </w:numPr>
        <w:spacing w:after="0" w:line="360" w:lineRule="auto"/>
        <w:ind w:left="0" w:firstLine="709"/>
        <w:jc w:val="both"/>
        <w:rPr>
          <w:rFonts w:ascii="Times New Roman" w:hAnsi="Times New Roman"/>
          <w:b/>
          <w:sz w:val="28"/>
          <w:szCs w:val="28"/>
        </w:rPr>
      </w:pPr>
      <w:r w:rsidRPr="00263CA0">
        <w:rPr>
          <w:rFonts w:ascii="Times New Roman" w:hAnsi="Times New Roman"/>
          <w:b/>
          <w:sz w:val="28"/>
          <w:szCs w:val="28"/>
        </w:rPr>
        <w:t>ЭКГ</w:t>
      </w:r>
    </w:p>
    <w:p w14:paraId="7BCBDFA4" w14:textId="77777777" w:rsidR="00CB2409" w:rsidRPr="00263CA0" w:rsidRDefault="00CB2409" w:rsidP="00263CA0">
      <w:pPr>
        <w:pStyle w:val="a8"/>
        <w:numPr>
          <w:ilvl w:val="0"/>
          <w:numId w:val="11"/>
        </w:numPr>
        <w:spacing w:after="0" w:line="360" w:lineRule="auto"/>
        <w:ind w:left="0" w:firstLine="709"/>
        <w:jc w:val="both"/>
        <w:rPr>
          <w:rFonts w:ascii="Times New Roman" w:hAnsi="Times New Roman"/>
          <w:b/>
          <w:sz w:val="28"/>
          <w:szCs w:val="28"/>
        </w:rPr>
      </w:pPr>
      <w:r w:rsidRPr="00263CA0">
        <w:rPr>
          <w:rFonts w:ascii="Times New Roman" w:hAnsi="Times New Roman"/>
          <w:b/>
          <w:sz w:val="28"/>
          <w:szCs w:val="28"/>
        </w:rPr>
        <w:t>Доплер ЭХО-КГ</w:t>
      </w:r>
    </w:p>
    <w:p w14:paraId="574FA29E" w14:textId="77777777" w:rsidR="002545B0" w:rsidRPr="00263CA0" w:rsidRDefault="002545B0"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План лечения.</w:t>
      </w:r>
    </w:p>
    <w:p w14:paraId="251E73F9" w14:textId="77777777" w:rsidR="002545B0" w:rsidRPr="00263CA0" w:rsidRDefault="002545B0" w:rsidP="00263CA0">
      <w:pPr>
        <w:pStyle w:val="a8"/>
        <w:numPr>
          <w:ilvl w:val="0"/>
          <w:numId w:val="12"/>
        </w:numPr>
        <w:spacing w:after="0" w:line="360" w:lineRule="auto"/>
        <w:ind w:left="0" w:firstLine="709"/>
        <w:jc w:val="both"/>
        <w:rPr>
          <w:rFonts w:ascii="Times New Roman" w:hAnsi="Times New Roman"/>
          <w:b/>
          <w:sz w:val="28"/>
          <w:szCs w:val="28"/>
        </w:rPr>
      </w:pPr>
      <w:r w:rsidRPr="00263CA0">
        <w:rPr>
          <w:rFonts w:ascii="Times New Roman" w:hAnsi="Times New Roman"/>
          <w:b/>
          <w:sz w:val="28"/>
          <w:szCs w:val="28"/>
        </w:rPr>
        <w:t>Стол «малютка»</w:t>
      </w:r>
    </w:p>
    <w:p w14:paraId="1C53D281" w14:textId="77777777" w:rsidR="002545B0" w:rsidRPr="00263CA0" w:rsidRDefault="002545B0" w:rsidP="00263CA0">
      <w:pPr>
        <w:pStyle w:val="a8"/>
        <w:numPr>
          <w:ilvl w:val="0"/>
          <w:numId w:val="12"/>
        </w:numPr>
        <w:spacing w:after="0" w:line="360" w:lineRule="auto"/>
        <w:ind w:left="0" w:firstLine="709"/>
        <w:jc w:val="both"/>
        <w:rPr>
          <w:rFonts w:ascii="Times New Roman" w:hAnsi="Times New Roman"/>
          <w:b/>
          <w:sz w:val="28"/>
          <w:szCs w:val="28"/>
        </w:rPr>
      </w:pPr>
      <w:r w:rsidRPr="00263CA0">
        <w:rPr>
          <w:rFonts w:ascii="Times New Roman" w:hAnsi="Times New Roman"/>
          <w:b/>
          <w:sz w:val="28"/>
          <w:szCs w:val="28"/>
        </w:rPr>
        <w:t>Режим общий</w:t>
      </w:r>
    </w:p>
    <w:p w14:paraId="56BF576F" w14:textId="77777777" w:rsidR="00A1736E" w:rsidRDefault="00A1736E"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Данные лабораторных, инструментальных и других дополнительных методов исследования.</w:t>
      </w:r>
    </w:p>
    <w:p w14:paraId="058A1C7D" w14:textId="77777777" w:rsidR="006D0C23" w:rsidRPr="00263CA0" w:rsidRDefault="006D0C23" w:rsidP="00263CA0">
      <w:pPr>
        <w:spacing w:after="0" w:line="360" w:lineRule="auto"/>
        <w:ind w:firstLine="709"/>
        <w:jc w:val="both"/>
        <w:rPr>
          <w:rFonts w:ascii="Times New Roman" w:hAnsi="Times New Roman"/>
          <w:b/>
          <w:sz w:val="28"/>
          <w:szCs w:val="28"/>
        </w:rPr>
      </w:pPr>
    </w:p>
    <w:p w14:paraId="1E738EC0" w14:textId="77777777" w:rsidR="00A1736E" w:rsidRPr="00263CA0" w:rsidRDefault="005C18B8" w:rsidP="00263CA0">
      <w:pPr>
        <w:pStyle w:val="a8"/>
        <w:numPr>
          <w:ilvl w:val="0"/>
          <w:numId w:val="5"/>
        </w:numPr>
        <w:spacing w:after="0" w:line="360" w:lineRule="auto"/>
        <w:ind w:left="0" w:firstLine="709"/>
        <w:jc w:val="both"/>
        <w:rPr>
          <w:rFonts w:ascii="Times New Roman" w:hAnsi="Times New Roman"/>
          <w:b/>
          <w:sz w:val="28"/>
          <w:szCs w:val="28"/>
        </w:rPr>
      </w:pPr>
      <w:r w:rsidRPr="00263CA0">
        <w:rPr>
          <w:rFonts w:ascii="Times New Roman" w:hAnsi="Times New Roman"/>
          <w:b/>
          <w:sz w:val="28"/>
          <w:szCs w:val="28"/>
        </w:rPr>
        <w:t>ОАК от 4.02.2009</w:t>
      </w:r>
      <w:r w:rsidR="00A1736E" w:rsidRPr="00263CA0">
        <w:rPr>
          <w:rFonts w:ascii="Times New Roman" w:hAnsi="Times New Roman"/>
          <w:b/>
          <w:sz w:val="28"/>
          <w:szCs w:val="28"/>
        </w:rPr>
        <w:t>г.</w:t>
      </w:r>
    </w:p>
    <w:tbl>
      <w:tblPr>
        <w:tblStyle w:val="a3"/>
        <w:tblW w:w="0" w:type="auto"/>
        <w:tblLook w:val="04A0" w:firstRow="1" w:lastRow="0" w:firstColumn="1" w:lastColumn="0" w:noHBand="0" w:noVBand="1"/>
      </w:tblPr>
      <w:tblGrid>
        <w:gridCol w:w="2241"/>
        <w:gridCol w:w="2243"/>
        <w:gridCol w:w="2243"/>
        <w:gridCol w:w="2243"/>
      </w:tblGrid>
      <w:tr w:rsidR="00A1736E" w:rsidRPr="00263CA0" w14:paraId="0CB4B664" w14:textId="77777777" w:rsidTr="00263CA0">
        <w:trPr>
          <w:trHeight w:val="364"/>
        </w:trPr>
        <w:tc>
          <w:tcPr>
            <w:tcW w:w="2241" w:type="dxa"/>
            <w:vAlign w:val="center"/>
          </w:tcPr>
          <w:p w14:paraId="52381D16"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Показатель</w:t>
            </w:r>
          </w:p>
        </w:tc>
        <w:tc>
          <w:tcPr>
            <w:tcW w:w="2243" w:type="dxa"/>
            <w:vAlign w:val="center"/>
          </w:tcPr>
          <w:p w14:paraId="4DC0BDD1"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Данные</w:t>
            </w:r>
          </w:p>
        </w:tc>
        <w:tc>
          <w:tcPr>
            <w:tcW w:w="2243" w:type="dxa"/>
            <w:vAlign w:val="center"/>
          </w:tcPr>
          <w:p w14:paraId="763ED92F"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Норма</w:t>
            </w:r>
          </w:p>
        </w:tc>
        <w:tc>
          <w:tcPr>
            <w:tcW w:w="2243" w:type="dxa"/>
            <w:vAlign w:val="center"/>
          </w:tcPr>
          <w:p w14:paraId="641ECD3E"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Заключение</w:t>
            </w:r>
          </w:p>
        </w:tc>
      </w:tr>
      <w:tr w:rsidR="00A1736E" w:rsidRPr="00263CA0" w14:paraId="4BC33ADA" w14:textId="77777777" w:rsidTr="00263CA0">
        <w:trPr>
          <w:trHeight w:val="471"/>
        </w:trPr>
        <w:tc>
          <w:tcPr>
            <w:tcW w:w="2241" w:type="dxa"/>
            <w:vAlign w:val="center"/>
          </w:tcPr>
          <w:p w14:paraId="0BC5DF44"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Эритроциты</w:t>
            </w:r>
          </w:p>
        </w:tc>
        <w:tc>
          <w:tcPr>
            <w:tcW w:w="2243" w:type="dxa"/>
            <w:vAlign w:val="center"/>
          </w:tcPr>
          <w:p w14:paraId="4112EB60" w14:textId="77777777" w:rsidR="00A1736E" w:rsidRPr="00263CA0" w:rsidRDefault="005C18B8" w:rsidP="00263CA0">
            <w:pPr>
              <w:spacing w:line="360" w:lineRule="auto"/>
              <w:rPr>
                <w:rFonts w:ascii="Times New Roman" w:hAnsi="Times New Roman"/>
                <w:sz w:val="20"/>
                <w:szCs w:val="20"/>
              </w:rPr>
            </w:pPr>
            <w:r w:rsidRPr="00263CA0">
              <w:rPr>
                <w:rFonts w:ascii="Times New Roman" w:hAnsi="Times New Roman"/>
                <w:sz w:val="20"/>
                <w:szCs w:val="20"/>
              </w:rPr>
              <w:t>4,01</w:t>
            </w:r>
            <w:r w:rsidR="00A1736E" w:rsidRPr="00263CA0">
              <w:rPr>
                <w:rFonts w:ascii="Times New Roman" w:hAnsi="Times New Roman"/>
                <w:sz w:val="20"/>
                <w:szCs w:val="20"/>
              </w:rPr>
              <w:t>*10</w:t>
            </w:r>
            <w:r w:rsidR="00A1736E" w:rsidRPr="00263CA0">
              <w:rPr>
                <w:rFonts w:ascii="Times New Roman" w:eastAsiaTheme="minorEastAsia" w:hAnsi="Times New Roman"/>
                <w:sz w:val="20"/>
                <w:szCs w:val="20"/>
              </w:rPr>
              <w:t xml:space="preserve"> </w:t>
            </w:r>
            <m:oMath>
              <m:f>
                <m:fPr>
                  <m:ctrlPr>
                    <w:rPr>
                      <w:rFonts w:ascii="Cambria Math" w:hAnsi="Cambria Math"/>
                      <w:i/>
                      <w:sz w:val="20"/>
                    </w:rPr>
                  </m:ctrlPr>
                </m:fPr>
                <m:num>
                  <m:r>
                    <w:rPr>
                      <w:rFonts w:ascii="Cambria Math" w:hAnsi="Times New Roman"/>
                      <w:sz w:val="20"/>
                      <w:szCs w:val="20"/>
                    </w:rPr>
                    <m:t>12</m:t>
                  </m:r>
                </m:num>
                <m:den>
                  <m:r>
                    <w:rPr>
                      <w:rFonts w:ascii="Cambria Math" w:hAnsi="Times New Roman"/>
                      <w:sz w:val="20"/>
                      <w:szCs w:val="20"/>
                    </w:rPr>
                    <m:t>л</m:t>
                  </m:r>
                </m:den>
              </m:f>
            </m:oMath>
          </w:p>
        </w:tc>
        <w:tc>
          <w:tcPr>
            <w:tcW w:w="2243" w:type="dxa"/>
            <w:vAlign w:val="center"/>
          </w:tcPr>
          <w:p w14:paraId="0DDC9A25"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4,82*10</w:t>
            </w:r>
            <w:r w:rsidRPr="00263CA0">
              <w:rPr>
                <w:rFonts w:ascii="Times New Roman" w:eastAsiaTheme="minorEastAsia" w:hAnsi="Times New Roman"/>
                <w:sz w:val="20"/>
                <w:szCs w:val="20"/>
              </w:rPr>
              <w:t xml:space="preserve"> </w:t>
            </w:r>
            <m:oMath>
              <m:f>
                <m:fPr>
                  <m:ctrlPr>
                    <w:rPr>
                      <w:rFonts w:ascii="Cambria Math" w:hAnsi="Cambria Math"/>
                      <w:i/>
                      <w:sz w:val="20"/>
                    </w:rPr>
                  </m:ctrlPr>
                </m:fPr>
                <m:num>
                  <m:r>
                    <w:rPr>
                      <w:rFonts w:ascii="Cambria Math" w:hAnsi="Times New Roman"/>
                      <w:sz w:val="20"/>
                      <w:szCs w:val="20"/>
                    </w:rPr>
                    <m:t>12</m:t>
                  </m:r>
                </m:num>
                <m:den>
                  <m:r>
                    <w:rPr>
                      <w:rFonts w:ascii="Cambria Math" w:hAnsi="Times New Roman"/>
                      <w:sz w:val="20"/>
                      <w:szCs w:val="20"/>
                    </w:rPr>
                    <m:t>л</m:t>
                  </m:r>
                </m:den>
              </m:f>
            </m:oMath>
          </w:p>
        </w:tc>
        <w:tc>
          <w:tcPr>
            <w:tcW w:w="2243" w:type="dxa"/>
            <w:vAlign w:val="center"/>
          </w:tcPr>
          <w:p w14:paraId="63122FDE"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снижен</w:t>
            </w:r>
          </w:p>
        </w:tc>
      </w:tr>
      <w:tr w:rsidR="00A1736E" w:rsidRPr="00263CA0" w14:paraId="134D3D09" w14:textId="77777777" w:rsidTr="00263CA0">
        <w:trPr>
          <w:trHeight w:val="364"/>
        </w:trPr>
        <w:tc>
          <w:tcPr>
            <w:tcW w:w="2241" w:type="dxa"/>
            <w:vAlign w:val="center"/>
          </w:tcPr>
          <w:p w14:paraId="1BB5A9EB"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Гемоглобин</w:t>
            </w:r>
          </w:p>
        </w:tc>
        <w:tc>
          <w:tcPr>
            <w:tcW w:w="2243" w:type="dxa"/>
            <w:vAlign w:val="center"/>
          </w:tcPr>
          <w:p w14:paraId="2344655A" w14:textId="77777777" w:rsidR="00A1736E" w:rsidRPr="00263CA0" w:rsidRDefault="005C18B8" w:rsidP="00263CA0">
            <w:pPr>
              <w:spacing w:line="360" w:lineRule="auto"/>
              <w:rPr>
                <w:rFonts w:ascii="Times New Roman" w:hAnsi="Times New Roman"/>
                <w:sz w:val="20"/>
                <w:szCs w:val="20"/>
              </w:rPr>
            </w:pPr>
            <w:r w:rsidRPr="00263CA0">
              <w:rPr>
                <w:rFonts w:ascii="Times New Roman" w:hAnsi="Times New Roman"/>
                <w:sz w:val="20"/>
                <w:szCs w:val="20"/>
              </w:rPr>
              <w:t>107</w:t>
            </w:r>
            <w:r w:rsidR="00A1736E" w:rsidRPr="00263CA0">
              <w:rPr>
                <w:rFonts w:ascii="Times New Roman" w:hAnsi="Times New Roman"/>
                <w:sz w:val="20"/>
                <w:szCs w:val="20"/>
              </w:rPr>
              <w:t xml:space="preserve"> г/л</w:t>
            </w:r>
          </w:p>
        </w:tc>
        <w:tc>
          <w:tcPr>
            <w:tcW w:w="2243" w:type="dxa"/>
            <w:vAlign w:val="center"/>
          </w:tcPr>
          <w:p w14:paraId="11F10464"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127,5 г/л</w:t>
            </w:r>
          </w:p>
        </w:tc>
        <w:tc>
          <w:tcPr>
            <w:tcW w:w="2243" w:type="dxa"/>
            <w:vAlign w:val="center"/>
          </w:tcPr>
          <w:p w14:paraId="664229DF"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снижен</w:t>
            </w:r>
          </w:p>
        </w:tc>
      </w:tr>
      <w:tr w:rsidR="00A1736E" w:rsidRPr="00263CA0" w14:paraId="18F6B3E1" w14:textId="77777777" w:rsidTr="00263CA0">
        <w:trPr>
          <w:trHeight w:val="343"/>
        </w:trPr>
        <w:tc>
          <w:tcPr>
            <w:tcW w:w="2241" w:type="dxa"/>
            <w:vAlign w:val="center"/>
          </w:tcPr>
          <w:p w14:paraId="152B40C3"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ЦП</w:t>
            </w:r>
          </w:p>
        </w:tc>
        <w:tc>
          <w:tcPr>
            <w:tcW w:w="2243" w:type="dxa"/>
            <w:vAlign w:val="center"/>
          </w:tcPr>
          <w:p w14:paraId="37603F0C"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0,7</w:t>
            </w:r>
          </w:p>
        </w:tc>
        <w:tc>
          <w:tcPr>
            <w:tcW w:w="2243" w:type="dxa"/>
            <w:vAlign w:val="center"/>
          </w:tcPr>
          <w:p w14:paraId="025F90C5"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0,85 – 1,1</w:t>
            </w:r>
          </w:p>
        </w:tc>
        <w:tc>
          <w:tcPr>
            <w:tcW w:w="2243" w:type="dxa"/>
            <w:vAlign w:val="center"/>
          </w:tcPr>
          <w:p w14:paraId="27418E24"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снижен</w:t>
            </w:r>
          </w:p>
        </w:tc>
      </w:tr>
      <w:tr w:rsidR="00A1736E" w:rsidRPr="00263CA0" w14:paraId="5BAEAB1A" w14:textId="77777777" w:rsidTr="00263CA0">
        <w:trPr>
          <w:trHeight w:val="364"/>
        </w:trPr>
        <w:tc>
          <w:tcPr>
            <w:tcW w:w="2241" w:type="dxa"/>
            <w:vAlign w:val="center"/>
          </w:tcPr>
          <w:p w14:paraId="4B5F7D14"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СОЭ</w:t>
            </w:r>
          </w:p>
        </w:tc>
        <w:tc>
          <w:tcPr>
            <w:tcW w:w="2243" w:type="dxa"/>
            <w:vAlign w:val="center"/>
          </w:tcPr>
          <w:p w14:paraId="294E46E7" w14:textId="77777777" w:rsidR="00A1736E" w:rsidRPr="00263CA0" w:rsidRDefault="005C18B8" w:rsidP="00263CA0">
            <w:pPr>
              <w:spacing w:line="360" w:lineRule="auto"/>
              <w:rPr>
                <w:rFonts w:ascii="Times New Roman" w:hAnsi="Times New Roman"/>
                <w:sz w:val="20"/>
                <w:szCs w:val="20"/>
              </w:rPr>
            </w:pPr>
            <w:r w:rsidRPr="00263CA0">
              <w:rPr>
                <w:rFonts w:ascii="Times New Roman" w:hAnsi="Times New Roman"/>
                <w:sz w:val="20"/>
                <w:szCs w:val="20"/>
              </w:rPr>
              <w:t>3</w:t>
            </w:r>
            <w:r w:rsidR="00A1736E" w:rsidRPr="00263CA0">
              <w:rPr>
                <w:rFonts w:ascii="Times New Roman" w:hAnsi="Times New Roman"/>
                <w:sz w:val="20"/>
                <w:szCs w:val="20"/>
              </w:rPr>
              <w:t xml:space="preserve"> мм/ч</w:t>
            </w:r>
          </w:p>
        </w:tc>
        <w:tc>
          <w:tcPr>
            <w:tcW w:w="2243" w:type="dxa"/>
            <w:vAlign w:val="center"/>
          </w:tcPr>
          <w:p w14:paraId="3B02CF34" w14:textId="77777777" w:rsidR="00A1736E" w:rsidRPr="00263CA0" w:rsidRDefault="005C18B8" w:rsidP="00263CA0">
            <w:pPr>
              <w:spacing w:line="360" w:lineRule="auto"/>
              <w:rPr>
                <w:rFonts w:ascii="Times New Roman" w:hAnsi="Times New Roman"/>
                <w:sz w:val="20"/>
                <w:szCs w:val="20"/>
              </w:rPr>
            </w:pPr>
            <w:r w:rsidRPr="00263CA0">
              <w:rPr>
                <w:rFonts w:ascii="Times New Roman" w:hAnsi="Times New Roman"/>
                <w:sz w:val="20"/>
                <w:szCs w:val="20"/>
              </w:rPr>
              <w:t>3 – 10</w:t>
            </w:r>
            <w:r w:rsidR="00A1736E" w:rsidRPr="00263CA0">
              <w:rPr>
                <w:rFonts w:ascii="Times New Roman" w:hAnsi="Times New Roman"/>
                <w:sz w:val="20"/>
                <w:szCs w:val="20"/>
              </w:rPr>
              <w:t xml:space="preserve"> мм/ч</w:t>
            </w:r>
          </w:p>
        </w:tc>
        <w:tc>
          <w:tcPr>
            <w:tcW w:w="2243" w:type="dxa"/>
            <w:vAlign w:val="center"/>
          </w:tcPr>
          <w:p w14:paraId="75D3DC13" w14:textId="77777777" w:rsidR="00A1736E" w:rsidRPr="00263CA0" w:rsidRDefault="005C18B8" w:rsidP="00263CA0">
            <w:pPr>
              <w:spacing w:line="360" w:lineRule="auto"/>
              <w:rPr>
                <w:rFonts w:ascii="Times New Roman" w:hAnsi="Times New Roman"/>
                <w:sz w:val="20"/>
                <w:szCs w:val="20"/>
              </w:rPr>
            </w:pPr>
            <w:r w:rsidRPr="00263CA0">
              <w:rPr>
                <w:rFonts w:ascii="Times New Roman" w:hAnsi="Times New Roman"/>
                <w:sz w:val="20"/>
                <w:szCs w:val="20"/>
              </w:rPr>
              <w:t>норма</w:t>
            </w:r>
          </w:p>
        </w:tc>
      </w:tr>
      <w:tr w:rsidR="00A1736E" w:rsidRPr="00263CA0" w14:paraId="47A87269" w14:textId="77777777" w:rsidTr="00263CA0">
        <w:trPr>
          <w:trHeight w:val="471"/>
        </w:trPr>
        <w:tc>
          <w:tcPr>
            <w:tcW w:w="2241" w:type="dxa"/>
            <w:vAlign w:val="center"/>
          </w:tcPr>
          <w:p w14:paraId="56E6FB5B"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Лейкоциты</w:t>
            </w:r>
          </w:p>
        </w:tc>
        <w:tc>
          <w:tcPr>
            <w:tcW w:w="2243" w:type="dxa"/>
            <w:vAlign w:val="center"/>
          </w:tcPr>
          <w:p w14:paraId="7645B603" w14:textId="77777777" w:rsidR="00A1736E" w:rsidRPr="00263CA0" w:rsidRDefault="005C18B8" w:rsidP="00263CA0">
            <w:pPr>
              <w:spacing w:line="360" w:lineRule="auto"/>
              <w:rPr>
                <w:rFonts w:ascii="Times New Roman" w:hAnsi="Times New Roman"/>
                <w:sz w:val="20"/>
                <w:szCs w:val="20"/>
              </w:rPr>
            </w:pPr>
            <w:r w:rsidRPr="00263CA0">
              <w:rPr>
                <w:rFonts w:ascii="Times New Roman" w:hAnsi="Times New Roman"/>
                <w:sz w:val="20"/>
                <w:szCs w:val="20"/>
              </w:rPr>
              <w:t>7,9</w:t>
            </w:r>
            <w:r w:rsidR="00A1736E" w:rsidRPr="00263CA0">
              <w:rPr>
                <w:rFonts w:ascii="Times New Roman" w:hAnsi="Times New Roman"/>
                <w:sz w:val="20"/>
                <w:szCs w:val="20"/>
              </w:rPr>
              <w:t xml:space="preserve">*10 </w:t>
            </w:r>
            <m:oMath>
              <m:f>
                <m:fPr>
                  <m:ctrlPr>
                    <w:rPr>
                      <w:rFonts w:ascii="Cambria Math" w:hAnsi="Cambria Math"/>
                      <w:i/>
                      <w:sz w:val="20"/>
                    </w:rPr>
                  </m:ctrlPr>
                </m:fPr>
                <m:num>
                  <m:r>
                    <w:rPr>
                      <w:rFonts w:ascii="Cambria Math" w:hAnsi="Times New Roman"/>
                      <w:sz w:val="20"/>
                      <w:szCs w:val="20"/>
                    </w:rPr>
                    <m:t>9</m:t>
                  </m:r>
                </m:num>
                <m:den>
                  <m:r>
                    <w:rPr>
                      <w:rFonts w:ascii="Cambria Math" w:hAnsi="Times New Roman"/>
                      <w:sz w:val="20"/>
                      <w:szCs w:val="20"/>
                    </w:rPr>
                    <m:t>л</m:t>
                  </m:r>
                </m:den>
              </m:f>
            </m:oMath>
          </w:p>
        </w:tc>
        <w:tc>
          <w:tcPr>
            <w:tcW w:w="2243" w:type="dxa"/>
            <w:vAlign w:val="center"/>
          </w:tcPr>
          <w:p w14:paraId="6B6476C4"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 xml:space="preserve">10,8*10 </w:t>
            </w:r>
            <m:oMath>
              <m:f>
                <m:fPr>
                  <m:ctrlPr>
                    <w:rPr>
                      <w:rFonts w:ascii="Cambria Math" w:hAnsi="Cambria Math"/>
                      <w:i/>
                      <w:sz w:val="20"/>
                    </w:rPr>
                  </m:ctrlPr>
                </m:fPr>
                <m:num>
                  <m:r>
                    <w:rPr>
                      <w:rFonts w:ascii="Cambria Math" w:hAnsi="Times New Roman"/>
                      <w:sz w:val="20"/>
                      <w:szCs w:val="20"/>
                    </w:rPr>
                    <m:t>9</m:t>
                  </m:r>
                </m:num>
                <m:den>
                  <m:r>
                    <w:rPr>
                      <w:rFonts w:ascii="Cambria Math" w:hAnsi="Times New Roman"/>
                      <w:sz w:val="20"/>
                      <w:szCs w:val="20"/>
                    </w:rPr>
                    <m:t>л</m:t>
                  </m:r>
                </m:den>
              </m:f>
            </m:oMath>
          </w:p>
        </w:tc>
        <w:tc>
          <w:tcPr>
            <w:tcW w:w="2243" w:type="dxa"/>
            <w:vAlign w:val="center"/>
          </w:tcPr>
          <w:p w14:paraId="082D29C7"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снижен</w:t>
            </w:r>
          </w:p>
        </w:tc>
      </w:tr>
      <w:tr w:rsidR="00A1736E" w:rsidRPr="00263CA0" w14:paraId="61ED0365" w14:textId="77777777" w:rsidTr="00263CA0">
        <w:trPr>
          <w:trHeight w:val="364"/>
        </w:trPr>
        <w:tc>
          <w:tcPr>
            <w:tcW w:w="8968" w:type="dxa"/>
            <w:gridSpan w:val="4"/>
            <w:vAlign w:val="center"/>
          </w:tcPr>
          <w:p w14:paraId="243A0C0D"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Лейкоцитарная формула:</w:t>
            </w:r>
          </w:p>
        </w:tc>
      </w:tr>
      <w:tr w:rsidR="00A1736E" w:rsidRPr="00263CA0" w14:paraId="0B72A0BA" w14:textId="77777777" w:rsidTr="00263CA0">
        <w:trPr>
          <w:trHeight w:val="364"/>
        </w:trPr>
        <w:tc>
          <w:tcPr>
            <w:tcW w:w="2241" w:type="dxa"/>
            <w:vAlign w:val="center"/>
          </w:tcPr>
          <w:p w14:paraId="5CA82E21"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Эозинофилы</w:t>
            </w:r>
          </w:p>
        </w:tc>
        <w:tc>
          <w:tcPr>
            <w:tcW w:w="2243" w:type="dxa"/>
            <w:vAlign w:val="center"/>
          </w:tcPr>
          <w:p w14:paraId="3AFE8C2B" w14:textId="77777777" w:rsidR="00A1736E" w:rsidRPr="00263CA0" w:rsidRDefault="00F626A8" w:rsidP="00263CA0">
            <w:pPr>
              <w:spacing w:line="360" w:lineRule="auto"/>
              <w:rPr>
                <w:rFonts w:ascii="Times New Roman" w:hAnsi="Times New Roman"/>
                <w:sz w:val="20"/>
                <w:szCs w:val="20"/>
              </w:rPr>
            </w:pPr>
            <w:r w:rsidRPr="00263CA0">
              <w:rPr>
                <w:rFonts w:ascii="Times New Roman" w:hAnsi="Times New Roman"/>
                <w:sz w:val="20"/>
                <w:szCs w:val="20"/>
              </w:rPr>
              <w:t>0</w:t>
            </w:r>
            <w:r w:rsidR="00A1736E" w:rsidRPr="00263CA0">
              <w:rPr>
                <w:rFonts w:ascii="Times New Roman" w:hAnsi="Times New Roman"/>
                <w:sz w:val="20"/>
                <w:szCs w:val="20"/>
              </w:rPr>
              <w:t>%</w:t>
            </w:r>
          </w:p>
        </w:tc>
        <w:tc>
          <w:tcPr>
            <w:tcW w:w="2243" w:type="dxa"/>
            <w:vAlign w:val="center"/>
          </w:tcPr>
          <w:p w14:paraId="525421D7"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0-5%</w:t>
            </w:r>
          </w:p>
        </w:tc>
        <w:tc>
          <w:tcPr>
            <w:tcW w:w="2243" w:type="dxa"/>
            <w:vAlign w:val="center"/>
          </w:tcPr>
          <w:p w14:paraId="00A3153E"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Норма</w:t>
            </w:r>
          </w:p>
        </w:tc>
      </w:tr>
      <w:tr w:rsidR="00A1736E" w:rsidRPr="00263CA0" w14:paraId="3991CCD9" w14:textId="77777777" w:rsidTr="00263CA0">
        <w:trPr>
          <w:trHeight w:val="343"/>
        </w:trPr>
        <w:tc>
          <w:tcPr>
            <w:tcW w:w="2241" w:type="dxa"/>
            <w:vAlign w:val="center"/>
          </w:tcPr>
          <w:p w14:paraId="478CB1B3"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Палочкоядерные</w:t>
            </w:r>
          </w:p>
        </w:tc>
        <w:tc>
          <w:tcPr>
            <w:tcW w:w="2243" w:type="dxa"/>
            <w:vAlign w:val="center"/>
          </w:tcPr>
          <w:p w14:paraId="7B89F2DB" w14:textId="77777777" w:rsidR="00A1736E" w:rsidRPr="00263CA0" w:rsidRDefault="005C18B8" w:rsidP="00263CA0">
            <w:pPr>
              <w:spacing w:line="360" w:lineRule="auto"/>
              <w:rPr>
                <w:rFonts w:ascii="Times New Roman" w:hAnsi="Times New Roman"/>
                <w:sz w:val="20"/>
                <w:szCs w:val="20"/>
              </w:rPr>
            </w:pPr>
            <w:r w:rsidRPr="00263CA0">
              <w:rPr>
                <w:rFonts w:ascii="Times New Roman" w:hAnsi="Times New Roman"/>
                <w:sz w:val="20"/>
                <w:szCs w:val="20"/>
              </w:rPr>
              <w:t>1</w:t>
            </w:r>
            <w:r w:rsidR="00A1736E" w:rsidRPr="00263CA0">
              <w:rPr>
                <w:rFonts w:ascii="Times New Roman" w:hAnsi="Times New Roman"/>
                <w:sz w:val="20"/>
                <w:szCs w:val="20"/>
              </w:rPr>
              <w:t>%</w:t>
            </w:r>
          </w:p>
        </w:tc>
        <w:tc>
          <w:tcPr>
            <w:tcW w:w="2243" w:type="dxa"/>
            <w:vAlign w:val="center"/>
          </w:tcPr>
          <w:p w14:paraId="7636C75F"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1-6%</w:t>
            </w:r>
          </w:p>
        </w:tc>
        <w:tc>
          <w:tcPr>
            <w:tcW w:w="2243" w:type="dxa"/>
            <w:vAlign w:val="center"/>
          </w:tcPr>
          <w:p w14:paraId="2E8B859E"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Норма</w:t>
            </w:r>
          </w:p>
        </w:tc>
      </w:tr>
      <w:tr w:rsidR="00A1736E" w:rsidRPr="00263CA0" w14:paraId="3DEC37B3" w14:textId="77777777" w:rsidTr="00263CA0">
        <w:trPr>
          <w:trHeight w:val="364"/>
        </w:trPr>
        <w:tc>
          <w:tcPr>
            <w:tcW w:w="2241" w:type="dxa"/>
            <w:vAlign w:val="center"/>
          </w:tcPr>
          <w:p w14:paraId="296C817E"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Сегментоядерные</w:t>
            </w:r>
          </w:p>
        </w:tc>
        <w:tc>
          <w:tcPr>
            <w:tcW w:w="2243" w:type="dxa"/>
            <w:vAlign w:val="center"/>
          </w:tcPr>
          <w:p w14:paraId="42B07E63" w14:textId="77777777" w:rsidR="00A1736E" w:rsidRPr="00263CA0" w:rsidRDefault="005C18B8" w:rsidP="00263CA0">
            <w:pPr>
              <w:spacing w:line="360" w:lineRule="auto"/>
              <w:rPr>
                <w:rFonts w:ascii="Times New Roman" w:hAnsi="Times New Roman"/>
                <w:sz w:val="20"/>
                <w:szCs w:val="20"/>
              </w:rPr>
            </w:pPr>
            <w:r w:rsidRPr="00263CA0">
              <w:rPr>
                <w:rFonts w:ascii="Times New Roman" w:hAnsi="Times New Roman"/>
                <w:sz w:val="20"/>
                <w:szCs w:val="20"/>
              </w:rPr>
              <w:t>27</w:t>
            </w:r>
            <w:r w:rsidR="00A1736E" w:rsidRPr="00263CA0">
              <w:rPr>
                <w:rFonts w:ascii="Times New Roman" w:hAnsi="Times New Roman"/>
                <w:sz w:val="20"/>
                <w:szCs w:val="20"/>
              </w:rPr>
              <w:t>%</w:t>
            </w:r>
          </w:p>
        </w:tc>
        <w:tc>
          <w:tcPr>
            <w:tcW w:w="2243" w:type="dxa"/>
            <w:vAlign w:val="center"/>
          </w:tcPr>
          <w:p w14:paraId="07ED7DFA"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32-48%</w:t>
            </w:r>
          </w:p>
        </w:tc>
        <w:tc>
          <w:tcPr>
            <w:tcW w:w="2243" w:type="dxa"/>
            <w:vAlign w:val="center"/>
          </w:tcPr>
          <w:p w14:paraId="3D068369"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Норма</w:t>
            </w:r>
          </w:p>
        </w:tc>
      </w:tr>
      <w:tr w:rsidR="00A1736E" w:rsidRPr="00263CA0" w14:paraId="227209ED" w14:textId="77777777" w:rsidTr="00263CA0">
        <w:trPr>
          <w:trHeight w:val="364"/>
        </w:trPr>
        <w:tc>
          <w:tcPr>
            <w:tcW w:w="2241" w:type="dxa"/>
            <w:vAlign w:val="center"/>
          </w:tcPr>
          <w:p w14:paraId="2A219EBA"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Лимфоциты</w:t>
            </w:r>
          </w:p>
        </w:tc>
        <w:tc>
          <w:tcPr>
            <w:tcW w:w="2243" w:type="dxa"/>
            <w:vAlign w:val="center"/>
          </w:tcPr>
          <w:p w14:paraId="66D31119" w14:textId="77777777" w:rsidR="00A1736E" w:rsidRPr="00263CA0" w:rsidRDefault="005C18B8" w:rsidP="00263CA0">
            <w:pPr>
              <w:spacing w:line="360" w:lineRule="auto"/>
              <w:rPr>
                <w:rFonts w:ascii="Times New Roman" w:hAnsi="Times New Roman"/>
                <w:sz w:val="20"/>
                <w:szCs w:val="20"/>
              </w:rPr>
            </w:pPr>
            <w:r w:rsidRPr="00263CA0">
              <w:rPr>
                <w:rFonts w:ascii="Times New Roman" w:hAnsi="Times New Roman"/>
                <w:sz w:val="20"/>
                <w:szCs w:val="20"/>
              </w:rPr>
              <w:t>67</w:t>
            </w:r>
            <w:r w:rsidR="00A1736E" w:rsidRPr="00263CA0">
              <w:rPr>
                <w:rFonts w:ascii="Times New Roman" w:hAnsi="Times New Roman"/>
                <w:sz w:val="20"/>
                <w:szCs w:val="20"/>
              </w:rPr>
              <w:t>%</w:t>
            </w:r>
          </w:p>
        </w:tc>
        <w:tc>
          <w:tcPr>
            <w:tcW w:w="2243" w:type="dxa"/>
            <w:vAlign w:val="center"/>
          </w:tcPr>
          <w:p w14:paraId="4A43C984"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45-59%</w:t>
            </w:r>
          </w:p>
        </w:tc>
        <w:tc>
          <w:tcPr>
            <w:tcW w:w="2243" w:type="dxa"/>
            <w:vAlign w:val="center"/>
          </w:tcPr>
          <w:p w14:paraId="2596BA33"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Норма</w:t>
            </w:r>
          </w:p>
        </w:tc>
      </w:tr>
      <w:tr w:rsidR="00A1736E" w:rsidRPr="00263CA0" w14:paraId="3083AA13" w14:textId="77777777" w:rsidTr="00263CA0">
        <w:trPr>
          <w:trHeight w:val="364"/>
        </w:trPr>
        <w:tc>
          <w:tcPr>
            <w:tcW w:w="2241" w:type="dxa"/>
            <w:vAlign w:val="center"/>
          </w:tcPr>
          <w:p w14:paraId="0BF382F2"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Моноциты</w:t>
            </w:r>
          </w:p>
        </w:tc>
        <w:tc>
          <w:tcPr>
            <w:tcW w:w="2243" w:type="dxa"/>
            <w:vAlign w:val="center"/>
          </w:tcPr>
          <w:p w14:paraId="17F33A16" w14:textId="77777777" w:rsidR="00A1736E" w:rsidRPr="00263CA0" w:rsidRDefault="005C18B8" w:rsidP="00263CA0">
            <w:pPr>
              <w:spacing w:line="360" w:lineRule="auto"/>
              <w:rPr>
                <w:rFonts w:ascii="Times New Roman" w:hAnsi="Times New Roman"/>
                <w:sz w:val="20"/>
                <w:szCs w:val="20"/>
              </w:rPr>
            </w:pPr>
            <w:r w:rsidRPr="00263CA0">
              <w:rPr>
                <w:rFonts w:ascii="Times New Roman" w:hAnsi="Times New Roman"/>
                <w:sz w:val="20"/>
                <w:szCs w:val="20"/>
              </w:rPr>
              <w:t>5</w:t>
            </w:r>
            <w:r w:rsidR="00A1736E" w:rsidRPr="00263CA0">
              <w:rPr>
                <w:rFonts w:ascii="Times New Roman" w:hAnsi="Times New Roman"/>
                <w:sz w:val="20"/>
                <w:szCs w:val="20"/>
              </w:rPr>
              <w:t>%</w:t>
            </w:r>
          </w:p>
        </w:tc>
        <w:tc>
          <w:tcPr>
            <w:tcW w:w="2243" w:type="dxa"/>
            <w:vAlign w:val="center"/>
          </w:tcPr>
          <w:p w14:paraId="69080BFF"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8-10%</w:t>
            </w:r>
          </w:p>
        </w:tc>
        <w:tc>
          <w:tcPr>
            <w:tcW w:w="2243" w:type="dxa"/>
            <w:vAlign w:val="center"/>
          </w:tcPr>
          <w:p w14:paraId="74C123B4"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Норма</w:t>
            </w:r>
          </w:p>
        </w:tc>
      </w:tr>
    </w:tbl>
    <w:p w14:paraId="46207424" w14:textId="77777777" w:rsidR="00263CA0" w:rsidRDefault="00263CA0" w:rsidP="00263CA0">
      <w:pPr>
        <w:tabs>
          <w:tab w:val="left" w:pos="1530"/>
        </w:tabs>
        <w:spacing w:after="0" w:line="360" w:lineRule="auto"/>
        <w:ind w:firstLine="709"/>
        <w:jc w:val="both"/>
        <w:rPr>
          <w:rFonts w:ascii="Times New Roman" w:eastAsiaTheme="minorEastAsia" w:hAnsi="Times New Roman"/>
          <w:b/>
          <w:sz w:val="28"/>
          <w:szCs w:val="28"/>
        </w:rPr>
      </w:pPr>
    </w:p>
    <w:p w14:paraId="66146FBA" w14:textId="77777777" w:rsidR="00263CA0" w:rsidRDefault="00263CA0">
      <w:pPr>
        <w:rPr>
          <w:rFonts w:ascii="Times New Roman" w:eastAsiaTheme="minorEastAsia" w:hAnsi="Times New Roman"/>
          <w:b/>
          <w:sz w:val="28"/>
          <w:szCs w:val="28"/>
        </w:rPr>
      </w:pPr>
      <w:r>
        <w:rPr>
          <w:rFonts w:ascii="Times New Roman" w:eastAsiaTheme="minorEastAsia" w:hAnsi="Times New Roman"/>
          <w:b/>
          <w:sz w:val="28"/>
          <w:szCs w:val="28"/>
        </w:rPr>
        <w:br w:type="page"/>
      </w:r>
    </w:p>
    <w:p w14:paraId="390F2CEE" w14:textId="77777777" w:rsidR="00A1736E" w:rsidRDefault="00A1736E" w:rsidP="00263CA0">
      <w:pPr>
        <w:tabs>
          <w:tab w:val="left" w:pos="1530"/>
        </w:tabs>
        <w:spacing w:after="0" w:line="360" w:lineRule="auto"/>
        <w:ind w:firstLine="709"/>
        <w:jc w:val="both"/>
        <w:rPr>
          <w:rFonts w:ascii="Times New Roman" w:eastAsiaTheme="minorEastAsia" w:hAnsi="Times New Roman"/>
          <w:sz w:val="28"/>
          <w:szCs w:val="28"/>
        </w:rPr>
      </w:pPr>
      <w:r w:rsidRPr="00263CA0">
        <w:rPr>
          <w:rFonts w:ascii="Times New Roman" w:eastAsiaTheme="minorEastAsia" w:hAnsi="Times New Roman"/>
          <w:b/>
          <w:sz w:val="28"/>
          <w:szCs w:val="28"/>
        </w:rPr>
        <w:lastRenderedPageBreak/>
        <w:t xml:space="preserve">Заключение: </w:t>
      </w:r>
      <w:r w:rsidR="00F626A8" w:rsidRPr="00263CA0">
        <w:rPr>
          <w:rFonts w:ascii="Times New Roman" w:eastAsiaTheme="minorEastAsia" w:hAnsi="Times New Roman"/>
          <w:sz w:val="28"/>
          <w:szCs w:val="28"/>
        </w:rPr>
        <w:t>Гипохромная анемия.</w:t>
      </w:r>
    </w:p>
    <w:p w14:paraId="163B71B1" w14:textId="77777777" w:rsidR="006D0C23" w:rsidRPr="00263CA0" w:rsidRDefault="006D0C23" w:rsidP="00263CA0">
      <w:pPr>
        <w:tabs>
          <w:tab w:val="left" w:pos="1530"/>
        </w:tabs>
        <w:spacing w:after="0" w:line="360" w:lineRule="auto"/>
        <w:ind w:firstLine="709"/>
        <w:jc w:val="both"/>
        <w:rPr>
          <w:rFonts w:ascii="Times New Roman" w:eastAsiaTheme="minorEastAsia" w:hAnsi="Times New Roman"/>
          <w:sz w:val="28"/>
          <w:szCs w:val="28"/>
        </w:rPr>
      </w:pPr>
    </w:p>
    <w:p w14:paraId="018554DE" w14:textId="77777777" w:rsidR="00A1736E" w:rsidRPr="00263CA0" w:rsidRDefault="00A1736E" w:rsidP="00263CA0">
      <w:pPr>
        <w:tabs>
          <w:tab w:val="left" w:pos="1530"/>
        </w:tabs>
        <w:spacing w:after="0" w:line="360" w:lineRule="auto"/>
        <w:ind w:firstLine="709"/>
        <w:jc w:val="both"/>
        <w:rPr>
          <w:rFonts w:ascii="Times New Roman" w:eastAsiaTheme="minorEastAsia" w:hAnsi="Times New Roman"/>
          <w:b/>
          <w:sz w:val="28"/>
          <w:szCs w:val="28"/>
        </w:rPr>
      </w:pPr>
      <w:r w:rsidRPr="00263CA0">
        <w:rPr>
          <w:rFonts w:ascii="Times New Roman" w:eastAsiaTheme="minorEastAsia" w:hAnsi="Times New Roman"/>
          <w:b/>
          <w:sz w:val="28"/>
          <w:szCs w:val="28"/>
        </w:rPr>
        <w:t>Биохимическое</w:t>
      </w:r>
      <w:r w:rsidR="00F626A8" w:rsidRPr="00263CA0">
        <w:rPr>
          <w:rFonts w:ascii="Times New Roman" w:eastAsiaTheme="minorEastAsia" w:hAnsi="Times New Roman"/>
          <w:b/>
          <w:sz w:val="28"/>
          <w:szCs w:val="28"/>
        </w:rPr>
        <w:t xml:space="preserve"> исследование крови от 4.02.2009</w:t>
      </w:r>
      <w:r w:rsidRPr="00263CA0">
        <w:rPr>
          <w:rFonts w:ascii="Times New Roman" w:eastAsiaTheme="minorEastAsia" w:hAnsi="Times New Roman"/>
          <w:b/>
          <w:sz w:val="28"/>
          <w:szCs w:val="28"/>
        </w:rPr>
        <w:t>г.</w:t>
      </w:r>
    </w:p>
    <w:tbl>
      <w:tblPr>
        <w:tblStyle w:val="a3"/>
        <w:tblW w:w="0" w:type="auto"/>
        <w:tblLook w:val="04A0" w:firstRow="1" w:lastRow="0" w:firstColumn="1" w:lastColumn="0" w:noHBand="0" w:noVBand="1"/>
      </w:tblPr>
      <w:tblGrid>
        <w:gridCol w:w="2945"/>
        <w:gridCol w:w="2945"/>
        <w:gridCol w:w="2946"/>
      </w:tblGrid>
      <w:tr w:rsidR="00A1736E" w:rsidRPr="00263CA0" w14:paraId="41D8DD7D" w14:textId="77777777" w:rsidTr="00A1736E">
        <w:trPr>
          <w:trHeight w:val="407"/>
        </w:trPr>
        <w:tc>
          <w:tcPr>
            <w:tcW w:w="2945" w:type="dxa"/>
          </w:tcPr>
          <w:p w14:paraId="731579A6" w14:textId="77777777" w:rsidR="00A1736E" w:rsidRPr="00263CA0" w:rsidRDefault="00A1736E" w:rsidP="00263CA0">
            <w:pPr>
              <w:tabs>
                <w:tab w:val="left" w:pos="1530"/>
              </w:tabs>
              <w:spacing w:line="360" w:lineRule="auto"/>
              <w:rPr>
                <w:rFonts w:ascii="Times New Roman" w:eastAsiaTheme="minorEastAsia" w:hAnsi="Times New Roman"/>
                <w:b/>
                <w:sz w:val="20"/>
                <w:szCs w:val="20"/>
              </w:rPr>
            </w:pPr>
            <w:r w:rsidRPr="00263CA0">
              <w:rPr>
                <w:rFonts w:ascii="Times New Roman" w:eastAsiaTheme="minorEastAsia" w:hAnsi="Times New Roman"/>
                <w:b/>
                <w:sz w:val="20"/>
                <w:szCs w:val="20"/>
              </w:rPr>
              <w:t>Показатель</w:t>
            </w:r>
          </w:p>
        </w:tc>
        <w:tc>
          <w:tcPr>
            <w:tcW w:w="2945" w:type="dxa"/>
          </w:tcPr>
          <w:p w14:paraId="19E8CD92" w14:textId="77777777" w:rsidR="00A1736E" w:rsidRPr="00263CA0" w:rsidRDefault="00A1736E" w:rsidP="00263CA0">
            <w:pPr>
              <w:tabs>
                <w:tab w:val="left" w:pos="1530"/>
              </w:tabs>
              <w:spacing w:line="360" w:lineRule="auto"/>
              <w:rPr>
                <w:rFonts w:ascii="Times New Roman" w:eastAsiaTheme="minorEastAsia" w:hAnsi="Times New Roman"/>
                <w:b/>
                <w:sz w:val="20"/>
                <w:szCs w:val="20"/>
              </w:rPr>
            </w:pPr>
            <w:r w:rsidRPr="00263CA0">
              <w:rPr>
                <w:rFonts w:ascii="Times New Roman" w:eastAsiaTheme="minorEastAsia" w:hAnsi="Times New Roman"/>
                <w:b/>
                <w:sz w:val="20"/>
                <w:szCs w:val="20"/>
              </w:rPr>
              <w:t xml:space="preserve">Данные </w:t>
            </w:r>
          </w:p>
        </w:tc>
        <w:tc>
          <w:tcPr>
            <w:tcW w:w="2946" w:type="dxa"/>
          </w:tcPr>
          <w:p w14:paraId="13230739" w14:textId="77777777" w:rsidR="00A1736E" w:rsidRPr="00263CA0" w:rsidRDefault="00A1736E" w:rsidP="00263CA0">
            <w:pPr>
              <w:tabs>
                <w:tab w:val="left" w:pos="1530"/>
              </w:tabs>
              <w:spacing w:line="360" w:lineRule="auto"/>
              <w:rPr>
                <w:rFonts w:ascii="Times New Roman" w:eastAsiaTheme="minorEastAsia" w:hAnsi="Times New Roman"/>
                <w:b/>
                <w:sz w:val="20"/>
                <w:szCs w:val="20"/>
              </w:rPr>
            </w:pPr>
            <w:r w:rsidRPr="00263CA0">
              <w:rPr>
                <w:rFonts w:ascii="Times New Roman" w:eastAsiaTheme="minorEastAsia" w:hAnsi="Times New Roman"/>
                <w:b/>
                <w:sz w:val="20"/>
                <w:szCs w:val="20"/>
              </w:rPr>
              <w:t>Норма</w:t>
            </w:r>
          </w:p>
        </w:tc>
      </w:tr>
      <w:tr w:rsidR="00A1736E" w:rsidRPr="00263CA0" w14:paraId="44E67411" w14:textId="77777777" w:rsidTr="00A1736E">
        <w:trPr>
          <w:trHeight w:val="407"/>
        </w:trPr>
        <w:tc>
          <w:tcPr>
            <w:tcW w:w="2945" w:type="dxa"/>
          </w:tcPr>
          <w:p w14:paraId="37B5DEB3" w14:textId="77777777" w:rsidR="00A1736E" w:rsidRPr="00263CA0" w:rsidRDefault="00A1736E" w:rsidP="00263CA0">
            <w:pPr>
              <w:tabs>
                <w:tab w:val="left" w:pos="1530"/>
              </w:tabs>
              <w:spacing w:line="360" w:lineRule="auto"/>
              <w:rPr>
                <w:rFonts w:ascii="Times New Roman" w:eastAsiaTheme="minorEastAsia" w:hAnsi="Times New Roman"/>
                <w:b/>
                <w:sz w:val="20"/>
                <w:szCs w:val="20"/>
              </w:rPr>
            </w:pPr>
            <w:r w:rsidRPr="00263CA0">
              <w:rPr>
                <w:rFonts w:ascii="Times New Roman" w:eastAsiaTheme="minorEastAsia" w:hAnsi="Times New Roman"/>
                <w:b/>
                <w:sz w:val="20"/>
                <w:szCs w:val="20"/>
              </w:rPr>
              <w:t>Глюкоза</w:t>
            </w:r>
          </w:p>
        </w:tc>
        <w:tc>
          <w:tcPr>
            <w:tcW w:w="2945" w:type="dxa"/>
          </w:tcPr>
          <w:p w14:paraId="572D4E25" w14:textId="77777777" w:rsidR="00A1736E" w:rsidRPr="00263CA0" w:rsidRDefault="00A1736E" w:rsidP="00263CA0">
            <w:pPr>
              <w:tabs>
                <w:tab w:val="left" w:pos="1530"/>
              </w:tabs>
              <w:spacing w:line="360" w:lineRule="auto"/>
              <w:rPr>
                <w:rFonts w:ascii="Times New Roman" w:eastAsiaTheme="minorEastAsia" w:hAnsi="Times New Roman"/>
                <w:sz w:val="20"/>
                <w:szCs w:val="20"/>
              </w:rPr>
            </w:pPr>
            <w:r w:rsidRPr="00263CA0">
              <w:rPr>
                <w:rFonts w:ascii="Times New Roman" w:eastAsiaTheme="minorEastAsia" w:hAnsi="Times New Roman"/>
                <w:sz w:val="20"/>
                <w:szCs w:val="20"/>
              </w:rPr>
              <w:t>4</w:t>
            </w:r>
            <w:r w:rsidR="00F626A8" w:rsidRPr="00263CA0">
              <w:rPr>
                <w:rFonts w:ascii="Times New Roman" w:eastAsiaTheme="minorEastAsia" w:hAnsi="Times New Roman"/>
                <w:sz w:val="20"/>
                <w:szCs w:val="20"/>
              </w:rPr>
              <w:t>,4</w:t>
            </w:r>
            <w:r w:rsidRPr="00263CA0">
              <w:rPr>
                <w:rFonts w:ascii="Times New Roman" w:eastAsiaTheme="minorEastAsia" w:hAnsi="Times New Roman"/>
                <w:sz w:val="20"/>
                <w:szCs w:val="20"/>
              </w:rPr>
              <w:t xml:space="preserve"> ммоль/л</w:t>
            </w:r>
          </w:p>
        </w:tc>
        <w:tc>
          <w:tcPr>
            <w:tcW w:w="2946" w:type="dxa"/>
          </w:tcPr>
          <w:p w14:paraId="001BC879" w14:textId="77777777" w:rsidR="00A1736E" w:rsidRPr="00263CA0" w:rsidRDefault="00A1736E" w:rsidP="00263CA0">
            <w:pPr>
              <w:tabs>
                <w:tab w:val="left" w:pos="1530"/>
              </w:tabs>
              <w:spacing w:line="360" w:lineRule="auto"/>
              <w:rPr>
                <w:rFonts w:ascii="Times New Roman" w:eastAsiaTheme="minorEastAsia" w:hAnsi="Times New Roman"/>
                <w:b/>
                <w:sz w:val="20"/>
                <w:szCs w:val="20"/>
              </w:rPr>
            </w:pPr>
            <w:r w:rsidRPr="00263CA0">
              <w:rPr>
                <w:rFonts w:ascii="Times New Roman" w:eastAsiaTheme="minorEastAsia" w:hAnsi="Times New Roman"/>
                <w:b/>
                <w:sz w:val="20"/>
                <w:szCs w:val="20"/>
              </w:rPr>
              <w:t>3,3-6,0 ммоль/л</w:t>
            </w:r>
          </w:p>
        </w:tc>
      </w:tr>
      <w:tr w:rsidR="00A1736E" w:rsidRPr="00263CA0" w14:paraId="629EA134" w14:textId="77777777" w:rsidTr="00A1736E">
        <w:trPr>
          <w:trHeight w:val="407"/>
        </w:trPr>
        <w:tc>
          <w:tcPr>
            <w:tcW w:w="2945" w:type="dxa"/>
          </w:tcPr>
          <w:p w14:paraId="57FF8D2A" w14:textId="77777777" w:rsidR="00A1736E" w:rsidRPr="00263CA0" w:rsidRDefault="00A1736E" w:rsidP="00263CA0">
            <w:pPr>
              <w:tabs>
                <w:tab w:val="left" w:pos="1530"/>
              </w:tabs>
              <w:spacing w:line="360" w:lineRule="auto"/>
              <w:rPr>
                <w:rFonts w:ascii="Times New Roman" w:eastAsiaTheme="minorEastAsia" w:hAnsi="Times New Roman"/>
                <w:b/>
                <w:sz w:val="20"/>
                <w:szCs w:val="20"/>
              </w:rPr>
            </w:pPr>
            <w:r w:rsidRPr="00263CA0">
              <w:rPr>
                <w:rFonts w:ascii="Times New Roman" w:eastAsiaTheme="minorEastAsia" w:hAnsi="Times New Roman"/>
                <w:b/>
                <w:sz w:val="20"/>
                <w:szCs w:val="20"/>
              </w:rPr>
              <w:t>Мочевина</w:t>
            </w:r>
          </w:p>
        </w:tc>
        <w:tc>
          <w:tcPr>
            <w:tcW w:w="2945" w:type="dxa"/>
          </w:tcPr>
          <w:p w14:paraId="01D75615" w14:textId="77777777" w:rsidR="00A1736E" w:rsidRPr="00263CA0" w:rsidRDefault="00F626A8" w:rsidP="00263CA0">
            <w:pPr>
              <w:tabs>
                <w:tab w:val="left" w:pos="1530"/>
              </w:tabs>
              <w:spacing w:line="360" w:lineRule="auto"/>
              <w:rPr>
                <w:rFonts w:ascii="Times New Roman" w:eastAsiaTheme="minorEastAsia" w:hAnsi="Times New Roman"/>
                <w:sz w:val="20"/>
                <w:szCs w:val="20"/>
              </w:rPr>
            </w:pPr>
            <w:r w:rsidRPr="00263CA0">
              <w:rPr>
                <w:rFonts w:ascii="Times New Roman" w:eastAsiaTheme="minorEastAsia" w:hAnsi="Times New Roman"/>
                <w:sz w:val="20"/>
                <w:szCs w:val="20"/>
              </w:rPr>
              <w:t>6,6</w:t>
            </w:r>
            <w:r w:rsidR="00A1736E" w:rsidRPr="00263CA0">
              <w:rPr>
                <w:rFonts w:ascii="Times New Roman" w:eastAsiaTheme="minorEastAsia" w:hAnsi="Times New Roman"/>
                <w:sz w:val="20"/>
                <w:szCs w:val="20"/>
              </w:rPr>
              <w:t xml:space="preserve"> ммоль/л</w:t>
            </w:r>
          </w:p>
        </w:tc>
        <w:tc>
          <w:tcPr>
            <w:tcW w:w="2946" w:type="dxa"/>
          </w:tcPr>
          <w:p w14:paraId="3D0E2498" w14:textId="77777777" w:rsidR="00A1736E" w:rsidRPr="00263CA0" w:rsidRDefault="00A1736E" w:rsidP="00263CA0">
            <w:pPr>
              <w:tabs>
                <w:tab w:val="left" w:pos="1530"/>
              </w:tabs>
              <w:spacing w:line="360" w:lineRule="auto"/>
              <w:rPr>
                <w:rFonts w:ascii="Times New Roman" w:eastAsiaTheme="minorEastAsia" w:hAnsi="Times New Roman"/>
                <w:b/>
                <w:sz w:val="20"/>
                <w:szCs w:val="20"/>
              </w:rPr>
            </w:pPr>
            <w:r w:rsidRPr="00263CA0">
              <w:rPr>
                <w:rFonts w:ascii="Times New Roman" w:eastAsiaTheme="minorEastAsia" w:hAnsi="Times New Roman"/>
                <w:b/>
                <w:sz w:val="20"/>
                <w:szCs w:val="20"/>
              </w:rPr>
              <w:t>2,5-8,3 ммоль/л</w:t>
            </w:r>
          </w:p>
        </w:tc>
      </w:tr>
      <w:tr w:rsidR="00A1736E" w:rsidRPr="00263CA0" w14:paraId="28274648" w14:textId="77777777" w:rsidTr="00A1736E">
        <w:trPr>
          <w:trHeight w:val="422"/>
        </w:trPr>
        <w:tc>
          <w:tcPr>
            <w:tcW w:w="2945" w:type="dxa"/>
          </w:tcPr>
          <w:p w14:paraId="7A9B2B64" w14:textId="77777777" w:rsidR="00A1736E" w:rsidRPr="00263CA0" w:rsidRDefault="00A1736E" w:rsidP="00263CA0">
            <w:pPr>
              <w:tabs>
                <w:tab w:val="left" w:pos="1530"/>
              </w:tabs>
              <w:spacing w:line="360" w:lineRule="auto"/>
              <w:rPr>
                <w:rFonts w:ascii="Times New Roman" w:eastAsiaTheme="minorEastAsia" w:hAnsi="Times New Roman"/>
                <w:b/>
                <w:sz w:val="20"/>
                <w:szCs w:val="20"/>
              </w:rPr>
            </w:pPr>
            <w:r w:rsidRPr="00263CA0">
              <w:rPr>
                <w:rFonts w:ascii="Times New Roman" w:eastAsiaTheme="minorEastAsia" w:hAnsi="Times New Roman"/>
                <w:b/>
                <w:sz w:val="20"/>
                <w:szCs w:val="20"/>
              </w:rPr>
              <w:t>Креатинин</w:t>
            </w:r>
          </w:p>
        </w:tc>
        <w:tc>
          <w:tcPr>
            <w:tcW w:w="2945" w:type="dxa"/>
          </w:tcPr>
          <w:p w14:paraId="2DDCA3ED" w14:textId="77777777" w:rsidR="00A1736E" w:rsidRPr="00263CA0" w:rsidRDefault="00F626A8" w:rsidP="00263CA0">
            <w:pPr>
              <w:tabs>
                <w:tab w:val="left" w:pos="1530"/>
              </w:tabs>
              <w:spacing w:line="360" w:lineRule="auto"/>
              <w:rPr>
                <w:rFonts w:ascii="Times New Roman" w:eastAsiaTheme="minorEastAsia" w:hAnsi="Times New Roman"/>
                <w:sz w:val="20"/>
                <w:szCs w:val="20"/>
              </w:rPr>
            </w:pPr>
            <w:r w:rsidRPr="00263CA0">
              <w:rPr>
                <w:rFonts w:ascii="Times New Roman" w:eastAsiaTheme="minorEastAsia" w:hAnsi="Times New Roman"/>
                <w:sz w:val="20"/>
                <w:szCs w:val="20"/>
              </w:rPr>
              <w:t>42</w:t>
            </w:r>
            <w:r w:rsidR="00A1736E" w:rsidRPr="00263CA0">
              <w:rPr>
                <w:rFonts w:ascii="Times New Roman" w:eastAsiaTheme="minorEastAsia" w:hAnsi="Times New Roman"/>
                <w:sz w:val="20"/>
                <w:szCs w:val="20"/>
              </w:rPr>
              <w:t xml:space="preserve"> ммоль/л</w:t>
            </w:r>
          </w:p>
        </w:tc>
        <w:tc>
          <w:tcPr>
            <w:tcW w:w="2946" w:type="dxa"/>
          </w:tcPr>
          <w:p w14:paraId="048973AC" w14:textId="77777777" w:rsidR="00A1736E" w:rsidRPr="00263CA0" w:rsidRDefault="00A1736E" w:rsidP="00263CA0">
            <w:pPr>
              <w:tabs>
                <w:tab w:val="left" w:pos="1530"/>
              </w:tabs>
              <w:spacing w:line="360" w:lineRule="auto"/>
              <w:rPr>
                <w:rFonts w:ascii="Times New Roman" w:eastAsiaTheme="minorEastAsia" w:hAnsi="Times New Roman"/>
                <w:b/>
                <w:sz w:val="20"/>
                <w:szCs w:val="20"/>
              </w:rPr>
            </w:pPr>
            <w:r w:rsidRPr="00263CA0">
              <w:rPr>
                <w:rFonts w:ascii="Times New Roman" w:eastAsiaTheme="minorEastAsia" w:hAnsi="Times New Roman"/>
                <w:b/>
                <w:sz w:val="20"/>
                <w:szCs w:val="20"/>
              </w:rPr>
              <w:t>53-100 ммоль/л</w:t>
            </w:r>
          </w:p>
        </w:tc>
      </w:tr>
      <w:tr w:rsidR="00A1736E" w:rsidRPr="00263CA0" w14:paraId="33DF0CBC" w14:textId="77777777" w:rsidTr="00A1736E">
        <w:trPr>
          <w:trHeight w:val="407"/>
        </w:trPr>
        <w:tc>
          <w:tcPr>
            <w:tcW w:w="2945" w:type="dxa"/>
          </w:tcPr>
          <w:p w14:paraId="05C005DC" w14:textId="77777777" w:rsidR="00A1736E" w:rsidRPr="00263CA0" w:rsidRDefault="00A1736E" w:rsidP="00263CA0">
            <w:pPr>
              <w:tabs>
                <w:tab w:val="left" w:pos="1530"/>
              </w:tabs>
              <w:spacing w:line="360" w:lineRule="auto"/>
              <w:rPr>
                <w:rFonts w:ascii="Times New Roman" w:eastAsiaTheme="minorEastAsia" w:hAnsi="Times New Roman"/>
                <w:b/>
                <w:sz w:val="20"/>
                <w:szCs w:val="20"/>
              </w:rPr>
            </w:pPr>
            <w:r w:rsidRPr="00263CA0">
              <w:rPr>
                <w:rFonts w:ascii="Times New Roman" w:eastAsiaTheme="minorEastAsia" w:hAnsi="Times New Roman"/>
                <w:b/>
                <w:sz w:val="20"/>
                <w:szCs w:val="20"/>
              </w:rPr>
              <w:t>Билирубин общий</w:t>
            </w:r>
          </w:p>
        </w:tc>
        <w:tc>
          <w:tcPr>
            <w:tcW w:w="2945" w:type="dxa"/>
          </w:tcPr>
          <w:p w14:paraId="32AD8A43" w14:textId="77777777" w:rsidR="00A1736E" w:rsidRPr="00263CA0" w:rsidRDefault="00F626A8" w:rsidP="00263CA0">
            <w:pPr>
              <w:tabs>
                <w:tab w:val="left" w:pos="1530"/>
              </w:tabs>
              <w:spacing w:line="360" w:lineRule="auto"/>
              <w:rPr>
                <w:rFonts w:ascii="Times New Roman" w:eastAsiaTheme="minorEastAsia" w:hAnsi="Times New Roman"/>
                <w:sz w:val="20"/>
                <w:szCs w:val="20"/>
              </w:rPr>
            </w:pPr>
            <w:r w:rsidRPr="00263CA0">
              <w:rPr>
                <w:rFonts w:ascii="Times New Roman" w:eastAsiaTheme="minorEastAsia" w:hAnsi="Times New Roman"/>
                <w:sz w:val="20"/>
                <w:szCs w:val="20"/>
              </w:rPr>
              <w:t>8,4</w:t>
            </w:r>
            <w:r w:rsidR="00A1736E" w:rsidRPr="00263CA0">
              <w:rPr>
                <w:rFonts w:ascii="Times New Roman" w:eastAsiaTheme="minorEastAsia" w:hAnsi="Times New Roman"/>
                <w:sz w:val="20"/>
                <w:szCs w:val="20"/>
              </w:rPr>
              <w:t xml:space="preserve"> ммоль/л</w:t>
            </w:r>
          </w:p>
        </w:tc>
        <w:tc>
          <w:tcPr>
            <w:tcW w:w="2946" w:type="dxa"/>
          </w:tcPr>
          <w:p w14:paraId="469DEECD" w14:textId="77777777" w:rsidR="00A1736E" w:rsidRPr="00263CA0" w:rsidRDefault="00A1736E" w:rsidP="00263CA0">
            <w:pPr>
              <w:tabs>
                <w:tab w:val="left" w:pos="1530"/>
              </w:tabs>
              <w:spacing w:line="360" w:lineRule="auto"/>
              <w:rPr>
                <w:rFonts w:ascii="Times New Roman" w:eastAsiaTheme="minorEastAsia" w:hAnsi="Times New Roman"/>
                <w:b/>
                <w:sz w:val="20"/>
                <w:szCs w:val="20"/>
              </w:rPr>
            </w:pPr>
            <w:r w:rsidRPr="00263CA0">
              <w:rPr>
                <w:rFonts w:ascii="Times New Roman" w:eastAsiaTheme="minorEastAsia" w:hAnsi="Times New Roman"/>
                <w:b/>
                <w:sz w:val="20"/>
                <w:szCs w:val="20"/>
              </w:rPr>
              <w:t>6,5-20,0 ммоль/л</w:t>
            </w:r>
          </w:p>
        </w:tc>
      </w:tr>
      <w:tr w:rsidR="00A1736E" w:rsidRPr="00263CA0" w14:paraId="6ED3EAC7" w14:textId="77777777" w:rsidTr="00A1736E">
        <w:trPr>
          <w:trHeight w:val="422"/>
        </w:trPr>
        <w:tc>
          <w:tcPr>
            <w:tcW w:w="2945" w:type="dxa"/>
          </w:tcPr>
          <w:p w14:paraId="0EF84F1C" w14:textId="77777777" w:rsidR="00A1736E" w:rsidRPr="00263CA0" w:rsidRDefault="00A1736E" w:rsidP="00263CA0">
            <w:pPr>
              <w:tabs>
                <w:tab w:val="left" w:pos="1530"/>
              </w:tabs>
              <w:spacing w:line="360" w:lineRule="auto"/>
              <w:rPr>
                <w:rFonts w:ascii="Times New Roman" w:eastAsiaTheme="minorEastAsia" w:hAnsi="Times New Roman"/>
                <w:b/>
                <w:sz w:val="20"/>
                <w:szCs w:val="20"/>
              </w:rPr>
            </w:pPr>
            <w:r w:rsidRPr="00263CA0">
              <w:rPr>
                <w:rFonts w:ascii="Times New Roman" w:eastAsiaTheme="minorEastAsia" w:hAnsi="Times New Roman"/>
                <w:b/>
                <w:sz w:val="20"/>
                <w:szCs w:val="20"/>
              </w:rPr>
              <w:t>Белок общий</w:t>
            </w:r>
          </w:p>
        </w:tc>
        <w:tc>
          <w:tcPr>
            <w:tcW w:w="2945" w:type="dxa"/>
          </w:tcPr>
          <w:p w14:paraId="66FF8B3C" w14:textId="77777777" w:rsidR="00A1736E" w:rsidRPr="00263CA0" w:rsidRDefault="00F626A8" w:rsidP="00263CA0">
            <w:pPr>
              <w:tabs>
                <w:tab w:val="left" w:pos="1530"/>
              </w:tabs>
              <w:spacing w:line="360" w:lineRule="auto"/>
              <w:rPr>
                <w:rFonts w:ascii="Times New Roman" w:eastAsiaTheme="minorEastAsia" w:hAnsi="Times New Roman"/>
                <w:sz w:val="20"/>
                <w:szCs w:val="20"/>
              </w:rPr>
            </w:pPr>
            <w:r w:rsidRPr="00263CA0">
              <w:rPr>
                <w:rFonts w:ascii="Times New Roman" w:eastAsiaTheme="minorEastAsia" w:hAnsi="Times New Roman"/>
                <w:sz w:val="20"/>
                <w:szCs w:val="20"/>
              </w:rPr>
              <w:t xml:space="preserve">79 </w:t>
            </w:r>
            <w:r w:rsidR="00A1736E" w:rsidRPr="00263CA0">
              <w:rPr>
                <w:rFonts w:ascii="Times New Roman" w:eastAsiaTheme="minorEastAsia" w:hAnsi="Times New Roman"/>
                <w:sz w:val="20"/>
                <w:szCs w:val="20"/>
              </w:rPr>
              <w:t>г/л</w:t>
            </w:r>
          </w:p>
        </w:tc>
        <w:tc>
          <w:tcPr>
            <w:tcW w:w="2946" w:type="dxa"/>
          </w:tcPr>
          <w:p w14:paraId="748D611F" w14:textId="77777777" w:rsidR="00A1736E" w:rsidRPr="00263CA0" w:rsidRDefault="00A1736E" w:rsidP="00263CA0">
            <w:pPr>
              <w:tabs>
                <w:tab w:val="left" w:pos="1530"/>
              </w:tabs>
              <w:spacing w:line="360" w:lineRule="auto"/>
              <w:rPr>
                <w:rFonts w:ascii="Times New Roman" w:eastAsiaTheme="minorEastAsia" w:hAnsi="Times New Roman"/>
                <w:b/>
                <w:sz w:val="20"/>
                <w:szCs w:val="20"/>
              </w:rPr>
            </w:pPr>
            <w:r w:rsidRPr="00263CA0">
              <w:rPr>
                <w:rFonts w:ascii="Times New Roman" w:eastAsiaTheme="minorEastAsia" w:hAnsi="Times New Roman"/>
                <w:b/>
                <w:sz w:val="20"/>
                <w:szCs w:val="20"/>
              </w:rPr>
              <w:t>63-87 г/л</w:t>
            </w:r>
          </w:p>
        </w:tc>
      </w:tr>
      <w:tr w:rsidR="00A1736E" w:rsidRPr="00263CA0" w14:paraId="626A7F1A" w14:textId="77777777" w:rsidTr="00A1736E">
        <w:trPr>
          <w:trHeight w:val="422"/>
        </w:trPr>
        <w:tc>
          <w:tcPr>
            <w:tcW w:w="2945" w:type="dxa"/>
          </w:tcPr>
          <w:p w14:paraId="52E2D2B2" w14:textId="77777777" w:rsidR="00A1736E" w:rsidRPr="00263CA0" w:rsidRDefault="00A1736E" w:rsidP="00263CA0">
            <w:pPr>
              <w:tabs>
                <w:tab w:val="left" w:pos="1530"/>
              </w:tabs>
              <w:spacing w:line="360" w:lineRule="auto"/>
              <w:rPr>
                <w:rFonts w:ascii="Times New Roman" w:eastAsiaTheme="minorEastAsia" w:hAnsi="Times New Roman"/>
                <w:b/>
                <w:sz w:val="20"/>
                <w:szCs w:val="20"/>
              </w:rPr>
            </w:pPr>
            <w:r w:rsidRPr="00263CA0">
              <w:rPr>
                <w:rFonts w:ascii="Times New Roman" w:eastAsiaTheme="minorEastAsia" w:hAnsi="Times New Roman"/>
                <w:b/>
                <w:sz w:val="20"/>
                <w:szCs w:val="20"/>
              </w:rPr>
              <w:t>Альбумины</w:t>
            </w:r>
          </w:p>
        </w:tc>
        <w:tc>
          <w:tcPr>
            <w:tcW w:w="2945" w:type="dxa"/>
          </w:tcPr>
          <w:p w14:paraId="62B9E0FC" w14:textId="77777777" w:rsidR="00A1736E" w:rsidRPr="00263CA0" w:rsidRDefault="00F626A8" w:rsidP="00263CA0">
            <w:pPr>
              <w:tabs>
                <w:tab w:val="left" w:pos="1530"/>
              </w:tabs>
              <w:spacing w:line="360" w:lineRule="auto"/>
              <w:rPr>
                <w:rFonts w:ascii="Times New Roman" w:eastAsiaTheme="minorEastAsia" w:hAnsi="Times New Roman"/>
                <w:sz w:val="20"/>
                <w:szCs w:val="20"/>
              </w:rPr>
            </w:pPr>
            <w:r w:rsidRPr="00263CA0">
              <w:rPr>
                <w:rFonts w:ascii="Times New Roman" w:eastAsiaTheme="minorEastAsia" w:hAnsi="Times New Roman"/>
                <w:sz w:val="20"/>
                <w:szCs w:val="20"/>
              </w:rPr>
              <w:t>42</w:t>
            </w:r>
            <w:r w:rsidR="00A1736E" w:rsidRPr="00263CA0">
              <w:rPr>
                <w:rFonts w:ascii="Times New Roman" w:eastAsiaTheme="minorEastAsia" w:hAnsi="Times New Roman"/>
                <w:sz w:val="20"/>
                <w:szCs w:val="20"/>
              </w:rPr>
              <w:t>%</w:t>
            </w:r>
          </w:p>
        </w:tc>
        <w:tc>
          <w:tcPr>
            <w:tcW w:w="2946" w:type="dxa"/>
          </w:tcPr>
          <w:p w14:paraId="0FF91A16" w14:textId="77777777" w:rsidR="00A1736E" w:rsidRPr="00263CA0" w:rsidRDefault="00A1736E" w:rsidP="00263CA0">
            <w:pPr>
              <w:tabs>
                <w:tab w:val="left" w:pos="1530"/>
              </w:tabs>
              <w:spacing w:line="360" w:lineRule="auto"/>
              <w:rPr>
                <w:rFonts w:ascii="Times New Roman" w:eastAsiaTheme="minorEastAsia" w:hAnsi="Times New Roman"/>
                <w:b/>
                <w:sz w:val="20"/>
                <w:szCs w:val="20"/>
              </w:rPr>
            </w:pPr>
            <w:r w:rsidRPr="00263CA0">
              <w:rPr>
                <w:rFonts w:ascii="Times New Roman" w:eastAsiaTheme="minorEastAsia" w:hAnsi="Times New Roman"/>
                <w:b/>
                <w:sz w:val="20"/>
                <w:szCs w:val="20"/>
              </w:rPr>
              <w:t>48-61 %</w:t>
            </w:r>
          </w:p>
        </w:tc>
      </w:tr>
      <w:tr w:rsidR="00A1736E" w:rsidRPr="00263CA0" w14:paraId="2E3B56D3" w14:textId="77777777" w:rsidTr="00A1736E">
        <w:trPr>
          <w:trHeight w:val="407"/>
        </w:trPr>
        <w:tc>
          <w:tcPr>
            <w:tcW w:w="2945" w:type="dxa"/>
          </w:tcPr>
          <w:p w14:paraId="2A9B02BB" w14:textId="77777777" w:rsidR="00A1736E" w:rsidRPr="00263CA0" w:rsidRDefault="00A1736E" w:rsidP="00263CA0">
            <w:pPr>
              <w:tabs>
                <w:tab w:val="left" w:pos="1530"/>
              </w:tabs>
              <w:spacing w:line="360" w:lineRule="auto"/>
              <w:rPr>
                <w:rFonts w:ascii="Times New Roman" w:eastAsiaTheme="minorEastAsia" w:hAnsi="Times New Roman"/>
                <w:b/>
                <w:sz w:val="20"/>
                <w:szCs w:val="20"/>
              </w:rPr>
            </w:pPr>
            <w:r w:rsidRPr="00263CA0">
              <w:rPr>
                <w:rFonts w:ascii="Times New Roman" w:eastAsiaTheme="minorEastAsia" w:hAnsi="Times New Roman"/>
                <w:b/>
                <w:sz w:val="20"/>
                <w:szCs w:val="20"/>
                <w:lang w:val="en-US"/>
              </w:rPr>
              <w:t>AST</w:t>
            </w:r>
          </w:p>
        </w:tc>
        <w:tc>
          <w:tcPr>
            <w:tcW w:w="2945" w:type="dxa"/>
          </w:tcPr>
          <w:p w14:paraId="17C48432" w14:textId="77777777" w:rsidR="00A1736E" w:rsidRPr="00263CA0" w:rsidRDefault="00F626A8" w:rsidP="00263CA0">
            <w:pPr>
              <w:tabs>
                <w:tab w:val="left" w:pos="1530"/>
              </w:tabs>
              <w:spacing w:line="360" w:lineRule="auto"/>
              <w:rPr>
                <w:rFonts w:ascii="Times New Roman" w:eastAsiaTheme="minorEastAsia" w:hAnsi="Times New Roman"/>
                <w:sz w:val="20"/>
                <w:szCs w:val="20"/>
              </w:rPr>
            </w:pPr>
            <w:r w:rsidRPr="00263CA0">
              <w:rPr>
                <w:rFonts w:ascii="Times New Roman" w:eastAsiaTheme="minorEastAsia" w:hAnsi="Times New Roman"/>
                <w:sz w:val="20"/>
                <w:szCs w:val="20"/>
              </w:rPr>
              <w:t>14,4 ед</w:t>
            </w:r>
            <w:r w:rsidR="00A1736E" w:rsidRPr="00263CA0">
              <w:rPr>
                <w:rFonts w:ascii="Times New Roman" w:eastAsiaTheme="minorEastAsia" w:hAnsi="Times New Roman"/>
                <w:sz w:val="20"/>
                <w:szCs w:val="20"/>
              </w:rPr>
              <w:t>/л</w:t>
            </w:r>
          </w:p>
        </w:tc>
        <w:tc>
          <w:tcPr>
            <w:tcW w:w="2946" w:type="dxa"/>
          </w:tcPr>
          <w:p w14:paraId="691037D8" w14:textId="77777777" w:rsidR="00A1736E" w:rsidRPr="00263CA0" w:rsidRDefault="00A1736E" w:rsidP="00263CA0">
            <w:pPr>
              <w:tabs>
                <w:tab w:val="left" w:pos="1530"/>
              </w:tabs>
              <w:spacing w:line="360" w:lineRule="auto"/>
              <w:rPr>
                <w:rFonts w:ascii="Times New Roman" w:eastAsiaTheme="minorEastAsia" w:hAnsi="Times New Roman"/>
                <w:b/>
                <w:sz w:val="20"/>
                <w:szCs w:val="20"/>
              </w:rPr>
            </w:pPr>
            <w:r w:rsidRPr="00263CA0">
              <w:rPr>
                <w:rFonts w:ascii="Times New Roman" w:eastAsiaTheme="minorEastAsia" w:hAnsi="Times New Roman"/>
                <w:b/>
                <w:sz w:val="20"/>
                <w:szCs w:val="20"/>
              </w:rPr>
              <w:t>10-40 ед./л</w:t>
            </w:r>
          </w:p>
        </w:tc>
      </w:tr>
      <w:tr w:rsidR="00A1736E" w:rsidRPr="00263CA0" w14:paraId="6F7CC018" w14:textId="77777777" w:rsidTr="00A1736E">
        <w:trPr>
          <w:trHeight w:val="422"/>
        </w:trPr>
        <w:tc>
          <w:tcPr>
            <w:tcW w:w="2945" w:type="dxa"/>
          </w:tcPr>
          <w:p w14:paraId="357EB212" w14:textId="77777777" w:rsidR="00A1736E" w:rsidRPr="00263CA0" w:rsidRDefault="00A1736E" w:rsidP="00263CA0">
            <w:pPr>
              <w:tabs>
                <w:tab w:val="left" w:pos="1530"/>
              </w:tabs>
              <w:spacing w:line="360" w:lineRule="auto"/>
              <w:rPr>
                <w:rFonts w:ascii="Times New Roman" w:eastAsiaTheme="minorEastAsia" w:hAnsi="Times New Roman"/>
                <w:b/>
                <w:sz w:val="20"/>
                <w:szCs w:val="20"/>
              </w:rPr>
            </w:pPr>
            <w:r w:rsidRPr="00263CA0">
              <w:rPr>
                <w:rFonts w:ascii="Times New Roman" w:eastAsiaTheme="minorEastAsia" w:hAnsi="Times New Roman"/>
                <w:b/>
                <w:sz w:val="20"/>
                <w:szCs w:val="20"/>
                <w:lang w:val="en-US"/>
              </w:rPr>
              <w:t>ALT</w:t>
            </w:r>
          </w:p>
        </w:tc>
        <w:tc>
          <w:tcPr>
            <w:tcW w:w="2945" w:type="dxa"/>
          </w:tcPr>
          <w:p w14:paraId="58823913" w14:textId="77777777" w:rsidR="00A1736E" w:rsidRPr="00263CA0" w:rsidRDefault="00F626A8" w:rsidP="00263CA0">
            <w:pPr>
              <w:tabs>
                <w:tab w:val="left" w:pos="1530"/>
              </w:tabs>
              <w:spacing w:line="360" w:lineRule="auto"/>
              <w:rPr>
                <w:rFonts w:ascii="Times New Roman" w:eastAsiaTheme="minorEastAsia" w:hAnsi="Times New Roman"/>
                <w:sz w:val="20"/>
                <w:szCs w:val="20"/>
              </w:rPr>
            </w:pPr>
            <w:r w:rsidRPr="00263CA0">
              <w:rPr>
                <w:rFonts w:ascii="Times New Roman" w:eastAsiaTheme="minorEastAsia" w:hAnsi="Times New Roman"/>
                <w:sz w:val="20"/>
                <w:szCs w:val="20"/>
              </w:rPr>
              <w:t>56,3 ед</w:t>
            </w:r>
            <w:r w:rsidR="00A1736E" w:rsidRPr="00263CA0">
              <w:rPr>
                <w:rFonts w:ascii="Times New Roman" w:eastAsiaTheme="minorEastAsia" w:hAnsi="Times New Roman"/>
                <w:sz w:val="20"/>
                <w:szCs w:val="20"/>
              </w:rPr>
              <w:t>/л</w:t>
            </w:r>
          </w:p>
        </w:tc>
        <w:tc>
          <w:tcPr>
            <w:tcW w:w="2946" w:type="dxa"/>
          </w:tcPr>
          <w:p w14:paraId="16D47442" w14:textId="77777777" w:rsidR="00A1736E" w:rsidRPr="00263CA0" w:rsidRDefault="00A1736E" w:rsidP="00263CA0">
            <w:pPr>
              <w:tabs>
                <w:tab w:val="left" w:pos="1530"/>
              </w:tabs>
              <w:spacing w:line="360" w:lineRule="auto"/>
              <w:rPr>
                <w:rFonts w:ascii="Times New Roman" w:eastAsiaTheme="minorEastAsia" w:hAnsi="Times New Roman"/>
                <w:b/>
                <w:sz w:val="20"/>
                <w:szCs w:val="20"/>
              </w:rPr>
            </w:pPr>
            <w:r w:rsidRPr="00263CA0">
              <w:rPr>
                <w:rFonts w:ascii="Times New Roman" w:eastAsiaTheme="minorEastAsia" w:hAnsi="Times New Roman"/>
                <w:b/>
                <w:sz w:val="20"/>
                <w:szCs w:val="20"/>
              </w:rPr>
              <w:t>16-40 ед/л</w:t>
            </w:r>
          </w:p>
        </w:tc>
      </w:tr>
      <w:tr w:rsidR="00F626A8" w:rsidRPr="00263CA0" w14:paraId="78092D47" w14:textId="77777777" w:rsidTr="00A1736E">
        <w:trPr>
          <w:trHeight w:val="422"/>
        </w:trPr>
        <w:tc>
          <w:tcPr>
            <w:tcW w:w="2945" w:type="dxa"/>
          </w:tcPr>
          <w:p w14:paraId="1FE25ACC" w14:textId="77777777" w:rsidR="00F626A8" w:rsidRPr="00263CA0" w:rsidRDefault="00F626A8" w:rsidP="00263CA0">
            <w:pPr>
              <w:tabs>
                <w:tab w:val="left" w:pos="1530"/>
              </w:tabs>
              <w:spacing w:line="360" w:lineRule="auto"/>
              <w:rPr>
                <w:rFonts w:ascii="Times New Roman" w:eastAsiaTheme="minorEastAsia" w:hAnsi="Times New Roman"/>
                <w:b/>
                <w:sz w:val="20"/>
                <w:szCs w:val="20"/>
              </w:rPr>
            </w:pPr>
            <w:r w:rsidRPr="00263CA0">
              <w:rPr>
                <w:rFonts w:ascii="Times New Roman" w:eastAsiaTheme="minorEastAsia" w:hAnsi="Times New Roman"/>
                <w:b/>
                <w:sz w:val="20"/>
                <w:szCs w:val="20"/>
              </w:rPr>
              <w:t>Щелочная фосфатаза</w:t>
            </w:r>
          </w:p>
        </w:tc>
        <w:tc>
          <w:tcPr>
            <w:tcW w:w="2945" w:type="dxa"/>
          </w:tcPr>
          <w:p w14:paraId="49C2042C" w14:textId="77777777" w:rsidR="00F626A8" w:rsidRPr="00263CA0" w:rsidRDefault="00F626A8" w:rsidP="00263CA0">
            <w:pPr>
              <w:tabs>
                <w:tab w:val="left" w:pos="1530"/>
              </w:tabs>
              <w:spacing w:line="360" w:lineRule="auto"/>
              <w:rPr>
                <w:rFonts w:ascii="Times New Roman" w:eastAsiaTheme="minorEastAsia" w:hAnsi="Times New Roman"/>
                <w:sz w:val="20"/>
                <w:szCs w:val="20"/>
              </w:rPr>
            </w:pPr>
            <w:r w:rsidRPr="00263CA0">
              <w:rPr>
                <w:rFonts w:ascii="Times New Roman" w:eastAsiaTheme="minorEastAsia" w:hAnsi="Times New Roman"/>
                <w:sz w:val="20"/>
                <w:szCs w:val="20"/>
              </w:rPr>
              <w:t>528 ед/л</w:t>
            </w:r>
          </w:p>
        </w:tc>
        <w:tc>
          <w:tcPr>
            <w:tcW w:w="2946" w:type="dxa"/>
          </w:tcPr>
          <w:p w14:paraId="3326F170" w14:textId="77777777" w:rsidR="00F626A8" w:rsidRPr="00263CA0" w:rsidRDefault="00F626A8" w:rsidP="00263CA0">
            <w:pPr>
              <w:tabs>
                <w:tab w:val="left" w:pos="1530"/>
              </w:tabs>
              <w:spacing w:line="360" w:lineRule="auto"/>
              <w:rPr>
                <w:rFonts w:ascii="Times New Roman" w:eastAsiaTheme="minorEastAsia" w:hAnsi="Times New Roman"/>
                <w:b/>
                <w:sz w:val="20"/>
                <w:szCs w:val="20"/>
              </w:rPr>
            </w:pPr>
            <w:r w:rsidRPr="00263CA0">
              <w:rPr>
                <w:rFonts w:ascii="Times New Roman" w:eastAsiaTheme="minorEastAsia" w:hAnsi="Times New Roman"/>
                <w:b/>
                <w:sz w:val="20"/>
                <w:szCs w:val="20"/>
              </w:rPr>
              <w:t>100-200 ед/л</w:t>
            </w:r>
          </w:p>
        </w:tc>
      </w:tr>
    </w:tbl>
    <w:p w14:paraId="131AE399" w14:textId="77777777" w:rsidR="00A1736E" w:rsidRPr="00263CA0" w:rsidRDefault="00A1736E" w:rsidP="00263CA0">
      <w:pPr>
        <w:tabs>
          <w:tab w:val="left" w:pos="1530"/>
        </w:tabs>
        <w:spacing w:after="0" w:line="360" w:lineRule="auto"/>
        <w:ind w:firstLine="709"/>
        <w:jc w:val="both"/>
        <w:rPr>
          <w:rFonts w:ascii="Times New Roman" w:eastAsiaTheme="minorEastAsia" w:hAnsi="Times New Roman"/>
          <w:b/>
          <w:sz w:val="28"/>
          <w:szCs w:val="28"/>
        </w:rPr>
      </w:pPr>
    </w:p>
    <w:p w14:paraId="099A2027" w14:textId="77777777" w:rsidR="00A1736E" w:rsidRDefault="00A1736E" w:rsidP="00263CA0">
      <w:pPr>
        <w:tabs>
          <w:tab w:val="left" w:pos="1530"/>
        </w:tabs>
        <w:spacing w:after="0" w:line="360" w:lineRule="auto"/>
        <w:ind w:firstLine="709"/>
        <w:jc w:val="both"/>
        <w:rPr>
          <w:rFonts w:ascii="Times New Roman" w:hAnsi="Times New Roman"/>
          <w:sz w:val="28"/>
          <w:szCs w:val="28"/>
        </w:rPr>
      </w:pPr>
      <w:r w:rsidRPr="00263CA0">
        <w:rPr>
          <w:rFonts w:ascii="Times New Roman" w:hAnsi="Times New Roman"/>
          <w:b/>
          <w:sz w:val="28"/>
          <w:szCs w:val="28"/>
        </w:rPr>
        <w:t xml:space="preserve">Заключение: </w:t>
      </w:r>
      <w:r w:rsidR="00F626A8" w:rsidRPr="00263CA0">
        <w:rPr>
          <w:rFonts w:ascii="Times New Roman" w:hAnsi="Times New Roman"/>
          <w:sz w:val="28"/>
          <w:szCs w:val="28"/>
        </w:rPr>
        <w:t>Снижение уровня креатинина, альбуминов. Повышенное содержание</w:t>
      </w:r>
      <w:r w:rsidR="00384883" w:rsidRPr="00263CA0">
        <w:rPr>
          <w:rFonts w:ascii="Times New Roman" w:hAnsi="Times New Roman"/>
          <w:sz w:val="28"/>
          <w:szCs w:val="28"/>
        </w:rPr>
        <w:t xml:space="preserve"> </w:t>
      </w:r>
      <w:r w:rsidR="00384883" w:rsidRPr="00263CA0">
        <w:rPr>
          <w:rFonts w:ascii="Times New Roman" w:hAnsi="Times New Roman"/>
          <w:sz w:val="28"/>
          <w:szCs w:val="28"/>
          <w:lang w:val="en-US"/>
        </w:rPr>
        <w:t>ALT</w:t>
      </w:r>
      <w:r w:rsidR="00384883" w:rsidRPr="00263CA0">
        <w:rPr>
          <w:rFonts w:ascii="Times New Roman" w:hAnsi="Times New Roman"/>
          <w:sz w:val="28"/>
          <w:szCs w:val="28"/>
        </w:rPr>
        <w:t xml:space="preserve"> и щелочной фосфатазы.</w:t>
      </w:r>
    </w:p>
    <w:p w14:paraId="78D03B27" w14:textId="77777777" w:rsidR="006D0C23" w:rsidRPr="00263CA0" w:rsidRDefault="006D0C23" w:rsidP="00263CA0">
      <w:pPr>
        <w:tabs>
          <w:tab w:val="left" w:pos="1530"/>
        </w:tabs>
        <w:spacing w:after="0" w:line="360" w:lineRule="auto"/>
        <w:ind w:firstLine="709"/>
        <w:jc w:val="both"/>
        <w:rPr>
          <w:rFonts w:ascii="Times New Roman" w:hAnsi="Times New Roman"/>
          <w:sz w:val="28"/>
          <w:szCs w:val="28"/>
        </w:rPr>
      </w:pPr>
    </w:p>
    <w:p w14:paraId="677A2FD7" w14:textId="77777777" w:rsidR="00A1736E" w:rsidRPr="00263CA0" w:rsidRDefault="00384883" w:rsidP="00263CA0">
      <w:pPr>
        <w:pStyle w:val="a8"/>
        <w:numPr>
          <w:ilvl w:val="0"/>
          <w:numId w:val="1"/>
        </w:numPr>
        <w:spacing w:after="0" w:line="360" w:lineRule="auto"/>
        <w:ind w:left="0" w:firstLine="709"/>
        <w:jc w:val="both"/>
        <w:rPr>
          <w:rFonts w:ascii="Times New Roman" w:hAnsi="Times New Roman"/>
          <w:b/>
          <w:sz w:val="28"/>
          <w:szCs w:val="28"/>
        </w:rPr>
      </w:pPr>
      <w:r w:rsidRPr="00263CA0">
        <w:rPr>
          <w:rFonts w:ascii="Times New Roman" w:hAnsi="Times New Roman"/>
          <w:b/>
          <w:sz w:val="28"/>
          <w:szCs w:val="28"/>
        </w:rPr>
        <w:t>ОАМ от 4.02.2009</w:t>
      </w:r>
      <w:r w:rsidR="00A1736E" w:rsidRPr="00263CA0">
        <w:rPr>
          <w:rFonts w:ascii="Times New Roman" w:hAnsi="Times New Roman"/>
          <w:b/>
          <w:sz w:val="28"/>
          <w:szCs w:val="28"/>
        </w:rPr>
        <w:t>г.</w:t>
      </w:r>
    </w:p>
    <w:tbl>
      <w:tblPr>
        <w:tblStyle w:val="a3"/>
        <w:tblW w:w="0" w:type="auto"/>
        <w:tblLook w:val="04A0" w:firstRow="1" w:lastRow="0" w:firstColumn="1" w:lastColumn="0" w:noHBand="0" w:noVBand="1"/>
      </w:tblPr>
      <w:tblGrid>
        <w:gridCol w:w="4363"/>
        <w:gridCol w:w="4365"/>
      </w:tblGrid>
      <w:tr w:rsidR="00A1736E" w:rsidRPr="00263CA0" w14:paraId="0D4BE2AE" w14:textId="77777777" w:rsidTr="00263CA0">
        <w:trPr>
          <w:trHeight w:val="382"/>
        </w:trPr>
        <w:tc>
          <w:tcPr>
            <w:tcW w:w="4363" w:type="dxa"/>
          </w:tcPr>
          <w:p w14:paraId="558A41DE"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Цвет</w:t>
            </w:r>
          </w:p>
        </w:tc>
        <w:tc>
          <w:tcPr>
            <w:tcW w:w="4365" w:type="dxa"/>
          </w:tcPr>
          <w:p w14:paraId="340DB7AB"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Соломенно-желтый</w:t>
            </w:r>
          </w:p>
        </w:tc>
      </w:tr>
      <w:tr w:rsidR="00A1736E" w:rsidRPr="00263CA0" w14:paraId="3A0EC2EE" w14:textId="77777777" w:rsidTr="00263CA0">
        <w:trPr>
          <w:trHeight w:val="382"/>
        </w:trPr>
        <w:tc>
          <w:tcPr>
            <w:tcW w:w="4363" w:type="dxa"/>
          </w:tcPr>
          <w:p w14:paraId="3343F298"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Прозрачность</w:t>
            </w:r>
          </w:p>
        </w:tc>
        <w:tc>
          <w:tcPr>
            <w:tcW w:w="4365" w:type="dxa"/>
          </w:tcPr>
          <w:p w14:paraId="50BE92B3"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Прозрачная</w:t>
            </w:r>
          </w:p>
        </w:tc>
      </w:tr>
      <w:tr w:rsidR="00A1736E" w:rsidRPr="00263CA0" w14:paraId="2B4CAE95" w14:textId="77777777" w:rsidTr="00263CA0">
        <w:trPr>
          <w:trHeight w:val="360"/>
        </w:trPr>
        <w:tc>
          <w:tcPr>
            <w:tcW w:w="4363" w:type="dxa"/>
          </w:tcPr>
          <w:p w14:paraId="6358FF7F"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Реакция</w:t>
            </w:r>
          </w:p>
        </w:tc>
        <w:tc>
          <w:tcPr>
            <w:tcW w:w="4365" w:type="dxa"/>
          </w:tcPr>
          <w:p w14:paraId="684E9F93" w14:textId="77777777" w:rsidR="00A1736E" w:rsidRPr="00263CA0" w:rsidRDefault="00384883" w:rsidP="00263CA0">
            <w:pPr>
              <w:spacing w:line="360" w:lineRule="auto"/>
              <w:rPr>
                <w:rFonts w:ascii="Times New Roman" w:hAnsi="Times New Roman"/>
                <w:b/>
                <w:sz w:val="20"/>
                <w:szCs w:val="20"/>
              </w:rPr>
            </w:pPr>
            <w:r w:rsidRPr="00263CA0">
              <w:rPr>
                <w:rFonts w:ascii="Times New Roman" w:hAnsi="Times New Roman"/>
                <w:b/>
                <w:sz w:val="20"/>
                <w:szCs w:val="20"/>
              </w:rPr>
              <w:t>Кислая</w:t>
            </w:r>
          </w:p>
        </w:tc>
      </w:tr>
      <w:tr w:rsidR="00A1736E" w:rsidRPr="00263CA0" w14:paraId="1D3A1CCC" w14:textId="77777777" w:rsidTr="00263CA0">
        <w:trPr>
          <w:trHeight w:val="382"/>
        </w:trPr>
        <w:tc>
          <w:tcPr>
            <w:tcW w:w="4363" w:type="dxa"/>
          </w:tcPr>
          <w:p w14:paraId="37D25E59"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Удельный вес</w:t>
            </w:r>
          </w:p>
        </w:tc>
        <w:tc>
          <w:tcPr>
            <w:tcW w:w="4365" w:type="dxa"/>
          </w:tcPr>
          <w:p w14:paraId="1C7A5C78"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10</w:t>
            </w:r>
            <w:r w:rsidR="00384883" w:rsidRPr="00263CA0">
              <w:rPr>
                <w:rFonts w:ascii="Times New Roman" w:hAnsi="Times New Roman"/>
                <w:b/>
                <w:sz w:val="20"/>
                <w:szCs w:val="20"/>
              </w:rPr>
              <w:t>13</w:t>
            </w:r>
          </w:p>
        </w:tc>
      </w:tr>
      <w:tr w:rsidR="00A1736E" w:rsidRPr="00263CA0" w14:paraId="4127079E" w14:textId="77777777" w:rsidTr="00263CA0">
        <w:trPr>
          <w:trHeight w:val="360"/>
        </w:trPr>
        <w:tc>
          <w:tcPr>
            <w:tcW w:w="4363" w:type="dxa"/>
          </w:tcPr>
          <w:p w14:paraId="596F703C"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Белок</w:t>
            </w:r>
          </w:p>
        </w:tc>
        <w:tc>
          <w:tcPr>
            <w:tcW w:w="4365" w:type="dxa"/>
          </w:tcPr>
          <w:p w14:paraId="23319B7E"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Отрицательно</w:t>
            </w:r>
          </w:p>
        </w:tc>
      </w:tr>
      <w:tr w:rsidR="00A1736E" w:rsidRPr="00263CA0" w14:paraId="33B5908F" w14:textId="77777777" w:rsidTr="00263CA0">
        <w:trPr>
          <w:trHeight w:val="382"/>
        </w:trPr>
        <w:tc>
          <w:tcPr>
            <w:tcW w:w="4363" w:type="dxa"/>
          </w:tcPr>
          <w:p w14:paraId="115BFFE2"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Сахар</w:t>
            </w:r>
          </w:p>
        </w:tc>
        <w:tc>
          <w:tcPr>
            <w:tcW w:w="4365" w:type="dxa"/>
          </w:tcPr>
          <w:p w14:paraId="11743F85"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Отрицательно</w:t>
            </w:r>
          </w:p>
        </w:tc>
      </w:tr>
      <w:tr w:rsidR="00A1736E" w:rsidRPr="00263CA0" w14:paraId="25959B67" w14:textId="77777777" w:rsidTr="00263CA0">
        <w:trPr>
          <w:trHeight w:val="360"/>
        </w:trPr>
        <w:tc>
          <w:tcPr>
            <w:tcW w:w="4363" w:type="dxa"/>
          </w:tcPr>
          <w:p w14:paraId="57777D1D"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 xml:space="preserve">Эпителий </w:t>
            </w:r>
          </w:p>
        </w:tc>
        <w:tc>
          <w:tcPr>
            <w:tcW w:w="4365" w:type="dxa"/>
          </w:tcPr>
          <w:p w14:paraId="1E07A019" w14:textId="77777777" w:rsidR="00A1736E" w:rsidRPr="00263CA0" w:rsidRDefault="00384883" w:rsidP="00263CA0">
            <w:pPr>
              <w:spacing w:line="360" w:lineRule="auto"/>
              <w:rPr>
                <w:rFonts w:ascii="Times New Roman" w:hAnsi="Times New Roman"/>
                <w:b/>
                <w:sz w:val="20"/>
                <w:szCs w:val="20"/>
              </w:rPr>
            </w:pPr>
            <w:r w:rsidRPr="00263CA0">
              <w:rPr>
                <w:rFonts w:ascii="Times New Roman" w:hAnsi="Times New Roman"/>
                <w:b/>
                <w:sz w:val="20"/>
                <w:szCs w:val="20"/>
              </w:rPr>
              <w:t>Плоский 1-2</w:t>
            </w:r>
            <w:r w:rsidR="00A1736E" w:rsidRPr="00263CA0">
              <w:rPr>
                <w:rFonts w:ascii="Times New Roman" w:hAnsi="Times New Roman"/>
                <w:b/>
                <w:sz w:val="20"/>
                <w:szCs w:val="20"/>
              </w:rPr>
              <w:t xml:space="preserve"> в поле зрения</w:t>
            </w:r>
          </w:p>
        </w:tc>
      </w:tr>
      <w:tr w:rsidR="00A1736E" w:rsidRPr="00263CA0" w14:paraId="71A2C864" w14:textId="77777777" w:rsidTr="00263CA0">
        <w:trPr>
          <w:trHeight w:val="382"/>
        </w:trPr>
        <w:tc>
          <w:tcPr>
            <w:tcW w:w="4363" w:type="dxa"/>
          </w:tcPr>
          <w:p w14:paraId="77777A5C"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Лейкоциты</w:t>
            </w:r>
          </w:p>
        </w:tc>
        <w:tc>
          <w:tcPr>
            <w:tcW w:w="4365" w:type="dxa"/>
          </w:tcPr>
          <w:p w14:paraId="3D9E0140" w14:textId="77777777" w:rsidR="00A1736E" w:rsidRPr="00263CA0" w:rsidRDefault="00384883" w:rsidP="00263CA0">
            <w:pPr>
              <w:spacing w:line="360" w:lineRule="auto"/>
              <w:rPr>
                <w:rFonts w:ascii="Times New Roman" w:hAnsi="Times New Roman"/>
                <w:b/>
                <w:sz w:val="20"/>
                <w:szCs w:val="20"/>
              </w:rPr>
            </w:pPr>
            <w:r w:rsidRPr="00263CA0">
              <w:rPr>
                <w:rFonts w:ascii="Times New Roman" w:hAnsi="Times New Roman"/>
                <w:b/>
                <w:sz w:val="20"/>
                <w:szCs w:val="20"/>
              </w:rPr>
              <w:t>3-4 в поле зрения</w:t>
            </w:r>
          </w:p>
        </w:tc>
      </w:tr>
      <w:tr w:rsidR="00A1736E" w:rsidRPr="00263CA0" w14:paraId="35B02A62" w14:textId="77777777" w:rsidTr="00263CA0">
        <w:trPr>
          <w:trHeight w:val="382"/>
        </w:trPr>
        <w:tc>
          <w:tcPr>
            <w:tcW w:w="4363" w:type="dxa"/>
          </w:tcPr>
          <w:p w14:paraId="0CEEA3DC" w14:textId="77777777" w:rsidR="00A1736E" w:rsidRPr="00263CA0" w:rsidRDefault="00A1736E" w:rsidP="00263CA0">
            <w:pPr>
              <w:spacing w:line="360" w:lineRule="auto"/>
              <w:rPr>
                <w:rFonts w:ascii="Times New Roman" w:hAnsi="Times New Roman"/>
                <w:b/>
                <w:sz w:val="20"/>
                <w:szCs w:val="20"/>
              </w:rPr>
            </w:pPr>
            <w:r w:rsidRPr="00263CA0">
              <w:rPr>
                <w:rFonts w:ascii="Times New Roman" w:hAnsi="Times New Roman"/>
                <w:b/>
                <w:sz w:val="20"/>
                <w:szCs w:val="20"/>
              </w:rPr>
              <w:t>Соли</w:t>
            </w:r>
          </w:p>
        </w:tc>
        <w:tc>
          <w:tcPr>
            <w:tcW w:w="4365" w:type="dxa"/>
          </w:tcPr>
          <w:p w14:paraId="3A10E864" w14:textId="77777777" w:rsidR="00A1736E" w:rsidRPr="00263CA0" w:rsidRDefault="00384883" w:rsidP="00263CA0">
            <w:pPr>
              <w:spacing w:line="360" w:lineRule="auto"/>
              <w:rPr>
                <w:rFonts w:ascii="Times New Roman" w:hAnsi="Times New Roman"/>
                <w:b/>
                <w:sz w:val="20"/>
                <w:szCs w:val="20"/>
              </w:rPr>
            </w:pPr>
            <w:r w:rsidRPr="00263CA0">
              <w:rPr>
                <w:rFonts w:ascii="Times New Roman" w:hAnsi="Times New Roman"/>
                <w:b/>
                <w:sz w:val="20"/>
                <w:szCs w:val="20"/>
              </w:rPr>
              <w:t>Не выявлено</w:t>
            </w:r>
          </w:p>
        </w:tc>
      </w:tr>
    </w:tbl>
    <w:p w14:paraId="4256B437" w14:textId="77777777" w:rsidR="00263CA0" w:rsidRDefault="00263CA0" w:rsidP="00263CA0">
      <w:pPr>
        <w:spacing w:after="0" w:line="360" w:lineRule="auto"/>
        <w:ind w:firstLine="709"/>
        <w:jc w:val="both"/>
        <w:rPr>
          <w:rFonts w:ascii="Times New Roman" w:hAnsi="Times New Roman"/>
          <w:b/>
          <w:sz w:val="28"/>
          <w:szCs w:val="28"/>
        </w:rPr>
      </w:pPr>
    </w:p>
    <w:p w14:paraId="134C67D1" w14:textId="77777777" w:rsidR="00A1736E" w:rsidRPr="00263CA0" w:rsidRDefault="00A1736E"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 xml:space="preserve">Заключение: </w:t>
      </w:r>
      <w:r w:rsidR="00384883" w:rsidRPr="00263CA0">
        <w:rPr>
          <w:rFonts w:ascii="Times New Roman" w:hAnsi="Times New Roman"/>
          <w:sz w:val="28"/>
          <w:szCs w:val="28"/>
        </w:rPr>
        <w:t>о наличии</w:t>
      </w:r>
      <w:r w:rsidR="00263CA0">
        <w:rPr>
          <w:rFonts w:ascii="Times New Roman" w:hAnsi="Times New Roman"/>
          <w:sz w:val="28"/>
          <w:szCs w:val="28"/>
        </w:rPr>
        <w:t xml:space="preserve"> </w:t>
      </w:r>
      <w:r w:rsidRPr="00263CA0">
        <w:rPr>
          <w:rFonts w:ascii="Times New Roman" w:hAnsi="Times New Roman"/>
          <w:sz w:val="28"/>
          <w:szCs w:val="28"/>
        </w:rPr>
        <w:t>воспалительного процесса в мочевыделительной системе</w:t>
      </w:r>
      <w:r w:rsidR="00384883" w:rsidRPr="00263CA0">
        <w:rPr>
          <w:rFonts w:ascii="Times New Roman" w:hAnsi="Times New Roman"/>
          <w:sz w:val="28"/>
          <w:szCs w:val="28"/>
        </w:rPr>
        <w:t>, говорит содержание лейкоцитов в моче</w:t>
      </w:r>
      <w:r w:rsidRPr="00263CA0">
        <w:rPr>
          <w:rFonts w:ascii="Times New Roman" w:hAnsi="Times New Roman"/>
          <w:sz w:val="28"/>
          <w:szCs w:val="28"/>
        </w:rPr>
        <w:t>.</w:t>
      </w:r>
    </w:p>
    <w:p w14:paraId="75377B7D" w14:textId="77777777" w:rsidR="00A1736E" w:rsidRPr="00263CA0" w:rsidRDefault="00384883"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Исследование мочи от 5.02.2009</w:t>
      </w:r>
      <w:r w:rsidR="00A1736E" w:rsidRPr="00263CA0">
        <w:rPr>
          <w:rFonts w:ascii="Times New Roman" w:hAnsi="Times New Roman"/>
          <w:b/>
          <w:sz w:val="28"/>
          <w:szCs w:val="28"/>
        </w:rPr>
        <w:t>г.</w:t>
      </w:r>
    </w:p>
    <w:p w14:paraId="6C895DF2"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В 1 мл мочи бактериурии не обнаружено</w:t>
      </w:r>
      <w:r w:rsidR="00384883" w:rsidRPr="00263CA0">
        <w:rPr>
          <w:rFonts w:ascii="Times New Roman" w:hAnsi="Times New Roman"/>
          <w:sz w:val="28"/>
          <w:szCs w:val="28"/>
        </w:rPr>
        <w:t>.</w:t>
      </w:r>
    </w:p>
    <w:p w14:paraId="6CE610B6"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b/>
          <w:sz w:val="28"/>
          <w:szCs w:val="28"/>
        </w:rPr>
        <w:t xml:space="preserve">Заключение: </w:t>
      </w:r>
      <w:r w:rsidRPr="00263CA0">
        <w:rPr>
          <w:rFonts w:ascii="Times New Roman" w:hAnsi="Times New Roman"/>
          <w:sz w:val="28"/>
          <w:szCs w:val="28"/>
        </w:rPr>
        <w:t>в анализах мочи бактериурии не обнаружено.</w:t>
      </w:r>
    </w:p>
    <w:p w14:paraId="511C0370" w14:textId="77777777" w:rsidR="00A1736E" w:rsidRPr="00263CA0" w:rsidRDefault="00384883"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lastRenderedPageBreak/>
        <w:t>Проба Адискоковского от 5.02.2009</w:t>
      </w:r>
      <w:r w:rsidR="00A1736E" w:rsidRPr="00263CA0">
        <w:rPr>
          <w:rFonts w:ascii="Times New Roman" w:hAnsi="Times New Roman"/>
          <w:b/>
          <w:sz w:val="28"/>
          <w:szCs w:val="28"/>
        </w:rPr>
        <w:t>г.</w:t>
      </w:r>
    </w:p>
    <w:p w14:paraId="3ABCBA20" w14:textId="77777777" w:rsidR="00384883" w:rsidRPr="00263CA0" w:rsidRDefault="00384883"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Диурез – 1250 мл.</w:t>
      </w:r>
    </w:p>
    <w:p w14:paraId="753D40AD" w14:textId="77777777" w:rsidR="00A1736E" w:rsidRPr="00263CA0" w:rsidRDefault="00384883"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Лейкоциты – 31125</w:t>
      </w:r>
      <w:r w:rsidR="004624B1" w:rsidRPr="00263CA0">
        <w:rPr>
          <w:rFonts w:ascii="Times New Roman" w:hAnsi="Times New Roman"/>
          <w:sz w:val="28"/>
          <w:szCs w:val="28"/>
        </w:rPr>
        <w:t>0 в сут</w:t>
      </w:r>
      <w:r w:rsidR="00A1736E" w:rsidRPr="00263CA0">
        <w:rPr>
          <w:rFonts w:ascii="Times New Roman" w:hAnsi="Times New Roman"/>
          <w:sz w:val="28"/>
          <w:szCs w:val="28"/>
        </w:rPr>
        <w:t>.</w:t>
      </w:r>
    </w:p>
    <w:p w14:paraId="49E731FF" w14:textId="77777777" w:rsidR="00A1736E" w:rsidRPr="00263CA0" w:rsidRDefault="004624B1"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Эритроциты – 103750 в сут.</w:t>
      </w:r>
      <w:r w:rsidR="00A1736E" w:rsidRPr="00263CA0">
        <w:rPr>
          <w:rFonts w:ascii="Times New Roman" w:hAnsi="Times New Roman"/>
          <w:sz w:val="28"/>
          <w:szCs w:val="28"/>
        </w:rPr>
        <w:t>.</w:t>
      </w:r>
    </w:p>
    <w:p w14:paraId="4575D4EF" w14:textId="77777777" w:rsidR="00A1736E"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b/>
          <w:sz w:val="28"/>
          <w:szCs w:val="28"/>
        </w:rPr>
        <w:t>Заключение:</w:t>
      </w:r>
      <w:r w:rsidRPr="00263CA0">
        <w:rPr>
          <w:rFonts w:ascii="Times New Roman" w:hAnsi="Times New Roman"/>
          <w:sz w:val="28"/>
          <w:szCs w:val="28"/>
        </w:rPr>
        <w:t xml:space="preserve"> форменные элементы в пределах но</w:t>
      </w:r>
      <w:r w:rsidR="004624B1" w:rsidRPr="00263CA0">
        <w:rPr>
          <w:rFonts w:ascii="Times New Roman" w:hAnsi="Times New Roman"/>
          <w:sz w:val="28"/>
          <w:szCs w:val="28"/>
        </w:rPr>
        <w:t>рмы.</w:t>
      </w:r>
    </w:p>
    <w:p w14:paraId="5476B1BC" w14:textId="77777777" w:rsidR="00263CA0" w:rsidRPr="00263CA0" w:rsidRDefault="00263CA0" w:rsidP="00263CA0">
      <w:pPr>
        <w:spacing w:after="0" w:line="360" w:lineRule="auto"/>
        <w:ind w:firstLine="709"/>
        <w:jc w:val="both"/>
        <w:rPr>
          <w:rFonts w:ascii="Times New Roman" w:hAnsi="Times New Roman"/>
          <w:sz w:val="28"/>
          <w:szCs w:val="28"/>
        </w:rPr>
      </w:pPr>
    </w:p>
    <w:p w14:paraId="688D5C20" w14:textId="77777777" w:rsidR="00A1736E" w:rsidRPr="00263CA0" w:rsidRDefault="004624B1" w:rsidP="00263CA0">
      <w:pPr>
        <w:pStyle w:val="a8"/>
        <w:numPr>
          <w:ilvl w:val="0"/>
          <w:numId w:val="1"/>
        </w:numPr>
        <w:spacing w:after="0" w:line="360" w:lineRule="auto"/>
        <w:ind w:left="0" w:firstLine="709"/>
        <w:jc w:val="both"/>
        <w:rPr>
          <w:rFonts w:ascii="Times New Roman" w:hAnsi="Times New Roman"/>
          <w:b/>
          <w:sz w:val="28"/>
          <w:szCs w:val="28"/>
        </w:rPr>
      </w:pPr>
      <w:r w:rsidRPr="00263CA0">
        <w:rPr>
          <w:rFonts w:ascii="Times New Roman" w:hAnsi="Times New Roman"/>
          <w:b/>
          <w:sz w:val="28"/>
          <w:szCs w:val="28"/>
        </w:rPr>
        <w:t>Исследование кала от 4.02.2009</w:t>
      </w:r>
      <w:r w:rsidR="00A1736E" w:rsidRPr="00263CA0">
        <w:rPr>
          <w:rFonts w:ascii="Times New Roman" w:hAnsi="Times New Roman"/>
          <w:b/>
          <w:sz w:val="28"/>
          <w:szCs w:val="28"/>
        </w:rPr>
        <w:t>г.</w:t>
      </w:r>
    </w:p>
    <w:tbl>
      <w:tblPr>
        <w:tblStyle w:val="a3"/>
        <w:tblW w:w="0" w:type="auto"/>
        <w:jc w:val="center"/>
        <w:tblLook w:val="04A0" w:firstRow="1" w:lastRow="0" w:firstColumn="1" w:lastColumn="0" w:noHBand="0" w:noVBand="1"/>
      </w:tblPr>
      <w:tblGrid>
        <w:gridCol w:w="3952"/>
        <w:gridCol w:w="3952"/>
      </w:tblGrid>
      <w:tr w:rsidR="00A1736E" w:rsidRPr="00263CA0" w14:paraId="7F81CB9D" w14:textId="77777777" w:rsidTr="00263CA0">
        <w:trPr>
          <w:trHeight w:val="383"/>
          <w:jc w:val="center"/>
        </w:trPr>
        <w:tc>
          <w:tcPr>
            <w:tcW w:w="3952" w:type="dxa"/>
          </w:tcPr>
          <w:p w14:paraId="121427DF"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Цвет</w:t>
            </w:r>
          </w:p>
        </w:tc>
        <w:tc>
          <w:tcPr>
            <w:tcW w:w="3952" w:type="dxa"/>
          </w:tcPr>
          <w:p w14:paraId="2A4A4D3C" w14:textId="77777777" w:rsidR="00A1736E" w:rsidRPr="00263CA0" w:rsidRDefault="004624B1" w:rsidP="00263CA0">
            <w:pPr>
              <w:spacing w:line="360" w:lineRule="auto"/>
              <w:rPr>
                <w:rFonts w:ascii="Times New Roman" w:hAnsi="Times New Roman"/>
                <w:sz w:val="20"/>
                <w:szCs w:val="20"/>
              </w:rPr>
            </w:pPr>
            <w:r w:rsidRPr="00263CA0">
              <w:rPr>
                <w:rFonts w:ascii="Times New Roman" w:hAnsi="Times New Roman"/>
                <w:sz w:val="20"/>
                <w:szCs w:val="20"/>
              </w:rPr>
              <w:t>Коричневый</w:t>
            </w:r>
          </w:p>
        </w:tc>
      </w:tr>
      <w:tr w:rsidR="00A1736E" w:rsidRPr="00263CA0" w14:paraId="7C188911" w14:textId="77777777" w:rsidTr="00263CA0">
        <w:trPr>
          <w:trHeight w:val="383"/>
          <w:jc w:val="center"/>
        </w:trPr>
        <w:tc>
          <w:tcPr>
            <w:tcW w:w="3952" w:type="dxa"/>
          </w:tcPr>
          <w:p w14:paraId="316D378E"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Консистенция</w:t>
            </w:r>
          </w:p>
        </w:tc>
        <w:tc>
          <w:tcPr>
            <w:tcW w:w="3952" w:type="dxa"/>
          </w:tcPr>
          <w:p w14:paraId="45F8FD41"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Густой</w:t>
            </w:r>
          </w:p>
        </w:tc>
      </w:tr>
      <w:tr w:rsidR="00A1736E" w:rsidRPr="00263CA0" w14:paraId="31E9450E" w14:textId="77777777" w:rsidTr="00263CA0">
        <w:trPr>
          <w:trHeight w:val="360"/>
          <w:jc w:val="center"/>
        </w:trPr>
        <w:tc>
          <w:tcPr>
            <w:tcW w:w="3952" w:type="dxa"/>
          </w:tcPr>
          <w:p w14:paraId="544F44F0"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Мышечные волокна</w:t>
            </w:r>
          </w:p>
        </w:tc>
        <w:tc>
          <w:tcPr>
            <w:tcW w:w="3952" w:type="dxa"/>
          </w:tcPr>
          <w:p w14:paraId="00149D75" w14:textId="77777777" w:rsidR="00A1736E" w:rsidRPr="00263CA0" w:rsidRDefault="004624B1" w:rsidP="00263CA0">
            <w:pPr>
              <w:spacing w:line="360" w:lineRule="auto"/>
              <w:rPr>
                <w:rFonts w:ascii="Times New Roman" w:hAnsi="Times New Roman"/>
                <w:sz w:val="20"/>
                <w:szCs w:val="20"/>
              </w:rPr>
            </w:pPr>
            <w:r w:rsidRPr="00263CA0">
              <w:rPr>
                <w:rFonts w:ascii="Times New Roman" w:hAnsi="Times New Roman"/>
                <w:sz w:val="20"/>
                <w:szCs w:val="20"/>
              </w:rPr>
              <w:t>Единичные в п/з</w:t>
            </w:r>
          </w:p>
        </w:tc>
      </w:tr>
      <w:tr w:rsidR="00A1736E" w:rsidRPr="00263CA0" w14:paraId="31D8252B" w14:textId="77777777" w:rsidTr="00263CA0">
        <w:trPr>
          <w:trHeight w:val="383"/>
          <w:jc w:val="center"/>
        </w:trPr>
        <w:tc>
          <w:tcPr>
            <w:tcW w:w="3952" w:type="dxa"/>
          </w:tcPr>
          <w:p w14:paraId="5D0B02BA"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Растительная клетчатка</w:t>
            </w:r>
          </w:p>
        </w:tc>
        <w:tc>
          <w:tcPr>
            <w:tcW w:w="3952" w:type="dxa"/>
          </w:tcPr>
          <w:p w14:paraId="0A747C7B" w14:textId="77777777" w:rsidR="00A1736E" w:rsidRPr="00263CA0" w:rsidRDefault="004624B1" w:rsidP="00263CA0">
            <w:pPr>
              <w:spacing w:line="360" w:lineRule="auto"/>
              <w:rPr>
                <w:rFonts w:ascii="Times New Roman" w:hAnsi="Times New Roman"/>
                <w:sz w:val="20"/>
                <w:szCs w:val="20"/>
              </w:rPr>
            </w:pPr>
            <w:r w:rsidRPr="00263CA0">
              <w:rPr>
                <w:rFonts w:ascii="Times New Roman" w:hAnsi="Times New Roman"/>
                <w:sz w:val="20"/>
                <w:szCs w:val="20"/>
              </w:rPr>
              <w:t>В значительном</w:t>
            </w:r>
            <w:r w:rsidR="00A1736E" w:rsidRPr="00263CA0">
              <w:rPr>
                <w:rFonts w:ascii="Times New Roman" w:hAnsi="Times New Roman"/>
                <w:sz w:val="20"/>
                <w:szCs w:val="20"/>
              </w:rPr>
              <w:t xml:space="preserve"> количестве</w:t>
            </w:r>
          </w:p>
        </w:tc>
      </w:tr>
      <w:tr w:rsidR="00A1736E" w:rsidRPr="00263CA0" w14:paraId="1F7B9212" w14:textId="77777777" w:rsidTr="00263CA0">
        <w:trPr>
          <w:trHeight w:val="383"/>
          <w:jc w:val="center"/>
        </w:trPr>
        <w:tc>
          <w:tcPr>
            <w:tcW w:w="3952" w:type="dxa"/>
          </w:tcPr>
          <w:p w14:paraId="4C16BC16"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Нейтральные жиры</w:t>
            </w:r>
          </w:p>
        </w:tc>
        <w:tc>
          <w:tcPr>
            <w:tcW w:w="3952" w:type="dxa"/>
          </w:tcPr>
          <w:p w14:paraId="1F3A6D30" w14:textId="77777777" w:rsidR="00A1736E" w:rsidRPr="00263CA0" w:rsidRDefault="004624B1" w:rsidP="00263CA0">
            <w:pPr>
              <w:spacing w:line="360" w:lineRule="auto"/>
              <w:rPr>
                <w:rFonts w:ascii="Times New Roman" w:hAnsi="Times New Roman"/>
                <w:sz w:val="20"/>
                <w:szCs w:val="20"/>
              </w:rPr>
            </w:pPr>
            <w:r w:rsidRPr="00263CA0">
              <w:rPr>
                <w:rFonts w:ascii="Times New Roman" w:hAnsi="Times New Roman"/>
                <w:sz w:val="20"/>
                <w:szCs w:val="20"/>
              </w:rPr>
              <w:t>В малом количестве</w:t>
            </w:r>
          </w:p>
        </w:tc>
      </w:tr>
      <w:tr w:rsidR="00A1736E" w:rsidRPr="00263CA0" w14:paraId="2503C7B7" w14:textId="77777777" w:rsidTr="00263CA0">
        <w:trPr>
          <w:trHeight w:val="360"/>
          <w:jc w:val="center"/>
        </w:trPr>
        <w:tc>
          <w:tcPr>
            <w:tcW w:w="3952" w:type="dxa"/>
          </w:tcPr>
          <w:p w14:paraId="629F88E4"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Омыленные жиры</w:t>
            </w:r>
          </w:p>
        </w:tc>
        <w:tc>
          <w:tcPr>
            <w:tcW w:w="3952" w:type="dxa"/>
          </w:tcPr>
          <w:p w14:paraId="1D537031"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В малом количестве</w:t>
            </w:r>
          </w:p>
        </w:tc>
      </w:tr>
      <w:tr w:rsidR="00A1736E" w:rsidRPr="00263CA0" w14:paraId="4C905DA5" w14:textId="77777777" w:rsidTr="00263CA0">
        <w:trPr>
          <w:trHeight w:val="383"/>
          <w:jc w:val="center"/>
        </w:trPr>
        <w:tc>
          <w:tcPr>
            <w:tcW w:w="3952" w:type="dxa"/>
          </w:tcPr>
          <w:p w14:paraId="1D118F00"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Лейкоциты</w:t>
            </w:r>
          </w:p>
        </w:tc>
        <w:tc>
          <w:tcPr>
            <w:tcW w:w="3952" w:type="dxa"/>
          </w:tcPr>
          <w:p w14:paraId="45A7AC78"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Нет</w:t>
            </w:r>
          </w:p>
        </w:tc>
      </w:tr>
      <w:tr w:rsidR="00A1736E" w:rsidRPr="00263CA0" w14:paraId="00B19BD3" w14:textId="77777777" w:rsidTr="00263CA0">
        <w:trPr>
          <w:trHeight w:val="383"/>
          <w:jc w:val="center"/>
        </w:trPr>
        <w:tc>
          <w:tcPr>
            <w:tcW w:w="3952" w:type="dxa"/>
          </w:tcPr>
          <w:p w14:paraId="59656BEA"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Яйца глистов</w:t>
            </w:r>
          </w:p>
        </w:tc>
        <w:tc>
          <w:tcPr>
            <w:tcW w:w="3952" w:type="dxa"/>
          </w:tcPr>
          <w:p w14:paraId="22E9DC35" w14:textId="77777777" w:rsidR="00A1736E" w:rsidRPr="00263CA0" w:rsidRDefault="00A1736E" w:rsidP="00263CA0">
            <w:pPr>
              <w:spacing w:line="360" w:lineRule="auto"/>
              <w:rPr>
                <w:rFonts w:ascii="Times New Roman" w:hAnsi="Times New Roman"/>
                <w:sz w:val="20"/>
                <w:szCs w:val="20"/>
              </w:rPr>
            </w:pPr>
            <w:r w:rsidRPr="00263CA0">
              <w:rPr>
                <w:rFonts w:ascii="Times New Roman" w:hAnsi="Times New Roman"/>
                <w:sz w:val="20"/>
                <w:szCs w:val="20"/>
              </w:rPr>
              <w:t>Не обнаружены</w:t>
            </w:r>
          </w:p>
        </w:tc>
      </w:tr>
    </w:tbl>
    <w:p w14:paraId="38B39477" w14:textId="77777777" w:rsidR="00263CA0" w:rsidRDefault="00263CA0" w:rsidP="00263CA0">
      <w:pPr>
        <w:spacing w:after="0" w:line="360" w:lineRule="auto"/>
        <w:ind w:firstLine="709"/>
        <w:jc w:val="both"/>
        <w:rPr>
          <w:rFonts w:ascii="Times New Roman" w:hAnsi="Times New Roman"/>
          <w:b/>
          <w:sz w:val="28"/>
          <w:szCs w:val="28"/>
        </w:rPr>
      </w:pPr>
    </w:p>
    <w:p w14:paraId="5C537684" w14:textId="77777777" w:rsidR="00A1736E" w:rsidRPr="00263CA0" w:rsidRDefault="00A1736E"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Заключение</w:t>
      </w:r>
      <w:r w:rsidRPr="00263CA0">
        <w:rPr>
          <w:rFonts w:ascii="Times New Roman" w:hAnsi="Times New Roman"/>
          <w:sz w:val="28"/>
          <w:szCs w:val="28"/>
        </w:rPr>
        <w:t>: анализ без патологических изменений, все показатели в пределах нормы.</w:t>
      </w:r>
    </w:p>
    <w:p w14:paraId="08F690BB" w14:textId="77777777" w:rsidR="00A1736E" w:rsidRPr="00263CA0" w:rsidRDefault="003D5AF2" w:rsidP="00263CA0">
      <w:pPr>
        <w:pStyle w:val="a8"/>
        <w:numPr>
          <w:ilvl w:val="0"/>
          <w:numId w:val="1"/>
        </w:numPr>
        <w:spacing w:after="0" w:line="360" w:lineRule="auto"/>
        <w:ind w:left="0" w:firstLine="709"/>
        <w:jc w:val="both"/>
        <w:rPr>
          <w:rFonts w:ascii="Times New Roman" w:hAnsi="Times New Roman"/>
          <w:b/>
          <w:sz w:val="28"/>
          <w:szCs w:val="28"/>
        </w:rPr>
      </w:pPr>
      <w:r w:rsidRPr="00263CA0">
        <w:rPr>
          <w:rFonts w:ascii="Times New Roman" w:hAnsi="Times New Roman"/>
          <w:b/>
          <w:sz w:val="28"/>
          <w:szCs w:val="28"/>
        </w:rPr>
        <w:t>ЭКГ от 4.02.2009</w:t>
      </w:r>
      <w:r w:rsidR="00A1736E" w:rsidRPr="00263CA0">
        <w:rPr>
          <w:rFonts w:ascii="Times New Roman" w:hAnsi="Times New Roman"/>
          <w:b/>
          <w:sz w:val="28"/>
          <w:szCs w:val="28"/>
        </w:rPr>
        <w:t>г.</w:t>
      </w:r>
    </w:p>
    <w:p w14:paraId="761B0330" w14:textId="77777777" w:rsidR="003D5AF2" w:rsidRPr="00263CA0" w:rsidRDefault="003D5AF2"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 xml:space="preserve">Заключение: </w:t>
      </w:r>
      <w:r w:rsidRPr="00263CA0">
        <w:rPr>
          <w:rFonts w:ascii="Times New Roman" w:hAnsi="Times New Roman"/>
          <w:sz w:val="28"/>
          <w:szCs w:val="28"/>
        </w:rPr>
        <w:t>ритм синусовый, 86 – 100 уд/мин, вертикальное положение электрической оси сердца. Умеренные обменные нарушения в миокарде.</w:t>
      </w:r>
    </w:p>
    <w:p w14:paraId="05563D8E" w14:textId="77777777" w:rsidR="00A1736E" w:rsidRPr="00263CA0" w:rsidRDefault="003253B3" w:rsidP="00263CA0">
      <w:pPr>
        <w:pStyle w:val="a8"/>
        <w:numPr>
          <w:ilvl w:val="0"/>
          <w:numId w:val="1"/>
        </w:numPr>
        <w:spacing w:after="0" w:line="360" w:lineRule="auto"/>
        <w:ind w:left="0" w:firstLine="709"/>
        <w:jc w:val="both"/>
        <w:rPr>
          <w:rFonts w:ascii="Times New Roman" w:hAnsi="Times New Roman"/>
          <w:b/>
          <w:sz w:val="28"/>
          <w:szCs w:val="28"/>
        </w:rPr>
      </w:pPr>
      <w:r w:rsidRPr="00263CA0">
        <w:rPr>
          <w:rFonts w:ascii="Times New Roman" w:hAnsi="Times New Roman"/>
          <w:b/>
          <w:sz w:val="28"/>
          <w:szCs w:val="28"/>
        </w:rPr>
        <w:t>УЗИ почек от 5.02.2009</w:t>
      </w:r>
      <w:r w:rsidR="00A1736E" w:rsidRPr="00263CA0">
        <w:rPr>
          <w:rFonts w:ascii="Times New Roman" w:hAnsi="Times New Roman"/>
          <w:b/>
          <w:sz w:val="28"/>
          <w:szCs w:val="28"/>
        </w:rPr>
        <w:t>г.</w:t>
      </w:r>
    </w:p>
    <w:p w14:paraId="58842077" w14:textId="77777777" w:rsidR="003253B3" w:rsidRPr="00263CA0" w:rsidRDefault="003253B3" w:rsidP="00263CA0">
      <w:pPr>
        <w:spacing w:after="0" w:line="360" w:lineRule="auto"/>
        <w:ind w:firstLine="709"/>
        <w:jc w:val="both"/>
        <w:rPr>
          <w:rFonts w:ascii="Times New Roman" w:hAnsi="Times New Roman"/>
          <w:sz w:val="28"/>
          <w:szCs w:val="28"/>
        </w:rPr>
      </w:pPr>
      <w:r w:rsidRPr="00263CA0">
        <w:rPr>
          <w:rFonts w:ascii="Times New Roman" w:hAnsi="Times New Roman"/>
          <w:b/>
          <w:sz w:val="28"/>
          <w:szCs w:val="28"/>
        </w:rPr>
        <w:t xml:space="preserve">Заключение: </w:t>
      </w:r>
      <w:r w:rsidRPr="00263CA0">
        <w:rPr>
          <w:rFonts w:ascii="Times New Roman" w:hAnsi="Times New Roman"/>
          <w:sz w:val="28"/>
          <w:szCs w:val="28"/>
        </w:rPr>
        <w:t xml:space="preserve">положение обычное, размеры 71,2х28,5 мм, толщина паренхимы 10,7 мм, </w:t>
      </w:r>
      <w:r w:rsidR="003D5AF2" w:rsidRPr="00263CA0">
        <w:rPr>
          <w:rFonts w:ascii="Times New Roman" w:hAnsi="Times New Roman"/>
          <w:sz w:val="28"/>
          <w:szCs w:val="28"/>
        </w:rPr>
        <w:t>структура однородная, эхогенность обычная.</w:t>
      </w:r>
    </w:p>
    <w:p w14:paraId="5FDE51B1" w14:textId="77777777" w:rsidR="003D5AF2" w:rsidRPr="00263CA0" w:rsidRDefault="003D5AF2" w:rsidP="00263CA0">
      <w:pPr>
        <w:spacing w:after="0" w:line="360" w:lineRule="auto"/>
        <w:ind w:firstLine="709"/>
        <w:jc w:val="both"/>
        <w:rPr>
          <w:rFonts w:ascii="Times New Roman" w:hAnsi="Times New Roman"/>
          <w:sz w:val="28"/>
          <w:szCs w:val="28"/>
        </w:rPr>
      </w:pPr>
      <w:r w:rsidRPr="00263CA0">
        <w:rPr>
          <w:rFonts w:ascii="Times New Roman" w:hAnsi="Times New Roman"/>
          <w:b/>
          <w:sz w:val="28"/>
          <w:szCs w:val="28"/>
        </w:rPr>
        <w:t>Чашечки</w:t>
      </w:r>
      <w:r w:rsidRPr="00263CA0">
        <w:rPr>
          <w:rFonts w:ascii="Times New Roman" w:hAnsi="Times New Roman"/>
          <w:sz w:val="28"/>
          <w:szCs w:val="28"/>
        </w:rPr>
        <w:t xml:space="preserve">: до микции </w:t>
      </w:r>
      <w:r w:rsidRPr="00263CA0">
        <w:rPr>
          <w:rFonts w:ascii="Times New Roman" w:hAnsi="Times New Roman"/>
          <w:sz w:val="28"/>
          <w:szCs w:val="28"/>
          <w:lang w:val="en-US"/>
        </w:rPr>
        <w:t>N</w:t>
      </w:r>
      <w:r w:rsidRPr="00263CA0">
        <w:rPr>
          <w:rFonts w:ascii="Times New Roman" w:hAnsi="Times New Roman"/>
          <w:sz w:val="28"/>
          <w:szCs w:val="28"/>
        </w:rPr>
        <w:t xml:space="preserve"> мл, после микции </w:t>
      </w:r>
      <w:r w:rsidRPr="00263CA0">
        <w:rPr>
          <w:rFonts w:ascii="Times New Roman" w:hAnsi="Times New Roman"/>
          <w:sz w:val="28"/>
          <w:szCs w:val="28"/>
          <w:lang w:val="en-US"/>
        </w:rPr>
        <w:t>N</w:t>
      </w:r>
      <w:r w:rsidRPr="00263CA0">
        <w:rPr>
          <w:rFonts w:ascii="Times New Roman" w:hAnsi="Times New Roman"/>
          <w:sz w:val="28"/>
          <w:szCs w:val="28"/>
        </w:rPr>
        <w:t xml:space="preserve"> мл. Лоханка 3,7 мм, после 3,4 мм. Конкрементов нет.</w:t>
      </w:r>
    </w:p>
    <w:p w14:paraId="6EF0D2AF" w14:textId="77777777" w:rsidR="003D5AF2" w:rsidRPr="00263CA0" w:rsidRDefault="003D5AF2"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Правая: обычная, размер 69,2х32,8 мм, толщина паренхимы 10.9 мм.</w:t>
      </w:r>
    </w:p>
    <w:p w14:paraId="27CF662F" w14:textId="77777777" w:rsidR="003D5AF2" w:rsidRPr="00263CA0" w:rsidRDefault="003D5AF2" w:rsidP="00263CA0">
      <w:pPr>
        <w:spacing w:after="0" w:line="360" w:lineRule="auto"/>
        <w:ind w:firstLine="709"/>
        <w:jc w:val="both"/>
        <w:rPr>
          <w:rFonts w:ascii="Times New Roman" w:hAnsi="Times New Roman"/>
          <w:sz w:val="28"/>
          <w:szCs w:val="28"/>
        </w:rPr>
      </w:pPr>
      <w:r w:rsidRPr="00263CA0">
        <w:rPr>
          <w:rFonts w:ascii="Times New Roman" w:hAnsi="Times New Roman"/>
          <w:sz w:val="28"/>
          <w:szCs w:val="28"/>
        </w:rPr>
        <w:t>Мочевой пузырь: объем 87,5 мл, форма округлая, стенка не утолщена, полость анэхогенна, количество остаточной мочи 35,8 мл.</w:t>
      </w:r>
    </w:p>
    <w:p w14:paraId="5A8FCE0C" w14:textId="77777777" w:rsidR="00A1736E" w:rsidRPr="00263CA0" w:rsidRDefault="00A1736E" w:rsidP="00263CA0">
      <w:pPr>
        <w:spacing w:after="0" w:line="360" w:lineRule="auto"/>
        <w:ind w:firstLine="709"/>
        <w:jc w:val="both"/>
        <w:rPr>
          <w:rFonts w:ascii="Times New Roman" w:hAnsi="Times New Roman"/>
          <w:sz w:val="28"/>
          <w:szCs w:val="28"/>
        </w:rPr>
      </w:pPr>
      <w:r w:rsidRPr="00263CA0">
        <w:rPr>
          <w:rFonts w:ascii="Times New Roman" w:hAnsi="Times New Roman"/>
          <w:b/>
          <w:sz w:val="28"/>
          <w:szCs w:val="28"/>
        </w:rPr>
        <w:t>Заключение</w:t>
      </w:r>
      <w:r w:rsidRPr="00263CA0">
        <w:rPr>
          <w:rFonts w:ascii="Times New Roman" w:hAnsi="Times New Roman"/>
          <w:sz w:val="28"/>
          <w:szCs w:val="28"/>
        </w:rPr>
        <w:t>: ЭХО-признаки, характерн</w:t>
      </w:r>
      <w:r w:rsidR="003D5AF2" w:rsidRPr="00263CA0">
        <w:rPr>
          <w:rFonts w:ascii="Times New Roman" w:hAnsi="Times New Roman"/>
          <w:sz w:val="28"/>
          <w:szCs w:val="28"/>
        </w:rPr>
        <w:t>ые для умеренной пиелоэктазии, полипоза справа, нейрогенной дисфункции мочевого пузыря.</w:t>
      </w:r>
    </w:p>
    <w:p w14:paraId="59E08C4F" w14:textId="77777777" w:rsidR="003D5AF2" w:rsidRPr="00263CA0" w:rsidRDefault="00CB2409" w:rsidP="00263CA0">
      <w:pPr>
        <w:pStyle w:val="a8"/>
        <w:numPr>
          <w:ilvl w:val="0"/>
          <w:numId w:val="1"/>
        </w:numPr>
        <w:spacing w:after="0" w:line="360" w:lineRule="auto"/>
        <w:ind w:left="0" w:firstLine="709"/>
        <w:jc w:val="both"/>
        <w:rPr>
          <w:rFonts w:ascii="Times New Roman" w:hAnsi="Times New Roman"/>
          <w:b/>
          <w:sz w:val="28"/>
          <w:szCs w:val="28"/>
        </w:rPr>
      </w:pPr>
      <w:r w:rsidRPr="00263CA0">
        <w:rPr>
          <w:rFonts w:ascii="Times New Roman" w:hAnsi="Times New Roman"/>
          <w:b/>
          <w:sz w:val="28"/>
          <w:szCs w:val="28"/>
        </w:rPr>
        <w:lastRenderedPageBreak/>
        <w:t>Доплер ЭХО-кардиография.</w:t>
      </w:r>
    </w:p>
    <w:p w14:paraId="16738666" w14:textId="77777777" w:rsidR="00A1736E" w:rsidRPr="00263CA0" w:rsidRDefault="00CB2409"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 xml:space="preserve">Заключение: </w:t>
      </w:r>
      <w:r w:rsidRPr="00263CA0">
        <w:rPr>
          <w:rFonts w:ascii="Times New Roman" w:hAnsi="Times New Roman"/>
          <w:sz w:val="28"/>
          <w:szCs w:val="28"/>
        </w:rPr>
        <w:t>размеры полостей согласно норме, структурных изменений нет. Гемодинамика не нарушена. Дисгональная хорда левого желудочка. Глобальная сократительная функция в норме.</w:t>
      </w:r>
    </w:p>
    <w:p w14:paraId="68F7A668" w14:textId="77777777" w:rsidR="002545B0" w:rsidRPr="00263CA0" w:rsidRDefault="002545B0" w:rsidP="00263CA0">
      <w:pPr>
        <w:spacing w:after="0" w:line="360" w:lineRule="auto"/>
        <w:ind w:firstLine="709"/>
        <w:jc w:val="both"/>
        <w:rPr>
          <w:rFonts w:ascii="Times New Roman" w:hAnsi="Times New Roman"/>
          <w:b/>
          <w:sz w:val="28"/>
          <w:szCs w:val="28"/>
        </w:rPr>
      </w:pPr>
      <w:r w:rsidRPr="00263CA0">
        <w:rPr>
          <w:rFonts w:ascii="Times New Roman" w:hAnsi="Times New Roman"/>
          <w:b/>
          <w:sz w:val="28"/>
          <w:szCs w:val="28"/>
        </w:rPr>
        <w:t>Дифференциальный диагноз.</w:t>
      </w:r>
    </w:p>
    <w:p w14:paraId="7FB7DC30" w14:textId="77777777" w:rsidR="003409BF" w:rsidRPr="00263CA0" w:rsidRDefault="003F044D" w:rsidP="00263CA0">
      <w:pPr>
        <w:pStyle w:val="ac"/>
        <w:shd w:val="clear" w:color="auto" w:fill="F8FCFF"/>
        <w:spacing w:before="0" w:beforeAutospacing="0" w:after="0" w:afterAutospacing="0" w:line="360" w:lineRule="auto"/>
        <w:ind w:firstLine="709"/>
        <w:jc w:val="both"/>
        <w:rPr>
          <w:b/>
          <w:bCs/>
          <w:color w:val="0000FF"/>
          <w:sz w:val="28"/>
          <w:szCs w:val="28"/>
          <w:u w:val="single"/>
        </w:rPr>
      </w:pPr>
      <w:r w:rsidRPr="00263CA0">
        <w:rPr>
          <w:b/>
          <w:bCs/>
          <w:sz w:val="28"/>
          <w:szCs w:val="28"/>
        </w:rPr>
        <w:t>Пиелонефри</w:t>
      </w:r>
      <w:r w:rsidR="002545B0" w:rsidRPr="00263CA0">
        <w:rPr>
          <w:b/>
          <w:bCs/>
          <w:sz w:val="28"/>
          <w:szCs w:val="28"/>
        </w:rPr>
        <w:t>т</w:t>
      </w:r>
      <w:r w:rsidRPr="00263CA0">
        <w:rPr>
          <w:sz w:val="28"/>
          <w:szCs w:val="28"/>
        </w:rPr>
        <w:t xml:space="preserve"> -</w:t>
      </w:r>
      <w:r w:rsidR="002545B0" w:rsidRPr="00263CA0">
        <w:rPr>
          <w:sz w:val="28"/>
          <w:szCs w:val="28"/>
        </w:rPr>
        <w:t xml:space="preserve"> неспецифическое воспалительное заболевание почек бактериальной этиологии, характеризующееся пора</w:t>
      </w:r>
      <w:r w:rsidR="003409BF" w:rsidRPr="00263CA0">
        <w:rPr>
          <w:sz w:val="28"/>
          <w:szCs w:val="28"/>
        </w:rPr>
        <w:t>жением почечной лоханки, чашечек и паренхимы почки</w:t>
      </w:r>
      <w:r w:rsidR="002545B0" w:rsidRPr="00263CA0">
        <w:rPr>
          <w:sz w:val="28"/>
          <w:szCs w:val="28"/>
        </w:rPr>
        <w:t>. Пиелит (изолированное воспаление почечной лоханки) в настоящее время не рассматривается как самостоятельное заболевание.</w:t>
      </w:r>
    </w:p>
    <w:p w14:paraId="4B8719AB" w14:textId="77777777" w:rsidR="003409BF" w:rsidRPr="00263CA0" w:rsidRDefault="003409BF" w:rsidP="00263CA0">
      <w:pPr>
        <w:pStyle w:val="ac"/>
        <w:shd w:val="clear" w:color="auto" w:fill="F8FCFF"/>
        <w:spacing w:before="0" w:beforeAutospacing="0" w:after="0" w:afterAutospacing="0" w:line="360" w:lineRule="auto"/>
        <w:ind w:firstLine="709"/>
        <w:jc w:val="both"/>
        <w:rPr>
          <w:sz w:val="28"/>
          <w:szCs w:val="28"/>
        </w:rPr>
      </w:pPr>
      <w:r w:rsidRPr="00263CA0">
        <w:rPr>
          <w:b/>
          <w:bCs/>
          <w:sz w:val="28"/>
          <w:szCs w:val="28"/>
        </w:rPr>
        <w:t xml:space="preserve"> Этиология и патогенез</w:t>
      </w:r>
    </w:p>
    <w:p w14:paraId="18F09542" w14:textId="77777777" w:rsidR="003409BF" w:rsidRPr="00263CA0" w:rsidRDefault="003409BF" w:rsidP="00263CA0">
      <w:pPr>
        <w:shd w:val="clear" w:color="auto" w:fill="F8FCFF"/>
        <w:spacing w:after="0" w:line="360" w:lineRule="auto"/>
        <w:ind w:firstLine="709"/>
        <w:jc w:val="both"/>
        <w:rPr>
          <w:rFonts w:ascii="Times New Roman" w:hAnsi="Times New Roman"/>
          <w:sz w:val="28"/>
          <w:szCs w:val="28"/>
          <w:lang w:eastAsia="ru-RU"/>
        </w:rPr>
      </w:pPr>
      <w:r w:rsidRPr="00263CA0">
        <w:rPr>
          <w:rFonts w:ascii="Times New Roman" w:hAnsi="Times New Roman"/>
          <w:sz w:val="28"/>
          <w:szCs w:val="28"/>
          <w:lang w:eastAsia="ru-RU"/>
        </w:rPr>
        <w:t xml:space="preserve">Наиболее частыми возбудителями, вызывающими воспалительный процесс в почке, являются </w:t>
      </w:r>
      <w:r w:rsidRPr="00263CA0">
        <w:rPr>
          <w:rFonts w:ascii="Times New Roman" w:hAnsi="Times New Roman"/>
          <w:sz w:val="28"/>
          <w:szCs w:val="28"/>
          <w:u w:val="single"/>
          <w:lang w:eastAsia="ru-RU"/>
        </w:rPr>
        <w:t>кишечная палочка</w:t>
      </w:r>
      <w:r w:rsidRPr="00263CA0">
        <w:rPr>
          <w:rFonts w:ascii="Times New Roman" w:hAnsi="Times New Roman"/>
          <w:sz w:val="28"/>
          <w:szCs w:val="28"/>
          <w:lang w:eastAsia="ru-RU"/>
        </w:rPr>
        <w:t xml:space="preserve"> (Escherichia coli), </w:t>
      </w:r>
      <w:r w:rsidR="00ED4718" w:rsidRPr="00263CA0">
        <w:rPr>
          <w:rFonts w:ascii="Times New Roman" w:hAnsi="Times New Roman"/>
          <w:sz w:val="28"/>
          <w:szCs w:val="28"/>
        </w:rPr>
        <w:fldChar w:fldCharType="begin"/>
      </w:r>
      <w:r w:rsidR="00ED4718" w:rsidRPr="00263CA0">
        <w:rPr>
          <w:rFonts w:ascii="Times New Roman" w:hAnsi="Times New Roman"/>
          <w:sz w:val="28"/>
          <w:szCs w:val="28"/>
        </w:rPr>
        <w:instrText xml:space="preserve"> "http://ru.wikipedia.org/wiki/%D0%9F%D1%80%D0%BE%D1%82%D0%B5%D0%B9" \o "Протей"</w:instrText>
      </w:r>
      <w:r w:rsidR="006D0C23" w:rsidRPr="00263CA0">
        <w:rPr>
          <w:rFonts w:ascii="Times New Roman" w:hAnsi="Times New Roman"/>
          <w:sz w:val="28"/>
          <w:szCs w:val="28"/>
        </w:rPr>
      </w:r>
      <w:r w:rsidR="00ED4718" w:rsidRPr="00263CA0">
        <w:rPr>
          <w:rFonts w:ascii="Times New Roman" w:hAnsi="Times New Roman"/>
          <w:sz w:val="28"/>
          <w:szCs w:val="28"/>
        </w:rPr>
        <w:fldChar w:fldCharType="separate"/>
      </w:r>
      <w:r w:rsidRPr="00263CA0">
        <w:rPr>
          <w:rFonts w:ascii="Times New Roman" w:hAnsi="Times New Roman"/>
          <w:sz w:val="28"/>
          <w:szCs w:val="28"/>
          <w:u w:val="single"/>
          <w:lang w:eastAsia="ru-RU"/>
        </w:rPr>
        <w:t>протей</w:t>
      </w:r>
      <w:r w:rsidR="00ED4718" w:rsidRPr="00263CA0">
        <w:rPr>
          <w:rFonts w:ascii="Times New Roman" w:hAnsi="Times New Roman"/>
          <w:sz w:val="28"/>
          <w:szCs w:val="28"/>
        </w:rPr>
        <w:fldChar w:fldCharType="end"/>
      </w:r>
      <w:r w:rsidRPr="00263CA0">
        <w:rPr>
          <w:rFonts w:ascii="Times New Roman" w:hAnsi="Times New Roman"/>
          <w:sz w:val="28"/>
          <w:szCs w:val="28"/>
          <w:lang w:eastAsia="ru-RU"/>
        </w:rPr>
        <w:t xml:space="preserve"> (Proteus), </w:t>
      </w:r>
      <w:r w:rsidR="00ED4718" w:rsidRPr="00263CA0">
        <w:rPr>
          <w:rFonts w:ascii="Times New Roman" w:hAnsi="Times New Roman"/>
          <w:sz w:val="28"/>
          <w:szCs w:val="28"/>
        </w:rPr>
        <w:fldChar w:fldCharType="begin"/>
      </w:r>
      <w:r w:rsidR="00ED4718" w:rsidRPr="00263CA0">
        <w:rPr>
          <w:rFonts w:ascii="Times New Roman" w:hAnsi="Times New Roman"/>
          <w:sz w:val="28"/>
          <w:szCs w:val="28"/>
        </w:rPr>
        <w:instrText xml:space="preserve"> "http://ru.wikipedia.org/w/index.php?title=%D0%AD%D0%BD%D1%82%D0%B5%D1%80%D0%BE%D0%BA%D0%BE%D0%BA%D0%BA&amp;action=edit&amp;redlink=1" \o "Энтерококк (страница отсутствует)"</w:instrText>
      </w:r>
      <w:r w:rsidR="006D0C23" w:rsidRPr="00263CA0">
        <w:rPr>
          <w:rFonts w:ascii="Times New Roman" w:hAnsi="Times New Roman"/>
          <w:sz w:val="28"/>
          <w:szCs w:val="28"/>
        </w:rPr>
      </w:r>
      <w:r w:rsidR="00ED4718" w:rsidRPr="00263CA0">
        <w:rPr>
          <w:rFonts w:ascii="Times New Roman" w:hAnsi="Times New Roman"/>
          <w:sz w:val="28"/>
          <w:szCs w:val="28"/>
        </w:rPr>
        <w:fldChar w:fldCharType="separate"/>
      </w:r>
      <w:r w:rsidRPr="00263CA0">
        <w:rPr>
          <w:rFonts w:ascii="Times New Roman" w:hAnsi="Times New Roman"/>
          <w:sz w:val="28"/>
          <w:szCs w:val="28"/>
          <w:u w:val="single"/>
          <w:lang w:eastAsia="ru-RU"/>
        </w:rPr>
        <w:t>энтерококки</w:t>
      </w:r>
      <w:r w:rsidR="00ED4718" w:rsidRPr="00263CA0">
        <w:rPr>
          <w:rFonts w:ascii="Times New Roman" w:hAnsi="Times New Roman"/>
          <w:sz w:val="28"/>
          <w:szCs w:val="28"/>
        </w:rPr>
        <w:fldChar w:fldCharType="end"/>
      </w:r>
      <w:r w:rsidRPr="00263CA0">
        <w:rPr>
          <w:rFonts w:ascii="Times New Roman" w:hAnsi="Times New Roman"/>
          <w:sz w:val="28"/>
          <w:szCs w:val="28"/>
          <w:lang w:eastAsia="ru-RU"/>
        </w:rPr>
        <w:t xml:space="preserve"> (Enterococcus), </w:t>
      </w:r>
      <w:r w:rsidR="00ED4718" w:rsidRPr="00263CA0">
        <w:rPr>
          <w:rFonts w:ascii="Times New Roman" w:hAnsi="Times New Roman"/>
          <w:sz w:val="28"/>
          <w:szCs w:val="28"/>
        </w:rPr>
        <w:fldChar w:fldCharType="begin"/>
      </w:r>
      <w:r w:rsidR="00ED4718" w:rsidRPr="00263CA0">
        <w:rPr>
          <w:rFonts w:ascii="Times New Roman" w:hAnsi="Times New Roman"/>
          <w:sz w:val="28"/>
          <w:szCs w:val="28"/>
        </w:rPr>
        <w:instrText xml:space="preserve"> "http://ru.wikipedia.org/wiki/%D0%A1%D0%B8%D0%BD%D0%B5%D0%B3%D0%BD%D0%BE%D0%B9%D0%BD%D0%B0%D1%8F_%D0%BF%D0%B0%D0%BB%D0%BE%D1%87%D0%BA%D0%B0" \o "Синегнойная палочка"</w:instrText>
      </w:r>
      <w:r w:rsidR="006D0C23" w:rsidRPr="00263CA0">
        <w:rPr>
          <w:rFonts w:ascii="Times New Roman" w:hAnsi="Times New Roman"/>
          <w:sz w:val="28"/>
          <w:szCs w:val="28"/>
        </w:rPr>
      </w:r>
      <w:r w:rsidR="00ED4718" w:rsidRPr="00263CA0">
        <w:rPr>
          <w:rFonts w:ascii="Times New Roman" w:hAnsi="Times New Roman"/>
          <w:sz w:val="28"/>
          <w:szCs w:val="28"/>
        </w:rPr>
        <w:fldChar w:fldCharType="separate"/>
      </w:r>
      <w:r w:rsidRPr="00263CA0">
        <w:rPr>
          <w:rFonts w:ascii="Times New Roman" w:hAnsi="Times New Roman"/>
          <w:sz w:val="28"/>
          <w:szCs w:val="28"/>
          <w:u w:val="single"/>
          <w:lang w:eastAsia="ru-RU"/>
        </w:rPr>
        <w:t>синегнойная палочка</w:t>
      </w:r>
      <w:r w:rsidR="00ED4718" w:rsidRPr="00263CA0">
        <w:rPr>
          <w:rFonts w:ascii="Times New Roman" w:hAnsi="Times New Roman"/>
          <w:sz w:val="28"/>
          <w:szCs w:val="28"/>
        </w:rPr>
        <w:fldChar w:fldCharType="end"/>
      </w:r>
      <w:r w:rsidRPr="00263CA0">
        <w:rPr>
          <w:rFonts w:ascii="Times New Roman" w:hAnsi="Times New Roman"/>
          <w:sz w:val="28"/>
          <w:szCs w:val="28"/>
          <w:lang w:eastAsia="ru-RU"/>
        </w:rPr>
        <w:t xml:space="preserve"> (Pseudomonas aeruginosa), </w:t>
      </w:r>
      <w:r w:rsidR="00ED4718" w:rsidRPr="00263CA0">
        <w:rPr>
          <w:rFonts w:ascii="Times New Roman" w:hAnsi="Times New Roman"/>
          <w:sz w:val="28"/>
          <w:szCs w:val="28"/>
        </w:rPr>
        <w:fldChar w:fldCharType="begin"/>
      </w:r>
      <w:r w:rsidR="00ED4718" w:rsidRPr="00263CA0">
        <w:rPr>
          <w:rFonts w:ascii="Times New Roman" w:hAnsi="Times New Roman"/>
          <w:sz w:val="28"/>
          <w:szCs w:val="28"/>
        </w:rPr>
        <w:instrText xml:space="preserve"> "http://ru.wikipedia.org/wiki/%D0%A1%D1%82%D0%B0%D1%84%D0%B8%D0%BB%D0%BE%D0%BA%D0%BE%D0%BA%D0%BA" \o "Стафилококк"</w:instrText>
      </w:r>
      <w:r w:rsidR="006D0C23" w:rsidRPr="00263CA0">
        <w:rPr>
          <w:rFonts w:ascii="Times New Roman" w:hAnsi="Times New Roman"/>
          <w:sz w:val="28"/>
          <w:szCs w:val="28"/>
        </w:rPr>
      </w:r>
      <w:r w:rsidR="00ED4718" w:rsidRPr="00263CA0">
        <w:rPr>
          <w:rFonts w:ascii="Times New Roman" w:hAnsi="Times New Roman"/>
          <w:sz w:val="28"/>
          <w:szCs w:val="28"/>
        </w:rPr>
        <w:fldChar w:fldCharType="separate"/>
      </w:r>
      <w:r w:rsidRPr="00263CA0">
        <w:rPr>
          <w:rFonts w:ascii="Times New Roman" w:hAnsi="Times New Roman"/>
          <w:sz w:val="28"/>
          <w:szCs w:val="28"/>
          <w:u w:val="single"/>
          <w:lang w:eastAsia="ru-RU"/>
        </w:rPr>
        <w:t>стафилококки</w:t>
      </w:r>
      <w:r w:rsidR="00ED4718" w:rsidRPr="00263CA0">
        <w:rPr>
          <w:rFonts w:ascii="Times New Roman" w:hAnsi="Times New Roman"/>
          <w:sz w:val="28"/>
          <w:szCs w:val="28"/>
        </w:rPr>
        <w:fldChar w:fldCharType="end"/>
      </w:r>
      <w:r w:rsidRPr="00263CA0">
        <w:rPr>
          <w:rFonts w:ascii="Times New Roman" w:hAnsi="Times New Roman"/>
          <w:sz w:val="28"/>
          <w:szCs w:val="28"/>
          <w:lang w:eastAsia="ru-RU"/>
        </w:rPr>
        <w:t xml:space="preserve"> (Staphylococcus). Проникновение возбудителя в почку при остром пиелонефрите чаще происходит гематогенным путём из любого очага инфекции в организме вследствие развития </w:t>
      </w:r>
      <w:r w:rsidR="00ED4718" w:rsidRPr="00263CA0">
        <w:rPr>
          <w:rFonts w:ascii="Times New Roman" w:hAnsi="Times New Roman"/>
          <w:sz w:val="28"/>
          <w:szCs w:val="28"/>
        </w:rPr>
        <w:fldChar w:fldCharType="begin"/>
      </w:r>
      <w:r w:rsidR="00ED4718" w:rsidRPr="00263CA0">
        <w:rPr>
          <w:rFonts w:ascii="Times New Roman" w:hAnsi="Times New Roman"/>
          <w:sz w:val="28"/>
          <w:szCs w:val="28"/>
        </w:rPr>
        <w:instrText xml:space="preserve"> "http://ru.wikipedia.org/w/index.php?title=%D0%91%D0%B0%D0%BA%D1%82%D0%B5%D1%80%D0%B8%D0%B5%D0%BC%D0%B8%D1%8F&amp;action=edit&amp;redlink=1" \o "Бактериемия (страница отсутствует)"</w:instrText>
      </w:r>
      <w:r w:rsidR="006D0C23" w:rsidRPr="00263CA0">
        <w:rPr>
          <w:rFonts w:ascii="Times New Roman" w:hAnsi="Times New Roman"/>
          <w:sz w:val="28"/>
          <w:szCs w:val="28"/>
        </w:rPr>
      </w:r>
      <w:r w:rsidR="00ED4718" w:rsidRPr="00263CA0">
        <w:rPr>
          <w:rFonts w:ascii="Times New Roman" w:hAnsi="Times New Roman"/>
          <w:sz w:val="28"/>
          <w:szCs w:val="28"/>
        </w:rPr>
        <w:fldChar w:fldCharType="separate"/>
      </w:r>
      <w:r w:rsidRPr="00263CA0">
        <w:rPr>
          <w:rFonts w:ascii="Times New Roman" w:hAnsi="Times New Roman"/>
          <w:sz w:val="28"/>
          <w:szCs w:val="28"/>
          <w:u w:val="single"/>
          <w:lang w:eastAsia="ru-RU"/>
        </w:rPr>
        <w:t>бактериемии</w:t>
      </w:r>
      <w:r w:rsidR="00ED4718" w:rsidRPr="00263CA0">
        <w:rPr>
          <w:rFonts w:ascii="Times New Roman" w:hAnsi="Times New Roman"/>
          <w:sz w:val="28"/>
          <w:szCs w:val="28"/>
        </w:rPr>
        <w:fldChar w:fldCharType="end"/>
      </w:r>
      <w:r w:rsidRPr="00263CA0">
        <w:rPr>
          <w:rFonts w:ascii="Times New Roman" w:hAnsi="Times New Roman"/>
          <w:sz w:val="28"/>
          <w:szCs w:val="28"/>
          <w:lang w:eastAsia="ru-RU"/>
        </w:rPr>
        <w:t>. Реже инфекция в почку проникает уриногенным путём из нижних мочевыводящих путей (</w:t>
      </w:r>
      <w:r w:rsidR="00ED4718" w:rsidRPr="00263CA0">
        <w:rPr>
          <w:rFonts w:ascii="Times New Roman" w:hAnsi="Times New Roman"/>
          <w:sz w:val="28"/>
          <w:szCs w:val="28"/>
        </w:rPr>
        <w:fldChar w:fldCharType="begin"/>
      </w:r>
      <w:r w:rsidR="00ED4718" w:rsidRPr="00263CA0">
        <w:rPr>
          <w:rFonts w:ascii="Times New Roman" w:hAnsi="Times New Roman"/>
          <w:sz w:val="28"/>
          <w:szCs w:val="28"/>
        </w:rPr>
        <w:instrText xml:space="preserve"> "http://ru.wikipedia.org/wiki/%D0%A3%D1%80%D0%B5%D1%82%D1%80%D0%B0" \o "Уретра"</w:instrText>
      </w:r>
      <w:r w:rsidR="006D0C23" w:rsidRPr="00263CA0">
        <w:rPr>
          <w:rFonts w:ascii="Times New Roman" w:hAnsi="Times New Roman"/>
          <w:sz w:val="28"/>
          <w:szCs w:val="28"/>
        </w:rPr>
      </w:r>
      <w:r w:rsidR="00ED4718" w:rsidRPr="00263CA0">
        <w:rPr>
          <w:rFonts w:ascii="Times New Roman" w:hAnsi="Times New Roman"/>
          <w:sz w:val="28"/>
          <w:szCs w:val="28"/>
        </w:rPr>
        <w:fldChar w:fldCharType="separate"/>
      </w:r>
      <w:r w:rsidRPr="00263CA0">
        <w:rPr>
          <w:rFonts w:ascii="Times New Roman" w:hAnsi="Times New Roman"/>
          <w:sz w:val="28"/>
          <w:szCs w:val="28"/>
          <w:u w:val="single"/>
          <w:lang w:eastAsia="ru-RU"/>
        </w:rPr>
        <w:t>уретра</w:t>
      </w:r>
      <w:r w:rsidR="00ED4718" w:rsidRPr="00263CA0">
        <w:rPr>
          <w:rFonts w:ascii="Times New Roman" w:hAnsi="Times New Roman"/>
          <w:sz w:val="28"/>
          <w:szCs w:val="28"/>
        </w:rPr>
        <w:fldChar w:fldCharType="end"/>
      </w:r>
      <w:r w:rsidRPr="00263CA0">
        <w:rPr>
          <w:rFonts w:ascii="Times New Roman" w:hAnsi="Times New Roman"/>
          <w:sz w:val="28"/>
          <w:szCs w:val="28"/>
          <w:lang w:eastAsia="ru-RU"/>
        </w:rPr>
        <w:t xml:space="preserve">, </w:t>
      </w:r>
      <w:r w:rsidR="00ED4718" w:rsidRPr="00263CA0">
        <w:rPr>
          <w:rFonts w:ascii="Times New Roman" w:hAnsi="Times New Roman"/>
          <w:sz w:val="28"/>
          <w:szCs w:val="28"/>
        </w:rPr>
        <w:fldChar w:fldCharType="begin"/>
      </w:r>
      <w:r w:rsidR="00ED4718" w:rsidRPr="00263CA0">
        <w:rPr>
          <w:rFonts w:ascii="Times New Roman" w:hAnsi="Times New Roman"/>
          <w:sz w:val="28"/>
          <w:szCs w:val="28"/>
        </w:rPr>
        <w:instrText xml:space="preserve"> "http://ru.wikipedia.org/wiki/%D0%9C%D0%BE%D1%87%D0%B5%D0%B2%D0%BE%D0%B9_%D0%BF%D1%83%D0%B7%D1%8B%D1%80%D1%8C" \o "Мочевой пузырь"</w:instrText>
      </w:r>
      <w:r w:rsidR="006D0C23" w:rsidRPr="00263CA0">
        <w:rPr>
          <w:rFonts w:ascii="Times New Roman" w:hAnsi="Times New Roman"/>
          <w:sz w:val="28"/>
          <w:szCs w:val="28"/>
        </w:rPr>
      </w:r>
      <w:r w:rsidR="00ED4718" w:rsidRPr="00263CA0">
        <w:rPr>
          <w:rFonts w:ascii="Times New Roman" w:hAnsi="Times New Roman"/>
          <w:sz w:val="28"/>
          <w:szCs w:val="28"/>
        </w:rPr>
        <w:fldChar w:fldCharType="separate"/>
      </w:r>
      <w:r w:rsidRPr="00263CA0">
        <w:rPr>
          <w:rFonts w:ascii="Times New Roman" w:hAnsi="Times New Roman"/>
          <w:sz w:val="28"/>
          <w:szCs w:val="28"/>
          <w:u w:val="single"/>
          <w:lang w:eastAsia="ru-RU"/>
        </w:rPr>
        <w:t>мочевой пузырь</w:t>
      </w:r>
      <w:r w:rsidR="00ED4718" w:rsidRPr="00263CA0">
        <w:rPr>
          <w:rFonts w:ascii="Times New Roman" w:hAnsi="Times New Roman"/>
          <w:sz w:val="28"/>
          <w:szCs w:val="28"/>
        </w:rPr>
        <w:fldChar w:fldCharType="end"/>
      </w:r>
      <w:r w:rsidRPr="00263CA0">
        <w:rPr>
          <w:rFonts w:ascii="Times New Roman" w:hAnsi="Times New Roman"/>
          <w:sz w:val="28"/>
          <w:szCs w:val="28"/>
          <w:lang w:eastAsia="ru-RU"/>
        </w:rPr>
        <w:t xml:space="preserve">) по стенке мочеточника (в этом случае заболевание начинается с развития уретрита или цистита с последующим развитием т. н. восходящего пиелонефрита) или по просвету мочеточника вследствие </w:t>
      </w:r>
      <w:r w:rsidR="00ED4718" w:rsidRPr="00263CA0">
        <w:rPr>
          <w:rFonts w:ascii="Times New Roman" w:hAnsi="Times New Roman"/>
          <w:sz w:val="28"/>
          <w:szCs w:val="28"/>
        </w:rPr>
        <w:fldChar w:fldCharType="begin"/>
      </w:r>
      <w:r w:rsidR="00ED4718" w:rsidRPr="00263CA0">
        <w:rPr>
          <w:rFonts w:ascii="Times New Roman" w:hAnsi="Times New Roman"/>
          <w:sz w:val="28"/>
          <w:szCs w:val="28"/>
        </w:rPr>
        <w:instrText xml:space="preserve"> "http://ru.wikipedia.org/wiki/%D0%9F%D1%83%D0%B7%D1%8B%D1%80%D0%BD%D0%BE-%D0%BC%D0%BE%D1%87%D0%B5%D1%82%D0%BE%D1%87%D0%BD%D0%B8%D0%BA%D0%BE%D0%B2%D1%8B%D0%B9_%D1%80%D0%B5%D1%84%D0%BB%D1%8E%D0%BA%D1%81" \o "Пузырно-мочеточниковый рефлюкс"</w:instrText>
      </w:r>
      <w:r w:rsidR="006D0C23" w:rsidRPr="00263CA0">
        <w:rPr>
          <w:rFonts w:ascii="Times New Roman" w:hAnsi="Times New Roman"/>
          <w:sz w:val="28"/>
          <w:szCs w:val="28"/>
        </w:rPr>
      </w:r>
      <w:r w:rsidR="00ED4718" w:rsidRPr="00263CA0">
        <w:rPr>
          <w:rFonts w:ascii="Times New Roman" w:hAnsi="Times New Roman"/>
          <w:sz w:val="28"/>
          <w:szCs w:val="28"/>
        </w:rPr>
        <w:fldChar w:fldCharType="separate"/>
      </w:r>
      <w:r w:rsidRPr="00263CA0">
        <w:rPr>
          <w:rFonts w:ascii="Times New Roman" w:hAnsi="Times New Roman"/>
          <w:sz w:val="28"/>
          <w:szCs w:val="28"/>
          <w:u w:val="single"/>
          <w:lang w:eastAsia="ru-RU"/>
        </w:rPr>
        <w:t>пузырно-мочеточникового рефлюкса</w:t>
      </w:r>
      <w:r w:rsidR="00ED4718" w:rsidRPr="00263CA0">
        <w:rPr>
          <w:rFonts w:ascii="Times New Roman" w:hAnsi="Times New Roman"/>
          <w:sz w:val="28"/>
          <w:szCs w:val="28"/>
        </w:rPr>
        <w:fldChar w:fldCharType="end"/>
      </w:r>
      <w:r w:rsidRPr="00263CA0">
        <w:rPr>
          <w:rFonts w:ascii="Times New Roman" w:hAnsi="Times New Roman"/>
          <w:sz w:val="28"/>
          <w:szCs w:val="28"/>
          <w:lang w:eastAsia="ru-RU"/>
        </w:rPr>
        <w:t>.</w:t>
      </w:r>
    </w:p>
    <w:p w14:paraId="609ABA2D" w14:textId="77777777" w:rsidR="003409BF" w:rsidRPr="00263CA0" w:rsidRDefault="003409BF" w:rsidP="00263CA0">
      <w:pPr>
        <w:shd w:val="clear" w:color="auto" w:fill="F8FCFF"/>
        <w:spacing w:after="0" w:line="360" w:lineRule="auto"/>
        <w:ind w:firstLine="709"/>
        <w:jc w:val="both"/>
        <w:outlineLvl w:val="2"/>
        <w:rPr>
          <w:rFonts w:ascii="Times New Roman" w:hAnsi="Times New Roman"/>
          <w:b/>
          <w:bCs/>
          <w:sz w:val="28"/>
          <w:szCs w:val="28"/>
          <w:lang w:eastAsia="ru-RU"/>
        </w:rPr>
      </w:pPr>
      <w:bookmarkStart w:id="0" w:name=".D0.9F.D0.B0.D1.82.D0.BE.D0.BB.D0.BE.D0."/>
      <w:bookmarkStart w:id="1" w:name=".D0.9A.D0.BB.D0.B8.D0.BD.D0.B8.D1.87.D0."/>
      <w:bookmarkEnd w:id="0"/>
      <w:bookmarkEnd w:id="1"/>
      <w:r w:rsidRPr="00263CA0">
        <w:rPr>
          <w:rFonts w:ascii="Times New Roman" w:hAnsi="Times New Roman"/>
          <w:b/>
          <w:bCs/>
          <w:sz w:val="28"/>
          <w:szCs w:val="28"/>
          <w:lang w:eastAsia="ru-RU"/>
        </w:rPr>
        <w:t>Клиническая картина</w:t>
      </w:r>
    </w:p>
    <w:p w14:paraId="2AE528D7" w14:textId="77777777" w:rsidR="003409BF" w:rsidRPr="00263CA0" w:rsidRDefault="003409BF" w:rsidP="00263CA0">
      <w:pPr>
        <w:shd w:val="clear" w:color="auto" w:fill="F8FCFF"/>
        <w:spacing w:after="0" w:line="360" w:lineRule="auto"/>
        <w:ind w:firstLine="709"/>
        <w:jc w:val="both"/>
        <w:rPr>
          <w:rFonts w:ascii="Times New Roman" w:hAnsi="Times New Roman"/>
          <w:sz w:val="28"/>
          <w:szCs w:val="28"/>
          <w:lang w:eastAsia="ru-RU"/>
        </w:rPr>
      </w:pPr>
      <w:r w:rsidRPr="00263CA0">
        <w:rPr>
          <w:rFonts w:ascii="Times New Roman" w:hAnsi="Times New Roman"/>
          <w:sz w:val="28"/>
          <w:szCs w:val="28"/>
          <w:lang w:eastAsia="ru-RU"/>
        </w:rPr>
        <w:t>Местная симптоматика:</w:t>
      </w:r>
    </w:p>
    <w:p w14:paraId="345C8770" w14:textId="77777777" w:rsidR="003409BF" w:rsidRPr="00263CA0" w:rsidRDefault="00ED4718" w:rsidP="00263CA0">
      <w:pPr>
        <w:numPr>
          <w:ilvl w:val="0"/>
          <w:numId w:val="13"/>
        </w:numPr>
        <w:shd w:val="clear" w:color="auto" w:fill="F8FCFF"/>
        <w:spacing w:after="0" w:line="360" w:lineRule="auto"/>
        <w:ind w:left="0" w:firstLine="709"/>
        <w:jc w:val="both"/>
        <w:rPr>
          <w:rFonts w:ascii="Times New Roman" w:hAnsi="Times New Roman"/>
          <w:sz w:val="28"/>
          <w:szCs w:val="28"/>
          <w:lang w:eastAsia="ru-RU"/>
        </w:rPr>
      </w:pPr>
      <w:r w:rsidRPr="00263CA0">
        <w:rPr>
          <w:rFonts w:ascii="Times New Roman" w:hAnsi="Times New Roman"/>
          <w:sz w:val="28"/>
          <w:szCs w:val="28"/>
        </w:rPr>
        <w:fldChar w:fldCharType="begin"/>
      </w:r>
      <w:r w:rsidRPr="00263CA0">
        <w:rPr>
          <w:rFonts w:ascii="Times New Roman" w:hAnsi="Times New Roman"/>
          <w:sz w:val="28"/>
          <w:szCs w:val="28"/>
        </w:rPr>
        <w:instrText xml:space="preserve"> "http://ru.wikipedia.org/wiki/%D0%91%D0%BE%D0%BB%D1%8C" \o "Боль"</w:instrText>
      </w:r>
      <w:r w:rsidR="006D0C23" w:rsidRPr="00263CA0">
        <w:rPr>
          <w:rFonts w:ascii="Times New Roman" w:hAnsi="Times New Roman"/>
          <w:sz w:val="28"/>
          <w:szCs w:val="28"/>
        </w:rPr>
      </w:r>
      <w:r w:rsidRPr="00263CA0">
        <w:rPr>
          <w:rFonts w:ascii="Times New Roman" w:hAnsi="Times New Roman"/>
          <w:sz w:val="28"/>
          <w:szCs w:val="28"/>
        </w:rPr>
        <w:fldChar w:fldCharType="separate"/>
      </w:r>
      <w:r w:rsidR="003409BF" w:rsidRPr="00263CA0">
        <w:rPr>
          <w:rFonts w:ascii="Times New Roman" w:hAnsi="Times New Roman"/>
          <w:sz w:val="28"/>
          <w:szCs w:val="28"/>
          <w:u w:val="single"/>
          <w:lang w:eastAsia="ru-RU"/>
        </w:rPr>
        <w:t>Боли</w:t>
      </w:r>
      <w:r w:rsidRPr="00263CA0">
        <w:rPr>
          <w:rFonts w:ascii="Times New Roman" w:hAnsi="Times New Roman"/>
          <w:sz w:val="28"/>
          <w:szCs w:val="28"/>
        </w:rPr>
        <w:fldChar w:fldCharType="end"/>
      </w:r>
      <w:r w:rsidR="003409BF" w:rsidRPr="00263CA0">
        <w:rPr>
          <w:rFonts w:ascii="Times New Roman" w:hAnsi="Times New Roman"/>
          <w:sz w:val="28"/>
          <w:szCs w:val="28"/>
          <w:lang w:eastAsia="ru-RU"/>
        </w:rPr>
        <w:t xml:space="preserve"> в поясничной области на стороне поражения. При необструктивных пиелонефритах обычно боли тупые, ноющего характера, могут быть низкой или достигать высокой интенсивности, принимать приступообразный характер. </w:t>
      </w:r>
    </w:p>
    <w:p w14:paraId="5CC4AA87" w14:textId="77777777" w:rsidR="003409BF" w:rsidRPr="00263CA0" w:rsidRDefault="00ED4718" w:rsidP="00263CA0">
      <w:pPr>
        <w:numPr>
          <w:ilvl w:val="0"/>
          <w:numId w:val="13"/>
        </w:numPr>
        <w:shd w:val="clear" w:color="auto" w:fill="F8FCFF"/>
        <w:spacing w:after="0" w:line="360" w:lineRule="auto"/>
        <w:ind w:left="0" w:firstLine="709"/>
        <w:jc w:val="both"/>
        <w:rPr>
          <w:rFonts w:ascii="Times New Roman" w:hAnsi="Times New Roman"/>
          <w:sz w:val="28"/>
          <w:szCs w:val="28"/>
          <w:lang w:eastAsia="ru-RU"/>
        </w:rPr>
      </w:pPr>
      <w:r w:rsidRPr="00263CA0">
        <w:rPr>
          <w:rFonts w:ascii="Times New Roman" w:hAnsi="Times New Roman"/>
          <w:sz w:val="28"/>
          <w:szCs w:val="28"/>
        </w:rPr>
        <w:fldChar w:fldCharType="begin"/>
      </w:r>
      <w:r w:rsidRPr="00263CA0">
        <w:rPr>
          <w:rFonts w:ascii="Times New Roman" w:hAnsi="Times New Roman"/>
          <w:sz w:val="28"/>
          <w:szCs w:val="28"/>
        </w:rPr>
        <w:instrText xml:space="preserve"> "http://ru.wikipedia.org/wiki/%D0%94%D0%B8%D0%B7%D1%83%D1%80%D0%B8%D1%8F" \o "Дизурия"</w:instrText>
      </w:r>
      <w:r w:rsidR="006D0C23" w:rsidRPr="00263CA0">
        <w:rPr>
          <w:rFonts w:ascii="Times New Roman" w:hAnsi="Times New Roman"/>
          <w:sz w:val="28"/>
          <w:szCs w:val="28"/>
        </w:rPr>
      </w:r>
      <w:r w:rsidRPr="00263CA0">
        <w:rPr>
          <w:rFonts w:ascii="Times New Roman" w:hAnsi="Times New Roman"/>
          <w:sz w:val="28"/>
          <w:szCs w:val="28"/>
        </w:rPr>
        <w:fldChar w:fldCharType="separate"/>
      </w:r>
      <w:r w:rsidR="003409BF" w:rsidRPr="00263CA0">
        <w:rPr>
          <w:rFonts w:ascii="Times New Roman" w:hAnsi="Times New Roman"/>
          <w:sz w:val="28"/>
          <w:szCs w:val="28"/>
          <w:u w:val="single"/>
          <w:lang w:eastAsia="ru-RU"/>
        </w:rPr>
        <w:t>Дизурические</w:t>
      </w:r>
      <w:r w:rsidRPr="00263CA0">
        <w:rPr>
          <w:rFonts w:ascii="Times New Roman" w:hAnsi="Times New Roman"/>
          <w:sz w:val="28"/>
          <w:szCs w:val="28"/>
        </w:rPr>
        <w:fldChar w:fldCharType="end"/>
      </w:r>
      <w:r w:rsidR="003409BF" w:rsidRPr="00263CA0">
        <w:rPr>
          <w:rFonts w:ascii="Times New Roman" w:hAnsi="Times New Roman"/>
          <w:sz w:val="28"/>
          <w:szCs w:val="28"/>
          <w:lang w:eastAsia="ru-RU"/>
        </w:rPr>
        <w:t xml:space="preserve"> расстройства для собственно пиелонефрита не характерны, но могут иметь место при уретрите и цистите, приведших к развитию восходящего пиелонефрита. </w:t>
      </w:r>
    </w:p>
    <w:p w14:paraId="7FCEEAE2" w14:textId="77777777" w:rsidR="003409BF" w:rsidRPr="00263CA0" w:rsidRDefault="003409BF" w:rsidP="00263CA0">
      <w:pPr>
        <w:shd w:val="clear" w:color="auto" w:fill="F8FCFF"/>
        <w:spacing w:after="0" w:line="360" w:lineRule="auto"/>
        <w:ind w:firstLine="709"/>
        <w:jc w:val="both"/>
        <w:rPr>
          <w:rFonts w:ascii="Times New Roman" w:hAnsi="Times New Roman"/>
          <w:sz w:val="28"/>
          <w:szCs w:val="28"/>
          <w:lang w:eastAsia="ru-RU"/>
        </w:rPr>
      </w:pPr>
      <w:r w:rsidRPr="00263CA0">
        <w:rPr>
          <w:rFonts w:ascii="Times New Roman" w:hAnsi="Times New Roman"/>
          <w:sz w:val="28"/>
          <w:szCs w:val="28"/>
          <w:lang w:eastAsia="ru-RU"/>
        </w:rPr>
        <w:t xml:space="preserve">Общая симптоматика характеризуется развитием интоксикационного </w:t>
      </w:r>
      <w:r w:rsidR="00ED4718" w:rsidRPr="00263CA0">
        <w:rPr>
          <w:rFonts w:ascii="Times New Roman" w:hAnsi="Times New Roman"/>
          <w:sz w:val="28"/>
          <w:szCs w:val="28"/>
        </w:rPr>
        <w:fldChar w:fldCharType="begin"/>
      </w:r>
      <w:r w:rsidR="00ED4718" w:rsidRPr="00263CA0">
        <w:rPr>
          <w:rFonts w:ascii="Times New Roman" w:hAnsi="Times New Roman"/>
          <w:sz w:val="28"/>
          <w:szCs w:val="28"/>
        </w:rPr>
        <w:instrText xml:space="preserve"> "http://ru.wikipedia.org/wiki/%D0%A1%D0%B8%D0%BD%D0%B4%D1%80%D0%BE%D0%BC" \o "Синдром"</w:instrText>
      </w:r>
      <w:r w:rsidR="006D0C23" w:rsidRPr="00263CA0">
        <w:rPr>
          <w:rFonts w:ascii="Times New Roman" w:hAnsi="Times New Roman"/>
          <w:sz w:val="28"/>
          <w:szCs w:val="28"/>
        </w:rPr>
      </w:r>
      <w:r w:rsidR="00ED4718" w:rsidRPr="00263CA0">
        <w:rPr>
          <w:rFonts w:ascii="Times New Roman" w:hAnsi="Times New Roman"/>
          <w:sz w:val="28"/>
          <w:szCs w:val="28"/>
        </w:rPr>
        <w:fldChar w:fldCharType="separate"/>
      </w:r>
      <w:r w:rsidRPr="00263CA0">
        <w:rPr>
          <w:rFonts w:ascii="Times New Roman" w:hAnsi="Times New Roman"/>
          <w:sz w:val="28"/>
          <w:szCs w:val="28"/>
          <w:lang w:eastAsia="ru-RU"/>
        </w:rPr>
        <w:t>синдрома</w:t>
      </w:r>
      <w:r w:rsidR="00ED4718" w:rsidRPr="00263CA0">
        <w:rPr>
          <w:rFonts w:ascii="Times New Roman" w:hAnsi="Times New Roman"/>
          <w:sz w:val="28"/>
          <w:szCs w:val="28"/>
        </w:rPr>
        <w:fldChar w:fldCharType="end"/>
      </w:r>
      <w:r w:rsidRPr="00263CA0">
        <w:rPr>
          <w:rFonts w:ascii="Times New Roman" w:hAnsi="Times New Roman"/>
          <w:sz w:val="28"/>
          <w:szCs w:val="28"/>
          <w:lang w:eastAsia="ru-RU"/>
        </w:rPr>
        <w:t>:</w:t>
      </w:r>
    </w:p>
    <w:p w14:paraId="4015EB3E" w14:textId="77777777" w:rsidR="003409BF" w:rsidRPr="00263CA0" w:rsidRDefault="003409BF" w:rsidP="00263CA0">
      <w:pPr>
        <w:numPr>
          <w:ilvl w:val="0"/>
          <w:numId w:val="14"/>
        </w:numPr>
        <w:shd w:val="clear" w:color="auto" w:fill="F8FCFF"/>
        <w:spacing w:after="0" w:line="360" w:lineRule="auto"/>
        <w:ind w:left="0" w:firstLine="709"/>
        <w:jc w:val="both"/>
        <w:rPr>
          <w:rFonts w:ascii="Times New Roman" w:hAnsi="Times New Roman"/>
          <w:sz w:val="28"/>
          <w:szCs w:val="28"/>
          <w:lang w:eastAsia="ru-RU"/>
        </w:rPr>
      </w:pPr>
      <w:r w:rsidRPr="00263CA0">
        <w:rPr>
          <w:rFonts w:ascii="Times New Roman" w:hAnsi="Times New Roman"/>
          <w:sz w:val="28"/>
          <w:szCs w:val="28"/>
          <w:lang w:eastAsia="ru-RU"/>
        </w:rPr>
        <w:lastRenderedPageBreak/>
        <w:t xml:space="preserve">лихорадка до 38 - 40°С, </w:t>
      </w:r>
    </w:p>
    <w:p w14:paraId="23EE8F34" w14:textId="77777777" w:rsidR="003409BF" w:rsidRPr="00263CA0" w:rsidRDefault="003409BF" w:rsidP="00263CA0">
      <w:pPr>
        <w:numPr>
          <w:ilvl w:val="0"/>
          <w:numId w:val="14"/>
        </w:numPr>
        <w:shd w:val="clear" w:color="auto" w:fill="F8FCFF"/>
        <w:spacing w:after="0" w:line="360" w:lineRule="auto"/>
        <w:ind w:left="0" w:firstLine="709"/>
        <w:jc w:val="both"/>
        <w:rPr>
          <w:rFonts w:ascii="Times New Roman" w:hAnsi="Times New Roman"/>
          <w:sz w:val="28"/>
          <w:szCs w:val="28"/>
          <w:lang w:eastAsia="ru-RU"/>
        </w:rPr>
      </w:pPr>
      <w:r w:rsidRPr="00263CA0">
        <w:rPr>
          <w:rFonts w:ascii="Times New Roman" w:hAnsi="Times New Roman"/>
          <w:sz w:val="28"/>
          <w:szCs w:val="28"/>
          <w:lang w:eastAsia="ru-RU"/>
        </w:rPr>
        <w:t xml:space="preserve">ознобы, </w:t>
      </w:r>
    </w:p>
    <w:p w14:paraId="11F88407" w14:textId="77777777" w:rsidR="003409BF" w:rsidRPr="00263CA0" w:rsidRDefault="003409BF" w:rsidP="00263CA0">
      <w:pPr>
        <w:numPr>
          <w:ilvl w:val="0"/>
          <w:numId w:val="14"/>
        </w:numPr>
        <w:shd w:val="clear" w:color="auto" w:fill="F8FCFF"/>
        <w:spacing w:after="0" w:line="360" w:lineRule="auto"/>
        <w:ind w:left="0" w:firstLine="709"/>
        <w:jc w:val="both"/>
        <w:rPr>
          <w:rFonts w:ascii="Times New Roman" w:hAnsi="Times New Roman"/>
          <w:sz w:val="28"/>
          <w:szCs w:val="28"/>
          <w:lang w:eastAsia="ru-RU"/>
        </w:rPr>
      </w:pPr>
      <w:r w:rsidRPr="00263CA0">
        <w:rPr>
          <w:rFonts w:ascii="Times New Roman" w:hAnsi="Times New Roman"/>
          <w:sz w:val="28"/>
          <w:szCs w:val="28"/>
          <w:lang w:eastAsia="ru-RU"/>
        </w:rPr>
        <w:t xml:space="preserve">общая слабость, </w:t>
      </w:r>
    </w:p>
    <w:p w14:paraId="05EDB49F" w14:textId="77777777" w:rsidR="003409BF" w:rsidRPr="00263CA0" w:rsidRDefault="003409BF" w:rsidP="00263CA0">
      <w:pPr>
        <w:numPr>
          <w:ilvl w:val="0"/>
          <w:numId w:val="14"/>
        </w:numPr>
        <w:shd w:val="clear" w:color="auto" w:fill="F8FCFF"/>
        <w:spacing w:after="0" w:line="360" w:lineRule="auto"/>
        <w:ind w:left="0" w:firstLine="709"/>
        <w:jc w:val="both"/>
        <w:rPr>
          <w:rFonts w:ascii="Times New Roman" w:hAnsi="Times New Roman"/>
          <w:sz w:val="28"/>
          <w:szCs w:val="28"/>
          <w:lang w:eastAsia="ru-RU"/>
        </w:rPr>
      </w:pPr>
      <w:r w:rsidRPr="00263CA0">
        <w:rPr>
          <w:rFonts w:ascii="Times New Roman" w:hAnsi="Times New Roman"/>
          <w:sz w:val="28"/>
          <w:szCs w:val="28"/>
          <w:lang w:eastAsia="ru-RU"/>
        </w:rPr>
        <w:t xml:space="preserve">снижение аппетита, </w:t>
      </w:r>
    </w:p>
    <w:p w14:paraId="0B36F475" w14:textId="77777777" w:rsidR="003409BF" w:rsidRPr="00263CA0" w:rsidRDefault="003409BF" w:rsidP="00263CA0">
      <w:pPr>
        <w:numPr>
          <w:ilvl w:val="0"/>
          <w:numId w:val="14"/>
        </w:numPr>
        <w:shd w:val="clear" w:color="auto" w:fill="F8FCFF"/>
        <w:spacing w:after="0" w:line="360" w:lineRule="auto"/>
        <w:ind w:left="0" w:firstLine="709"/>
        <w:jc w:val="both"/>
        <w:rPr>
          <w:rFonts w:ascii="Times New Roman" w:hAnsi="Times New Roman"/>
          <w:sz w:val="28"/>
          <w:szCs w:val="28"/>
          <w:lang w:eastAsia="ru-RU"/>
        </w:rPr>
      </w:pPr>
      <w:r w:rsidRPr="00263CA0">
        <w:rPr>
          <w:rFonts w:ascii="Times New Roman" w:hAnsi="Times New Roman"/>
          <w:sz w:val="28"/>
          <w:szCs w:val="28"/>
          <w:lang w:eastAsia="ru-RU"/>
        </w:rPr>
        <w:t xml:space="preserve">тошнота, иногда рвота. </w:t>
      </w:r>
    </w:p>
    <w:p w14:paraId="564CE4ED" w14:textId="77777777" w:rsidR="003409BF" w:rsidRPr="00263CA0" w:rsidRDefault="003409BF" w:rsidP="00263CA0">
      <w:pPr>
        <w:shd w:val="clear" w:color="auto" w:fill="F8FCFF"/>
        <w:spacing w:after="0" w:line="360" w:lineRule="auto"/>
        <w:ind w:firstLine="709"/>
        <w:jc w:val="both"/>
        <w:rPr>
          <w:rFonts w:ascii="Times New Roman" w:hAnsi="Times New Roman"/>
          <w:sz w:val="28"/>
          <w:szCs w:val="28"/>
          <w:lang w:eastAsia="ru-RU"/>
        </w:rPr>
      </w:pPr>
      <w:r w:rsidRPr="00263CA0">
        <w:rPr>
          <w:rFonts w:ascii="Times New Roman" w:hAnsi="Times New Roman"/>
          <w:sz w:val="28"/>
          <w:szCs w:val="28"/>
          <w:lang w:eastAsia="ru-RU"/>
        </w:rPr>
        <w:t xml:space="preserve">Для детей характерна выраженность интоксикационного синдрома, а также характерно развитие т. н. абдоминального синдрома (выраженные боли не в поясничной области, а в животе). </w:t>
      </w:r>
    </w:p>
    <w:p w14:paraId="5EF72952" w14:textId="77777777" w:rsidR="003409BF" w:rsidRPr="00263CA0" w:rsidRDefault="003409BF" w:rsidP="00263CA0">
      <w:pPr>
        <w:shd w:val="clear" w:color="auto" w:fill="F8FCFF"/>
        <w:spacing w:after="0" w:line="360" w:lineRule="auto"/>
        <w:ind w:firstLine="709"/>
        <w:jc w:val="both"/>
        <w:outlineLvl w:val="2"/>
        <w:rPr>
          <w:rFonts w:ascii="Times New Roman" w:hAnsi="Times New Roman"/>
          <w:b/>
          <w:bCs/>
          <w:sz w:val="28"/>
          <w:szCs w:val="28"/>
          <w:lang w:eastAsia="ru-RU"/>
        </w:rPr>
      </w:pPr>
      <w:bookmarkStart w:id="2" w:name=".D0.94.D0.B8.D0.B0.D0.B3.D0.BD.D0.BE.D1."/>
      <w:bookmarkEnd w:id="2"/>
      <w:r w:rsidRPr="00263CA0">
        <w:rPr>
          <w:rFonts w:ascii="Times New Roman" w:hAnsi="Times New Roman"/>
          <w:b/>
          <w:bCs/>
          <w:sz w:val="28"/>
          <w:szCs w:val="28"/>
          <w:lang w:eastAsia="ru-RU"/>
        </w:rPr>
        <w:t>Диагностика</w:t>
      </w:r>
    </w:p>
    <w:p w14:paraId="4AF904BB" w14:textId="77777777" w:rsidR="003409BF" w:rsidRPr="00263CA0" w:rsidRDefault="003409BF" w:rsidP="00263CA0">
      <w:pPr>
        <w:shd w:val="clear" w:color="auto" w:fill="F8FCFF"/>
        <w:spacing w:after="0" w:line="360" w:lineRule="auto"/>
        <w:ind w:firstLine="709"/>
        <w:jc w:val="both"/>
        <w:outlineLvl w:val="3"/>
        <w:rPr>
          <w:rFonts w:ascii="Times New Roman" w:hAnsi="Times New Roman"/>
          <w:b/>
          <w:bCs/>
          <w:sz w:val="28"/>
          <w:szCs w:val="28"/>
          <w:lang w:eastAsia="ru-RU"/>
        </w:rPr>
      </w:pPr>
      <w:bookmarkStart w:id="3" w:name=".D0.9B.D0.B0.D0.B1.D0.BE.D1.80.D0.B0.D1."/>
      <w:bookmarkEnd w:id="3"/>
      <w:r w:rsidRPr="00263CA0">
        <w:rPr>
          <w:rFonts w:ascii="Times New Roman" w:hAnsi="Times New Roman"/>
          <w:b/>
          <w:bCs/>
          <w:sz w:val="28"/>
          <w:szCs w:val="28"/>
          <w:lang w:eastAsia="ru-RU"/>
        </w:rPr>
        <w:t>Лабораторные методы исследования:</w:t>
      </w:r>
    </w:p>
    <w:p w14:paraId="4E3760E2" w14:textId="77777777" w:rsidR="003409BF" w:rsidRPr="00263CA0" w:rsidRDefault="00ED4718" w:rsidP="00263CA0">
      <w:pPr>
        <w:numPr>
          <w:ilvl w:val="0"/>
          <w:numId w:val="15"/>
        </w:numPr>
        <w:shd w:val="clear" w:color="auto" w:fill="F8FCFF"/>
        <w:spacing w:after="0" w:line="360" w:lineRule="auto"/>
        <w:ind w:left="0" w:firstLine="709"/>
        <w:jc w:val="both"/>
        <w:rPr>
          <w:rFonts w:ascii="Times New Roman" w:hAnsi="Times New Roman"/>
          <w:sz w:val="28"/>
          <w:szCs w:val="28"/>
          <w:lang w:eastAsia="ru-RU"/>
        </w:rPr>
      </w:pPr>
      <w:r w:rsidRPr="00263CA0">
        <w:rPr>
          <w:rFonts w:ascii="Times New Roman" w:hAnsi="Times New Roman"/>
          <w:sz w:val="28"/>
          <w:szCs w:val="28"/>
        </w:rPr>
        <w:fldChar w:fldCharType="begin"/>
      </w:r>
      <w:r w:rsidRPr="00263CA0">
        <w:rPr>
          <w:rFonts w:ascii="Times New Roman" w:hAnsi="Times New Roman"/>
          <w:sz w:val="28"/>
          <w:szCs w:val="28"/>
        </w:rPr>
        <w:instrText xml:space="preserve"> "http://ru.wikipedia.org/wiki/%D0%90%D0%BD%D0%B0%D0%BB%D0%B8%D0%B7_%D0%BA%D1%80%D0%BE%D0%B2%D0%B8_%D0%BE%D0%B1%D1%89%D0%B8%D0%B9" \o "Анализ крови общий"</w:instrText>
      </w:r>
      <w:r w:rsidR="006D0C23" w:rsidRPr="00263CA0">
        <w:rPr>
          <w:rFonts w:ascii="Times New Roman" w:hAnsi="Times New Roman"/>
          <w:sz w:val="28"/>
          <w:szCs w:val="28"/>
        </w:rPr>
      </w:r>
      <w:r w:rsidRPr="00263CA0">
        <w:rPr>
          <w:rFonts w:ascii="Times New Roman" w:hAnsi="Times New Roman"/>
          <w:sz w:val="28"/>
          <w:szCs w:val="28"/>
        </w:rPr>
        <w:fldChar w:fldCharType="separate"/>
      </w:r>
      <w:r w:rsidR="003409BF" w:rsidRPr="00263CA0">
        <w:rPr>
          <w:rFonts w:ascii="Times New Roman" w:hAnsi="Times New Roman"/>
          <w:sz w:val="28"/>
          <w:szCs w:val="28"/>
          <w:lang w:eastAsia="ru-RU"/>
        </w:rPr>
        <w:t>общий анализ крови</w:t>
      </w:r>
      <w:r w:rsidRPr="00263CA0">
        <w:rPr>
          <w:rFonts w:ascii="Times New Roman" w:hAnsi="Times New Roman"/>
          <w:sz w:val="28"/>
          <w:szCs w:val="28"/>
        </w:rPr>
        <w:fldChar w:fldCharType="end"/>
      </w:r>
      <w:r w:rsidR="003409BF" w:rsidRPr="00263CA0">
        <w:rPr>
          <w:rFonts w:ascii="Times New Roman" w:hAnsi="Times New Roman"/>
          <w:sz w:val="28"/>
          <w:szCs w:val="28"/>
          <w:lang w:eastAsia="ru-RU"/>
        </w:rPr>
        <w:t xml:space="preserve"> — общевоспалительные измения: </w:t>
      </w:r>
      <w:r w:rsidRPr="00263CA0">
        <w:rPr>
          <w:rFonts w:ascii="Times New Roman" w:hAnsi="Times New Roman"/>
          <w:sz w:val="28"/>
          <w:szCs w:val="28"/>
        </w:rPr>
        <w:fldChar w:fldCharType="begin"/>
      </w:r>
      <w:r w:rsidRPr="00263CA0">
        <w:rPr>
          <w:rFonts w:ascii="Times New Roman" w:hAnsi="Times New Roman"/>
          <w:sz w:val="28"/>
          <w:szCs w:val="28"/>
        </w:rPr>
        <w:instrText xml:space="preserve"> "http://ru.wikipedia.org/wiki/%D0%9B%D0%B5%D0%B9%D0%BA%D0%BE%D1%86%D0%B8%D1%82%D0%BE%D0%B7" \o "Лейкоцитоз"</w:instrText>
      </w:r>
      <w:r w:rsidR="006D0C23" w:rsidRPr="00263CA0">
        <w:rPr>
          <w:rFonts w:ascii="Times New Roman" w:hAnsi="Times New Roman"/>
          <w:sz w:val="28"/>
          <w:szCs w:val="28"/>
        </w:rPr>
      </w:r>
      <w:r w:rsidRPr="00263CA0">
        <w:rPr>
          <w:rFonts w:ascii="Times New Roman" w:hAnsi="Times New Roman"/>
          <w:sz w:val="28"/>
          <w:szCs w:val="28"/>
        </w:rPr>
        <w:fldChar w:fldCharType="separate"/>
      </w:r>
      <w:r w:rsidR="003409BF" w:rsidRPr="00263CA0">
        <w:rPr>
          <w:rFonts w:ascii="Times New Roman" w:hAnsi="Times New Roman"/>
          <w:sz w:val="28"/>
          <w:szCs w:val="28"/>
          <w:lang w:eastAsia="ru-RU"/>
        </w:rPr>
        <w:t>лейкоцитоз</w:t>
      </w:r>
      <w:r w:rsidRPr="00263CA0">
        <w:rPr>
          <w:rFonts w:ascii="Times New Roman" w:hAnsi="Times New Roman"/>
          <w:sz w:val="28"/>
          <w:szCs w:val="28"/>
        </w:rPr>
        <w:fldChar w:fldCharType="end"/>
      </w:r>
      <w:r w:rsidR="003409BF" w:rsidRPr="00263CA0">
        <w:rPr>
          <w:rFonts w:ascii="Times New Roman" w:hAnsi="Times New Roman"/>
          <w:sz w:val="28"/>
          <w:szCs w:val="28"/>
          <w:lang w:eastAsia="ru-RU"/>
        </w:rPr>
        <w:t xml:space="preserve">, ускорение </w:t>
      </w:r>
      <w:r w:rsidRPr="00263CA0">
        <w:rPr>
          <w:rFonts w:ascii="Times New Roman" w:hAnsi="Times New Roman"/>
          <w:sz w:val="28"/>
          <w:szCs w:val="28"/>
        </w:rPr>
        <w:fldChar w:fldCharType="begin"/>
      </w:r>
      <w:r w:rsidRPr="00263CA0">
        <w:rPr>
          <w:rFonts w:ascii="Times New Roman" w:hAnsi="Times New Roman"/>
          <w:sz w:val="28"/>
          <w:szCs w:val="28"/>
        </w:rPr>
        <w:instrText xml:space="preserve"> "http://ru.wikipedia.org/wiki/%D0%A1%D0%BA%D0%BE%D1%80%D0%BE%D1%81%D1%82%D1%8C_%D0%BE%D1%81%D0%B5%D0%B4%D0%B0%D0%BD%D0%B8%D1%8F_%D1%8D%D1%80%D0%B8%D1%82%D1%80%D0%BE%D1%86%D0%B8%D1%82%D0%BE%D0%B2" \o "Скорость оседания эритроцитов"</w:instrText>
      </w:r>
      <w:r w:rsidR="006D0C23" w:rsidRPr="00263CA0">
        <w:rPr>
          <w:rFonts w:ascii="Times New Roman" w:hAnsi="Times New Roman"/>
          <w:sz w:val="28"/>
          <w:szCs w:val="28"/>
        </w:rPr>
      </w:r>
      <w:r w:rsidRPr="00263CA0">
        <w:rPr>
          <w:rFonts w:ascii="Times New Roman" w:hAnsi="Times New Roman"/>
          <w:sz w:val="28"/>
          <w:szCs w:val="28"/>
        </w:rPr>
        <w:fldChar w:fldCharType="separate"/>
      </w:r>
      <w:r w:rsidR="003409BF" w:rsidRPr="00263CA0">
        <w:rPr>
          <w:rFonts w:ascii="Times New Roman" w:hAnsi="Times New Roman"/>
          <w:sz w:val="28"/>
          <w:szCs w:val="28"/>
          <w:lang w:eastAsia="ru-RU"/>
        </w:rPr>
        <w:t>СОЭ</w:t>
      </w:r>
      <w:r w:rsidRPr="00263CA0">
        <w:rPr>
          <w:rFonts w:ascii="Times New Roman" w:hAnsi="Times New Roman"/>
          <w:sz w:val="28"/>
          <w:szCs w:val="28"/>
        </w:rPr>
        <w:fldChar w:fldCharType="end"/>
      </w:r>
      <w:r w:rsidR="003409BF" w:rsidRPr="00263CA0">
        <w:rPr>
          <w:rFonts w:ascii="Times New Roman" w:hAnsi="Times New Roman"/>
          <w:sz w:val="28"/>
          <w:szCs w:val="28"/>
          <w:lang w:eastAsia="ru-RU"/>
        </w:rPr>
        <w:t xml:space="preserve">, сдвиг </w:t>
      </w:r>
      <w:r w:rsidRPr="00263CA0">
        <w:rPr>
          <w:rFonts w:ascii="Times New Roman" w:hAnsi="Times New Roman"/>
          <w:sz w:val="28"/>
          <w:szCs w:val="28"/>
        </w:rPr>
        <w:fldChar w:fldCharType="begin"/>
      </w:r>
      <w:r w:rsidRPr="00263CA0">
        <w:rPr>
          <w:rFonts w:ascii="Times New Roman" w:hAnsi="Times New Roman"/>
          <w:sz w:val="28"/>
          <w:szCs w:val="28"/>
        </w:rPr>
        <w:instrText xml:space="preserve"> "http://ru.wikipedia.org/w/index.php?title=%D0%9B%D0%B5%D0%B9%D0%BA%D0%BE%D1%86%D0%B8%D1%82%D0%B0%D1%80%D0%BD%D0%B0%D1%8F_%D1%84%D0%BE%D1%80%D0%BC%D1%83%D0%BB%D0%B0&amp;action=edit&amp;redlink=1" \o "Лейкоцитарная формула (страница отсутствует)"</w:instrText>
      </w:r>
      <w:r w:rsidR="006D0C23" w:rsidRPr="00263CA0">
        <w:rPr>
          <w:rFonts w:ascii="Times New Roman" w:hAnsi="Times New Roman"/>
          <w:sz w:val="28"/>
          <w:szCs w:val="28"/>
        </w:rPr>
      </w:r>
      <w:r w:rsidRPr="00263CA0">
        <w:rPr>
          <w:rFonts w:ascii="Times New Roman" w:hAnsi="Times New Roman"/>
          <w:sz w:val="28"/>
          <w:szCs w:val="28"/>
        </w:rPr>
        <w:fldChar w:fldCharType="separate"/>
      </w:r>
      <w:r w:rsidR="003409BF" w:rsidRPr="00263CA0">
        <w:rPr>
          <w:rFonts w:ascii="Times New Roman" w:hAnsi="Times New Roman"/>
          <w:sz w:val="28"/>
          <w:szCs w:val="28"/>
          <w:lang w:eastAsia="ru-RU"/>
        </w:rPr>
        <w:t>лейкоцитарной формулы</w:t>
      </w:r>
      <w:r w:rsidRPr="00263CA0">
        <w:rPr>
          <w:rFonts w:ascii="Times New Roman" w:hAnsi="Times New Roman"/>
          <w:sz w:val="28"/>
          <w:szCs w:val="28"/>
        </w:rPr>
        <w:fldChar w:fldCharType="end"/>
      </w:r>
      <w:r w:rsidR="003409BF" w:rsidRPr="00263CA0">
        <w:rPr>
          <w:rFonts w:ascii="Times New Roman" w:hAnsi="Times New Roman"/>
          <w:sz w:val="28"/>
          <w:szCs w:val="28"/>
          <w:lang w:eastAsia="ru-RU"/>
        </w:rPr>
        <w:t xml:space="preserve"> влево, при выраженном воспалении — </w:t>
      </w:r>
      <w:r w:rsidRPr="00263CA0">
        <w:rPr>
          <w:rFonts w:ascii="Times New Roman" w:hAnsi="Times New Roman"/>
          <w:sz w:val="28"/>
          <w:szCs w:val="28"/>
        </w:rPr>
        <w:fldChar w:fldCharType="begin"/>
      </w:r>
      <w:r w:rsidRPr="00263CA0">
        <w:rPr>
          <w:rFonts w:ascii="Times New Roman" w:hAnsi="Times New Roman"/>
          <w:sz w:val="28"/>
          <w:szCs w:val="28"/>
        </w:rPr>
        <w:instrText xml:space="preserve"> "http://ru.wikipedia.org/wiki/%D0%90%D0%BD%D0%B5%D0%BC%D0%B8%D1%8F" \o "Анемия"</w:instrText>
      </w:r>
      <w:r w:rsidR="006D0C23" w:rsidRPr="00263CA0">
        <w:rPr>
          <w:rFonts w:ascii="Times New Roman" w:hAnsi="Times New Roman"/>
          <w:sz w:val="28"/>
          <w:szCs w:val="28"/>
        </w:rPr>
      </w:r>
      <w:r w:rsidRPr="00263CA0">
        <w:rPr>
          <w:rFonts w:ascii="Times New Roman" w:hAnsi="Times New Roman"/>
          <w:sz w:val="28"/>
          <w:szCs w:val="28"/>
        </w:rPr>
        <w:fldChar w:fldCharType="separate"/>
      </w:r>
      <w:r w:rsidR="003409BF" w:rsidRPr="00263CA0">
        <w:rPr>
          <w:rFonts w:ascii="Times New Roman" w:hAnsi="Times New Roman"/>
          <w:sz w:val="28"/>
          <w:szCs w:val="28"/>
          <w:lang w:eastAsia="ru-RU"/>
        </w:rPr>
        <w:t>анемия</w:t>
      </w:r>
      <w:r w:rsidRPr="00263CA0">
        <w:rPr>
          <w:rFonts w:ascii="Times New Roman" w:hAnsi="Times New Roman"/>
          <w:sz w:val="28"/>
          <w:szCs w:val="28"/>
        </w:rPr>
        <w:fldChar w:fldCharType="end"/>
      </w:r>
      <w:r w:rsidR="003409BF" w:rsidRPr="00263CA0">
        <w:rPr>
          <w:rFonts w:ascii="Times New Roman" w:hAnsi="Times New Roman"/>
          <w:sz w:val="28"/>
          <w:szCs w:val="28"/>
          <w:lang w:eastAsia="ru-RU"/>
        </w:rPr>
        <w:t xml:space="preserve">. </w:t>
      </w:r>
    </w:p>
    <w:p w14:paraId="3D8CADF8" w14:textId="77777777" w:rsidR="003409BF" w:rsidRPr="00263CA0" w:rsidRDefault="00ED4718" w:rsidP="00263CA0">
      <w:pPr>
        <w:numPr>
          <w:ilvl w:val="0"/>
          <w:numId w:val="15"/>
        </w:numPr>
        <w:shd w:val="clear" w:color="auto" w:fill="F8FCFF"/>
        <w:spacing w:after="0" w:line="360" w:lineRule="auto"/>
        <w:ind w:left="0" w:firstLine="709"/>
        <w:jc w:val="both"/>
        <w:rPr>
          <w:rFonts w:ascii="Times New Roman" w:hAnsi="Times New Roman"/>
          <w:sz w:val="28"/>
          <w:szCs w:val="28"/>
          <w:lang w:eastAsia="ru-RU"/>
        </w:rPr>
      </w:pPr>
      <w:r w:rsidRPr="00263CA0">
        <w:rPr>
          <w:rFonts w:ascii="Times New Roman" w:hAnsi="Times New Roman"/>
          <w:sz w:val="28"/>
          <w:szCs w:val="28"/>
        </w:rPr>
        <w:fldChar w:fldCharType="begin"/>
      </w:r>
      <w:r w:rsidRPr="00263CA0">
        <w:rPr>
          <w:rFonts w:ascii="Times New Roman" w:hAnsi="Times New Roman"/>
          <w:sz w:val="28"/>
          <w:szCs w:val="28"/>
        </w:rPr>
        <w:instrText xml:space="preserve"> "http://ru.wikipedia.org/w/index.php?title=%D0%90%D0%BD%D0%B0%D0%BB%D0%B8%D0%B7%D1%8B_%D0%BA%D1%80%D0%BE%D0%B2%D0%B8_%D0%B1%D0%B8%D0%BE%D1%85%D0%B8%D0%BC%D0%B8%D1%87%D0%B5%D1%81%D0%BA%D0%B8%D0%B5&amp;action=edit&amp;redlink=1" \o "Анализы крови биохимические (страница отсутствует)"</w:instrText>
      </w:r>
      <w:r w:rsidR="006D0C23" w:rsidRPr="00263CA0">
        <w:rPr>
          <w:rFonts w:ascii="Times New Roman" w:hAnsi="Times New Roman"/>
          <w:sz w:val="28"/>
          <w:szCs w:val="28"/>
        </w:rPr>
      </w:r>
      <w:r w:rsidRPr="00263CA0">
        <w:rPr>
          <w:rFonts w:ascii="Times New Roman" w:hAnsi="Times New Roman"/>
          <w:sz w:val="28"/>
          <w:szCs w:val="28"/>
        </w:rPr>
        <w:fldChar w:fldCharType="separate"/>
      </w:r>
      <w:r w:rsidR="003409BF" w:rsidRPr="00263CA0">
        <w:rPr>
          <w:rFonts w:ascii="Times New Roman" w:hAnsi="Times New Roman"/>
          <w:sz w:val="28"/>
          <w:szCs w:val="28"/>
          <w:lang w:eastAsia="ru-RU"/>
        </w:rPr>
        <w:t>биохимические анализы крови</w:t>
      </w:r>
      <w:r w:rsidRPr="00263CA0">
        <w:rPr>
          <w:rFonts w:ascii="Times New Roman" w:hAnsi="Times New Roman"/>
          <w:sz w:val="28"/>
          <w:szCs w:val="28"/>
        </w:rPr>
        <w:fldChar w:fldCharType="end"/>
      </w:r>
      <w:r w:rsidR="003409BF" w:rsidRPr="00263CA0">
        <w:rPr>
          <w:rFonts w:ascii="Times New Roman" w:hAnsi="Times New Roman"/>
          <w:sz w:val="28"/>
          <w:szCs w:val="28"/>
          <w:lang w:eastAsia="ru-RU"/>
        </w:rPr>
        <w:t xml:space="preserve">: возможно увеличение </w:t>
      </w:r>
      <w:r w:rsidRPr="00263CA0">
        <w:rPr>
          <w:rFonts w:ascii="Times New Roman" w:hAnsi="Times New Roman"/>
          <w:sz w:val="28"/>
          <w:szCs w:val="28"/>
        </w:rPr>
        <w:fldChar w:fldCharType="begin"/>
      </w:r>
      <w:r w:rsidRPr="00263CA0">
        <w:rPr>
          <w:rFonts w:ascii="Times New Roman" w:hAnsi="Times New Roman"/>
          <w:sz w:val="28"/>
          <w:szCs w:val="28"/>
        </w:rPr>
        <w:instrText xml:space="preserve"> "http://ru.wikipedia.org/w/index.php?title=%D0%A2%D1%80%D0%B0%D0%BD%D1%81%D0%B0%D0%BC%D0%B8%D0%BD%D0%B0%D0%B7%D0%B0&amp;action=edit&amp;redlink=1" \o "Трансаминаза (страница отсутствует)"</w:instrText>
      </w:r>
      <w:r w:rsidR="006D0C23" w:rsidRPr="00263CA0">
        <w:rPr>
          <w:rFonts w:ascii="Times New Roman" w:hAnsi="Times New Roman"/>
          <w:sz w:val="28"/>
          <w:szCs w:val="28"/>
        </w:rPr>
      </w:r>
      <w:r w:rsidRPr="00263CA0">
        <w:rPr>
          <w:rFonts w:ascii="Times New Roman" w:hAnsi="Times New Roman"/>
          <w:sz w:val="28"/>
          <w:szCs w:val="28"/>
        </w:rPr>
        <w:fldChar w:fldCharType="separate"/>
      </w:r>
      <w:r w:rsidR="003409BF" w:rsidRPr="00263CA0">
        <w:rPr>
          <w:rFonts w:ascii="Times New Roman" w:hAnsi="Times New Roman"/>
          <w:sz w:val="28"/>
          <w:szCs w:val="28"/>
          <w:lang w:eastAsia="ru-RU"/>
        </w:rPr>
        <w:t>трансаминаз</w:t>
      </w:r>
      <w:r w:rsidRPr="00263CA0">
        <w:rPr>
          <w:rFonts w:ascii="Times New Roman" w:hAnsi="Times New Roman"/>
          <w:sz w:val="28"/>
          <w:szCs w:val="28"/>
        </w:rPr>
        <w:fldChar w:fldCharType="end"/>
      </w:r>
      <w:r w:rsidR="003409BF" w:rsidRPr="00263CA0">
        <w:rPr>
          <w:rFonts w:ascii="Times New Roman" w:hAnsi="Times New Roman"/>
          <w:sz w:val="28"/>
          <w:szCs w:val="28"/>
          <w:lang w:eastAsia="ru-RU"/>
        </w:rPr>
        <w:t xml:space="preserve">, </w:t>
      </w:r>
      <w:r w:rsidRPr="00263CA0">
        <w:rPr>
          <w:rFonts w:ascii="Times New Roman" w:hAnsi="Times New Roman"/>
          <w:sz w:val="28"/>
          <w:szCs w:val="28"/>
        </w:rPr>
        <w:fldChar w:fldCharType="begin"/>
      </w:r>
      <w:r w:rsidRPr="00263CA0">
        <w:rPr>
          <w:rFonts w:ascii="Times New Roman" w:hAnsi="Times New Roman"/>
          <w:sz w:val="28"/>
          <w:szCs w:val="28"/>
        </w:rPr>
        <w:instrText xml:space="preserve"> "http://ru.wikipedia.org/w/index.php?title=%D0%93%D0%B8%D0%BF%D0%B5%D1%80%D0%B3%D0%B0%D0%BC%D0%BC%D0%B0%D0%B3%D0%BB%D0%BE%D0%B1%D1%83%D0%BB%D0%B8%D0%BD%D0%B5%D0%BC%D0%B8%D1%8F&amp;action=edit&amp;redlink=1" \o "Гипергаммаглобулинемия (страница отсутствует)"</w:instrText>
      </w:r>
      <w:r w:rsidR="006D0C23" w:rsidRPr="00263CA0">
        <w:rPr>
          <w:rFonts w:ascii="Times New Roman" w:hAnsi="Times New Roman"/>
          <w:sz w:val="28"/>
          <w:szCs w:val="28"/>
        </w:rPr>
      </w:r>
      <w:r w:rsidRPr="00263CA0">
        <w:rPr>
          <w:rFonts w:ascii="Times New Roman" w:hAnsi="Times New Roman"/>
          <w:sz w:val="28"/>
          <w:szCs w:val="28"/>
        </w:rPr>
        <w:fldChar w:fldCharType="separate"/>
      </w:r>
      <w:r w:rsidR="003409BF" w:rsidRPr="00263CA0">
        <w:rPr>
          <w:rFonts w:ascii="Times New Roman" w:hAnsi="Times New Roman"/>
          <w:sz w:val="28"/>
          <w:szCs w:val="28"/>
          <w:lang w:eastAsia="ru-RU"/>
        </w:rPr>
        <w:t>гипергаммаглобулинемия</w:t>
      </w:r>
      <w:r w:rsidRPr="00263CA0">
        <w:rPr>
          <w:rFonts w:ascii="Times New Roman" w:hAnsi="Times New Roman"/>
          <w:sz w:val="28"/>
          <w:szCs w:val="28"/>
        </w:rPr>
        <w:fldChar w:fldCharType="end"/>
      </w:r>
      <w:r w:rsidR="003409BF" w:rsidRPr="00263CA0">
        <w:rPr>
          <w:rFonts w:ascii="Times New Roman" w:hAnsi="Times New Roman"/>
          <w:sz w:val="28"/>
          <w:szCs w:val="28"/>
          <w:lang w:eastAsia="ru-RU"/>
        </w:rPr>
        <w:t xml:space="preserve">, при развитии явлений почечной недостаточности — повышение цифр </w:t>
      </w:r>
      <w:r w:rsidRPr="00263CA0">
        <w:rPr>
          <w:rFonts w:ascii="Times New Roman" w:hAnsi="Times New Roman"/>
          <w:sz w:val="28"/>
          <w:szCs w:val="28"/>
        </w:rPr>
        <w:fldChar w:fldCharType="begin"/>
      </w:r>
      <w:r w:rsidRPr="00263CA0">
        <w:rPr>
          <w:rFonts w:ascii="Times New Roman" w:hAnsi="Times New Roman"/>
          <w:sz w:val="28"/>
          <w:szCs w:val="28"/>
        </w:rPr>
        <w:instrText xml:space="preserve"> "http://ru.wikipedia.org/wiki/%D0%9C%D0%BE%D1%87%D0%B5%D0%B2%D0%B8%D0%BD%D0%B0" \o "Мочевина"</w:instrText>
      </w:r>
      <w:r w:rsidR="006D0C23" w:rsidRPr="00263CA0">
        <w:rPr>
          <w:rFonts w:ascii="Times New Roman" w:hAnsi="Times New Roman"/>
          <w:sz w:val="28"/>
          <w:szCs w:val="28"/>
        </w:rPr>
      </w:r>
      <w:r w:rsidRPr="00263CA0">
        <w:rPr>
          <w:rFonts w:ascii="Times New Roman" w:hAnsi="Times New Roman"/>
          <w:sz w:val="28"/>
          <w:szCs w:val="28"/>
        </w:rPr>
        <w:fldChar w:fldCharType="separate"/>
      </w:r>
      <w:r w:rsidR="003409BF" w:rsidRPr="00263CA0">
        <w:rPr>
          <w:rFonts w:ascii="Times New Roman" w:hAnsi="Times New Roman"/>
          <w:sz w:val="28"/>
          <w:szCs w:val="28"/>
          <w:lang w:eastAsia="ru-RU"/>
        </w:rPr>
        <w:t>мочевины</w:t>
      </w:r>
      <w:r w:rsidRPr="00263CA0">
        <w:rPr>
          <w:rFonts w:ascii="Times New Roman" w:hAnsi="Times New Roman"/>
          <w:sz w:val="28"/>
          <w:szCs w:val="28"/>
        </w:rPr>
        <w:fldChar w:fldCharType="end"/>
      </w:r>
      <w:r w:rsidR="003409BF" w:rsidRPr="00263CA0">
        <w:rPr>
          <w:rFonts w:ascii="Times New Roman" w:hAnsi="Times New Roman"/>
          <w:sz w:val="28"/>
          <w:szCs w:val="28"/>
          <w:lang w:eastAsia="ru-RU"/>
        </w:rPr>
        <w:t xml:space="preserve">, </w:t>
      </w:r>
      <w:r w:rsidRPr="00263CA0">
        <w:rPr>
          <w:rFonts w:ascii="Times New Roman" w:hAnsi="Times New Roman"/>
          <w:sz w:val="28"/>
          <w:szCs w:val="28"/>
        </w:rPr>
        <w:fldChar w:fldCharType="begin"/>
      </w:r>
      <w:r w:rsidRPr="00263CA0">
        <w:rPr>
          <w:rFonts w:ascii="Times New Roman" w:hAnsi="Times New Roman"/>
          <w:sz w:val="28"/>
          <w:szCs w:val="28"/>
        </w:rPr>
        <w:instrText xml:space="preserve"> "http://ru.wikipedia.org/wiki/%D0%9A%D1%80%D0%B5%D0%B0%D1%82%D0%B8%D0%BD%D0%B8%D0%BD" \o "Креатинин"</w:instrText>
      </w:r>
      <w:r w:rsidR="006D0C23" w:rsidRPr="00263CA0">
        <w:rPr>
          <w:rFonts w:ascii="Times New Roman" w:hAnsi="Times New Roman"/>
          <w:sz w:val="28"/>
          <w:szCs w:val="28"/>
        </w:rPr>
      </w:r>
      <w:r w:rsidRPr="00263CA0">
        <w:rPr>
          <w:rFonts w:ascii="Times New Roman" w:hAnsi="Times New Roman"/>
          <w:sz w:val="28"/>
          <w:szCs w:val="28"/>
        </w:rPr>
        <w:fldChar w:fldCharType="separate"/>
      </w:r>
      <w:r w:rsidR="003409BF" w:rsidRPr="00263CA0">
        <w:rPr>
          <w:rFonts w:ascii="Times New Roman" w:hAnsi="Times New Roman"/>
          <w:sz w:val="28"/>
          <w:szCs w:val="28"/>
          <w:lang w:eastAsia="ru-RU"/>
        </w:rPr>
        <w:t>креатинина</w:t>
      </w:r>
      <w:r w:rsidRPr="00263CA0">
        <w:rPr>
          <w:rFonts w:ascii="Times New Roman" w:hAnsi="Times New Roman"/>
          <w:sz w:val="28"/>
          <w:szCs w:val="28"/>
        </w:rPr>
        <w:fldChar w:fldCharType="end"/>
      </w:r>
      <w:r w:rsidR="003409BF" w:rsidRPr="00263CA0">
        <w:rPr>
          <w:rFonts w:ascii="Times New Roman" w:hAnsi="Times New Roman"/>
          <w:sz w:val="28"/>
          <w:szCs w:val="28"/>
          <w:lang w:eastAsia="ru-RU"/>
        </w:rPr>
        <w:t xml:space="preserve">. </w:t>
      </w:r>
    </w:p>
    <w:p w14:paraId="58FAE433" w14:textId="77777777" w:rsidR="003409BF" w:rsidRPr="00263CA0" w:rsidRDefault="00ED4718" w:rsidP="00263CA0">
      <w:pPr>
        <w:numPr>
          <w:ilvl w:val="0"/>
          <w:numId w:val="15"/>
        </w:numPr>
        <w:shd w:val="clear" w:color="auto" w:fill="F8FCFF"/>
        <w:spacing w:after="0" w:line="360" w:lineRule="auto"/>
        <w:ind w:left="0" w:firstLine="709"/>
        <w:jc w:val="both"/>
        <w:rPr>
          <w:rFonts w:ascii="Times New Roman" w:hAnsi="Times New Roman"/>
          <w:sz w:val="28"/>
          <w:szCs w:val="28"/>
          <w:lang w:eastAsia="ru-RU"/>
        </w:rPr>
      </w:pPr>
      <w:r w:rsidRPr="00263CA0">
        <w:rPr>
          <w:rFonts w:ascii="Times New Roman" w:hAnsi="Times New Roman"/>
          <w:sz w:val="28"/>
          <w:szCs w:val="28"/>
        </w:rPr>
        <w:fldChar w:fldCharType="begin"/>
      </w:r>
      <w:r w:rsidRPr="00263CA0">
        <w:rPr>
          <w:rFonts w:ascii="Times New Roman" w:hAnsi="Times New Roman"/>
          <w:sz w:val="28"/>
          <w:szCs w:val="28"/>
        </w:rPr>
        <w:instrText xml:space="preserve"> "http://ru.wikipedia.org/w/index.php?title=%D0%90%D0%BD%D0%B0%D0%BB%D0%B8%D0%B7_%D0%BC%D0%BE%D1%87%D0%B8_%D0%BE%D0%B1%D1%89%D0%B8%D0%B9&amp;action=edit&amp;redlink=1" \o "Анализ мочи общий (страница отсутствует)"</w:instrText>
      </w:r>
      <w:r w:rsidR="006D0C23" w:rsidRPr="00263CA0">
        <w:rPr>
          <w:rFonts w:ascii="Times New Roman" w:hAnsi="Times New Roman"/>
          <w:sz w:val="28"/>
          <w:szCs w:val="28"/>
        </w:rPr>
      </w:r>
      <w:r w:rsidRPr="00263CA0">
        <w:rPr>
          <w:rFonts w:ascii="Times New Roman" w:hAnsi="Times New Roman"/>
          <w:sz w:val="28"/>
          <w:szCs w:val="28"/>
        </w:rPr>
        <w:fldChar w:fldCharType="separate"/>
      </w:r>
      <w:r w:rsidR="003409BF" w:rsidRPr="00263CA0">
        <w:rPr>
          <w:rFonts w:ascii="Times New Roman" w:hAnsi="Times New Roman"/>
          <w:sz w:val="28"/>
          <w:szCs w:val="28"/>
          <w:lang w:eastAsia="ru-RU"/>
        </w:rPr>
        <w:t>общий анализ мочи</w:t>
      </w:r>
      <w:r w:rsidRPr="00263CA0">
        <w:rPr>
          <w:rFonts w:ascii="Times New Roman" w:hAnsi="Times New Roman"/>
          <w:sz w:val="28"/>
          <w:szCs w:val="28"/>
        </w:rPr>
        <w:fldChar w:fldCharType="end"/>
      </w:r>
      <w:r w:rsidR="003409BF" w:rsidRPr="00263CA0">
        <w:rPr>
          <w:rFonts w:ascii="Times New Roman" w:hAnsi="Times New Roman"/>
          <w:sz w:val="28"/>
          <w:szCs w:val="28"/>
          <w:lang w:eastAsia="ru-RU"/>
        </w:rPr>
        <w:t xml:space="preserve">: основной признак — </w:t>
      </w:r>
      <w:r w:rsidRPr="00263CA0">
        <w:rPr>
          <w:rFonts w:ascii="Times New Roman" w:hAnsi="Times New Roman"/>
          <w:sz w:val="28"/>
          <w:szCs w:val="28"/>
        </w:rPr>
        <w:fldChar w:fldCharType="begin"/>
      </w:r>
      <w:r w:rsidRPr="00263CA0">
        <w:rPr>
          <w:rFonts w:ascii="Times New Roman" w:hAnsi="Times New Roman"/>
          <w:sz w:val="28"/>
          <w:szCs w:val="28"/>
        </w:rPr>
        <w:instrText xml:space="preserve"> "http://ru.wikipedia.org/wiki/%D0%9B%D0%B5%D0%B9%D0%BA%D0%BE%D1%86%D0%B8%D1%82%D1%83%D1%80%D0%B8%D1%8F" \o "Лейкоцитурия"</w:instrText>
      </w:r>
      <w:r w:rsidR="006D0C23" w:rsidRPr="00263CA0">
        <w:rPr>
          <w:rFonts w:ascii="Times New Roman" w:hAnsi="Times New Roman"/>
          <w:sz w:val="28"/>
          <w:szCs w:val="28"/>
        </w:rPr>
      </w:r>
      <w:r w:rsidRPr="00263CA0">
        <w:rPr>
          <w:rFonts w:ascii="Times New Roman" w:hAnsi="Times New Roman"/>
          <w:sz w:val="28"/>
          <w:szCs w:val="28"/>
        </w:rPr>
        <w:fldChar w:fldCharType="separate"/>
      </w:r>
      <w:r w:rsidR="003409BF" w:rsidRPr="00263CA0">
        <w:rPr>
          <w:rFonts w:ascii="Times New Roman" w:hAnsi="Times New Roman"/>
          <w:sz w:val="28"/>
          <w:szCs w:val="28"/>
          <w:lang w:eastAsia="ru-RU"/>
        </w:rPr>
        <w:t>лейкоцитурия</w:t>
      </w:r>
      <w:r w:rsidRPr="00263CA0">
        <w:rPr>
          <w:rFonts w:ascii="Times New Roman" w:hAnsi="Times New Roman"/>
          <w:sz w:val="28"/>
          <w:szCs w:val="28"/>
        </w:rPr>
        <w:fldChar w:fldCharType="end"/>
      </w:r>
      <w:r w:rsidR="003409BF" w:rsidRPr="00263CA0">
        <w:rPr>
          <w:rFonts w:ascii="Times New Roman" w:hAnsi="Times New Roman"/>
          <w:sz w:val="28"/>
          <w:szCs w:val="28"/>
          <w:lang w:eastAsia="ru-RU"/>
        </w:rPr>
        <w:t xml:space="preserve"> — может отсутствовать при гематогенном пиелонефрите в первые 2—4 дня, когда воспалительный процесс локализуется преимущественно в корковой слое паренхимы почки, а также при обструкции мочевыводящих путей на стороне поражения; </w:t>
      </w:r>
      <w:r w:rsidRPr="00263CA0">
        <w:rPr>
          <w:rFonts w:ascii="Times New Roman" w:hAnsi="Times New Roman"/>
          <w:sz w:val="28"/>
          <w:szCs w:val="28"/>
        </w:rPr>
        <w:fldChar w:fldCharType="begin"/>
      </w:r>
      <w:r w:rsidRPr="00263CA0">
        <w:rPr>
          <w:rFonts w:ascii="Times New Roman" w:hAnsi="Times New Roman"/>
          <w:sz w:val="28"/>
          <w:szCs w:val="28"/>
        </w:rPr>
        <w:instrText xml:space="preserve"> "http://ru.wikipedia.org/w/index.php?title=%D0%AD%D1%80%D0%B8%D1%82%D1%80%D0%BE%D1%86%D0%B8%D1%82%D1%83%D1%80%D0%B8%D1%8F&amp;action=edit&amp;redlink=1" \o "Эритроцитурия (страница отсутствует)"</w:instrText>
      </w:r>
      <w:r w:rsidR="006D0C23" w:rsidRPr="00263CA0">
        <w:rPr>
          <w:rFonts w:ascii="Times New Roman" w:hAnsi="Times New Roman"/>
          <w:sz w:val="28"/>
          <w:szCs w:val="28"/>
        </w:rPr>
      </w:r>
      <w:r w:rsidRPr="00263CA0">
        <w:rPr>
          <w:rFonts w:ascii="Times New Roman" w:hAnsi="Times New Roman"/>
          <w:sz w:val="28"/>
          <w:szCs w:val="28"/>
        </w:rPr>
        <w:fldChar w:fldCharType="separate"/>
      </w:r>
      <w:r w:rsidR="003409BF" w:rsidRPr="00263CA0">
        <w:rPr>
          <w:rFonts w:ascii="Times New Roman" w:hAnsi="Times New Roman"/>
          <w:sz w:val="28"/>
          <w:szCs w:val="28"/>
          <w:lang w:eastAsia="ru-RU"/>
        </w:rPr>
        <w:t>эритроцитурия</w:t>
      </w:r>
      <w:r w:rsidRPr="00263CA0">
        <w:rPr>
          <w:rFonts w:ascii="Times New Roman" w:hAnsi="Times New Roman"/>
          <w:sz w:val="28"/>
          <w:szCs w:val="28"/>
        </w:rPr>
        <w:fldChar w:fldCharType="end"/>
      </w:r>
      <w:r w:rsidR="003409BF" w:rsidRPr="00263CA0">
        <w:rPr>
          <w:rFonts w:ascii="Times New Roman" w:hAnsi="Times New Roman"/>
          <w:sz w:val="28"/>
          <w:szCs w:val="28"/>
          <w:lang w:eastAsia="ru-RU"/>
        </w:rPr>
        <w:t xml:space="preserve"> при пиелонефрите может наблюдаться при наличии конкремента, вследствие некротического папиллита, повреждения форникального аппарата, при наличии явлений острого (геморрагического) </w:t>
      </w:r>
      <w:r w:rsidRPr="00263CA0">
        <w:rPr>
          <w:rFonts w:ascii="Times New Roman" w:hAnsi="Times New Roman"/>
          <w:sz w:val="28"/>
          <w:szCs w:val="28"/>
        </w:rPr>
        <w:fldChar w:fldCharType="begin"/>
      </w:r>
      <w:r w:rsidRPr="00263CA0">
        <w:rPr>
          <w:rFonts w:ascii="Times New Roman" w:hAnsi="Times New Roman"/>
          <w:sz w:val="28"/>
          <w:szCs w:val="28"/>
        </w:rPr>
        <w:instrText xml:space="preserve"> "http://ru.wikipedia.org/wiki/%D0%A6%D0%B8%D1%81%D1%82%D0%B8%D1%82" \o "Цистит"</w:instrText>
      </w:r>
      <w:r w:rsidR="006D0C23" w:rsidRPr="00263CA0">
        <w:rPr>
          <w:rFonts w:ascii="Times New Roman" w:hAnsi="Times New Roman"/>
          <w:sz w:val="28"/>
          <w:szCs w:val="28"/>
        </w:rPr>
      </w:r>
      <w:r w:rsidRPr="00263CA0">
        <w:rPr>
          <w:rFonts w:ascii="Times New Roman" w:hAnsi="Times New Roman"/>
          <w:sz w:val="28"/>
          <w:szCs w:val="28"/>
        </w:rPr>
        <w:fldChar w:fldCharType="separate"/>
      </w:r>
      <w:r w:rsidR="003409BF" w:rsidRPr="00263CA0">
        <w:rPr>
          <w:rFonts w:ascii="Times New Roman" w:hAnsi="Times New Roman"/>
          <w:sz w:val="28"/>
          <w:szCs w:val="28"/>
          <w:lang w:eastAsia="ru-RU"/>
        </w:rPr>
        <w:t>цистита</w:t>
      </w:r>
      <w:r w:rsidRPr="00263CA0">
        <w:rPr>
          <w:rFonts w:ascii="Times New Roman" w:hAnsi="Times New Roman"/>
          <w:sz w:val="28"/>
          <w:szCs w:val="28"/>
        </w:rPr>
        <w:fldChar w:fldCharType="end"/>
      </w:r>
      <w:r w:rsidR="003409BF" w:rsidRPr="00263CA0">
        <w:rPr>
          <w:rFonts w:ascii="Times New Roman" w:hAnsi="Times New Roman"/>
          <w:sz w:val="28"/>
          <w:szCs w:val="28"/>
          <w:lang w:eastAsia="ru-RU"/>
        </w:rPr>
        <w:t xml:space="preserve">, послужившего причиной развития пиелонефрита. </w:t>
      </w:r>
    </w:p>
    <w:p w14:paraId="2C1161F4" w14:textId="77777777" w:rsidR="003409BF" w:rsidRPr="00263CA0" w:rsidRDefault="003409BF" w:rsidP="00263CA0">
      <w:pPr>
        <w:numPr>
          <w:ilvl w:val="0"/>
          <w:numId w:val="15"/>
        </w:numPr>
        <w:shd w:val="clear" w:color="auto" w:fill="F8FCFF"/>
        <w:spacing w:after="0" w:line="360" w:lineRule="auto"/>
        <w:ind w:left="0" w:firstLine="709"/>
        <w:jc w:val="both"/>
        <w:rPr>
          <w:rFonts w:ascii="Times New Roman" w:hAnsi="Times New Roman"/>
          <w:sz w:val="28"/>
          <w:szCs w:val="28"/>
          <w:lang w:eastAsia="ru-RU"/>
        </w:rPr>
      </w:pPr>
      <w:r w:rsidRPr="00263CA0">
        <w:rPr>
          <w:rFonts w:ascii="Times New Roman" w:hAnsi="Times New Roman"/>
          <w:sz w:val="28"/>
          <w:szCs w:val="28"/>
          <w:lang w:eastAsia="ru-RU"/>
        </w:rPr>
        <w:t xml:space="preserve">бактериологическое исследование мочи используется для точного определения возбудителя и его чувствительности к </w:t>
      </w:r>
      <w:r w:rsidR="00ED4718" w:rsidRPr="00263CA0">
        <w:rPr>
          <w:rFonts w:ascii="Times New Roman" w:hAnsi="Times New Roman"/>
          <w:sz w:val="28"/>
          <w:szCs w:val="28"/>
        </w:rPr>
        <w:fldChar w:fldCharType="begin"/>
      </w:r>
      <w:r w:rsidR="00ED4718" w:rsidRPr="00263CA0">
        <w:rPr>
          <w:rFonts w:ascii="Times New Roman" w:hAnsi="Times New Roman"/>
          <w:sz w:val="28"/>
          <w:szCs w:val="28"/>
        </w:rPr>
        <w:instrText xml:space="preserve"> "http://ru.wikipedia.org/wiki/%D0%90%D0%BD%D1%82%D0%B8%D0%B1%D0%B8%D0%BE%D1%82%D0%B8%D0%BA" \o "Антибиотик"</w:instrText>
      </w:r>
      <w:r w:rsidR="006D0C23" w:rsidRPr="00263CA0">
        <w:rPr>
          <w:rFonts w:ascii="Times New Roman" w:hAnsi="Times New Roman"/>
          <w:sz w:val="28"/>
          <w:szCs w:val="28"/>
        </w:rPr>
      </w:r>
      <w:r w:rsidR="00ED4718" w:rsidRPr="00263CA0">
        <w:rPr>
          <w:rFonts w:ascii="Times New Roman" w:hAnsi="Times New Roman"/>
          <w:sz w:val="28"/>
          <w:szCs w:val="28"/>
        </w:rPr>
        <w:fldChar w:fldCharType="separate"/>
      </w:r>
      <w:r w:rsidRPr="00263CA0">
        <w:rPr>
          <w:rFonts w:ascii="Times New Roman" w:hAnsi="Times New Roman"/>
          <w:sz w:val="28"/>
          <w:szCs w:val="28"/>
          <w:lang w:eastAsia="ru-RU"/>
        </w:rPr>
        <w:t>антибиотикам</w:t>
      </w:r>
      <w:r w:rsidR="00ED4718" w:rsidRPr="00263CA0">
        <w:rPr>
          <w:rFonts w:ascii="Times New Roman" w:hAnsi="Times New Roman"/>
          <w:sz w:val="28"/>
          <w:szCs w:val="28"/>
        </w:rPr>
        <w:fldChar w:fldCharType="end"/>
      </w:r>
      <w:r w:rsidRPr="00263CA0">
        <w:rPr>
          <w:rFonts w:ascii="Times New Roman" w:hAnsi="Times New Roman"/>
          <w:sz w:val="28"/>
          <w:szCs w:val="28"/>
          <w:lang w:eastAsia="ru-RU"/>
        </w:rPr>
        <w:t xml:space="preserve">. </w:t>
      </w:r>
    </w:p>
    <w:p w14:paraId="31E796EC" w14:textId="77777777" w:rsidR="000F559F" w:rsidRPr="00263CA0" w:rsidRDefault="000F559F" w:rsidP="00263CA0">
      <w:pPr>
        <w:spacing w:after="0" w:line="360" w:lineRule="auto"/>
        <w:ind w:firstLine="709"/>
        <w:jc w:val="both"/>
        <w:rPr>
          <w:rFonts w:ascii="Times New Roman" w:hAnsi="Times New Roman"/>
          <w:sz w:val="28"/>
          <w:szCs w:val="28"/>
          <w:lang w:eastAsia="ru-RU"/>
        </w:rPr>
      </w:pPr>
      <w:r w:rsidRPr="00263CA0">
        <w:rPr>
          <w:rFonts w:ascii="Times New Roman" w:hAnsi="Times New Roman"/>
          <w:b/>
          <w:bCs/>
          <w:sz w:val="28"/>
          <w:szCs w:val="28"/>
          <w:lang w:eastAsia="ru-RU"/>
        </w:rPr>
        <w:t>Вульвовагинит</w:t>
      </w:r>
      <w:r w:rsidRPr="00263CA0">
        <w:rPr>
          <w:rFonts w:ascii="Times New Roman" w:hAnsi="Times New Roman"/>
          <w:sz w:val="28"/>
          <w:szCs w:val="28"/>
          <w:lang w:eastAsia="ru-RU"/>
        </w:rPr>
        <w:t xml:space="preserve"> - воспаление влагалища и наружных половых органов. Наблюдается главным образом в детском возрасте. Возбудители: гноеродная и кишечная флора, гельминтоз (острицы). Предрасполагающие факторы: экссудативный диатез; изменения в организме, обусловленные хронической тонзиллогенной интоксикацией; несоблюдение правил гигиены; механические факторы (введение инородных тел во влагалище).</w:t>
      </w:r>
    </w:p>
    <w:p w14:paraId="1C95A7F0" w14:textId="77777777" w:rsidR="008110B5" w:rsidRPr="00263CA0" w:rsidRDefault="008110B5" w:rsidP="00263CA0">
      <w:pPr>
        <w:spacing w:after="0" w:line="360" w:lineRule="auto"/>
        <w:ind w:firstLine="709"/>
        <w:jc w:val="both"/>
        <w:rPr>
          <w:rFonts w:ascii="Times New Roman" w:hAnsi="Times New Roman"/>
          <w:sz w:val="28"/>
          <w:szCs w:val="28"/>
          <w:lang w:eastAsia="ru-RU"/>
        </w:rPr>
      </w:pPr>
      <w:bookmarkStart w:id="4" w:name=".D0.98.D0.BD.D1.81.D1.82.D1.80.D1.83.D0."/>
      <w:bookmarkEnd w:id="4"/>
      <w:r w:rsidRPr="00263CA0">
        <w:rPr>
          <w:rFonts w:ascii="Times New Roman" w:hAnsi="Times New Roman"/>
          <w:sz w:val="28"/>
          <w:szCs w:val="28"/>
          <w:lang w:eastAsia="ru-RU"/>
        </w:rPr>
        <w:lastRenderedPageBreak/>
        <w:t>Вульвовагиниты девочек (Premenarchal vulvovaginitis) встречаются с периода новорожденности.</w:t>
      </w:r>
      <w:r w:rsidR="00A00BBB" w:rsidRPr="00263CA0">
        <w:rPr>
          <w:rFonts w:ascii="Times New Roman" w:hAnsi="Times New Roman"/>
          <w:sz w:val="28"/>
          <w:szCs w:val="28"/>
          <w:lang w:eastAsia="ru-RU"/>
        </w:rPr>
        <w:t xml:space="preserve"> </w:t>
      </w:r>
      <w:r w:rsidRPr="00263CA0">
        <w:rPr>
          <w:rFonts w:ascii="Times New Roman" w:hAnsi="Times New Roman"/>
          <w:sz w:val="28"/>
          <w:szCs w:val="28"/>
          <w:lang w:eastAsia="ru-RU"/>
        </w:rPr>
        <w:t>Различают следующие в</w:t>
      </w:r>
      <w:r w:rsidR="000F559F" w:rsidRPr="00263CA0">
        <w:rPr>
          <w:rFonts w:ascii="Times New Roman" w:hAnsi="Times New Roman"/>
          <w:sz w:val="28"/>
          <w:szCs w:val="28"/>
          <w:lang w:eastAsia="ru-RU"/>
        </w:rPr>
        <w:t>ульвовагиниты детского возраста: бактериальные, паразитарные, механические, микотические, алле</w:t>
      </w:r>
      <w:r w:rsidR="00A00BBB" w:rsidRPr="00263CA0">
        <w:rPr>
          <w:rFonts w:ascii="Times New Roman" w:hAnsi="Times New Roman"/>
          <w:sz w:val="28"/>
          <w:szCs w:val="28"/>
          <w:lang w:eastAsia="ru-RU"/>
        </w:rPr>
        <w:t>ргические, инфекционные, неспеци</w:t>
      </w:r>
      <w:r w:rsidR="000F559F" w:rsidRPr="00263CA0">
        <w:rPr>
          <w:rFonts w:ascii="Times New Roman" w:hAnsi="Times New Roman"/>
          <w:sz w:val="28"/>
          <w:szCs w:val="28"/>
          <w:lang w:eastAsia="ru-RU"/>
        </w:rPr>
        <w:t>фические, кожные заболевания (вульварные дерматозы).</w:t>
      </w:r>
    </w:p>
    <w:p w14:paraId="3458719D" w14:textId="77777777" w:rsidR="000F559F" w:rsidRPr="00263CA0" w:rsidRDefault="000F559F" w:rsidP="00263CA0">
      <w:pPr>
        <w:spacing w:after="0" w:line="360" w:lineRule="auto"/>
        <w:ind w:firstLine="709"/>
        <w:jc w:val="both"/>
        <w:rPr>
          <w:rFonts w:ascii="Times New Roman" w:hAnsi="Times New Roman"/>
          <w:sz w:val="28"/>
          <w:szCs w:val="28"/>
          <w:lang w:eastAsia="ru-RU"/>
        </w:rPr>
      </w:pPr>
      <w:r w:rsidRPr="00263CA0">
        <w:rPr>
          <w:rFonts w:ascii="Times New Roman" w:hAnsi="Times New Roman"/>
          <w:sz w:val="28"/>
          <w:szCs w:val="28"/>
          <w:lang w:eastAsia="ru-RU"/>
        </w:rPr>
        <w:t xml:space="preserve">Клинически вульвовагиниты проявляются болью, жжением, зудом в области наружных гениталий, серозно-гнойными или гнойными белями с примесью крови при наличии во влагалище инородного тела. Воспалительные бели отличаются от физиологических периода новорожденности и полового созревания и от патологической гипертранссудации при общих заболеваниях (отсутствуют симптомы воспаления). </w:t>
      </w:r>
    </w:p>
    <w:p w14:paraId="400B5C31" w14:textId="77777777" w:rsidR="000F559F" w:rsidRPr="00263CA0" w:rsidRDefault="000F559F" w:rsidP="00263CA0">
      <w:pPr>
        <w:spacing w:after="0" w:line="360" w:lineRule="auto"/>
        <w:ind w:firstLine="709"/>
        <w:jc w:val="both"/>
        <w:rPr>
          <w:rFonts w:ascii="Times New Roman" w:hAnsi="Times New Roman"/>
          <w:sz w:val="28"/>
          <w:szCs w:val="28"/>
          <w:lang w:eastAsia="ru-RU"/>
        </w:rPr>
      </w:pPr>
      <w:r w:rsidRPr="00263CA0">
        <w:rPr>
          <w:rFonts w:ascii="Times New Roman" w:hAnsi="Times New Roman"/>
          <w:b/>
          <w:bCs/>
          <w:sz w:val="28"/>
          <w:szCs w:val="28"/>
          <w:lang w:eastAsia="ru-RU"/>
        </w:rPr>
        <w:t>Вульва</w:t>
      </w:r>
      <w:r w:rsidRPr="00263CA0">
        <w:rPr>
          <w:rFonts w:ascii="Times New Roman" w:hAnsi="Times New Roman"/>
          <w:sz w:val="28"/>
          <w:szCs w:val="28"/>
          <w:lang w:eastAsia="ru-RU"/>
        </w:rPr>
        <w:t xml:space="preserve"> отечна, гиперемирована, слизистая преддверия мацерирована, возможны изъязвления, при хроническом течении — гиперпигментация. Общее состояние страдает мало, но возможны неврозы.</w:t>
      </w:r>
    </w:p>
    <w:p w14:paraId="0EDC9A92" w14:textId="77777777" w:rsidR="00A00BBB" w:rsidRPr="00263CA0" w:rsidRDefault="003F044D" w:rsidP="00263CA0">
      <w:pPr>
        <w:pStyle w:val="ac"/>
        <w:shd w:val="clear" w:color="auto" w:fill="F8FCFF"/>
        <w:spacing w:before="0" w:beforeAutospacing="0" w:after="0" w:afterAutospacing="0" w:line="360" w:lineRule="auto"/>
        <w:ind w:firstLine="709"/>
        <w:jc w:val="both"/>
        <w:rPr>
          <w:sz w:val="28"/>
          <w:szCs w:val="28"/>
        </w:rPr>
      </w:pPr>
      <w:r w:rsidRPr="00263CA0">
        <w:rPr>
          <w:b/>
          <w:bCs/>
          <w:sz w:val="28"/>
          <w:szCs w:val="28"/>
        </w:rPr>
        <w:t>Цисти</w:t>
      </w:r>
      <w:r w:rsidR="00A00BBB" w:rsidRPr="00263CA0">
        <w:rPr>
          <w:b/>
          <w:bCs/>
          <w:sz w:val="28"/>
          <w:szCs w:val="28"/>
        </w:rPr>
        <w:t>т</w:t>
      </w:r>
      <w:r w:rsidRPr="00263CA0">
        <w:rPr>
          <w:sz w:val="28"/>
          <w:szCs w:val="28"/>
        </w:rPr>
        <w:t xml:space="preserve"> -</w:t>
      </w:r>
      <w:r w:rsidR="00A00BBB" w:rsidRPr="00263CA0">
        <w:rPr>
          <w:sz w:val="28"/>
          <w:szCs w:val="28"/>
        </w:rPr>
        <w:t xml:space="preserve"> воспаление </w:t>
      </w:r>
      <w:r w:rsidR="00ED4718" w:rsidRPr="00263CA0">
        <w:rPr>
          <w:sz w:val="28"/>
          <w:szCs w:val="28"/>
        </w:rPr>
        <w:fldChar w:fldCharType="begin"/>
      </w:r>
      <w:r w:rsidR="00ED4718" w:rsidRPr="00263CA0">
        <w:rPr>
          <w:sz w:val="28"/>
          <w:szCs w:val="28"/>
        </w:rPr>
        <w:instrText xml:space="preserve"> "http://ru.wikipedia.org/wiki/%D0%9C%D0%BE%D1%87%D0%B5%D0%B2%D0%BE%D0%B9_%D0%BF%D1%83%D0%B7%D1%8B%D1%80%D1%8C" \o "Мочевой пузырь"</w:instrText>
      </w:r>
      <w:r w:rsidR="006D0C23" w:rsidRPr="00263CA0">
        <w:rPr>
          <w:sz w:val="28"/>
          <w:szCs w:val="28"/>
        </w:rPr>
      </w:r>
      <w:r w:rsidR="00ED4718" w:rsidRPr="00263CA0">
        <w:rPr>
          <w:sz w:val="28"/>
          <w:szCs w:val="28"/>
        </w:rPr>
        <w:fldChar w:fldCharType="separate"/>
      </w:r>
      <w:r w:rsidR="00A00BBB" w:rsidRPr="00263CA0">
        <w:rPr>
          <w:rStyle w:val="ab"/>
          <w:color w:val="auto"/>
          <w:sz w:val="28"/>
          <w:szCs w:val="28"/>
          <w:u w:val="none"/>
        </w:rPr>
        <w:t>мочевого пузыря</w:t>
      </w:r>
      <w:r w:rsidR="00ED4718" w:rsidRPr="00263CA0">
        <w:rPr>
          <w:sz w:val="28"/>
          <w:szCs w:val="28"/>
        </w:rPr>
        <w:fldChar w:fldCharType="end"/>
      </w:r>
      <w:r w:rsidR="00A00BBB" w:rsidRPr="00263CA0">
        <w:rPr>
          <w:sz w:val="28"/>
          <w:szCs w:val="28"/>
        </w:rPr>
        <w:t>. В урологической практике термин «цистит» часто используют для обозначения симптоматической мочевой инфекции, с воспалениями слизистой оболочки мочевого пузыря, нарушением его функции, а также изменениями осадка мочи.</w:t>
      </w:r>
    </w:p>
    <w:p w14:paraId="4022938D" w14:textId="77777777" w:rsidR="00A00BBB" w:rsidRPr="00263CA0" w:rsidRDefault="00A00BBB" w:rsidP="00263CA0">
      <w:pPr>
        <w:pStyle w:val="ac"/>
        <w:shd w:val="clear" w:color="auto" w:fill="F8FCFF"/>
        <w:spacing w:before="0" w:beforeAutospacing="0" w:after="0" w:afterAutospacing="0" w:line="360" w:lineRule="auto"/>
        <w:ind w:firstLine="709"/>
        <w:jc w:val="both"/>
        <w:rPr>
          <w:sz w:val="28"/>
          <w:szCs w:val="28"/>
        </w:rPr>
      </w:pPr>
      <w:r w:rsidRPr="00263CA0">
        <w:rPr>
          <w:sz w:val="28"/>
          <w:szCs w:val="28"/>
        </w:rPr>
        <w:t>Самый распространенный возбудитель цистита - кишечные бактерии, в частности, кишечная палочка. У женщин острый цистит встречается гораздо чаще, чем у мужчин, что объясняется малой длиной мочеиспускательного канала (трубки, по которой из мочевого пузыря выходит моча). В нормальном состоянии мочеиспускательный канал остается стерильным (иными словами, в нем нет ни бактерий, ни других микроорганизмов). Циститом в разное время жизни болеет от 20 - 40% женского населения планеты.</w:t>
      </w:r>
    </w:p>
    <w:p w14:paraId="09837120" w14:textId="77777777" w:rsidR="00A00BBB" w:rsidRPr="00263CA0" w:rsidRDefault="00A00BBB" w:rsidP="00263CA0">
      <w:pPr>
        <w:pStyle w:val="2"/>
        <w:spacing w:before="0" w:line="360" w:lineRule="auto"/>
        <w:ind w:firstLine="709"/>
        <w:jc w:val="both"/>
        <w:rPr>
          <w:rFonts w:ascii="Times New Roman" w:hAnsi="Times New Roman"/>
          <w:color w:val="auto"/>
          <w:sz w:val="28"/>
          <w:szCs w:val="28"/>
        </w:rPr>
      </w:pPr>
      <w:bookmarkStart w:id="5" w:name="what"/>
      <w:r w:rsidRPr="00263CA0">
        <w:rPr>
          <w:rFonts w:ascii="Times New Roman" w:hAnsi="Times New Roman"/>
          <w:color w:val="auto"/>
          <w:sz w:val="28"/>
          <w:szCs w:val="28"/>
        </w:rPr>
        <w:t xml:space="preserve">Признаки и симптомы цистита. </w:t>
      </w:r>
      <w:bookmarkEnd w:id="5"/>
    </w:p>
    <w:p w14:paraId="1297977E" w14:textId="77777777" w:rsidR="00A00BBB" w:rsidRPr="00263CA0" w:rsidRDefault="00A00BBB" w:rsidP="00263CA0">
      <w:pPr>
        <w:pStyle w:val="ac"/>
        <w:spacing w:before="0" w:beforeAutospacing="0" w:after="0" w:afterAutospacing="0" w:line="360" w:lineRule="auto"/>
        <w:ind w:firstLine="709"/>
        <w:jc w:val="both"/>
        <w:rPr>
          <w:sz w:val="28"/>
          <w:szCs w:val="28"/>
        </w:rPr>
      </w:pPr>
      <w:r w:rsidRPr="00263CA0">
        <w:rPr>
          <w:sz w:val="28"/>
          <w:szCs w:val="28"/>
        </w:rPr>
        <w:t>Как правило, общее состояние обычно не страдает. Температура не повышается. Характерными симптомами острого цистита являются:</w:t>
      </w:r>
    </w:p>
    <w:p w14:paraId="5C9B7F75" w14:textId="77777777" w:rsidR="00A00BBB" w:rsidRPr="00263CA0" w:rsidRDefault="00A00BBB" w:rsidP="00263CA0">
      <w:pPr>
        <w:numPr>
          <w:ilvl w:val="0"/>
          <w:numId w:val="17"/>
        </w:numPr>
        <w:spacing w:after="0" w:line="360" w:lineRule="auto"/>
        <w:ind w:left="0" w:firstLine="709"/>
        <w:jc w:val="both"/>
        <w:rPr>
          <w:rFonts w:ascii="Times New Roman" w:hAnsi="Times New Roman"/>
          <w:sz w:val="28"/>
          <w:szCs w:val="28"/>
        </w:rPr>
      </w:pPr>
      <w:r w:rsidRPr="00263CA0">
        <w:rPr>
          <w:rStyle w:val="small1"/>
          <w:rFonts w:ascii="Times New Roman" w:hAnsi="Times New Roman"/>
          <w:color w:val="auto"/>
          <w:sz w:val="28"/>
          <w:szCs w:val="28"/>
        </w:rPr>
        <w:lastRenderedPageBreak/>
        <w:t>боли в области мочевого пузыря</w:t>
      </w:r>
      <w:r w:rsidRPr="00263CA0">
        <w:rPr>
          <w:rFonts w:ascii="Times New Roman" w:hAnsi="Times New Roman"/>
          <w:sz w:val="28"/>
          <w:szCs w:val="28"/>
        </w:rPr>
        <w:t xml:space="preserve"> </w:t>
      </w:r>
    </w:p>
    <w:p w14:paraId="54759EAB" w14:textId="77777777" w:rsidR="00A00BBB" w:rsidRPr="00263CA0" w:rsidRDefault="00A00BBB" w:rsidP="00263CA0">
      <w:pPr>
        <w:numPr>
          <w:ilvl w:val="0"/>
          <w:numId w:val="17"/>
        </w:numPr>
        <w:spacing w:after="0" w:line="360" w:lineRule="auto"/>
        <w:ind w:left="0" w:firstLine="709"/>
        <w:jc w:val="both"/>
        <w:rPr>
          <w:rFonts w:ascii="Times New Roman" w:hAnsi="Times New Roman"/>
          <w:sz w:val="28"/>
          <w:szCs w:val="28"/>
        </w:rPr>
      </w:pPr>
      <w:r w:rsidRPr="00263CA0">
        <w:rPr>
          <w:rStyle w:val="small1"/>
          <w:rFonts w:ascii="Times New Roman" w:hAnsi="Times New Roman"/>
          <w:color w:val="auto"/>
          <w:sz w:val="28"/>
          <w:szCs w:val="28"/>
        </w:rPr>
        <w:t>дизурия (расстройство мочеиспускания).</w:t>
      </w:r>
      <w:r w:rsidRPr="00263CA0">
        <w:rPr>
          <w:rFonts w:ascii="Times New Roman" w:hAnsi="Times New Roman"/>
          <w:sz w:val="28"/>
          <w:szCs w:val="28"/>
        </w:rPr>
        <w:t xml:space="preserve"> </w:t>
      </w:r>
    </w:p>
    <w:p w14:paraId="3F54E6EE" w14:textId="77777777" w:rsidR="00A00BBB" w:rsidRPr="00263CA0" w:rsidRDefault="00A00BBB" w:rsidP="00263CA0">
      <w:pPr>
        <w:numPr>
          <w:ilvl w:val="0"/>
          <w:numId w:val="17"/>
        </w:numPr>
        <w:spacing w:after="0" w:line="360" w:lineRule="auto"/>
        <w:ind w:left="0" w:firstLine="709"/>
        <w:jc w:val="both"/>
        <w:rPr>
          <w:rFonts w:ascii="Times New Roman" w:hAnsi="Times New Roman"/>
          <w:sz w:val="28"/>
          <w:szCs w:val="28"/>
        </w:rPr>
      </w:pPr>
      <w:r w:rsidRPr="00263CA0">
        <w:rPr>
          <w:rStyle w:val="small1"/>
          <w:rFonts w:ascii="Times New Roman" w:hAnsi="Times New Roman"/>
          <w:color w:val="auto"/>
          <w:sz w:val="28"/>
          <w:szCs w:val="28"/>
        </w:rPr>
        <w:t>терминальная гематурия (</w:t>
      </w:r>
      <w:r w:rsidRPr="00263CA0">
        <w:rPr>
          <w:rStyle w:val="ad"/>
          <w:rFonts w:ascii="Times New Roman" w:hAnsi="Times New Roman"/>
          <w:sz w:val="28"/>
          <w:szCs w:val="28"/>
        </w:rPr>
        <w:t>кровь в моче</w:t>
      </w:r>
      <w:r w:rsidRPr="00263CA0">
        <w:rPr>
          <w:rStyle w:val="small1"/>
          <w:rFonts w:ascii="Times New Roman" w:hAnsi="Times New Roman"/>
          <w:color w:val="auto"/>
          <w:sz w:val="28"/>
          <w:szCs w:val="28"/>
        </w:rPr>
        <w:t>, выделяется в конце мочеиспускания)</w:t>
      </w:r>
      <w:r w:rsidRPr="00263CA0">
        <w:rPr>
          <w:rFonts w:ascii="Times New Roman" w:hAnsi="Times New Roman"/>
          <w:sz w:val="28"/>
          <w:szCs w:val="28"/>
        </w:rPr>
        <w:t xml:space="preserve"> </w:t>
      </w:r>
    </w:p>
    <w:p w14:paraId="372C0603" w14:textId="77777777" w:rsidR="00A00BBB" w:rsidRPr="00263CA0" w:rsidRDefault="00A00BBB" w:rsidP="00263CA0">
      <w:pPr>
        <w:numPr>
          <w:ilvl w:val="0"/>
          <w:numId w:val="17"/>
        </w:numPr>
        <w:spacing w:after="0" w:line="360" w:lineRule="auto"/>
        <w:ind w:left="0" w:firstLine="709"/>
        <w:jc w:val="both"/>
        <w:rPr>
          <w:rFonts w:ascii="Times New Roman" w:hAnsi="Times New Roman"/>
          <w:sz w:val="28"/>
          <w:szCs w:val="28"/>
        </w:rPr>
      </w:pPr>
      <w:r w:rsidRPr="00263CA0">
        <w:rPr>
          <w:rStyle w:val="small1"/>
          <w:rFonts w:ascii="Times New Roman" w:hAnsi="Times New Roman"/>
          <w:color w:val="auto"/>
          <w:sz w:val="28"/>
          <w:szCs w:val="28"/>
        </w:rPr>
        <w:t xml:space="preserve">пиурия (гной в моче, </w:t>
      </w:r>
      <w:r w:rsidRPr="00263CA0">
        <w:rPr>
          <w:rStyle w:val="ad"/>
          <w:rFonts w:ascii="Times New Roman" w:hAnsi="Times New Roman"/>
          <w:sz w:val="28"/>
          <w:szCs w:val="28"/>
        </w:rPr>
        <w:t>лейкоциты в моче</w:t>
      </w:r>
      <w:r w:rsidRPr="00263CA0">
        <w:rPr>
          <w:rStyle w:val="small1"/>
          <w:rFonts w:ascii="Times New Roman" w:hAnsi="Times New Roman"/>
          <w:color w:val="auto"/>
          <w:sz w:val="28"/>
          <w:szCs w:val="28"/>
        </w:rPr>
        <w:t xml:space="preserve">. Выявляется в </w:t>
      </w:r>
      <w:r w:rsidR="00ED4718" w:rsidRPr="00263CA0">
        <w:rPr>
          <w:rFonts w:ascii="Times New Roman" w:hAnsi="Times New Roman"/>
          <w:sz w:val="28"/>
          <w:szCs w:val="28"/>
        </w:rPr>
        <w:fldChar w:fldCharType="begin"/>
      </w:r>
      <w:r w:rsidR="00ED4718" w:rsidRPr="00263CA0">
        <w:rPr>
          <w:rFonts w:ascii="Times New Roman" w:hAnsi="Times New Roman"/>
          <w:sz w:val="28"/>
          <w:szCs w:val="28"/>
        </w:rPr>
        <w:instrText xml:space="preserve"> "http://www.ksmed.ru/doc/urology.htm" \l "uroanalysis"</w:instrText>
      </w:r>
      <w:r w:rsidR="006D0C23" w:rsidRPr="00263CA0">
        <w:rPr>
          <w:rFonts w:ascii="Times New Roman" w:hAnsi="Times New Roman"/>
          <w:sz w:val="28"/>
          <w:szCs w:val="28"/>
        </w:rPr>
      </w:r>
      <w:r w:rsidR="00ED4718" w:rsidRPr="00263CA0">
        <w:rPr>
          <w:rFonts w:ascii="Times New Roman" w:hAnsi="Times New Roman"/>
          <w:sz w:val="28"/>
          <w:szCs w:val="28"/>
        </w:rPr>
        <w:fldChar w:fldCharType="separate"/>
      </w:r>
      <w:r w:rsidRPr="00263CA0">
        <w:rPr>
          <w:rStyle w:val="ab"/>
          <w:rFonts w:ascii="Times New Roman" w:hAnsi="Times New Roman"/>
          <w:color w:val="auto"/>
          <w:sz w:val="28"/>
          <w:szCs w:val="28"/>
          <w:u w:val="none"/>
        </w:rPr>
        <w:t>анализах мочи</w:t>
      </w:r>
      <w:r w:rsidR="00ED4718" w:rsidRPr="00263CA0">
        <w:rPr>
          <w:rFonts w:ascii="Times New Roman" w:hAnsi="Times New Roman"/>
          <w:sz w:val="28"/>
          <w:szCs w:val="28"/>
        </w:rPr>
        <w:fldChar w:fldCharType="end"/>
      </w:r>
      <w:r w:rsidRPr="00263CA0">
        <w:rPr>
          <w:rStyle w:val="small1"/>
          <w:rFonts w:ascii="Times New Roman" w:hAnsi="Times New Roman"/>
          <w:color w:val="auto"/>
          <w:sz w:val="28"/>
          <w:szCs w:val="28"/>
        </w:rPr>
        <w:t xml:space="preserve">). </w:t>
      </w:r>
    </w:p>
    <w:p w14:paraId="2EEF7ADB" w14:textId="77777777" w:rsidR="00A00BBB" w:rsidRPr="00263CA0" w:rsidRDefault="00A00BBB" w:rsidP="00263CA0">
      <w:pPr>
        <w:pStyle w:val="smallest"/>
        <w:spacing w:before="0" w:after="0" w:line="360" w:lineRule="auto"/>
        <w:ind w:firstLine="709"/>
        <w:jc w:val="both"/>
        <w:rPr>
          <w:color w:val="auto"/>
          <w:sz w:val="28"/>
          <w:szCs w:val="28"/>
        </w:rPr>
      </w:pPr>
      <w:r w:rsidRPr="00263CA0">
        <w:rPr>
          <w:rStyle w:val="small1"/>
          <w:color w:val="auto"/>
          <w:sz w:val="28"/>
          <w:szCs w:val="28"/>
        </w:rPr>
        <w:t>Симптомы цистита могут быть разными.</w:t>
      </w:r>
      <w:r w:rsidR="006F1992">
        <w:rPr>
          <w:rStyle w:val="small1"/>
          <w:color w:val="auto"/>
          <w:sz w:val="28"/>
          <w:szCs w:val="28"/>
        </w:rPr>
        <w:t xml:space="preserve"> </w:t>
      </w:r>
      <w:r w:rsidRPr="00263CA0">
        <w:rPr>
          <w:rStyle w:val="small1"/>
          <w:color w:val="auto"/>
          <w:sz w:val="28"/>
          <w:szCs w:val="28"/>
        </w:rPr>
        <w:t xml:space="preserve">Ранние признаки цистита включают нарушение мочеиспускания с императивностью позывов (вынужденное </w:t>
      </w:r>
      <w:r w:rsidRPr="00263CA0">
        <w:rPr>
          <w:rStyle w:val="ad"/>
          <w:color w:val="auto"/>
          <w:sz w:val="28"/>
          <w:szCs w:val="28"/>
        </w:rPr>
        <w:t>учащенное / частое мочеиспускание</w:t>
      </w:r>
      <w:r w:rsidRPr="00263CA0">
        <w:rPr>
          <w:rStyle w:val="small1"/>
          <w:color w:val="auto"/>
          <w:sz w:val="28"/>
          <w:szCs w:val="28"/>
        </w:rPr>
        <w:t xml:space="preserve">). Появляется постоянная </w:t>
      </w:r>
      <w:r w:rsidRPr="00263CA0">
        <w:rPr>
          <w:rStyle w:val="ae"/>
          <w:color w:val="auto"/>
          <w:sz w:val="28"/>
          <w:szCs w:val="28"/>
        </w:rPr>
        <w:t>боль при мочеиспускании</w:t>
      </w:r>
      <w:r w:rsidRPr="00263CA0">
        <w:rPr>
          <w:rStyle w:val="small1"/>
          <w:color w:val="auto"/>
          <w:sz w:val="28"/>
          <w:szCs w:val="28"/>
        </w:rPr>
        <w:t xml:space="preserve"> ("резь", болезненное мочеиспускание). </w:t>
      </w:r>
    </w:p>
    <w:sectPr w:rsidR="00A00BBB" w:rsidRPr="00263CA0" w:rsidSect="00263CA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BA205" w14:textId="77777777" w:rsidR="00624207" w:rsidRDefault="00624207" w:rsidP="002545B0">
      <w:pPr>
        <w:spacing w:after="0" w:line="240" w:lineRule="auto"/>
      </w:pPr>
      <w:r>
        <w:separator/>
      </w:r>
    </w:p>
  </w:endnote>
  <w:endnote w:type="continuationSeparator" w:id="0">
    <w:p w14:paraId="5886BF62" w14:textId="77777777" w:rsidR="00624207" w:rsidRDefault="00624207" w:rsidP="0025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5B3CE" w14:textId="77777777" w:rsidR="00624207" w:rsidRDefault="00624207" w:rsidP="002545B0">
      <w:pPr>
        <w:spacing w:after="0" w:line="240" w:lineRule="auto"/>
      </w:pPr>
      <w:r>
        <w:separator/>
      </w:r>
    </w:p>
  </w:footnote>
  <w:footnote w:type="continuationSeparator" w:id="0">
    <w:p w14:paraId="171F4D17" w14:textId="77777777" w:rsidR="00624207" w:rsidRDefault="00624207" w:rsidP="00254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E25"/>
    <w:multiLevelType w:val="hybridMultilevel"/>
    <w:tmpl w:val="A21C85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9564CC0"/>
    <w:multiLevelType w:val="hybridMultilevel"/>
    <w:tmpl w:val="F91093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0286EC0"/>
    <w:multiLevelType w:val="hybridMultilevel"/>
    <w:tmpl w:val="D4F2E5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0397E6C"/>
    <w:multiLevelType w:val="hybridMultilevel"/>
    <w:tmpl w:val="27C06A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1B04729"/>
    <w:multiLevelType w:val="hybridMultilevel"/>
    <w:tmpl w:val="970E8334"/>
    <w:lvl w:ilvl="0" w:tplc="EDBAB09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F2A3AEA"/>
    <w:multiLevelType w:val="hybridMultilevel"/>
    <w:tmpl w:val="74A09E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02B4D3F"/>
    <w:multiLevelType w:val="hybridMultilevel"/>
    <w:tmpl w:val="5A446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66F1825"/>
    <w:multiLevelType w:val="multilevel"/>
    <w:tmpl w:val="E1E6B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649C8"/>
    <w:multiLevelType w:val="multilevel"/>
    <w:tmpl w:val="6B30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76155F"/>
    <w:multiLevelType w:val="multilevel"/>
    <w:tmpl w:val="3152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1636CE"/>
    <w:multiLevelType w:val="multilevel"/>
    <w:tmpl w:val="9934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60794F"/>
    <w:multiLevelType w:val="hybridMultilevel"/>
    <w:tmpl w:val="F9666C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D7C04B1"/>
    <w:multiLevelType w:val="hybridMultilevel"/>
    <w:tmpl w:val="2EB2C6D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D7F363A"/>
    <w:multiLevelType w:val="multilevel"/>
    <w:tmpl w:val="327C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D011D2"/>
    <w:multiLevelType w:val="hybridMultilevel"/>
    <w:tmpl w:val="13AE38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64973E85"/>
    <w:multiLevelType w:val="hybridMultilevel"/>
    <w:tmpl w:val="B7384EEE"/>
    <w:lvl w:ilvl="0" w:tplc="734A3A3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7BA29BB"/>
    <w:multiLevelType w:val="hybridMultilevel"/>
    <w:tmpl w:val="235867F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2"/>
  </w:num>
  <w:num w:numId="3">
    <w:abstractNumId w:val="6"/>
  </w:num>
  <w:num w:numId="4">
    <w:abstractNumId w:val="1"/>
  </w:num>
  <w:num w:numId="5">
    <w:abstractNumId w:val="2"/>
  </w:num>
  <w:num w:numId="6">
    <w:abstractNumId w:val="16"/>
  </w:num>
  <w:num w:numId="7">
    <w:abstractNumId w:val="0"/>
  </w:num>
  <w:num w:numId="8">
    <w:abstractNumId w:val="14"/>
  </w:num>
  <w:num w:numId="9">
    <w:abstractNumId w:val="15"/>
  </w:num>
  <w:num w:numId="10">
    <w:abstractNumId w:val="5"/>
  </w:num>
  <w:num w:numId="11">
    <w:abstractNumId w:val="11"/>
  </w:num>
  <w:num w:numId="12">
    <w:abstractNumId w:val="3"/>
  </w:num>
  <w:num w:numId="13">
    <w:abstractNumId w:val="8"/>
  </w:num>
  <w:num w:numId="14">
    <w:abstractNumId w:val="9"/>
  </w:num>
  <w:num w:numId="15">
    <w:abstractNumId w:val="10"/>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6E"/>
    <w:rsid w:val="00053AE6"/>
    <w:rsid w:val="00067AB7"/>
    <w:rsid w:val="00074621"/>
    <w:rsid w:val="000F559F"/>
    <w:rsid w:val="00105A72"/>
    <w:rsid w:val="001D20A5"/>
    <w:rsid w:val="00236285"/>
    <w:rsid w:val="002545B0"/>
    <w:rsid w:val="00263CA0"/>
    <w:rsid w:val="003253B3"/>
    <w:rsid w:val="003409BF"/>
    <w:rsid w:val="00354706"/>
    <w:rsid w:val="00384883"/>
    <w:rsid w:val="003D3D67"/>
    <w:rsid w:val="003D5AF2"/>
    <w:rsid w:val="003F044D"/>
    <w:rsid w:val="003F329C"/>
    <w:rsid w:val="00453DA8"/>
    <w:rsid w:val="0045411C"/>
    <w:rsid w:val="004624B1"/>
    <w:rsid w:val="004E5FC7"/>
    <w:rsid w:val="00500260"/>
    <w:rsid w:val="00524E4C"/>
    <w:rsid w:val="00545E38"/>
    <w:rsid w:val="0057053A"/>
    <w:rsid w:val="005A527D"/>
    <w:rsid w:val="005C18B8"/>
    <w:rsid w:val="00624207"/>
    <w:rsid w:val="006D0C23"/>
    <w:rsid w:val="006F1992"/>
    <w:rsid w:val="007436A9"/>
    <w:rsid w:val="0077590E"/>
    <w:rsid w:val="007E7F10"/>
    <w:rsid w:val="0080180F"/>
    <w:rsid w:val="008110B5"/>
    <w:rsid w:val="008C3B08"/>
    <w:rsid w:val="008D15B9"/>
    <w:rsid w:val="009D560F"/>
    <w:rsid w:val="00A00BBB"/>
    <w:rsid w:val="00A1736E"/>
    <w:rsid w:val="00AA5006"/>
    <w:rsid w:val="00CB2409"/>
    <w:rsid w:val="00CD6DAD"/>
    <w:rsid w:val="00D6487E"/>
    <w:rsid w:val="00E74DE1"/>
    <w:rsid w:val="00EC03D7"/>
    <w:rsid w:val="00ED4718"/>
    <w:rsid w:val="00F62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3C3D18"/>
  <w14:defaultImageDpi w14:val="0"/>
  <w15:docId w15:val="{94D6B70C-F595-4C4D-865D-80D9C73D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36E"/>
    <w:rPr>
      <w:rFonts w:cs="Times New Roman"/>
    </w:rPr>
  </w:style>
  <w:style w:type="paragraph" w:styleId="2">
    <w:name w:val="heading 2"/>
    <w:basedOn w:val="a"/>
    <w:next w:val="a"/>
    <w:link w:val="20"/>
    <w:uiPriority w:val="9"/>
    <w:semiHidden/>
    <w:unhideWhenUsed/>
    <w:qFormat/>
    <w:rsid w:val="00A00BBB"/>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
    <w:link w:val="30"/>
    <w:uiPriority w:val="9"/>
    <w:qFormat/>
    <w:rsid w:val="003409BF"/>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link w:val="40"/>
    <w:uiPriority w:val="9"/>
    <w:qFormat/>
    <w:rsid w:val="003409BF"/>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sid w:val="00A00BBB"/>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locked/>
    <w:rsid w:val="003409BF"/>
    <w:rPr>
      <w:rFonts w:ascii="Times New Roman" w:hAnsi="Times New Roman" w:cs="Times New Roman"/>
      <w:b/>
      <w:bCs/>
      <w:sz w:val="27"/>
      <w:szCs w:val="27"/>
      <w:lang w:val="x-none" w:eastAsia="ru-RU"/>
    </w:rPr>
  </w:style>
  <w:style w:type="character" w:customStyle="1" w:styleId="40">
    <w:name w:val="Заголовок 4 Знак"/>
    <w:basedOn w:val="a0"/>
    <w:link w:val="4"/>
    <w:uiPriority w:val="9"/>
    <w:locked/>
    <w:rsid w:val="003409BF"/>
    <w:rPr>
      <w:rFonts w:ascii="Times New Roman" w:hAnsi="Times New Roman" w:cs="Times New Roman"/>
      <w:b/>
      <w:bCs/>
      <w:sz w:val="24"/>
      <w:szCs w:val="24"/>
      <w:lang w:val="x-none" w:eastAsia="ru-RU"/>
    </w:rPr>
  </w:style>
  <w:style w:type="table" w:styleId="a3">
    <w:name w:val="Table Grid"/>
    <w:basedOn w:val="a1"/>
    <w:uiPriority w:val="59"/>
    <w:rsid w:val="00A1736E"/>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A1736E"/>
    <w:pPr>
      <w:tabs>
        <w:tab w:val="center" w:pos="4677"/>
        <w:tab w:val="right" w:pos="9355"/>
      </w:tabs>
      <w:spacing w:after="0" w:line="240" w:lineRule="auto"/>
    </w:pPr>
  </w:style>
  <w:style w:type="character" w:customStyle="1" w:styleId="1">
    <w:name w:val="Верхний колонтитул Знак1"/>
    <w:basedOn w:val="a0"/>
    <w:uiPriority w:val="99"/>
    <w:semiHidden/>
    <w:rPr>
      <w:rFonts w:cs="Times New Roman"/>
    </w:rPr>
  </w:style>
  <w:style w:type="character" w:customStyle="1" w:styleId="a5">
    <w:name w:val="Верхний колонтитул Знак"/>
    <w:basedOn w:val="a0"/>
    <w:link w:val="a4"/>
    <w:uiPriority w:val="99"/>
    <w:semiHidden/>
    <w:locked/>
    <w:rPr>
      <w:rFonts w:cs="Times New Roman"/>
    </w:rPr>
  </w:style>
  <w:style w:type="paragraph" w:styleId="a6">
    <w:name w:val="footer"/>
    <w:basedOn w:val="a"/>
    <w:link w:val="a7"/>
    <w:uiPriority w:val="99"/>
    <w:semiHidden/>
    <w:unhideWhenUsed/>
    <w:rsid w:val="00A1736E"/>
    <w:pPr>
      <w:tabs>
        <w:tab w:val="center" w:pos="4677"/>
        <w:tab w:val="right" w:pos="9355"/>
      </w:tabs>
      <w:spacing w:after="0" w:line="240" w:lineRule="auto"/>
    </w:pPr>
  </w:style>
  <w:style w:type="character" w:customStyle="1" w:styleId="10">
    <w:name w:val="Нижний колонтитул Знак1"/>
    <w:basedOn w:val="a0"/>
    <w:uiPriority w:val="99"/>
    <w:semiHidden/>
    <w:rPr>
      <w:rFonts w:cs="Times New Roman"/>
    </w:rPr>
  </w:style>
  <w:style w:type="character" w:customStyle="1" w:styleId="a7">
    <w:name w:val="Нижний колонтитул Знак"/>
    <w:basedOn w:val="a0"/>
    <w:link w:val="a6"/>
    <w:uiPriority w:val="99"/>
    <w:semiHidden/>
    <w:locked/>
    <w:rPr>
      <w:rFonts w:cs="Times New Roman"/>
    </w:rPr>
  </w:style>
  <w:style w:type="paragraph" w:styleId="a8">
    <w:name w:val="List Paragraph"/>
    <w:basedOn w:val="a"/>
    <w:uiPriority w:val="34"/>
    <w:qFormat/>
    <w:rsid w:val="00A1736E"/>
    <w:pPr>
      <w:ind w:left="720"/>
      <w:contextualSpacing/>
    </w:pPr>
  </w:style>
  <w:style w:type="paragraph" w:styleId="a9">
    <w:name w:val="Balloon Text"/>
    <w:basedOn w:val="a"/>
    <w:link w:val="aa"/>
    <w:uiPriority w:val="99"/>
    <w:semiHidden/>
    <w:unhideWhenUsed/>
    <w:rsid w:val="00A1736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A1736E"/>
    <w:rPr>
      <w:rFonts w:ascii="Tahoma" w:hAnsi="Tahoma" w:cs="Tahoma"/>
      <w:sz w:val="16"/>
      <w:szCs w:val="16"/>
    </w:rPr>
  </w:style>
  <w:style w:type="character" w:styleId="ab">
    <w:name w:val="Hyperlink"/>
    <w:basedOn w:val="a0"/>
    <w:uiPriority w:val="99"/>
    <w:semiHidden/>
    <w:unhideWhenUsed/>
    <w:rsid w:val="002545B0"/>
    <w:rPr>
      <w:rFonts w:cs="Times New Roman"/>
      <w:color w:val="0000FF"/>
      <w:u w:val="single"/>
    </w:rPr>
  </w:style>
  <w:style w:type="paragraph" w:styleId="ac">
    <w:name w:val="Normal (Web)"/>
    <w:basedOn w:val="a"/>
    <w:uiPriority w:val="99"/>
    <w:unhideWhenUsed/>
    <w:rsid w:val="002545B0"/>
    <w:pPr>
      <w:spacing w:before="100" w:beforeAutospacing="1" w:after="100" w:afterAutospacing="1" w:line="240" w:lineRule="auto"/>
    </w:pPr>
    <w:rPr>
      <w:rFonts w:ascii="Times New Roman" w:hAnsi="Times New Roman"/>
      <w:sz w:val="24"/>
      <w:szCs w:val="24"/>
      <w:lang w:eastAsia="ru-RU"/>
    </w:rPr>
  </w:style>
  <w:style w:type="character" w:customStyle="1" w:styleId="editsection">
    <w:name w:val="editsection"/>
    <w:basedOn w:val="a0"/>
    <w:rsid w:val="003409BF"/>
    <w:rPr>
      <w:rFonts w:cs="Times New Roman"/>
    </w:rPr>
  </w:style>
  <w:style w:type="character" w:customStyle="1" w:styleId="mw-headline">
    <w:name w:val="mw-headline"/>
    <w:basedOn w:val="a0"/>
    <w:rsid w:val="003409BF"/>
    <w:rPr>
      <w:rFonts w:cs="Times New Roman"/>
    </w:rPr>
  </w:style>
  <w:style w:type="character" w:styleId="ad">
    <w:name w:val="Strong"/>
    <w:basedOn w:val="a0"/>
    <w:uiPriority w:val="22"/>
    <w:qFormat/>
    <w:rsid w:val="000F559F"/>
    <w:rPr>
      <w:rFonts w:cs="Times New Roman"/>
      <w:b/>
      <w:bCs/>
    </w:rPr>
  </w:style>
  <w:style w:type="paragraph" w:customStyle="1" w:styleId="smallest">
    <w:name w:val="smallest"/>
    <w:basedOn w:val="a"/>
    <w:rsid w:val="00A00BBB"/>
    <w:pPr>
      <w:spacing w:before="63" w:after="127" w:line="240" w:lineRule="auto"/>
    </w:pPr>
    <w:rPr>
      <w:rFonts w:ascii="Times New Roman" w:hAnsi="Times New Roman"/>
      <w:color w:val="3333CC"/>
      <w:sz w:val="19"/>
      <w:szCs w:val="19"/>
      <w:lang w:eastAsia="ru-RU"/>
    </w:rPr>
  </w:style>
  <w:style w:type="character" w:customStyle="1" w:styleId="small1">
    <w:name w:val="small1"/>
    <w:basedOn w:val="a0"/>
    <w:rsid w:val="00A00BBB"/>
    <w:rPr>
      <w:rFonts w:cs="Times New Roman"/>
      <w:color w:val="3333CC"/>
      <w:sz w:val="22"/>
      <w:szCs w:val="22"/>
    </w:rPr>
  </w:style>
  <w:style w:type="character" w:styleId="ae">
    <w:name w:val="Emphasis"/>
    <w:basedOn w:val="a0"/>
    <w:uiPriority w:val="20"/>
    <w:qFormat/>
    <w:rsid w:val="00A00BB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594851">
      <w:marLeft w:val="0"/>
      <w:marRight w:val="0"/>
      <w:marTop w:val="0"/>
      <w:marBottom w:val="0"/>
      <w:divBdr>
        <w:top w:val="none" w:sz="0" w:space="0" w:color="auto"/>
        <w:left w:val="none" w:sz="0" w:space="0" w:color="auto"/>
        <w:bottom w:val="none" w:sz="0" w:space="0" w:color="auto"/>
        <w:right w:val="none" w:sz="0" w:space="0" w:color="auto"/>
      </w:divBdr>
      <w:divsChild>
        <w:div w:id="1311594855">
          <w:marLeft w:val="0"/>
          <w:marRight w:val="0"/>
          <w:marTop w:val="0"/>
          <w:marBottom w:val="0"/>
          <w:divBdr>
            <w:top w:val="none" w:sz="0" w:space="0" w:color="auto"/>
            <w:left w:val="none" w:sz="0" w:space="0" w:color="auto"/>
            <w:bottom w:val="none" w:sz="0" w:space="0" w:color="auto"/>
            <w:right w:val="none" w:sz="0" w:space="0" w:color="auto"/>
          </w:divBdr>
          <w:divsChild>
            <w:div w:id="1311594866">
              <w:marLeft w:val="0"/>
              <w:marRight w:val="0"/>
              <w:marTop w:val="0"/>
              <w:marBottom w:val="0"/>
              <w:divBdr>
                <w:top w:val="none" w:sz="0" w:space="0" w:color="auto"/>
                <w:left w:val="none" w:sz="0" w:space="0" w:color="auto"/>
                <w:bottom w:val="none" w:sz="0" w:space="0" w:color="auto"/>
                <w:right w:val="none" w:sz="0" w:space="0" w:color="auto"/>
              </w:divBdr>
              <w:divsChild>
                <w:div w:id="1311594862">
                  <w:marLeft w:val="0"/>
                  <w:marRight w:val="0"/>
                  <w:marTop w:val="0"/>
                  <w:marBottom w:val="0"/>
                  <w:divBdr>
                    <w:top w:val="none" w:sz="0" w:space="0" w:color="auto"/>
                    <w:left w:val="none" w:sz="0" w:space="0" w:color="auto"/>
                    <w:bottom w:val="none" w:sz="0" w:space="0" w:color="auto"/>
                    <w:right w:val="none" w:sz="0" w:space="0" w:color="auto"/>
                  </w:divBdr>
                  <w:divsChild>
                    <w:div w:id="13115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94852">
      <w:marLeft w:val="0"/>
      <w:marRight w:val="0"/>
      <w:marTop w:val="0"/>
      <w:marBottom w:val="0"/>
      <w:divBdr>
        <w:top w:val="none" w:sz="0" w:space="0" w:color="auto"/>
        <w:left w:val="none" w:sz="0" w:space="0" w:color="auto"/>
        <w:bottom w:val="none" w:sz="0" w:space="0" w:color="auto"/>
        <w:right w:val="none" w:sz="0" w:space="0" w:color="auto"/>
      </w:divBdr>
      <w:divsChild>
        <w:div w:id="1311594864">
          <w:marLeft w:val="0"/>
          <w:marRight w:val="0"/>
          <w:marTop w:val="0"/>
          <w:marBottom w:val="0"/>
          <w:divBdr>
            <w:top w:val="none" w:sz="0" w:space="0" w:color="auto"/>
            <w:left w:val="none" w:sz="0" w:space="0" w:color="auto"/>
            <w:bottom w:val="none" w:sz="0" w:space="0" w:color="auto"/>
            <w:right w:val="none" w:sz="0" w:space="0" w:color="auto"/>
          </w:divBdr>
          <w:divsChild>
            <w:div w:id="1311594865">
              <w:marLeft w:val="0"/>
              <w:marRight w:val="0"/>
              <w:marTop w:val="0"/>
              <w:marBottom w:val="0"/>
              <w:divBdr>
                <w:top w:val="none" w:sz="0" w:space="0" w:color="auto"/>
                <w:left w:val="none" w:sz="0" w:space="0" w:color="auto"/>
                <w:bottom w:val="none" w:sz="0" w:space="0" w:color="auto"/>
                <w:right w:val="none" w:sz="0" w:space="0" w:color="auto"/>
              </w:divBdr>
              <w:divsChild>
                <w:div w:id="1311594861">
                  <w:marLeft w:val="0"/>
                  <w:marRight w:val="0"/>
                  <w:marTop w:val="0"/>
                  <w:marBottom w:val="0"/>
                  <w:divBdr>
                    <w:top w:val="none" w:sz="0" w:space="0" w:color="auto"/>
                    <w:left w:val="none" w:sz="0" w:space="0" w:color="auto"/>
                    <w:bottom w:val="none" w:sz="0" w:space="0" w:color="auto"/>
                    <w:right w:val="none" w:sz="0" w:space="0" w:color="auto"/>
                  </w:divBdr>
                  <w:divsChild>
                    <w:div w:id="13115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94853">
      <w:marLeft w:val="0"/>
      <w:marRight w:val="0"/>
      <w:marTop w:val="0"/>
      <w:marBottom w:val="0"/>
      <w:divBdr>
        <w:top w:val="none" w:sz="0" w:space="0" w:color="auto"/>
        <w:left w:val="none" w:sz="0" w:space="0" w:color="auto"/>
        <w:bottom w:val="none" w:sz="0" w:space="0" w:color="auto"/>
        <w:right w:val="none" w:sz="0" w:space="0" w:color="auto"/>
      </w:divBdr>
      <w:divsChild>
        <w:div w:id="1311594857">
          <w:marLeft w:val="0"/>
          <w:marRight w:val="0"/>
          <w:marTop w:val="0"/>
          <w:marBottom w:val="0"/>
          <w:divBdr>
            <w:top w:val="none" w:sz="0" w:space="0" w:color="auto"/>
            <w:left w:val="none" w:sz="0" w:space="0" w:color="auto"/>
            <w:bottom w:val="none" w:sz="0" w:space="0" w:color="auto"/>
            <w:right w:val="none" w:sz="0" w:space="0" w:color="auto"/>
          </w:divBdr>
          <w:divsChild>
            <w:div w:id="1311594848">
              <w:marLeft w:val="0"/>
              <w:marRight w:val="0"/>
              <w:marTop w:val="0"/>
              <w:marBottom w:val="0"/>
              <w:divBdr>
                <w:top w:val="none" w:sz="0" w:space="0" w:color="auto"/>
                <w:left w:val="none" w:sz="0" w:space="0" w:color="auto"/>
                <w:bottom w:val="none" w:sz="0" w:space="0" w:color="auto"/>
                <w:right w:val="none" w:sz="0" w:space="0" w:color="auto"/>
              </w:divBdr>
              <w:divsChild>
                <w:div w:id="1311594858">
                  <w:marLeft w:val="0"/>
                  <w:marRight w:val="0"/>
                  <w:marTop w:val="0"/>
                  <w:marBottom w:val="0"/>
                  <w:divBdr>
                    <w:top w:val="none" w:sz="0" w:space="0" w:color="auto"/>
                    <w:left w:val="none" w:sz="0" w:space="0" w:color="auto"/>
                    <w:bottom w:val="none" w:sz="0" w:space="0" w:color="auto"/>
                    <w:right w:val="none" w:sz="0" w:space="0" w:color="auto"/>
                  </w:divBdr>
                  <w:divsChild>
                    <w:div w:id="131159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94859">
      <w:marLeft w:val="0"/>
      <w:marRight w:val="0"/>
      <w:marTop w:val="0"/>
      <w:marBottom w:val="0"/>
      <w:divBdr>
        <w:top w:val="none" w:sz="0" w:space="0" w:color="auto"/>
        <w:left w:val="none" w:sz="0" w:space="0" w:color="auto"/>
        <w:bottom w:val="none" w:sz="0" w:space="0" w:color="auto"/>
        <w:right w:val="none" w:sz="0" w:space="0" w:color="auto"/>
      </w:divBdr>
      <w:divsChild>
        <w:div w:id="1311594856">
          <w:marLeft w:val="0"/>
          <w:marRight w:val="0"/>
          <w:marTop w:val="0"/>
          <w:marBottom w:val="0"/>
          <w:divBdr>
            <w:top w:val="none" w:sz="0" w:space="0" w:color="auto"/>
            <w:left w:val="none" w:sz="0" w:space="0" w:color="auto"/>
            <w:bottom w:val="none" w:sz="0" w:space="0" w:color="auto"/>
            <w:right w:val="none" w:sz="0" w:space="0" w:color="auto"/>
          </w:divBdr>
          <w:divsChild>
            <w:div w:id="1311594860">
              <w:marLeft w:val="0"/>
              <w:marRight w:val="0"/>
              <w:marTop w:val="0"/>
              <w:marBottom w:val="0"/>
              <w:divBdr>
                <w:top w:val="none" w:sz="0" w:space="0" w:color="auto"/>
                <w:left w:val="none" w:sz="0" w:space="0" w:color="auto"/>
                <w:bottom w:val="none" w:sz="0" w:space="0" w:color="auto"/>
                <w:right w:val="none" w:sz="0" w:space="0" w:color="auto"/>
              </w:divBdr>
              <w:divsChild>
                <w:div w:id="1311594863">
                  <w:marLeft w:val="0"/>
                  <w:marRight w:val="0"/>
                  <w:marTop w:val="0"/>
                  <w:marBottom w:val="0"/>
                  <w:divBdr>
                    <w:top w:val="none" w:sz="0" w:space="0" w:color="auto"/>
                    <w:left w:val="none" w:sz="0" w:space="0" w:color="auto"/>
                    <w:bottom w:val="none" w:sz="0" w:space="0" w:color="auto"/>
                    <w:right w:val="none" w:sz="0" w:space="0" w:color="auto"/>
                  </w:divBdr>
                  <w:divsChild>
                    <w:div w:id="13115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4540</Words>
  <Characters>25881</Characters>
  <Application>Microsoft Office Word</Application>
  <DocSecurity>0</DocSecurity>
  <Lines>215</Lines>
  <Paragraphs>60</Paragraphs>
  <ScaleCrop>false</ScaleCrop>
  <Company/>
  <LinksUpToDate>false</LinksUpToDate>
  <CharactersWithSpaces>30361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Igor</cp:lastModifiedBy>
  <cp:revision>2</cp:revision>
  <dcterms:created xsi:type="dcterms:W3CDTF">2025-03-20T21:24:00Z</dcterms:created>
  <dcterms:modified xsi:type="dcterms:W3CDTF">2025-03-20T21:24:00Z</dcterms:modified>
</cp:coreProperties>
</file>