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F7CF" w14:textId="77777777" w:rsidR="00F8720C" w:rsidRDefault="00F8720C" w:rsidP="00F8720C">
      <w:pPr>
        <w:pStyle w:val="aff2"/>
      </w:pPr>
    </w:p>
    <w:p w14:paraId="2454A0B5" w14:textId="77777777" w:rsidR="00F8720C" w:rsidRDefault="00F8720C" w:rsidP="00F8720C">
      <w:pPr>
        <w:pStyle w:val="aff2"/>
      </w:pPr>
    </w:p>
    <w:p w14:paraId="5DA617CB" w14:textId="77777777" w:rsidR="00F8720C" w:rsidRDefault="00F8720C" w:rsidP="00F8720C">
      <w:pPr>
        <w:pStyle w:val="aff2"/>
      </w:pPr>
    </w:p>
    <w:p w14:paraId="47EBB0FF" w14:textId="77777777" w:rsidR="00F8720C" w:rsidRDefault="00F8720C" w:rsidP="00F8720C">
      <w:pPr>
        <w:pStyle w:val="aff2"/>
      </w:pPr>
    </w:p>
    <w:p w14:paraId="37F1EFD8" w14:textId="77777777" w:rsidR="00F8720C" w:rsidRDefault="00F8720C" w:rsidP="00F8720C">
      <w:pPr>
        <w:pStyle w:val="aff2"/>
      </w:pPr>
    </w:p>
    <w:p w14:paraId="578AF6B4" w14:textId="77777777" w:rsidR="00C5057F" w:rsidRDefault="00C5057F" w:rsidP="00F8720C">
      <w:pPr>
        <w:pStyle w:val="aff2"/>
      </w:pPr>
    </w:p>
    <w:p w14:paraId="09272AF0" w14:textId="77777777" w:rsidR="00F8720C" w:rsidRDefault="00F8720C" w:rsidP="00F8720C">
      <w:pPr>
        <w:pStyle w:val="aff2"/>
      </w:pPr>
    </w:p>
    <w:p w14:paraId="3EA700F8" w14:textId="77777777" w:rsidR="00F8720C" w:rsidRDefault="00F8720C" w:rsidP="00F8720C">
      <w:pPr>
        <w:pStyle w:val="aff2"/>
      </w:pPr>
    </w:p>
    <w:p w14:paraId="27DD0462" w14:textId="77777777" w:rsidR="00F8720C" w:rsidRDefault="00F8720C" w:rsidP="00F8720C">
      <w:pPr>
        <w:pStyle w:val="aff2"/>
      </w:pPr>
    </w:p>
    <w:p w14:paraId="64FDF8B8" w14:textId="77777777" w:rsidR="00F8720C" w:rsidRPr="00F8720C" w:rsidRDefault="0079515C" w:rsidP="00F8720C">
      <w:pPr>
        <w:pStyle w:val="aff2"/>
      </w:pPr>
      <w:r w:rsidRPr="00F8720C">
        <w:t>Реферат</w:t>
      </w:r>
    </w:p>
    <w:p w14:paraId="7E3B91DE" w14:textId="77777777" w:rsidR="00C95AFD" w:rsidRDefault="0079515C" w:rsidP="00C95AFD">
      <w:pPr>
        <w:pStyle w:val="aff2"/>
      </w:pPr>
      <w:r w:rsidRPr="00F8720C">
        <w:t>Тема</w:t>
      </w:r>
      <w:r w:rsidR="00F8720C" w:rsidRPr="00F8720C">
        <w:t xml:space="preserve">: </w:t>
      </w:r>
      <w:r w:rsidRPr="00F8720C">
        <w:t>Оценка функционального состояния</w:t>
      </w:r>
      <w:r w:rsidR="00EE4B45">
        <w:t xml:space="preserve"> </w:t>
      </w:r>
      <w:r w:rsidRPr="00F8720C">
        <w:t>основных систем организма</w:t>
      </w:r>
    </w:p>
    <w:p w14:paraId="4E57E87C" w14:textId="77777777" w:rsidR="00F8720C" w:rsidRDefault="00F8720C" w:rsidP="00F8720C">
      <w:pPr>
        <w:pStyle w:val="afa"/>
      </w:pPr>
      <w:r>
        <w:br w:type="page"/>
      </w:r>
      <w:r w:rsidR="00C34DF4" w:rsidRPr="00F8720C">
        <w:lastRenderedPageBreak/>
        <w:t>Содержание</w:t>
      </w:r>
    </w:p>
    <w:p w14:paraId="1D7EBA2F" w14:textId="77777777" w:rsidR="00F8720C" w:rsidRDefault="00F8720C" w:rsidP="00F8720C">
      <w:pPr>
        <w:pStyle w:val="afa"/>
      </w:pPr>
    </w:p>
    <w:p w14:paraId="21B96E73" w14:textId="77777777" w:rsidR="00EE4B45" w:rsidRDefault="002A16F5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="00EE4B45" w:rsidRPr="005763FE">
        <w:rPr>
          <w:rStyle w:val="ae"/>
          <w:noProof/>
        </w:rPr>
        <w:fldChar w:fldCharType="begin"/>
      </w:r>
      <w:r w:rsidR="00EE4B45" w:rsidRPr="005763FE">
        <w:rPr>
          <w:rStyle w:val="ae"/>
          <w:noProof/>
        </w:rPr>
        <w:instrText xml:space="preserve"> </w:instrText>
      </w:r>
      <w:r w:rsidR="00EE4B45">
        <w:rPr>
          <w:noProof/>
        </w:rPr>
        <w:instrText xml:space="preserve"> \l "_Toc257550543"</w:instrText>
      </w:r>
      <w:r w:rsidR="00EE4B45"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="00EE4B45" w:rsidRPr="005763FE">
        <w:rPr>
          <w:rStyle w:val="ae"/>
          <w:noProof/>
        </w:rPr>
        <w:fldChar w:fldCharType="separate"/>
      </w:r>
      <w:r w:rsidR="00EE4B45" w:rsidRPr="005763FE">
        <w:rPr>
          <w:rStyle w:val="ae"/>
          <w:noProof/>
        </w:rPr>
        <w:t>Вступление</w:t>
      </w:r>
      <w:r w:rsidR="00EE4B45" w:rsidRPr="005763FE">
        <w:rPr>
          <w:rStyle w:val="ae"/>
          <w:noProof/>
        </w:rPr>
        <w:fldChar w:fldCharType="end"/>
      </w:r>
    </w:p>
    <w:p w14:paraId="61CEEF4B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"_Toc257550544"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Оценка функционального состояния основных систем организма</w:t>
      </w:r>
      <w:r w:rsidRPr="005763FE">
        <w:rPr>
          <w:rStyle w:val="ae"/>
          <w:noProof/>
        </w:rPr>
        <w:fldChar w:fldCharType="end"/>
      </w:r>
    </w:p>
    <w:p w14:paraId="5ABEEEF4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"_Toc257550545"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Оценка функционального состояния основных систем организма и предоперационная коррекция нарушенных функций</w:t>
      </w:r>
      <w:r w:rsidRPr="005763FE">
        <w:rPr>
          <w:rStyle w:val="ae"/>
          <w:noProof/>
        </w:rPr>
        <w:fldChar w:fldCharType="end"/>
      </w:r>
    </w:p>
    <w:p w14:paraId="69E1F741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"_Toc257550546"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Система дыхания и газообмен</w:t>
      </w:r>
      <w:r w:rsidRPr="005763FE">
        <w:rPr>
          <w:rStyle w:val="ae"/>
          <w:noProof/>
        </w:rPr>
        <w:fldChar w:fldCharType="end"/>
      </w:r>
    </w:p>
    <w:p w14:paraId="1CD7790B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"_Toc257550547"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Нервная система</w:t>
      </w:r>
      <w:r w:rsidRPr="005763FE">
        <w:rPr>
          <w:rStyle w:val="ae"/>
          <w:noProof/>
        </w:rPr>
        <w:fldChar w:fldCharType="end"/>
      </w:r>
    </w:p>
    <w:p w14:paraId="114B5B36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"_Toc257550548"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Эндокринная система</w:t>
      </w:r>
      <w:r w:rsidRPr="005763FE">
        <w:rPr>
          <w:rStyle w:val="ae"/>
          <w:noProof/>
        </w:rPr>
        <w:fldChar w:fldCharType="end"/>
      </w:r>
    </w:p>
    <w:p w14:paraId="12F6F3A6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"_Toc257550549"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Длительный прием медикаментов</w:t>
      </w:r>
      <w:r w:rsidRPr="005763FE">
        <w:rPr>
          <w:rStyle w:val="ae"/>
          <w:noProof/>
        </w:rPr>
        <w:fldChar w:fldCharType="end"/>
      </w:r>
    </w:p>
    <w:p w14:paraId="26EDD04B" w14:textId="77777777"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5763FE">
        <w:rPr>
          <w:rStyle w:val="ae"/>
          <w:noProof/>
        </w:rPr>
        <w:fldChar w:fldCharType="begin"/>
      </w:r>
      <w:r w:rsidRPr="005763FE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"_Toc257550550"</w:instrText>
      </w:r>
      <w:r w:rsidRPr="005763FE">
        <w:rPr>
          <w:rStyle w:val="ae"/>
          <w:noProof/>
        </w:rPr>
        <w:instrText xml:space="preserve"> </w:instrText>
      </w:r>
      <w:r w:rsidR="00461E37" w:rsidRPr="00EE4B45">
        <w:rPr>
          <w:noProof/>
          <w:u w:val="single"/>
        </w:rPr>
      </w:r>
      <w:r w:rsidRPr="005763FE">
        <w:rPr>
          <w:rStyle w:val="ae"/>
          <w:noProof/>
        </w:rPr>
        <w:fldChar w:fldCharType="separate"/>
      </w:r>
      <w:r w:rsidRPr="005763FE">
        <w:rPr>
          <w:rStyle w:val="ae"/>
          <w:noProof/>
        </w:rPr>
        <w:t>Список литературы</w:t>
      </w:r>
      <w:r w:rsidRPr="005763FE">
        <w:rPr>
          <w:rStyle w:val="ae"/>
          <w:noProof/>
        </w:rPr>
        <w:fldChar w:fldCharType="end"/>
      </w:r>
    </w:p>
    <w:p w14:paraId="0C5C8E70" w14:textId="77777777" w:rsidR="00F8720C" w:rsidRDefault="002A16F5" w:rsidP="002A16F5">
      <w:pPr>
        <w:pStyle w:val="24"/>
      </w:pPr>
      <w:r>
        <w:fldChar w:fldCharType="end"/>
      </w:r>
    </w:p>
    <w:p w14:paraId="55D11336" w14:textId="77777777" w:rsidR="00F8720C" w:rsidRDefault="00F8720C" w:rsidP="00F8720C">
      <w:pPr>
        <w:pStyle w:val="2"/>
      </w:pPr>
      <w:r>
        <w:br w:type="page"/>
      </w:r>
      <w:bookmarkStart w:id="0" w:name="_Toc257550543"/>
      <w:r>
        <w:lastRenderedPageBreak/>
        <w:t>Вступление</w:t>
      </w:r>
      <w:bookmarkEnd w:id="0"/>
    </w:p>
    <w:p w14:paraId="50DAE51E" w14:textId="77777777" w:rsidR="00F8720C" w:rsidRDefault="00F8720C" w:rsidP="00F8720C">
      <w:pPr>
        <w:ind w:firstLine="709"/>
      </w:pPr>
    </w:p>
    <w:p w14:paraId="78949C51" w14:textId="77777777" w:rsidR="00F8720C" w:rsidRDefault="00C34DF4" w:rsidP="00F8720C">
      <w:pPr>
        <w:ind w:firstLine="709"/>
      </w:pPr>
      <w:r w:rsidRPr="00F8720C">
        <w:t>Больной, которому предстоит плановое или экстренное оперативное вмешательство, подлежит осмотру анестезиологом-реаниматологом для определения его физического и психического состояния, оценки степени риска анестезии и операции, проведения необходимой преднаркозной подготовки и психотерапевтической беседы</w:t>
      </w:r>
      <w:r w:rsidR="00F8720C" w:rsidRPr="00F8720C">
        <w:t>.</w:t>
      </w:r>
    </w:p>
    <w:p w14:paraId="783DC942" w14:textId="77777777" w:rsidR="00F8720C" w:rsidRDefault="00C34DF4" w:rsidP="00F8720C">
      <w:pPr>
        <w:ind w:firstLine="709"/>
      </w:pPr>
      <w:r w:rsidRPr="00F8720C">
        <w:t>Наряду с выяснением жалоб и анамнеза заболеваний, которыми страдает больной, анестезиолог уточняет ряд вопросов, имеющих особое значение в связи с предстоящими операцией и общей анестезией</w:t>
      </w:r>
      <w:r w:rsidR="00F8720C" w:rsidRPr="00F8720C">
        <w:t xml:space="preserve">: </w:t>
      </w:r>
      <w:r w:rsidRPr="00F8720C">
        <w:t>наличие повышенной кровоточивости, аллергических реакций на какие-либо медикаменты и виды пищи, зубных протезов, ранее перенесенные операции под общей анестезией, гемотрансфузии и связанные с ними осложнения, тяжелые осложнения у кровных родственников, связанные с общей анестезией, хронический прием каких-либо медикаментов, наличие беременности</w:t>
      </w:r>
      <w:r w:rsidR="00F8720C" w:rsidRPr="00F8720C">
        <w:t xml:space="preserve">. </w:t>
      </w:r>
      <w:r w:rsidRPr="00F8720C">
        <w:t>Цель беседы с больным</w:t>
      </w:r>
      <w:r w:rsidR="00F8720C" w:rsidRPr="00F8720C">
        <w:t xml:space="preserve"> - </w:t>
      </w:r>
      <w:r w:rsidRPr="00F8720C">
        <w:t>успокоить его, устранить страх перед операцией и анестезией, сообщить о выбранном методе анестезии, убедить отказаться о</w:t>
      </w:r>
      <w:r w:rsidR="00EE4B45">
        <w:t>т</w:t>
      </w:r>
      <w:r w:rsidRPr="00F8720C">
        <w:t xml:space="preserve"> курения, информировать о мероприятиях, проводимых непосредственно перед началом общей анестезии и в послеоперационном периоде</w:t>
      </w:r>
      <w:r w:rsidR="00F8720C">
        <w:t xml:space="preserve"> (</w:t>
      </w:r>
      <w:r w:rsidRPr="00F8720C">
        <w:t>канюляция вен, дренажи, возможная продленная ИВЛ после операции</w:t>
      </w:r>
      <w:r w:rsidR="00F8720C" w:rsidRPr="00F8720C">
        <w:t>),</w:t>
      </w:r>
      <w:r w:rsidRPr="00F8720C">
        <w:t xml:space="preserve"> подготовить больного к активному участию в процессе лечения</w:t>
      </w:r>
      <w:r w:rsidR="00F8720C" w:rsidRPr="00F8720C">
        <w:t xml:space="preserve">. </w:t>
      </w:r>
      <w:r w:rsidRPr="00F8720C">
        <w:t>Реализация всех этих факторов имеет большое значение в профилактике осложнений</w:t>
      </w:r>
      <w:r w:rsidR="00F8720C" w:rsidRPr="00F8720C">
        <w:t xml:space="preserve">. </w:t>
      </w:r>
      <w:r w:rsidRPr="00F8720C">
        <w:t>Целесообразно, чтобы осмотр больного и общую анестезию проводил один и тот же специалист</w:t>
      </w:r>
      <w:r w:rsidR="00F8720C" w:rsidRPr="00F8720C">
        <w:t xml:space="preserve">. </w:t>
      </w:r>
      <w:r w:rsidRPr="00F8720C">
        <w:t>Сроки визита анестезиолога к больному определяются лечащим хирургом и зависят от степени срочности оперативного вмешательства и тяжести состояния больного</w:t>
      </w:r>
      <w:r w:rsidR="00F8720C" w:rsidRPr="00F8720C">
        <w:t xml:space="preserve">. </w:t>
      </w:r>
      <w:r w:rsidRPr="00F8720C">
        <w:t>Наиболее целесообразен следующий порядок</w:t>
      </w:r>
      <w:r w:rsidR="00F8720C" w:rsidRPr="00F8720C">
        <w:t>.</w:t>
      </w:r>
    </w:p>
    <w:p w14:paraId="755ED04D" w14:textId="77777777" w:rsidR="002A16F5" w:rsidRDefault="00C34DF4" w:rsidP="00F8720C">
      <w:pPr>
        <w:ind w:firstLine="709"/>
      </w:pPr>
      <w:r w:rsidRPr="00F8720C">
        <w:t>При плановых операциях у больных без тяжелых нарушений, связанных с основной или сопутствующей патологией, допустимы осмотр и назначение премедикации накануне операции</w:t>
      </w:r>
      <w:r w:rsidR="00F8720C" w:rsidRPr="00F8720C">
        <w:t xml:space="preserve">. </w:t>
      </w:r>
      <w:r w:rsidRPr="00F8720C">
        <w:t xml:space="preserve">При наличии у больного </w:t>
      </w:r>
      <w:r w:rsidRPr="00F8720C">
        <w:lastRenderedPageBreak/>
        <w:t>выраженных патологических изменений, выявленных при предоперационном обследовании, необходима заблаговременная консультация анестезиолога-реаниматолога, а при необходимости и других специалистов</w:t>
      </w:r>
      <w:r w:rsidR="00F8720C" w:rsidRPr="00F8720C">
        <w:t xml:space="preserve">: </w:t>
      </w:r>
      <w:r w:rsidRPr="00F8720C">
        <w:t>терапевта, эндокринолога, психоневролога, уролога и др</w:t>
      </w:r>
      <w:r w:rsidR="00F8720C" w:rsidRPr="00F8720C">
        <w:t xml:space="preserve">. </w:t>
      </w:r>
      <w:r w:rsidRPr="00F8720C">
        <w:t>для назначения соответствующей предоперационной подготовки и определения оптимального срока оперативного вмешательства</w:t>
      </w:r>
      <w:r w:rsidR="00F8720C" w:rsidRPr="00F8720C">
        <w:t>.</w:t>
      </w:r>
      <w:r w:rsidR="002A16F5">
        <w:t xml:space="preserve"> </w:t>
      </w:r>
      <w:r w:rsidRPr="00F8720C">
        <w:t>В случае острых хирургических заболеваний тотчас после принятия решения о срочной операции лечащий врач приглашает анестезиолога для назначения мероприятий по подготовке во избежание потери времени</w:t>
      </w:r>
      <w:r w:rsidR="00F8720C" w:rsidRPr="00F8720C">
        <w:t xml:space="preserve">. </w:t>
      </w:r>
      <w:r w:rsidRPr="00F8720C">
        <w:t>Несмотря на срочность, анестезиолог обязан дать в истории болезни заключение о состоянии больного и назначить премедикацию</w:t>
      </w:r>
      <w:r w:rsidR="00F8720C" w:rsidRPr="00F8720C">
        <w:t xml:space="preserve">. </w:t>
      </w:r>
      <w:r w:rsidRPr="00F8720C">
        <w:t>При удовлетворительном состоянии больного немедленно выполняют премедикацию, при необходимости опорожняют желудок и кишечник и доставляют больного в операционную</w:t>
      </w:r>
      <w:r w:rsidR="00F8720C" w:rsidRPr="00F8720C">
        <w:t xml:space="preserve">. </w:t>
      </w:r>
      <w:r w:rsidRPr="00F8720C">
        <w:t>При критическом состоянии больного</w:t>
      </w:r>
      <w:r w:rsidR="00F8720C">
        <w:t xml:space="preserve"> (</w:t>
      </w:r>
      <w:r w:rsidRPr="00F8720C">
        <w:t>геморрагический и другие виды шока</w:t>
      </w:r>
      <w:r w:rsidR="00F8720C" w:rsidRPr="00F8720C">
        <w:t xml:space="preserve">) </w:t>
      </w:r>
      <w:r w:rsidRPr="00F8720C">
        <w:t>немедленное назначение операции опасно развитием смертельных осложнений, поэтому анестезиолог тотчас приступает к интенсивной</w:t>
      </w:r>
      <w:r w:rsidR="00F8720C">
        <w:t xml:space="preserve"> (</w:t>
      </w:r>
      <w:r w:rsidRPr="00F8720C">
        <w:t xml:space="preserve">инфузионная, детоксикационная, сердечно-сосудистая и </w:t>
      </w:r>
      <w:r w:rsidR="00F8720C">
        <w:t>др.)</w:t>
      </w:r>
      <w:r w:rsidR="00F8720C" w:rsidRPr="00F8720C">
        <w:t xml:space="preserve"> </w:t>
      </w:r>
      <w:r w:rsidRPr="00F8720C">
        <w:t>терапии, направленной на компенсацию нарушенных функций</w:t>
      </w:r>
      <w:r w:rsidR="00F8720C" w:rsidRPr="00F8720C">
        <w:t xml:space="preserve">. </w:t>
      </w:r>
      <w:r w:rsidRPr="00F8720C">
        <w:t>Оптимальный срок начала операции хирург и анестезиолог определяют совместно</w:t>
      </w:r>
      <w:r w:rsidR="00F8720C" w:rsidRPr="00F8720C">
        <w:t xml:space="preserve">. </w:t>
      </w:r>
      <w:r w:rsidRPr="00F8720C">
        <w:t>Предоперационная</w:t>
      </w:r>
      <w:r w:rsidR="00F8720C">
        <w:t xml:space="preserve"> (</w:t>
      </w:r>
      <w:r w:rsidRPr="00F8720C">
        <w:t>прежде всего инфузионная</w:t>
      </w:r>
      <w:r w:rsidR="00F8720C" w:rsidRPr="00F8720C">
        <w:t xml:space="preserve">) </w:t>
      </w:r>
      <w:r w:rsidRPr="00F8720C">
        <w:t>подготовка в этих случаях преследует цель выведения больного из состояния декомпенсации кровообращения, вызванного шоком, в минимально необходимый для этого срок</w:t>
      </w:r>
      <w:r w:rsidR="00F8720C">
        <w:t xml:space="preserve"> (</w:t>
      </w:r>
      <w:r w:rsidRPr="00F8720C">
        <w:t>не более нескольких часов</w:t>
      </w:r>
      <w:r w:rsidR="00F8720C" w:rsidRPr="00F8720C">
        <w:t>),</w:t>
      </w:r>
      <w:r w:rsidRPr="00F8720C">
        <w:t xml:space="preserve"> чтобы как можно быстрее перейти к радикальному устранению непосредственной причины шока</w:t>
      </w:r>
      <w:r w:rsidR="00F8720C">
        <w:t xml:space="preserve"> (</w:t>
      </w:r>
      <w:r w:rsidRPr="00F8720C">
        <w:t xml:space="preserve">острое кровотечение, кишечная непроходимость, перитонит и </w:t>
      </w:r>
      <w:r w:rsidR="00F8720C">
        <w:t>др.)</w:t>
      </w:r>
      <w:r w:rsidR="00F8720C" w:rsidRPr="00F8720C">
        <w:t>,</w:t>
      </w:r>
      <w:r w:rsidRPr="00F8720C">
        <w:t xml:space="preserve"> тем более что арсенал средств общей анестезии позволяет провести обезболивание без депрессии кровообращения</w:t>
      </w:r>
      <w:r w:rsidR="00F8720C">
        <w:t xml:space="preserve"> (</w:t>
      </w:r>
      <w:r w:rsidRPr="00F8720C">
        <w:t>анестезия на основе натрия оксибутирата, кетамина, электроанестезии</w:t>
      </w:r>
      <w:r w:rsidR="00F8720C" w:rsidRPr="00F8720C">
        <w:t xml:space="preserve">). </w:t>
      </w:r>
      <w:r w:rsidRPr="00F8720C">
        <w:t>Подробно вопросы подготовки больных к экстренным хирургическим операциям освещены Г</w:t>
      </w:r>
      <w:r w:rsidR="00F8720C">
        <w:t xml:space="preserve">.А. </w:t>
      </w:r>
      <w:r w:rsidRPr="00F8720C">
        <w:t>Рябовым и соавт</w:t>
      </w:r>
      <w:r w:rsidR="00F8720C" w:rsidRPr="00F8720C">
        <w:t>.</w:t>
      </w:r>
      <w:r w:rsidR="00F8720C">
        <w:t xml:space="preserve"> (</w:t>
      </w:r>
      <w:r w:rsidRPr="00F8720C">
        <w:t>1983</w:t>
      </w:r>
      <w:r w:rsidR="00F8720C" w:rsidRPr="00F8720C">
        <w:t>).</w:t>
      </w:r>
    </w:p>
    <w:p w14:paraId="516A0665" w14:textId="77777777" w:rsidR="002A16F5" w:rsidRDefault="002A16F5" w:rsidP="002A16F5">
      <w:pPr>
        <w:pStyle w:val="2"/>
      </w:pPr>
      <w:r>
        <w:br w:type="page"/>
      </w:r>
      <w:bookmarkStart w:id="1" w:name="_Toc257550544"/>
      <w:r w:rsidRPr="00F8720C">
        <w:lastRenderedPageBreak/>
        <w:t>Оценка функционального состояния основных систем организма</w:t>
      </w:r>
      <w:bookmarkEnd w:id="1"/>
    </w:p>
    <w:p w14:paraId="6B84243C" w14:textId="77777777" w:rsidR="00F8720C" w:rsidRDefault="00F8720C" w:rsidP="00F8720C">
      <w:pPr>
        <w:ind w:firstLine="709"/>
      </w:pPr>
    </w:p>
    <w:p w14:paraId="476EFFF1" w14:textId="77777777" w:rsidR="00F8720C" w:rsidRDefault="00C34DF4" w:rsidP="00F8720C">
      <w:pPr>
        <w:ind w:firstLine="709"/>
      </w:pPr>
      <w:r w:rsidRPr="00F8720C">
        <w:t>При оценке состояния больного необходимо учитывать данные опроса, осмотра, физикального, лабораторных, функциональных и специальных исследований, диагноз и объем предстоящей операции</w:t>
      </w:r>
      <w:r w:rsidR="00F8720C" w:rsidRPr="00F8720C">
        <w:t>.</w:t>
      </w:r>
    </w:p>
    <w:p w14:paraId="085D9AFE" w14:textId="77777777" w:rsidR="00F8720C" w:rsidRDefault="00C34DF4" w:rsidP="00F8720C">
      <w:pPr>
        <w:ind w:firstLine="709"/>
      </w:pPr>
      <w:r w:rsidRPr="00F8720C">
        <w:t>В отношении общехирургических больных в большинстве хирургических учреждений нашей страны и за рубежом принят рутинный комплекс предоперационных исследований, позволяющий выявить нераспознанные заболевания, способные осложнить течение общей анестезии, операции и послеоперационного периода</w:t>
      </w:r>
      <w:r w:rsidR="00F8720C" w:rsidRPr="00F8720C">
        <w:t xml:space="preserve">: </w:t>
      </w:r>
      <w:r w:rsidRPr="00F8720C">
        <w:t>общий анализ крови и мочи, биохимический анализ крови</w:t>
      </w:r>
      <w:r w:rsidR="00F8720C">
        <w:t xml:space="preserve"> (</w:t>
      </w:r>
      <w:r w:rsidRPr="00F8720C">
        <w:t>содержание глюкозы, общего белка, мочевины, креатинина, билирубина</w:t>
      </w:r>
      <w:r w:rsidR="00F8720C" w:rsidRPr="00F8720C">
        <w:t>),</w:t>
      </w:r>
      <w:r w:rsidRPr="00F8720C">
        <w:t xml:space="preserve"> определение группы крови и резус-фактора, электрокардиография и рентгенография грудной клетки</w:t>
      </w:r>
      <w:r w:rsidR="00F8720C" w:rsidRPr="00F8720C">
        <w:t>.</w:t>
      </w:r>
    </w:p>
    <w:p w14:paraId="0A0FBEF8" w14:textId="77777777" w:rsidR="00F8720C" w:rsidRDefault="00C34DF4" w:rsidP="00F8720C">
      <w:pPr>
        <w:ind w:firstLine="709"/>
      </w:pPr>
      <w:r w:rsidRPr="00F8720C">
        <w:t>При патологических изменениях указанных показателей предоперационное обследование расширяют в соответствии с показаниями</w:t>
      </w:r>
      <w:r w:rsidR="00F8720C" w:rsidRPr="00F8720C">
        <w:t>.</w:t>
      </w:r>
    </w:p>
    <w:p w14:paraId="191DE884" w14:textId="77777777" w:rsidR="00F8720C" w:rsidRDefault="00C34DF4" w:rsidP="00F8720C">
      <w:pPr>
        <w:ind w:firstLine="709"/>
      </w:pPr>
      <w:r w:rsidRPr="00F8720C">
        <w:t>Запись анестезиолога в истории болезни обязательна и должна содержать следующие важнейшие сведения</w:t>
      </w:r>
      <w:r w:rsidR="00F8720C" w:rsidRPr="00F8720C">
        <w:t>:</w:t>
      </w:r>
    </w:p>
    <w:p w14:paraId="2B6DE12D" w14:textId="77777777" w:rsidR="00F8720C" w:rsidRDefault="00C34DF4" w:rsidP="00F8720C">
      <w:pPr>
        <w:ind w:firstLine="709"/>
      </w:pPr>
      <w:r w:rsidRPr="00F8720C">
        <w:t>1</w:t>
      </w:r>
      <w:r w:rsidR="00F8720C" w:rsidRPr="00F8720C">
        <w:t xml:space="preserve">) </w:t>
      </w:r>
      <w:r w:rsidRPr="00F8720C">
        <w:t>общую оценку состояния больного</w:t>
      </w:r>
      <w:r w:rsidR="00F8720C">
        <w:t xml:space="preserve"> (</w:t>
      </w:r>
      <w:r w:rsidRPr="00F8720C">
        <w:t>удовлетворительное, средней тяжести, тяжелое, крайне тяжелое, атональное</w:t>
      </w:r>
      <w:r w:rsidR="00F8720C" w:rsidRPr="00F8720C">
        <w:t>);</w:t>
      </w:r>
    </w:p>
    <w:p w14:paraId="3164514B" w14:textId="77777777" w:rsidR="00F8720C" w:rsidRDefault="00C34DF4" w:rsidP="00F8720C">
      <w:pPr>
        <w:ind w:firstLine="709"/>
      </w:pPr>
      <w:r w:rsidRPr="00F8720C">
        <w:t>2</w:t>
      </w:r>
      <w:r w:rsidR="00F8720C" w:rsidRPr="00F8720C">
        <w:t xml:space="preserve">) </w:t>
      </w:r>
      <w:r w:rsidRPr="00F8720C">
        <w:t>жалобы</w:t>
      </w:r>
      <w:r w:rsidR="00F8720C" w:rsidRPr="00F8720C">
        <w:t>;</w:t>
      </w:r>
    </w:p>
    <w:p w14:paraId="708F6AD5" w14:textId="77777777" w:rsidR="00F8720C" w:rsidRDefault="00C34DF4" w:rsidP="00F8720C">
      <w:pPr>
        <w:ind w:firstLine="709"/>
      </w:pPr>
      <w:r w:rsidRPr="00F8720C">
        <w:t>3</w:t>
      </w:r>
      <w:r w:rsidR="00F8720C" w:rsidRPr="00F8720C">
        <w:t xml:space="preserve">) </w:t>
      </w:r>
      <w:r w:rsidRPr="00F8720C">
        <w:t>анамнестические данные о ранее перенесенных заболеваниях, операциях и анестезиях с указанием осложнений, аллергических реакциях, длительном медикаментозном лечении заболеваний, в том числе приеме гормональных, антидепрессивных, антихолинэстеразных, адреноблокирующих средств</w:t>
      </w:r>
      <w:r w:rsidR="00F8720C" w:rsidRPr="00F8720C">
        <w:t>;</w:t>
      </w:r>
    </w:p>
    <w:p w14:paraId="49025D3F" w14:textId="77777777" w:rsidR="00F8720C" w:rsidRDefault="00C34DF4" w:rsidP="00F8720C">
      <w:pPr>
        <w:ind w:firstLine="709"/>
      </w:pPr>
      <w:r w:rsidRPr="00F8720C">
        <w:t>4</w:t>
      </w:r>
      <w:r w:rsidR="00F8720C" w:rsidRPr="00F8720C">
        <w:t xml:space="preserve">) </w:t>
      </w:r>
      <w:r w:rsidRPr="00F8720C">
        <w:t>данные о тяжелых</w:t>
      </w:r>
      <w:r w:rsidR="00F8720C">
        <w:t xml:space="preserve"> (</w:t>
      </w:r>
      <w:r w:rsidRPr="00F8720C">
        <w:t>смертельных</w:t>
      </w:r>
      <w:r w:rsidR="00F8720C" w:rsidRPr="00F8720C">
        <w:t xml:space="preserve">) </w:t>
      </w:r>
      <w:r w:rsidRPr="00F8720C">
        <w:t>осложнениях общей анестезии у кровных родственников</w:t>
      </w:r>
      <w:r w:rsidR="00F8720C">
        <w:t xml:space="preserve"> (</w:t>
      </w:r>
      <w:r w:rsidRPr="00F8720C">
        <w:t>если такие сведения имеются</w:t>
      </w:r>
      <w:r w:rsidR="00F8720C" w:rsidRPr="00F8720C">
        <w:t>);</w:t>
      </w:r>
    </w:p>
    <w:p w14:paraId="7AC01B11" w14:textId="77777777" w:rsidR="00F8720C" w:rsidRDefault="00C34DF4" w:rsidP="00F8720C">
      <w:pPr>
        <w:ind w:firstLine="709"/>
      </w:pPr>
      <w:r w:rsidRPr="00F8720C">
        <w:t>5</w:t>
      </w:r>
      <w:r w:rsidR="00F8720C" w:rsidRPr="00F8720C">
        <w:t xml:space="preserve">) </w:t>
      </w:r>
      <w:r w:rsidRPr="00F8720C">
        <w:t>результаты клинического осмотра больного с оценкой его физического статуса</w:t>
      </w:r>
      <w:r w:rsidR="00F8720C">
        <w:t xml:space="preserve"> (</w:t>
      </w:r>
      <w:r w:rsidRPr="00F8720C">
        <w:t>нормальная, сниженная, повышенная масса тела</w:t>
      </w:r>
      <w:r w:rsidR="00F8720C" w:rsidRPr="00F8720C">
        <w:t>),</w:t>
      </w:r>
      <w:r w:rsidRPr="00F8720C">
        <w:t xml:space="preserve"> психоэмоциональной возбудимости, данных физикального исследования </w:t>
      </w:r>
      <w:r w:rsidRPr="00F8720C">
        <w:lastRenderedPageBreak/>
        <w:t>внутренних органов</w:t>
      </w:r>
      <w:r w:rsidR="00F8720C" w:rsidRPr="00F8720C">
        <w:t xml:space="preserve">. </w:t>
      </w:r>
      <w:r w:rsidRPr="00F8720C">
        <w:t>Обязательны сведения об уровне артериального давления, частоте сердечных сокращений, наличии или отсутствии патологических симптомов при перкуссии и аускультации легких и сердца, пальпации печени, осмотре нижних конечностей</w:t>
      </w:r>
      <w:r w:rsidR="00F8720C">
        <w:t xml:space="preserve"> (</w:t>
      </w:r>
      <w:r w:rsidRPr="00F8720C">
        <w:t>отеки, трофические расстройства, варикозное расширение вен</w:t>
      </w:r>
      <w:r w:rsidR="00F8720C" w:rsidRPr="00F8720C">
        <w:t>);</w:t>
      </w:r>
    </w:p>
    <w:p w14:paraId="36DB4B92" w14:textId="77777777" w:rsidR="00F8720C" w:rsidRDefault="00C34DF4" w:rsidP="00F8720C">
      <w:pPr>
        <w:ind w:firstLine="709"/>
      </w:pPr>
      <w:r w:rsidRPr="00F8720C">
        <w:t>6</w:t>
      </w:r>
      <w:r w:rsidR="00F8720C" w:rsidRPr="00F8720C">
        <w:t xml:space="preserve">) </w:t>
      </w:r>
      <w:r w:rsidRPr="00F8720C">
        <w:t>оценка результатов лабораторных, функциональных и других исследований</w:t>
      </w:r>
      <w:r w:rsidR="00F8720C" w:rsidRPr="00F8720C">
        <w:t>;</w:t>
      </w:r>
    </w:p>
    <w:p w14:paraId="15EEE533" w14:textId="77777777" w:rsidR="00F8720C" w:rsidRDefault="00C34DF4" w:rsidP="00F8720C">
      <w:pPr>
        <w:ind w:firstLine="709"/>
      </w:pPr>
      <w:r w:rsidRPr="00F8720C">
        <w:t>7</w:t>
      </w:r>
      <w:r w:rsidR="00F8720C" w:rsidRPr="00F8720C">
        <w:t xml:space="preserve">) </w:t>
      </w:r>
      <w:r w:rsidRPr="00F8720C">
        <w:t>определение степени риска общей анестезии и операции</w:t>
      </w:r>
      <w:r w:rsidR="00F8720C" w:rsidRPr="00F8720C">
        <w:t>;</w:t>
      </w:r>
    </w:p>
    <w:p w14:paraId="08DBA21C" w14:textId="77777777" w:rsidR="00F8720C" w:rsidRDefault="00C34DF4" w:rsidP="00F8720C">
      <w:pPr>
        <w:ind w:firstLine="709"/>
      </w:pPr>
      <w:r w:rsidRPr="00F8720C">
        <w:t>8</w:t>
      </w:r>
      <w:r w:rsidR="00F8720C" w:rsidRPr="00F8720C">
        <w:t xml:space="preserve">) </w:t>
      </w:r>
      <w:r w:rsidRPr="00F8720C">
        <w:t>заключение о выборе метода анестезии</w:t>
      </w:r>
      <w:r w:rsidR="00F8720C" w:rsidRPr="00F8720C">
        <w:t>;</w:t>
      </w:r>
    </w:p>
    <w:p w14:paraId="6CE6B1B5" w14:textId="77777777" w:rsidR="00F8720C" w:rsidRDefault="00C34DF4" w:rsidP="00F8720C">
      <w:pPr>
        <w:ind w:firstLine="709"/>
      </w:pPr>
      <w:r w:rsidRPr="00F8720C">
        <w:t>9</w:t>
      </w:r>
      <w:r w:rsidR="00F8720C" w:rsidRPr="00F8720C">
        <w:t xml:space="preserve">) </w:t>
      </w:r>
      <w:r w:rsidRPr="00F8720C">
        <w:t>данные о медикаментозной подготовке</w:t>
      </w:r>
      <w:r w:rsidR="00F8720C" w:rsidRPr="00F8720C">
        <w:t>.</w:t>
      </w:r>
    </w:p>
    <w:p w14:paraId="693C6D07" w14:textId="77777777" w:rsidR="00EE4B45" w:rsidRDefault="00EE4B45" w:rsidP="00F8720C">
      <w:pPr>
        <w:ind w:firstLine="709"/>
      </w:pPr>
    </w:p>
    <w:p w14:paraId="4E2FA48C" w14:textId="77777777" w:rsidR="00F8720C" w:rsidRPr="00F8720C" w:rsidRDefault="00C34DF4" w:rsidP="00EE4B45">
      <w:pPr>
        <w:pStyle w:val="2"/>
      </w:pPr>
      <w:bookmarkStart w:id="2" w:name="_Toc257550545"/>
      <w:r w:rsidRPr="00F8720C">
        <w:t>Оценка функционального состояния основных систем организма и предоперационная коррекция нарушенных функций</w:t>
      </w:r>
      <w:bookmarkEnd w:id="2"/>
    </w:p>
    <w:p w14:paraId="14C86421" w14:textId="77777777" w:rsidR="00EE4B45" w:rsidRDefault="00EE4B45" w:rsidP="00F8720C">
      <w:pPr>
        <w:ind w:firstLine="709"/>
      </w:pPr>
    </w:p>
    <w:p w14:paraId="66B61496" w14:textId="77777777" w:rsidR="00F8720C" w:rsidRDefault="00C34DF4" w:rsidP="00F8720C">
      <w:pPr>
        <w:ind w:firstLine="709"/>
      </w:pPr>
      <w:r w:rsidRPr="00F8720C">
        <w:t>Сердечно-сосудистая система</w:t>
      </w:r>
      <w:r w:rsidR="00F8720C" w:rsidRPr="00F8720C">
        <w:t>.</w:t>
      </w:r>
    </w:p>
    <w:p w14:paraId="7240AD15" w14:textId="77777777" w:rsidR="00F8720C" w:rsidRDefault="00C34DF4" w:rsidP="00F8720C">
      <w:pPr>
        <w:ind w:firstLine="709"/>
      </w:pPr>
      <w:r w:rsidRPr="00F8720C">
        <w:t>Сердечно-сосудистые заболевания значительно повышают риск общей анестезии и операции, требуют точной предоперационной диагностики, патогенетического лечения с участием анестезиолога и терапевта, правильного выбора метода анестезии, тщательного мониторного наблюдения и соответствующей терапии этих заболеваний во время и после операции</w:t>
      </w:r>
      <w:r w:rsidR="00F8720C" w:rsidRPr="00F8720C">
        <w:t>.</w:t>
      </w:r>
    </w:p>
    <w:p w14:paraId="363D02BA" w14:textId="77777777" w:rsidR="00F8720C" w:rsidRDefault="00C34DF4" w:rsidP="00F8720C">
      <w:pPr>
        <w:ind w:firstLine="709"/>
      </w:pPr>
      <w:r w:rsidRPr="00F8720C">
        <w:t>При опросе больного анестезиолог выясняет наличие или отсутствие одышки, болей и перебоев в области сердца при физической нагруже и в покое, отеков на ногах, повышенного артериального давления, инфаркта миокарда в анамнезе, ранее проводившегося лечения сердечно-сосудистыми средствами</w:t>
      </w:r>
      <w:r w:rsidR="00F8720C" w:rsidRPr="00F8720C">
        <w:t>.</w:t>
      </w:r>
    </w:p>
    <w:p w14:paraId="5D9E7C66" w14:textId="77777777" w:rsidR="002A16F5" w:rsidRDefault="00C34DF4" w:rsidP="00F8720C">
      <w:pPr>
        <w:ind w:firstLine="709"/>
      </w:pPr>
      <w:r w:rsidRPr="00F8720C">
        <w:t>Комплекс диагностических исследований состояния сердечно-сосудистой системы зависит от результатов первичного обследования</w:t>
      </w:r>
      <w:r w:rsidR="00F8720C" w:rsidRPr="00F8720C">
        <w:t xml:space="preserve">. </w:t>
      </w:r>
      <w:r w:rsidRPr="00F8720C">
        <w:t>При благоприятных результатах опроса, осмотра, ЭКГ и измерения артериального давления анестезиолог этим и ограничивается</w:t>
      </w:r>
      <w:r w:rsidR="00F8720C" w:rsidRPr="00F8720C">
        <w:t xml:space="preserve">. </w:t>
      </w:r>
    </w:p>
    <w:p w14:paraId="2417454D" w14:textId="77777777" w:rsidR="00F8720C" w:rsidRDefault="00C34DF4" w:rsidP="00F8720C">
      <w:pPr>
        <w:ind w:firstLine="709"/>
      </w:pPr>
      <w:r w:rsidRPr="00F8720C">
        <w:lastRenderedPageBreak/>
        <w:t>При выявлении нарушений и заболеваний необходимо обследование в специализированном отделении функциональной диагностики</w:t>
      </w:r>
      <w:r w:rsidR="00F8720C" w:rsidRPr="00F8720C">
        <w:t xml:space="preserve">. </w:t>
      </w:r>
      <w:r w:rsidRPr="00F8720C">
        <w:t>В клинических учреждениях плановой хирургии для определения функциональных возможностей сердечно-сосудистой системы у гериатрических пациентов, больных с ишемической болезнью сердца</w:t>
      </w:r>
      <w:r w:rsidR="00F8720C">
        <w:t xml:space="preserve"> (</w:t>
      </w:r>
      <w:r w:rsidRPr="00F8720C">
        <w:t>ИБС</w:t>
      </w:r>
      <w:r w:rsidR="00F8720C" w:rsidRPr="00F8720C">
        <w:t>),</w:t>
      </w:r>
      <w:r w:rsidRPr="00F8720C">
        <w:t xml:space="preserve"> гипертонической болезнью и аритмиями сердца применяются пробы с оценкой реакции ЭКГ на дозированную физическую</w:t>
      </w:r>
      <w:r w:rsidR="00F8720C">
        <w:t xml:space="preserve"> (</w:t>
      </w:r>
      <w:r w:rsidRPr="00F8720C">
        <w:t>велоэргометрия</w:t>
      </w:r>
      <w:r w:rsidR="00F8720C" w:rsidRPr="00F8720C">
        <w:t xml:space="preserve">) </w:t>
      </w:r>
      <w:r w:rsidRPr="00F8720C">
        <w:t>и фармакологическую</w:t>
      </w:r>
      <w:r w:rsidR="00F8720C">
        <w:t xml:space="preserve"> (</w:t>
      </w:r>
      <w:r w:rsidRPr="00F8720C">
        <w:t xml:space="preserve">нитроглицерин, калий, бета-адреноблокаторы и </w:t>
      </w:r>
      <w:r w:rsidR="00F8720C">
        <w:t>др.)</w:t>
      </w:r>
      <w:r w:rsidR="00F8720C" w:rsidRPr="00F8720C">
        <w:t xml:space="preserve"> </w:t>
      </w:r>
      <w:r w:rsidRPr="00F8720C">
        <w:t>нагрузки</w:t>
      </w:r>
      <w:r w:rsidR="00F8720C" w:rsidRPr="00F8720C">
        <w:t>.</w:t>
      </w:r>
    </w:p>
    <w:p w14:paraId="2BCA5232" w14:textId="77777777" w:rsidR="002A16F5" w:rsidRDefault="00C34DF4" w:rsidP="00F8720C">
      <w:pPr>
        <w:ind w:firstLine="709"/>
      </w:pPr>
      <w:r w:rsidRPr="00F8720C">
        <w:t>С диагностической целью используется также нагрузка кровяного русла объемом</w:t>
      </w:r>
      <w:r w:rsidR="00F8720C" w:rsidRPr="00F8720C">
        <w:t xml:space="preserve">. </w:t>
      </w:r>
      <w:r w:rsidRPr="00F8720C">
        <w:t>При недостаточности кровообращения быстрое внутривенное введение даже небольших объемов жидкости</w:t>
      </w:r>
      <w:r w:rsidR="00F8720C">
        <w:t xml:space="preserve"> (</w:t>
      </w:r>
      <w:r w:rsidRPr="00F8720C">
        <w:t>200</w:t>
      </w:r>
      <w:r w:rsidR="00F8720C" w:rsidRPr="00F8720C">
        <w:t>-</w:t>
      </w:r>
      <w:r w:rsidRPr="00F8720C">
        <w:t>400 мл в течение 10 мин</w:t>
      </w:r>
      <w:r w:rsidR="00F8720C" w:rsidRPr="00F8720C">
        <w:t xml:space="preserve">) </w:t>
      </w:r>
      <w:r w:rsidRPr="00F8720C">
        <w:t>вызывает подъем ЦВД, что указывает на необходимость медикаментозного поддержания сердечной деятельности и осторожного подхода к инфузионной терапии</w:t>
      </w:r>
      <w:r w:rsidR="00F8720C" w:rsidRPr="00F8720C">
        <w:t xml:space="preserve">. </w:t>
      </w:r>
    </w:p>
    <w:p w14:paraId="0BC01CFD" w14:textId="77777777" w:rsidR="00F8720C" w:rsidRDefault="00C34DF4" w:rsidP="00F8720C">
      <w:pPr>
        <w:ind w:firstLine="709"/>
      </w:pPr>
      <w:r w:rsidRPr="00F8720C">
        <w:t>Для оценки насосной функции сердца в хирургических клиниках широко применяют неинвазивные реографические методы</w:t>
      </w:r>
      <w:r w:rsidR="00F8720C">
        <w:t xml:space="preserve"> (</w:t>
      </w:r>
      <w:r w:rsidRPr="00F8720C">
        <w:t>тетраполярная грудная реография</w:t>
      </w:r>
      <w:r w:rsidR="00F8720C" w:rsidRPr="00F8720C">
        <w:t>),</w:t>
      </w:r>
      <w:r w:rsidRPr="00F8720C">
        <w:t xml:space="preserve"> позволяющие достаточно точно судить о сердечном выбросе и сократительной способности миокарда</w:t>
      </w:r>
      <w:r w:rsidR="00F8720C" w:rsidRPr="00F8720C">
        <w:t>.</w:t>
      </w:r>
    </w:p>
    <w:p w14:paraId="6424BAB3" w14:textId="77777777" w:rsidR="002A16F5" w:rsidRDefault="00C34DF4" w:rsidP="002A16F5">
      <w:pPr>
        <w:ind w:firstLine="709"/>
      </w:pPr>
      <w:r w:rsidRPr="00F8720C">
        <w:t>Исчерпывающие сведения о предоперационном состоянии гемодинамики дает прямой термодилюционный метод, позволяющий установить у больных со скрытой недостаточностью кровообращения тип его нарушений</w:t>
      </w:r>
      <w:r w:rsidR="00F8720C">
        <w:t xml:space="preserve"> (</w:t>
      </w:r>
      <w:r w:rsidRPr="00F8720C">
        <w:t>нормо-, гипо</w:t>
      </w:r>
      <w:r w:rsidR="00F8720C" w:rsidRPr="00F8720C">
        <w:t xml:space="preserve"> - </w:t>
      </w:r>
      <w:r w:rsidRPr="00F8720C">
        <w:t>или гиперкинетический, гиповолемический</w:t>
      </w:r>
      <w:r w:rsidR="00F8720C" w:rsidRPr="00F8720C">
        <w:t>) [</w:t>
      </w:r>
      <w:r w:rsidRPr="00F8720C">
        <w:t>Рябов Г</w:t>
      </w:r>
      <w:r w:rsidR="00F8720C">
        <w:t xml:space="preserve">.А., </w:t>
      </w:r>
      <w:r w:rsidRPr="00F8720C">
        <w:t>Серегин Ю</w:t>
      </w:r>
      <w:r w:rsidR="00F8720C">
        <w:t xml:space="preserve">.С., </w:t>
      </w:r>
      <w:r w:rsidR="00F8720C" w:rsidRPr="00F8720C">
        <w:t>19</w:t>
      </w:r>
      <w:r w:rsidRPr="00F8720C">
        <w:t>83</w:t>
      </w:r>
      <w:r w:rsidR="00F8720C" w:rsidRPr="00F8720C">
        <w:t xml:space="preserve">] </w:t>
      </w:r>
      <w:r w:rsidRPr="00F8720C">
        <w:t>и провести патогенетическую коррекцию</w:t>
      </w:r>
      <w:r w:rsidR="00F8720C" w:rsidRPr="00F8720C">
        <w:t xml:space="preserve">. </w:t>
      </w:r>
      <w:r w:rsidRPr="00F8720C">
        <w:t>Этот метод применяется в специализированных, преимущественно кардиологических учреждениях, как и ряд других специальных методов</w:t>
      </w:r>
      <w:r w:rsidR="00F8720C" w:rsidRPr="00F8720C">
        <w:t xml:space="preserve">: </w:t>
      </w:r>
      <w:r w:rsidRPr="00F8720C">
        <w:t>эхокардиография, фонокардиография, ангиография с зондированием полостей сердца и магистральных сосудов</w:t>
      </w:r>
      <w:r w:rsidR="00F8720C" w:rsidRPr="00F8720C">
        <w:t xml:space="preserve">. </w:t>
      </w:r>
    </w:p>
    <w:p w14:paraId="701B45FB" w14:textId="77777777" w:rsidR="002A16F5" w:rsidRDefault="00C34DF4" w:rsidP="002A16F5">
      <w:pPr>
        <w:ind w:firstLine="709"/>
      </w:pPr>
      <w:r w:rsidRPr="00F8720C">
        <w:t>Большое диагностическое значение имеет поликардиографический анализ фазовой структуры систолы в условиях физической нагрузки</w:t>
      </w:r>
      <w:r w:rsidR="00F8720C" w:rsidRPr="00F8720C">
        <w:t xml:space="preserve"> </w:t>
      </w:r>
      <w:r w:rsidR="00F8720C" w:rsidRPr="00F8720C">
        <w:lastRenderedPageBreak/>
        <w:t>[</w:t>
      </w:r>
      <w:r w:rsidRPr="00F8720C">
        <w:t>Ольбинская Л</w:t>
      </w:r>
      <w:r w:rsidR="00F8720C">
        <w:t xml:space="preserve">.И., </w:t>
      </w:r>
      <w:r w:rsidRPr="00F8720C">
        <w:t>Литвицкий П</w:t>
      </w:r>
      <w:r w:rsidR="00F8720C">
        <w:t xml:space="preserve">.Ф., </w:t>
      </w:r>
      <w:r w:rsidR="00F8720C" w:rsidRPr="00F8720C">
        <w:t>19</w:t>
      </w:r>
      <w:r w:rsidRPr="00F8720C">
        <w:t>86</w:t>
      </w:r>
      <w:r w:rsidR="00F8720C" w:rsidRPr="00F8720C">
        <w:t xml:space="preserve">]. </w:t>
      </w:r>
      <w:r w:rsidRPr="00F8720C">
        <w:t>У больных с сердечно-сосудистой недостаточностью важную дополнительную информацию дает исследование газового состава крови</w:t>
      </w:r>
      <w:r w:rsidR="00F8720C">
        <w:t xml:space="preserve"> (</w:t>
      </w:r>
      <w:r w:rsidRPr="00F8720C">
        <w:t>гипоксемия</w:t>
      </w:r>
      <w:r w:rsidR="00F8720C" w:rsidRPr="00F8720C">
        <w:t>),</w:t>
      </w:r>
      <w:r w:rsidRPr="00F8720C">
        <w:t xml:space="preserve"> КОС</w:t>
      </w:r>
      <w:r w:rsidR="00F8720C">
        <w:t xml:space="preserve"> (</w:t>
      </w:r>
      <w:r w:rsidRPr="00F8720C">
        <w:t>ацидоз</w:t>
      </w:r>
      <w:r w:rsidR="00F8720C" w:rsidRPr="00F8720C">
        <w:t>),</w:t>
      </w:r>
      <w:r w:rsidRPr="00F8720C">
        <w:t xml:space="preserve"> электролитов крови</w:t>
      </w:r>
      <w:r w:rsidR="00F8720C">
        <w:t xml:space="preserve"> (</w:t>
      </w:r>
      <w:r w:rsidRPr="00F8720C">
        <w:t xml:space="preserve">К+, </w:t>
      </w:r>
      <w:r w:rsidRPr="00F8720C">
        <w:rPr>
          <w:lang w:val="en-US"/>
        </w:rPr>
        <w:t>Na</w:t>
      </w:r>
      <w:r w:rsidRPr="00F8720C">
        <w:t xml:space="preserve">+, </w:t>
      </w:r>
      <w:r w:rsidRPr="00F8720C">
        <w:rPr>
          <w:lang w:val="en-US"/>
        </w:rPr>
        <w:t>Ca</w:t>
      </w:r>
      <w:r w:rsidRPr="00F8720C">
        <w:rPr>
          <w:vertAlign w:val="superscript"/>
        </w:rPr>
        <w:t>2</w:t>
      </w:r>
      <w:r w:rsidRPr="00F8720C">
        <w:t>+</w:t>
      </w:r>
      <w:r w:rsidR="00F8720C" w:rsidRPr="00F8720C">
        <w:t xml:space="preserve">) </w:t>
      </w:r>
      <w:r w:rsidRPr="00F8720C">
        <w:t>на фоне терапии сердечными гликозидами, диуретиками, препаратами калия</w:t>
      </w:r>
      <w:r w:rsidR="00F8720C" w:rsidRPr="00F8720C">
        <w:t>.</w:t>
      </w:r>
    </w:p>
    <w:p w14:paraId="6158B008" w14:textId="77777777" w:rsidR="002A16F5" w:rsidRDefault="002A16F5" w:rsidP="002A16F5">
      <w:pPr>
        <w:ind w:firstLine="709"/>
      </w:pPr>
    </w:p>
    <w:p w14:paraId="22661ADE" w14:textId="77777777" w:rsidR="00F8720C" w:rsidRDefault="00C34DF4" w:rsidP="002A16F5">
      <w:pPr>
        <w:pStyle w:val="2"/>
      </w:pPr>
      <w:bookmarkStart w:id="3" w:name="_Toc257550546"/>
      <w:r w:rsidRPr="00F8720C">
        <w:t>Система дыхания и газообмен</w:t>
      </w:r>
      <w:bookmarkEnd w:id="3"/>
    </w:p>
    <w:p w14:paraId="42218912" w14:textId="77777777" w:rsidR="00F8720C" w:rsidRPr="00F8720C" w:rsidRDefault="00F8720C" w:rsidP="00F8720C">
      <w:pPr>
        <w:ind w:firstLine="709"/>
      </w:pPr>
    </w:p>
    <w:p w14:paraId="1B9449E3" w14:textId="77777777" w:rsidR="00F8720C" w:rsidRDefault="00C34DF4" w:rsidP="00F8720C">
      <w:pPr>
        <w:ind w:firstLine="709"/>
      </w:pPr>
      <w:r w:rsidRPr="00F8720C">
        <w:t>При опросе и осмотре больного выявляются основные симптомы респираторных заболеваний</w:t>
      </w:r>
      <w:r w:rsidR="00F8720C" w:rsidRPr="00F8720C">
        <w:t xml:space="preserve">: </w:t>
      </w:r>
      <w:r w:rsidRPr="00F8720C">
        <w:t>кашель, повышенная секреция в дыхательных путях, одышка, хрипы, явления бронхоспазма при аускультации, акроцианоз</w:t>
      </w:r>
      <w:r w:rsidR="00F8720C" w:rsidRPr="00F8720C">
        <w:t xml:space="preserve">. </w:t>
      </w:r>
      <w:r w:rsidRPr="00F8720C">
        <w:t>Риск анестезии и послеоперационных легочных осложнений особенно велик при обструктивных респираторных заболеваниях, сопровождающихся бронхоспазмом, повышенной секрецией, одышкой при нагрузке, цианозом, а также у длительно курящих</w:t>
      </w:r>
      <w:r w:rsidR="00F8720C" w:rsidRPr="00F8720C">
        <w:t xml:space="preserve">. </w:t>
      </w:r>
      <w:r w:rsidRPr="00F8720C">
        <w:t>Желтый или зеленоватый цвет мокроты является признаком инфекции дыхательных путей и требует бактериологического исследования мокроты, определения чувствительности выделенной микрофлоры к антибактериальным препаратам и назначения соответствующей терапии для профилактики послеоперационной пневмонии</w:t>
      </w:r>
      <w:r w:rsidR="00F8720C" w:rsidRPr="00F8720C">
        <w:t xml:space="preserve">. </w:t>
      </w:r>
      <w:r w:rsidRPr="00F8720C">
        <w:t>Дополнительную информацию дает рентгенологическое исследование легких</w:t>
      </w:r>
      <w:r w:rsidR="00F8720C" w:rsidRPr="00F8720C">
        <w:t>.</w:t>
      </w:r>
    </w:p>
    <w:p w14:paraId="22E354D8" w14:textId="77777777" w:rsidR="00F8720C" w:rsidRDefault="00C34DF4" w:rsidP="00F8720C">
      <w:pPr>
        <w:ind w:firstLine="709"/>
      </w:pPr>
      <w:r w:rsidRPr="00F8720C">
        <w:t>Наиболее широко применяемым, простым и неинвазивным методом оценки функции дыхания является спирография, позволяющая определить объемы и резервы дыхания, степень легочной недостаточности</w:t>
      </w:r>
      <w:r w:rsidR="00F8720C" w:rsidRPr="00F8720C">
        <w:t xml:space="preserve">. </w:t>
      </w:r>
      <w:r w:rsidRPr="00F8720C">
        <w:t>Этот метод должен быть применен у всех больных с признаками респираторных нарушений и, независимо от этого, у всех больных перед торакальными вмешательствами</w:t>
      </w:r>
      <w:r w:rsidR="00F8720C" w:rsidRPr="00F8720C">
        <w:t xml:space="preserve">. </w:t>
      </w:r>
      <w:r w:rsidRPr="00F8720C">
        <w:t>Важнейшие показатели спирограммы</w:t>
      </w:r>
      <w:r w:rsidR="00F8720C" w:rsidRPr="00F8720C">
        <w:t xml:space="preserve">: </w:t>
      </w:r>
      <w:r w:rsidRPr="00F8720C">
        <w:t>дыхательный объем</w:t>
      </w:r>
      <w:r w:rsidR="00F8720C">
        <w:t xml:space="preserve"> (</w:t>
      </w:r>
      <w:r w:rsidRPr="00F8720C">
        <w:t>ДО</w:t>
      </w:r>
      <w:r w:rsidR="00F8720C" w:rsidRPr="00F8720C">
        <w:t>),</w:t>
      </w:r>
      <w:r w:rsidRPr="00F8720C">
        <w:t xml:space="preserve"> частота дыхания</w:t>
      </w:r>
      <w:r w:rsidR="00F8720C">
        <w:t xml:space="preserve"> (</w:t>
      </w:r>
      <w:r w:rsidRPr="00F8720C">
        <w:t>ЧД</w:t>
      </w:r>
      <w:r w:rsidR="00F8720C" w:rsidRPr="00F8720C">
        <w:t>),</w:t>
      </w:r>
      <w:r w:rsidRPr="00F8720C">
        <w:t xml:space="preserve"> минутный объем дыхания</w:t>
      </w:r>
      <w:r w:rsidR="00F8720C">
        <w:t xml:space="preserve"> (</w:t>
      </w:r>
      <w:r w:rsidRPr="00F8720C">
        <w:t>МОД</w:t>
      </w:r>
      <w:r w:rsidR="00F8720C" w:rsidRPr="00F8720C">
        <w:t>),</w:t>
      </w:r>
      <w:r w:rsidRPr="00F8720C">
        <w:t xml:space="preserve"> жизненная емкость легких</w:t>
      </w:r>
      <w:r w:rsidR="00F8720C">
        <w:t xml:space="preserve"> (</w:t>
      </w:r>
      <w:r w:rsidRPr="00F8720C">
        <w:t>ЖЕЛ</w:t>
      </w:r>
      <w:r w:rsidR="00F8720C" w:rsidRPr="00F8720C">
        <w:t xml:space="preserve">) </w:t>
      </w:r>
      <w:r w:rsidRPr="00F8720C">
        <w:t>и форсированная жизненная емкость легких</w:t>
      </w:r>
      <w:r w:rsidR="00F8720C">
        <w:t xml:space="preserve"> (</w:t>
      </w:r>
      <w:r w:rsidRPr="00F8720C">
        <w:t>ФЖЕЛ</w:t>
      </w:r>
      <w:r w:rsidR="00F8720C" w:rsidRPr="00F8720C">
        <w:t>),</w:t>
      </w:r>
      <w:r w:rsidRPr="00F8720C">
        <w:t xml:space="preserve"> потребление кислорода, коэффициент использования кислорода, </w:t>
      </w:r>
      <w:r w:rsidRPr="00F8720C">
        <w:lastRenderedPageBreak/>
        <w:t>максимальная вентиляция легких</w:t>
      </w:r>
      <w:r w:rsidR="00F8720C">
        <w:t xml:space="preserve"> (</w:t>
      </w:r>
      <w:r w:rsidRPr="00F8720C">
        <w:t>МВЛ</w:t>
      </w:r>
      <w:r w:rsidR="00F8720C" w:rsidRPr="00F8720C">
        <w:t>),</w:t>
      </w:r>
      <w:r w:rsidRPr="00F8720C">
        <w:t xml:space="preserve"> резервные объемы вдоха и выдоха</w:t>
      </w:r>
      <w:r w:rsidR="00F8720C" w:rsidRPr="00F8720C">
        <w:t xml:space="preserve">. </w:t>
      </w:r>
      <w:r w:rsidRPr="00F8720C">
        <w:t>В специальных руководствах</w:t>
      </w:r>
      <w:r w:rsidR="00F8720C" w:rsidRPr="00F8720C">
        <w:t xml:space="preserve"> [</w:t>
      </w:r>
      <w:r w:rsidRPr="00F8720C">
        <w:t>Шик Л</w:t>
      </w:r>
      <w:r w:rsidR="00F8720C">
        <w:t xml:space="preserve">.Л., </w:t>
      </w:r>
      <w:r w:rsidRPr="00F8720C">
        <w:t>Канаев Н</w:t>
      </w:r>
      <w:r w:rsidR="00F8720C">
        <w:t xml:space="preserve">.Н., </w:t>
      </w:r>
      <w:r w:rsidR="00F8720C" w:rsidRPr="00F8720C">
        <w:t>19</w:t>
      </w:r>
      <w:r w:rsidRPr="00F8720C">
        <w:t>80</w:t>
      </w:r>
      <w:r w:rsidR="00F8720C" w:rsidRPr="00F8720C">
        <w:t xml:space="preserve">] </w:t>
      </w:r>
      <w:r w:rsidRPr="00F8720C">
        <w:t>приведена характеристика объемов и резервов дыхания в норме и при различных степенях дыхательной недостаточности</w:t>
      </w:r>
      <w:r w:rsidR="00F8720C" w:rsidRPr="00F8720C">
        <w:t>.</w:t>
      </w:r>
    </w:p>
    <w:p w14:paraId="063AB1F9" w14:textId="77777777" w:rsidR="00F8720C" w:rsidRDefault="00C34DF4" w:rsidP="00F8720C">
      <w:pPr>
        <w:ind w:firstLine="709"/>
      </w:pPr>
      <w:r w:rsidRPr="00F8720C">
        <w:t>В целом по спирограмме можно достаточно точно определить степень обструктивных изменений, ориентируясь на наиболее важные показатели резервов дыхания</w:t>
      </w:r>
      <w:r w:rsidR="00F8720C" w:rsidRPr="00F8720C">
        <w:t xml:space="preserve"> - </w:t>
      </w:r>
      <w:r w:rsidRPr="00F8720C">
        <w:t>ЖЕЛ и резервные объемы</w:t>
      </w:r>
      <w:r w:rsidR="00F8720C" w:rsidRPr="00F8720C">
        <w:t xml:space="preserve">. </w:t>
      </w:r>
      <w:r w:rsidRPr="00F8720C">
        <w:t>Необходимо иметь в виду, что дыхательные объемы зависят не только от состояния легких, но и от эластичности грудной клетки, функции дыхательной мускулатуры, подвижности диафрагмы, которые могут нарушаться при ряде внелегочных заболеваний, нередко являющихся объектом хирургического лечения</w:t>
      </w:r>
      <w:r w:rsidR="00F8720C" w:rsidRPr="00F8720C">
        <w:t xml:space="preserve">. </w:t>
      </w:r>
      <w:r w:rsidRPr="00F8720C">
        <w:t>Обструктивное поражение легких приводит к снижению ЖЕЛ и увеличению ЧД</w:t>
      </w:r>
      <w:r w:rsidR="00F8720C" w:rsidRPr="00F8720C">
        <w:t xml:space="preserve">. </w:t>
      </w:r>
      <w:r w:rsidRPr="00F8720C">
        <w:t>Расчет должной ЖЕЛ для взрослых производят с учетом роста, возраста и пола больного</w:t>
      </w:r>
      <w:r w:rsidR="00F8720C" w:rsidRPr="00F8720C">
        <w:t>.</w:t>
      </w:r>
    </w:p>
    <w:p w14:paraId="14CA4639" w14:textId="77777777" w:rsidR="00F8720C" w:rsidRDefault="00C34DF4" w:rsidP="00F8720C">
      <w:pPr>
        <w:ind w:firstLine="709"/>
      </w:pPr>
      <w:r w:rsidRPr="00F8720C">
        <w:t xml:space="preserve">Наибольшее клиническое значение имеют показатели механики дыхания, </w:t>
      </w:r>
      <w:r w:rsidR="00F8720C">
        <w:t>т.е.</w:t>
      </w:r>
      <w:r w:rsidR="00F8720C" w:rsidRPr="00F8720C">
        <w:t xml:space="preserve"> </w:t>
      </w:r>
      <w:r w:rsidRPr="00F8720C">
        <w:t>динамические легочные объемы, определяемые с учетом временного фактора</w:t>
      </w:r>
      <w:r w:rsidR="00F8720C" w:rsidRPr="00F8720C">
        <w:t xml:space="preserve">. </w:t>
      </w:r>
      <w:r w:rsidRPr="00F8720C">
        <w:t>ФЖЕЛ</w:t>
      </w:r>
      <w:r w:rsidR="00F8720C">
        <w:t xml:space="preserve"> (</w:t>
      </w:r>
      <w:r w:rsidRPr="00F8720C">
        <w:t>индекс Тиффно</w:t>
      </w:r>
      <w:r w:rsidR="00F8720C" w:rsidRPr="00F8720C">
        <w:t xml:space="preserve">) </w:t>
      </w:r>
      <w:r w:rsidRPr="00F8720C">
        <w:t>представляет собой динамический показатель графической регистрации форсированного выдоха</w:t>
      </w:r>
      <w:r w:rsidR="00F8720C">
        <w:t xml:space="preserve"> (</w:t>
      </w:r>
      <w:r w:rsidRPr="00F8720C">
        <w:t>после максимального вдоха</w:t>
      </w:r>
      <w:r w:rsidR="00F8720C" w:rsidRPr="00F8720C">
        <w:t xml:space="preserve">) </w:t>
      </w:r>
      <w:r w:rsidRPr="00F8720C">
        <w:t>в течение 1</w:t>
      </w:r>
      <w:r w:rsidR="00F8720C" w:rsidRPr="00F8720C">
        <w:t>-</w:t>
      </w:r>
      <w:r w:rsidRPr="00F8720C">
        <w:t>3 с</w:t>
      </w:r>
      <w:r w:rsidR="00F8720C" w:rsidRPr="00F8720C">
        <w:t xml:space="preserve">. </w:t>
      </w:r>
      <w:r w:rsidRPr="00F8720C">
        <w:t>Для эффективного кашля показатель ФЖЕЛ должен не менее чем в 3 раза превышать ДО</w:t>
      </w:r>
      <w:r w:rsidR="00F8720C">
        <w:t xml:space="preserve"> (</w:t>
      </w:r>
      <w:r w:rsidRPr="00F8720C">
        <w:t>норма 7 мл/кг</w:t>
      </w:r>
      <w:r w:rsidR="00F8720C" w:rsidRPr="00F8720C">
        <w:t xml:space="preserve">). </w:t>
      </w:r>
      <w:r w:rsidRPr="00F8720C">
        <w:t>В норме в течение 1-й секунды происходит выдох 75</w:t>
      </w:r>
      <w:r w:rsidR="00F8720C" w:rsidRPr="00F8720C">
        <w:t>-</w:t>
      </w:r>
      <w:r w:rsidRPr="00F8720C">
        <w:t>85% ЖЕЛ, а в течение последующих 2 с</w:t>
      </w:r>
      <w:r w:rsidR="00F8720C" w:rsidRPr="00F8720C">
        <w:t xml:space="preserve"> - </w:t>
      </w:r>
      <w:r w:rsidRPr="00F8720C">
        <w:t>всей остальной ее части</w:t>
      </w:r>
      <w:r w:rsidR="00F8720C" w:rsidRPr="00F8720C">
        <w:t xml:space="preserve">. </w:t>
      </w:r>
      <w:r w:rsidRPr="00F8720C">
        <w:t>Больному с обструкцией дыхательных путей для этого требуется более длительное время</w:t>
      </w:r>
      <w:r w:rsidR="00F8720C" w:rsidRPr="00F8720C">
        <w:t xml:space="preserve">. </w:t>
      </w:r>
      <w:r w:rsidRPr="00F8720C">
        <w:t>При предоперационном значении ФЖЕЛ менее50% нормы</w:t>
      </w:r>
      <w:r w:rsidR="00F8720C">
        <w:t xml:space="preserve"> (</w:t>
      </w:r>
      <w:r w:rsidRPr="00F8720C">
        <w:t>1,75</w:t>
      </w:r>
      <w:r w:rsidR="00F8720C" w:rsidRPr="00F8720C">
        <w:t>-</w:t>
      </w:r>
      <w:r w:rsidRPr="00F8720C">
        <w:t>2л</w:t>
      </w:r>
      <w:r w:rsidR="00F8720C" w:rsidRPr="00F8720C">
        <w:t xml:space="preserve">) </w:t>
      </w:r>
      <w:r w:rsidRPr="00F8720C">
        <w:t>послеоперационная дыхательная недостаточность развивается у 30% больных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В случае выявления обструктивного поражения легких целесообразна повторная регистрация спирограммы после введения бронходилататора</w:t>
      </w:r>
      <w:r w:rsidR="00F8720C">
        <w:t xml:space="preserve"> (</w:t>
      </w:r>
      <w:r w:rsidRPr="00F8720C">
        <w:t>атропин, эфедрин</w:t>
      </w:r>
      <w:r w:rsidR="00F8720C" w:rsidRPr="00F8720C">
        <w:t xml:space="preserve">) </w:t>
      </w:r>
      <w:r w:rsidRPr="00F8720C">
        <w:t>для определения эффективности фармакологической коррекции</w:t>
      </w:r>
      <w:r w:rsidR="00F8720C" w:rsidRPr="00F8720C">
        <w:t xml:space="preserve">. </w:t>
      </w:r>
      <w:r w:rsidRPr="00F8720C">
        <w:t>Увеличение спирографических показателей более чем на 15% расценивается как положительная реакция</w:t>
      </w:r>
      <w:r w:rsidR="00F8720C" w:rsidRPr="00F8720C">
        <w:t>.</w:t>
      </w:r>
    </w:p>
    <w:p w14:paraId="2EF4A4FE" w14:textId="77777777" w:rsidR="00F8720C" w:rsidRDefault="00C34DF4" w:rsidP="00F8720C">
      <w:pPr>
        <w:ind w:firstLine="709"/>
      </w:pPr>
      <w:r w:rsidRPr="00F8720C">
        <w:lastRenderedPageBreak/>
        <w:t>В специализированных учреждениях проводится более полное исследование функции легких</w:t>
      </w:r>
      <w:r w:rsidR="00F8720C" w:rsidRPr="00F8720C">
        <w:t xml:space="preserve">. </w:t>
      </w:r>
      <w:r w:rsidRPr="00F8720C">
        <w:t>Для изучения механики дыхания используют метод пневмотахографии, позволяющий определить объемную скорость дыхания и при параллельной регистрации кривой внутригрудного давления измерить растяжимость, эластическое сопротивление легких и работу дыхания</w:t>
      </w:r>
      <w:r w:rsidR="00F8720C" w:rsidRPr="00F8720C">
        <w:t xml:space="preserve">. </w:t>
      </w:r>
      <w:r w:rsidRPr="00F8720C">
        <w:t>Бронхиальную проходимость оценивают с помощью комплекса показателей, включающих аэродинамическое сопротивление дыхательных путей, определяемое методом общей плетизмографии, ряд спирографических показателей</w:t>
      </w:r>
      <w:r w:rsidR="00F8720C">
        <w:t xml:space="preserve"> (</w:t>
      </w:r>
      <w:r w:rsidRPr="00F8720C">
        <w:t>объем форсированного вдоха за 1 с, индекс Тиффно, МВЛ</w:t>
      </w:r>
      <w:r w:rsidR="00F8720C" w:rsidRPr="00F8720C">
        <w:t>),</w:t>
      </w:r>
      <w:r w:rsidRPr="00F8720C">
        <w:t xml:space="preserve"> а также данные анализа кривой поток</w:t>
      </w:r>
      <w:r w:rsidR="00F8720C" w:rsidRPr="00F8720C">
        <w:t xml:space="preserve"> - </w:t>
      </w:r>
      <w:r w:rsidRPr="00F8720C">
        <w:t>объем максимального выдоха</w:t>
      </w:r>
      <w:r w:rsidR="00F8720C" w:rsidRPr="00F8720C">
        <w:t xml:space="preserve"> [</w:t>
      </w:r>
      <w:r w:rsidRPr="00F8720C">
        <w:t>Зильбер А</w:t>
      </w:r>
      <w:r w:rsidR="00F8720C">
        <w:t xml:space="preserve">.П., </w:t>
      </w:r>
      <w:r w:rsidR="00F8720C" w:rsidRPr="00F8720C">
        <w:t>19</w:t>
      </w:r>
      <w:r w:rsidRPr="00F8720C">
        <w:t>84</w:t>
      </w:r>
      <w:r w:rsidR="00F8720C" w:rsidRPr="00F8720C">
        <w:t xml:space="preserve">; </w:t>
      </w:r>
      <w:r w:rsidRPr="00F8720C">
        <w:t>Путов Н</w:t>
      </w:r>
      <w:r w:rsidR="00F8720C">
        <w:t xml:space="preserve">.В. </w:t>
      </w:r>
      <w:r w:rsidRPr="00F8720C">
        <w:t>и др</w:t>
      </w:r>
      <w:r w:rsidR="00F8720C" w:rsidRPr="00F8720C">
        <w:t>., 19</w:t>
      </w:r>
      <w:r w:rsidRPr="00F8720C">
        <w:t>87</w:t>
      </w:r>
      <w:r w:rsidR="00F8720C" w:rsidRPr="00F8720C">
        <w:t>].</w:t>
      </w:r>
    </w:p>
    <w:p w14:paraId="7A6A6528" w14:textId="77777777" w:rsidR="00F8720C" w:rsidRDefault="00C34DF4" w:rsidP="00F8720C">
      <w:pPr>
        <w:ind w:firstLine="709"/>
      </w:pPr>
      <w:r w:rsidRPr="00F8720C">
        <w:t>Оценку регионарных функций легких, характеризующих вентиляционно-перфузионные отношения</w:t>
      </w:r>
      <w:r w:rsidR="00F8720C" w:rsidRPr="00F8720C">
        <w:t xml:space="preserve"> - </w:t>
      </w:r>
      <w:r w:rsidRPr="00F8720C">
        <w:t>ВПО</w:t>
      </w:r>
      <w:r w:rsidR="00F8720C">
        <w:t xml:space="preserve"> (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Pr="00F8720C">
        <w:t>/</w:t>
      </w:r>
      <w:r w:rsidRPr="00F8720C">
        <w:rPr>
          <w:lang w:val="en-US"/>
        </w:rPr>
        <w:t>Q</w:t>
      </w:r>
      <w:r w:rsidRPr="00F8720C">
        <w:rPr>
          <w:vertAlign w:val="subscript"/>
          <w:lang w:val="en-US"/>
        </w:rPr>
        <w:t>C</w:t>
      </w:r>
      <w:r w:rsidR="00F8720C" w:rsidRPr="00F8720C">
        <w:t>),</w:t>
      </w:r>
      <w:r w:rsidRPr="00F8720C">
        <w:t xml:space="preserve"> производят с помощью радиоизотопных методов</w:t>
      </w:r>
      <w:r w:rsidR="00F8720C" w:rsidRPr="00F8720C">
        <w:t xml:space="preserve"> [</w:t>
      </w:r>
      <w:r w:rsidRPr="00F8720C">
        <w:t>Зильбер А</w:t>
      </w:r>
      <w:r w:rsidR="00F8720C">
        <w:t xml:space="preserve">.П., </w:t>
      </w:r>
      <w:r w:rsidR="00F8720C" w:rsidRPr="00F8720C">
        <w:t>19</w:t>
      </w:r>
      <w:r w:rsidRPr="00F8720C">
        <w:t>71</w:t>
      </w:r>
      <w:r w:rsidR="00F8720C" w:rsidRPr="00F8720C">
        <w:t xml:space="preserve">]. </w:t>
      </w:r>
      <w:r w:rsidRPr="00F8720C">
        <w:t>ВПО отражает отношение альвеолярной вентиляции за 1 мин</w:t>
      </w:r>
      <w:r w:rsidR="00F8720C">
        <w:t xml:space="preserve"> (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="00F8720C" w:rsidRPr="00F8720C">
        <w:t xml:space="preserve">) </w:t>
      </w:r>
      <w:r w:rsidRPr="00F8720C">
        <w:t>к количеству крови, протекающей за 1 мин через легочные капилляры</w:t>
      </w:r>
      <w:r w:rsidR="00F8720C">
        <w:t xml:space="preserve"> (</w:t>
      </w:r>
      <w:r w:rsidRPr="00F8720C">
        <w:rPr>
          <w:lang w:val="en-US"/>
        </w:rPr>
        <w:t>Qc</w:t>
      </w:r>
      <w:r w:rsidR="00F8720C" w:rsidRPr="00F8720C">
        <w:t xml:space="preserve">). </w:t>
      </w:r>
      <w:r w:rsidRPr="00F8720C">
        <w:t>В норме эта величина равна 0,8</w:t>
      </w:r>
      <w:r w:rsidR="00F8720C" w:rsidRPr="00F8720C">
        <w:t xml:space="preserve">. </w:t>
      </w:r>
      <w:r w:rsidRPr="00F8720C">
        <w:t>При значительной физической нагрузке у здорового человека она может возрастать до 3,0 и более, тогда как при вентиляционной дыхательной недостаточности не происходит необходимого повышения альвеолярной вентиляции и адекватного увеличения ВПО, что сопровождается артериальной гипоксемией и гиперкапнией</w:t>
      </w:r>
      <w:r w:rsidR="00F8720C" w:rsidRPr="00F8720C">
        <w:t xml:space="preserve">. </w:t>
      </w:r>
      <w:r w:rsidRPr="00F8720C">
        <w:t xml:space="preserve">Величина 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Pr="00F8720C">
        <w:t>/</w:t>
      </w:r>
      <w:r w:rsidRPr="00F8720C">
        <w:rPr>
          <w:lang w:val="en-US"/>
        </w:rPr>
        <w:t>Q</w:t>
      </w:r>
      <w:r w:rsidRPr="00F8720C">
        <w:rPr>
          <w:vertAlign w:val="subscript"/>
          <w:lang w:val="en-US"/>
        </w:rPr>
        <w:t>C</w:t>
      </w:r>
      <w:r w:rsidRPr="00F8720C">
        <w:rPr>
          <w:smallCaps/>
        </w:rPr>
        <w:t xml:space="preserve"> </w:t>
      </w:r>
      <w:r w:rsidRPr="00F8720C">
        <w:t>может значительно изменяться также при нарушениях распределения вентиляции и кровотока, когда вентилируются некровоснабжаемые и крово-снабжаются невентилируемые альвеолы</w:t>
      </w:r>
      <w:r w:rsidR="00F8720C" w:rsidRPr="00F8720C">
        <w:t xml:space="preserve">. </w:t>
      </w:r>
      <w:r w:rsidRPr="00F8720C">
        <w:t xml:space="preserve">В связи с этим при характеристике ВПО необходимо учитывать также внутрилегочное шунтирование, объем кровотока по невентилируемым альвеолам и физиологическое мертвое пространство, </w:t>
      </w:r>
      <w:r w:rsidR="00F8720C">
        <w:t>т.е.</w:t>
      </w:r>
      <w:r w:rsidR="00F8720C" w:rsidRPr="00F8720C">
        <w:t xml:space="preserve"> </w:t>
      </w:r>
      <w:r w:rsidRPr="00F8720C">
        <w:t>объем вентиляции некровоснабжаемых альвеол</w:t>
      </w:r>
      <w:r w:rsidR="00F8720C" w:rsidRPr="00F8720C">
        <w:t xml:space="preserve"> [</w:t>
      </w:r>
      <w:r w:rsidRPr="00F8720C">
        <w:t>Шик Л</w:t>
      </w:r>
      <w:r w:rsidR="00F8720C">
        <w:t xml:space="preserve">.Л.,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14:paraId="5EB7BB45" w14:textId="77777777" w:rsidR="00F8720C" w:rsidRDefault="00C34DF4" w:rsidP="00F8720C">
      <w:pPr>
        <w:ind w:firstLine="709"/>
      </w:pPr>
      <w:r w:rsidRPr="00F8720C">
        <w:t xml:space="preserve">Содержание в крови оксигемоглобина определяют с помощью неинвазивных фотоэлектрических датчиков, методом капнографии </w:t>
      </w:r>
      <w:r w:rsidRPr="00F8720C">
        <w:lastRenderedPageBreak/>
        <w:t>регистрируют содержание углекислого газа в выдыхаемом воздухе, определяют альвеолярную концентрацию его и при параллельной записи спирограммы вычисляют объем анатомического мертвого пространства</w:t>
      </w:r>
      <w:r w:rsidR="00F8720C" w:rsidRPr="00F8720C">
        <w:t xml:space="preserve"> [</w:t>
      </w:r>
      <w:r w:rsidRPr="00F8720C">
        <w:t>Путов Н</w:t>
      </w:r>
      <w:r w:rsidR="00F8720C">
        <w:t xml:space="preserve">.Н. </w:t>
      </w:r>
      <w:r w:rsidRPr="00F8720C">
        <w:t>и др</w:t>
      </w:r>
      <w:r w:rsidR="00F8720C" w:rsidRPr="00F8720C">
        <w:t>., 19</w:t>
      </w:r>
      <w:r w:rsidRPr="00F8720C">
        <w:t>78</w:t>
      </w:r>
      <w:r w:rsidR="00F8720C" w:rsidRPr="00F8720C">
        <w:t xml:space="preserve">]. </w:t>
      </w:r>
      <w:r w:rsidRPr="00F8720C">
        <w:t>Важную диагностическую роль играет реакция дыхания на физическую нагрузку, требующую повышения энергетических потребностей организма и сопровождающуюся напряжением всех звеньев системы дыхания</w:t>
      </w:r>
      <w:r w:rsidR="00F8720C" w:rsidRPr="00F8720C">
        <w:t xml:space="preserve">. </w:t>
      </w:r>
      <w:r w:rsidRPr="00F8720C">
        <w:t>Оценка этой реакции производится путем сопоставления динамики потребления кислорода, вентиляции, гемодинамики, газов и КОС крови при одновременном расчете энергозатрат</w:t>
      </w:r>
      <w:r w:rsidR="00F8720C" w:rsidRPr="00F8720C">
        <w:t xml:space="preserve"> [</w:t>
      </w:r>
      <w:r w:rsidRPr="00F8720C">
        <w:t>Канаев Н</w:t>
      </w:r>
      <w:r w:rsidR="00F8720C">
        <w:t xml:space="preserve">.Н.,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14:paraId="49983D21" w14:textId="77777777" w:rsidR="00F8720C" w:rsidRDefault="00C34DF4" w:rsidP="00F8720C">
      <w:pPr>
        <w:ind w:firstLine="709"/>
      </w:pPr>
      <w:r w:rsidRPr="00F8720C">
        <w:t>Одной из важнейших функций является диффузионная способность легких</w:t>
      </w:r>
      <w:r w:rsidR="00F8720C">
        <w:t xml:space="preserve"> (</w:t>
      </w:r>
      <w:r w:rsidRPr="00F8720C">
        <w:t>ДСЛ</w:t>
      </w:r>
      <w:r w:rsidR="00F8720C" w:rsidRPr="00F8720C">
        <w:t xml:space="preserve">) - </w:t>
      </w:r>
      <w:r w:rsidRPr="00F8720C">
        <w:t>показатель скорости диффузии газов через альвеолярно-капиллярную мембрану</w:t>
      </w:r>
      <w:r w:rsidR="00F8720C" w:rsidRPr="00F8720C">
        <w:t xml:space="preserve">. </w:t>
      </w:r>
      <w:r w:rsidRPr="00F8720C">
        <w:t>Нормальная величина ДСЛ, измеренная методом устойчивого состояния, составляет</w:t>
      </w:r>
      <w:r w:rsidR="00F8720C" w:rsidRPr="00F8720C">
        <w:t>:</w:t>
      </w:r>
      <w:r w:rsidR="00F8720C">
        <w:t xml:space="preserve"> (</w:t>
      </w:r>
      <w:r w:rsidRPr="00F8720C">
        <w:t>16,75</w:t>
      </w:r>
      <w:r w:rsidR="00F8720C" w:rsidRPr="00F8720C">
        <w:t xml:space="preserve"> - </w:t>
      </w:r>
      <w:r w:rsidRPr="00F8720C">
        <w:t>Р</w:t>
      </w:r>
      <w:r w:rsidR="00F8720C" w:rsidRPr="00F8720C">
        <w:t>) -</w:t>
      </w:r>
      <w:r w:rsidR="00F8720C">
        <w:t xml:space="preserve"> (</w:t>
      </w:r>
      <w:r w:rsidRPr="00F8720C">
        <w:t>0,16</w:t>
      </w:r>
      <w:r w:rsidR="00F8720C" w:rsidRPr="00F8720C">
        <w:t xml:space="preserve"> - </w:t>
      </w:r>
      <w:r w:rsidRPr="00F8720C">
        <w:t>В</w:t>
      </w:r>
      <w:r w:rsidR="00F8720C" w:rsidRPr="00F8720C">
        <w:t xml:space="preserve">) </w:t>
      </w:r>
      <w:r w:rsidRPr="00F8720C">
        <w:t>мл/</w:t>
      </w:r>
      <w:r w:rsidR="00F8720C">
        <w:t xml:space="preserve"> (</w:t>
      </w:r>
      <w:r w:rsidRPr="00F8720C">
        <w:t>мин</w:t>
      </w:r>
      <w:r w:rsidR="00F8720C" w:rsidRPr="00F8720C">
        <w:t xml:space="preserve"> - </w:t>
      </w:r>
      <w:r w:rsidRPr="00F8720C">
        <w:t>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- </w:t>
      </w:r>
      <w:r w:rsidRPr="00F8720C">
        <w:rPr>
          <w:vertAlign w:val="superscript"/>
        </w:rPr>
        <w:t>1</w:t>
      </w:r>
      <w:r w:rsidR="00F8720C" w:rsidRPr="00F8720C">
        <w:t>),</w:t>
      </w:r>
      <w:r w:rsidRPr="00F8720C">
        <w:t xml:space="preserve"> где Р</w:t>
      </w:r>
      <w:r w:rsidR="00F8720C" w:rsidRPr="00F8720C">
        <w:t xml:space="preserve"> - </w:t>
      </w:r>
      <w:r w:rsidRPr="00F8720C">
        <w:t>рост, м</w:t>
      </w:r>
      <w:r w:rsidR="00F8720C" w:rsidRPr="00F8720C">
        <w:t xml:space="preserve">; </w:t>
      </w:r>
      <w:r w:rsidRPr="00F8720C">
        <w:t>В</w:t>
      </w:r>
      <w:r w:rsidR="00F8720C" w:rsidRPr="00F8720C">
        <w:t xml:space="preserve"> - </w:t>
      </w:r>
      <w:r w:rsidRPr="00F8720C">
        <w:t>возраст, годы</w:t>
      </w:r>
      <w:r w:rsidR="00F8720C" w:rsidRPr="00F8720C">
        <w:t xml:space="preserve">. </w:t>
      </w:r>
      <w:r w:rsidRPr="00F8720C">
        <w:t>Методы исследования ДСЛ основаны на определении объема газа, поглощаемого кровотоком в единицу времени, по отношению к альвеолярно-капиллярному градиенту парциального давления этого газа</w:t>
      </w:r>
      <w:r w:rsidR="00F8720C" w:rsidRPr="00F8720C">
        <w:t xml:space="preserve"> [</w:t>
      </w:r>
      <w:r w:rsidRPr="00F8720C">
        <w:t>А</w:t>
      </w:r>
      <w:r w:rsidR="00F8720C">
        <w:t xml:space="preserve">.П. </w:t>
      </w:r>
      <w:r w:rsidRPr="00F8720C">
        <w:t>Зильбер, 1984</w:t>
      </w:r>
      <w:r w:rsidR="00F8720C" w:rsidRPr="00F8720C">
        <w:t>].</w:t>
      </w:r>
    </w:p>
    <w:p w14:paraId="706DE683" w14:textId="77777777" w:rsidR="00F8720C" w:rsidRDefault="00C34DF4" w:rsidP="00F8720C">
      <w:pPr>
        <w:ind w:firstLine="709"/>
      </w:pPr>
      <w:r w:rsidRPr="00F8720C">
        <w:t>У здорового человека в покое ДСЛ составляет 20 мл в минуту на 1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</w:t>
      </w:r>
      <w:r w:rsidRPr="00F8720C">
        <w:t>Наиболее частая причина снижения ДСЛ</w:t>
      </w:r>
      <w:r w:rsidR="00F8720C" w:rsidRPr="00F8720C">
        <w:t xml:space="preserve"> - </w:t>
      </w:r>
      <w:r w:rsidRPr="00F8720C">
        <w:t>диссеминированные процессы в легких, сопровождающиеся уплотнением альвеолярно-капиллярных мембран</w:t>
      </w:r>
      <w:r w:rsidR="00F8720C" w:rsidRPr="00F8720C">
        <w:t xml:space="preserve">. </w:t>
      </w:r>
      <w:r w:rsidRPr="00F8720C">
        <w:t>Нарушения ДСЛ неизбежно развиваются при критических состояниях, сопровождающихся синдромом шокового легкого, основным проявлением которого служит интерстициальный отек, а следовательно, уплотнение альвеолярно-капиллярных мембран</w:t>
      </w:r>
      <w:r w:rsidR="00F8720C" w:rsidRPr="00F8720C">
        <w:t>.</w:t>
      </w:r>
    </w:p>
    <w:p w14:paraId="43313364" w14:textId="77777777" w:rsidR="00F8720C" w:rsidRDefault="00C34DF4" w:rsidP="00F8720C">
      <w:pPr>
        <w:ind w:firstLine="709"/>
      </w:pPr>
      <w:r w:rsidRPr="00F8720C">
        <w:t>Нарушения легочного газообмена являются неизбежным следствием серьезных заболеваний легких</w:t>
      </w:r>
      <w:r w:rsidR="00F8720C" w:rsidRPr="00F8720C">
        <w:t xml:space="preserve">. </w:t>
      </w:r>
      <w:r w:rsidRPr="00F8720C">
        <w:t>Клинически состояние газообмена оценивают по данным напряжения кислорода и углекислоты в артериальной, венозной, капиллярной крови и показателям КОС</w:t>
      </w:r>
      <w:r w:rsidR="00F8720C" w:rsidRPr="00F8720C">
        <w:t xml:space="preserve">. </w:t>
      </w:r>
      <w:r w:rsidRPr="00F8720C">
        <w:t>Уровень Р</w:t>
      </w:r>
      <w:r w:rsidRPr="00F8720C">
        <w:rPr>
          <w:vertAlign w:val="subscript"/>
        </w:rPr>
        <w:t>а02</w:t>
      </w:r>
      <w:r w:rsidRPr="00F8720C">
        <w:t xml:space="preserve"> зависит от напряжения кислорода во вдыхаемой смеси, состояния диффузии через альвеолярно-капиллярную мембрану, ВПО и уровня </w:t>
      </w:r>
      <w:r w:rsidRPr="00F8720C">
        <w:rPr>
          <w:lang w:val="en-US"/>
        </w:rPr>
        <w:t>P</w:t>
      </w:r>
      <w:r w:rsidRPr="00F8720C">
        <w:rPr>
          <w:vertAlign w:val="subscript"/>
          <w:lang w:val="en-US"/>
        </w:rPr>
        <w:t>V</w:t>
      </w:r>
      <w:r w:rsidRPr="00F8720C">
        <w:rPr>
          <w:vertAlign w:val="subscript"/>
        </w:rPr>
        <w:t>02</w:t>
      </w:r>
      <w:r w:rsidRPr="00F8720C">
        <w:t>, а последнее</w:t>
      </w:r>
      <w:r w:rsidR="00F8720C" w:rsidRPr="00F8720C">
        <w:t xml:space="preserve"> - </w:t>
      </w:r>
      <w:r w:rsidRPr="00F8720C">
        <w:t xml:space="preserve">в свою очередь от </w:t>
      </w:r>
      <w:r w:rsidRPr="00F8720C">
        <w:lastRenderedPageBreak/>
        <w:t>потребления кислорода тканями, производительности сердца, Р</w:t>
      </w:r>
      <w:r w:rsidRPr="00F8720C">
        <w:rPr>
          <w:vertAlign w:val="subscript"/>
        </w:rPr>
        <w:t>а02</w:t>
      </w:r>
      <w:r w:rsidRPr="00F8720C">
        <w:t xml:space="preserve"> и состояния диссоциации оксигемоглобина</w:t>
      </w:r>
      <w:r w:rsidR="00F8720C" w:rsidRPr="00F8720C">
        <w:t xml:space="preserve">. </w:t>
      </w:r>
      <w:r w:rsidRPr="00F8720C">
        <w:t>Артериальная гипоксемия</w:t>
      </w:r>
      <w:r w:rsidR="00F8720C">
        <w:t xml:space="preserve"> (</w:t>
      </w:r>
      <w:r w:rsidRPr="00F8720C">
        <w:rPr>
          <w:lang w:val="en-US"/>
        </w:rPr>
        <w:t>PaO</w:t>
      </w:r>
      <w:r w:rsidRPr="00F8720C">
        <w:rPr>
          <w:vertAlign w:val="subscript"/>
        </w:rPr>
        <w:t>2</w:t>
      </w:r>
      <w:r w:rsidRPr="00F8720C">
        <w:t xml:space="preserve"> ниже 75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) </w:t>
      </w:r>
      <w:r w:rsidRPr="00F8720C">
        <w:t>развивается при нарушениях в указанных звеньях, причем с возрастом про исходит</w:t>
      </w:r>
      <w:r w:rsidR="00F8720C">
        <w:t xml:space="preserve"> "</w:t>
      </w:r>
      <w:r w:rsidRPr="00F8720C">
        <w:t>физиологическое</w:t>
      </w:r>
      <w:r w:rsidR="00F8720C">
        <w:t xml:space="preserve">" </w:t>
      </w:r>
      <w:r w:rsidRPr="00F8720C">
        <w:t>снижение Р</w:t>
      </w:r>
      <w:r w:rsidRPr="00F8720C">
        <w:rPr>
          <w:vertAlign w:val="subscript"/>
        </w:rPr>
        <w:t>ао2</w:t>
      </w:r>
      <w:r w:rsidRPr="00F8720C">
        <w:t xml:space="preserve"> У больных старше 70 лет </w:t>
      </w:r>
      <w:r w:rsidRPr="00F8720C">
        <w:rPr>
          <w:lang w:val="en-US"/>
        </w:rPr>
        <w:t>P</w:t>
      </w:r>
      <w:r w:rsidRPr="00F8720C">
        <w:rPr>
          <w:vertAlign w:val="subscript"/>
          <w:lang w:val="en-US"/>
        </w:rPr>
        <w:t>a</w:t>
      </w:r>
      <w:r w:rsidRPr="00F8720C">
        <w:rPr>
          <w:vertAlign w:val="subscript"/>
        </w:rPr>
        <w:t>2</w:t>
      </w:r>
      <w:r w:rsidRPr="00F8720C">
        <w:rPr>
          <w:vertAlign w:val="subscript"/>
          <w:lang w:val="en-US"/>
        </w:rPr>
        <w:t>i</w:t>
      </w:r>
      <w:r w:rsidRPr="00F8720C">
        <w:t xml:space="preserve"> около 65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</w:t>
      </w:r>
      <w:r w:rsidRPr="00F8720C">
        <w:t>рассматривается как нижняя граница нормы</w:t>
      </w:r>
      <w:r w:rsidR="00F8720C" w:rsidRPr="00F8720C">
        <w:t xml:space="preserve">. </w:t>
      </w:r>
      <w:r w:rsidRPr="00F8720C">
        <w:t>При хронических обструктивных заболеваниях легких развивается нарушение ВПО, ведущее к гипоксемии, повышению легочного сосудистого сопротивления и вследствие этого</w:t>
      </w:r>
      <w:r w:rsidR="00F8720C" w:rsidRPr="00F8720C">
        <w:t xml:space="preserve"> - </w:t>
      </w:r>
      <w:r w:rsidRPr="00F8720C">
        <w:t>к развитию легочного сердца</w:t>
      </w:r>
      <w:r w:rsidR="00F8720C" w:rsidRPr="00F8720C">
        <w:t xml:space="preserve">. </w:t>
      </w:r>
      <w:r w:rsidRPr="00F8720C">
        <w:t>В таких условиях риск общей анестезии и операции сильно возрастает</w:t>
      </w:r>
      <w:r w:rsidR="00F8720C" w:rsidRPr="00F8720C">
        <w:t>.</w:t>
      </w:r>
    </w:p>
    <w:p w14:paraId="518D4A49" w14:textId="77777777" w:rsidR="00F8720C" w:rsidRDefault="00C34DF4" w:rsidP="00F8720C">
      <w:pPr>
        <w:ind w:firstLine="709"/>
      </w:pPr>
      <w:r w:rsidRPr="00F8720C">
        <w:t>Уровень Ра</w:t>
      </w:r>
      <w:r w:rsidRPr="00F8720C">
        <w:rPr>
          <w:lang w:val="en-US"/>
        </w:rPr>
        <w:t>O</w:t>
      </w:r>
      <w:r w:rsidRPr="00F8720C">
        <w:rPr>
          <w:vertAlign w:val="subscript"/>
        </w:rPr>
        <w:t>2</w:t>
      </w:r>
      <w:r w:rsidRPr="00F8720C">
        <w:t xml:space="preserve"> зависит от продукции углекислого газа тканями и альвеолярной вентиляции, непосредственно связанной с работой дыхания</w:t>
      </w:r>
      <w:r w:rsidR="00F8720C" w:rsidRPr="00F8720C">
        <w:t xml:space="preserve">. </w:t>
      </w:r>
      <w:r w:rsidRPr="00F8720C">
        <w:t>Последняя в свою очередь обусловлена растяжимостью легких, сопротивлением дыханию, его глубиной и частотой</w:t>
      </w:r>
      <w:r w:rsidR="00F8720C" w:rsidRPr="00F8720C">
        <w:t xml:space="preserve">. </w:t>
      </w:r>
      <w:r w:rsidRPr="00F8720C">
        <w:t>У больных с рестриктивной патологией растяжимость легких снижена, поэтому дыхание происходит малыми объемами с высокой частотой</w:t>
      </w:r>
      <w:r w:rsidR="00F8720C" w:rsidRPr="00F8720C">
        <w:t xml:space="preserve">. </w:t>
      </w:r>
      <w:r w:rsidRPr="00F8720C">
        <w:t>При хронических обструктивных заболеваниях, характеризующихся повышенным дыхательным сопротивлением, дыхание редкое и глубокое</w:t>
      </w:r>
      <w:r w:rsidR="00F8720C" w:rsidRPr="00F8720C">
        <w:t xml:space="preserve">. </w:t>
      </w:r>
      <w:r w:rsidRPr="00F8720C">
        <w:t>Постепенное увеличение работы дыхания в обоих случаях приводит к утомлению дыхательной мускулатуры и развитию вентиляционной дыхательной недостаточности с гиперкапнией и дыхательным ацидозом</w:t>
      </w:r>
      <w:r w:rsidR="00F8720C" w:rsidRPr="00F8720C">
        <w:t xml:space="preserve">. </w:t>
      </w:r>
      <w:r w:rsidRPr="00F8720C">
        <w:t>Хроническая гиперкапния</w:t>
      </w:r>
      <w:r w:rsidR="00F8720C">
        <w:t xml:space="preserve"> (</w:t>
      </w:r>
      <w:r w:rsidRPr="00F8720C">
        <w:t>Расо</w:t>
      </w:r>
      <w:r w:rsidRPr="00F8720C">
        <w:rPr>
          <w:vertAlign w:val="subscript"/>
        </w:rPr>
        <w:t>2</w:t>
      </w:r>
      <w:r w:rsidRPr="00F8720C">
        <w:t xml:space="preserve"> выше 45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) </w:t>
      </w:r>
      <w:r w:rsidRPr="00F8720C">
        <w:t>характеризуется снижением чувствительности мозговых рецепторов и физиологического ответа на повышение напряжения углекислого газа, вовлечением в процесс компенсаторного метаболического механизма</w:t>
      </w:r>
      <w:r w:rsidR="00F8720C">
        <w:t xml:space="preserve"> (</w:t>
      </w:r>
      <w:r w:rsidRPr="00F8720C">
        <w:t>ретенция бикарбоната почками</w:t>
      </w:r>
      <w:r w:rsidR="00F8720C" w:rsidRPr="00F8720C">
        <w:t>).</w:t>
      </w:r>
    </w:p>
    <w:p w14:paraId="3467ACE2" w14:textId="77777777" w:rsidR="00F8720C" w:rsidRDefault="00C34DF4" w:rsidP="00F8720C">
      <w:pPr>
        <w:ind w:firstLine="709"/>
      </w:pPr>
      <w:r w:rsidRPr="00F8720C">
        <w:t>Хроническая гиперкапния является фактором риска, особенно если предстоит торакальная операция</w:t>
      </w:r>
      <w:r w:rsidR="00F8720C" w:rsidRPr="00F8720C">
        <w:t>.</w:t>
      </w:r>
    </w:p>
    <w:p w14:paraId="08603631" w14:textId="77777777" w:rsidR="00F8720C" w:rsidRDefault="00C34DF4" w:rsidP="00F8720C">
      <w:pPr>
        <w:ind w:firstLine="709"/>
      </w:pPr>
      <w:r w:rsidRPr="00F8720C">
        <w:t>Своевременная предоперационная диагностика нарушений функции легких и соответствующая их коррекция являются основой профилактики послеоперационных легочных осложнений</w:t>
      </w:r>
      <w:r w:rsidR="00F8720C">
        <w:t xml:space="preserve"> (</w:t>
      </w:r>
      <w:r w:rsidRPr="00F8720C">
        <w:t xml:space="preserve">пневмония, ателектазы, </w:t>
      </w:r>
      <w:r w:rsidRPr="00F8720C">
        <w:lastRenderedPageBreak/>
        <w:t>бронхоспазм</w:t>
      </w:r>
      <w:r w:rsidR="00F8720C" w:rsidRPr="00F8720C">
        <w:t xml:space="preserve">). </w:t>
      </w:r>
      <w:r w:rsidRPr="00F8720C">
        <w:t>Прекращение курения перед операцией приводит к быстрому снижению уровня карбоксигемоглобина в крови и должно быть обязательным условием, поскольку улучшение функции дыхания и дренажа трахеобронхиального дерева наступает спустя несколько недель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Лечение инфекции дыхательных путей антибиотиками проводят с учетом бактериологического исследования мокроты и чувствительности микрофлоры</w:t>
      </w:r>
      <w:r w:rsidR="00F8720C" w:rsidRPr="00F8720C">
        <w:t xml:space="preserve">. </w:t>
      </w:r>
      <w:r w:rsidRPr="00F8720C">
        <w:t>При нарушении бронхиальной проходимости, связанном с хроническими обструктивными заболеваниями, назначают бронходилататоры, средства, лизирующие мокроту и облегчающие ее отхождение, а также дыхательную гимнастику</w:t>
      </w:r>
      <w:r w:rsidR="00F8720C" w:rsidRPr="00F8720C">
        <w:t xml:space="preserve">. </w:t>
      </w:r>
      <w:r w:rsidRPr="00F8720C">
        <w:t>В специализированных учреждениях при необходимости проводят трахеобронхиальную санацию через бронхоскоп</w:t>
      </w:r>
      <w:r w:rsidR="00F8720C" w:rsidRPr="00F8720C">
        <w:t xml:space="preserve">. </w:t>
      </w:r>
      <w:r w:rsidRPr="00F8720C">
        <w:t>При хроническом легочном сердце показаны предоперационный постельный режим, оксигенотерапия, осторожное применение диуретинов, эуфиллина</w:t>
      </w:r>
      <w:r w:rsidR="00F8720C" w:rsidRPr="00F8720C">
        <w:t xml:space="preserve">. </w:t>
      </w:r>
      <w:r w:rsidRPr="00F8720C">
        <w:t>Дигитализация больных с легочным сердцем может быть опасной, так как у них легко развиваются гипоксемия и респираторный ацидоз</w:t>
      </w:r>
      <w:r w:rsidR="00F8720C">
        <w:t xml:space="preserve"> (</w:t>
      </w:r>
      <w:r w:rsidRPr="00F8720C">
        <w:t>особенно во время операции</w:t>
      </w:r>
      <w:r w:rsidR="00F8720C" w:rsidRPr="00F8720C">
        <w:t>),</w:t>
      </w:r>
      <w:r w:rsidRPr="00F8720C">
        <w:t xml:space="preserve"> в условиях которых возрастает риск интоксикации дигиталисом</w:t>
      </w:r>
      <w:r w:rsidR="00F8720C" w:rsidRPr="00F8720C">
        <w:t>.</w:t>
      </w:r>
    </w:p>
    <w:p w14:paraId="6E0BB257" w14:textId="77777777" w:rsidR="00F8720C" w:rsidRDefault="00C34DF4" w:rsidP="00F8720C">
      <w:pPr>
        <w:ind w:firstLine="709"/>
      </w:pPr>
      <w:r w:rsidRPr="00F8720C">
        <w:t>У больных с ограниченными легочными резервами и особенно с нарушениями газообмена в премедикацию не следует включать средства дыхательно-депрессорного и бронхоконстрикторного действия</w:t>
      </w:r>
      <w:r w:rsidR="00F8720C">
        <w:t xml:space="preserve"> (</w:t>
      </w:r>
      <w:r w:rsidRPr="00F8720C">
        <w:t>наркотические анальгетики</w:t>
      </w:r>
      <w:r w:rsidR="00F8720C" w:rsidRPr="00F8720C">
        <w:t xml:space="preserve">). </w:t>
      </w:r>
      <w:r w:rsidRPr="00F8720C">
        <w:t>При хронической обструктивной патологии рутинное применение атропина опасно в связи с опасностью сгущения мокроты и ухудшением ее транспорта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>].</w:t>
      </w:r>
    </w:p>
    <w:p w14:paraId="51C5AAD1" w14:textId="77777777" w:rsidR="00F8720C" w:rsidRDefault="00C34DF4" w:rsidP="00F8720C">
      <w:pPr>
        <w:ind w:firstLine="709"/>
      </w:pPr>
      <w:r w:rsidRPr="00F8720C">
        <w:t>Функция печени и почек</w:t>
      </w:r>
      <w:r w:rsidR="00F8720C" w:rsidRPr="00F8720C">
        <w:t>.</w:t>
      </w:r>
    </w:p>
    <w:p w14:paraId="2736ED78" w14:textId="77777777" w:rsidR="00F8720C" w:rsidRDefault="00C34DF4" w:rsidP="00F8720C">
      <w:pPr>
        <w:ind w:firstLine="709"/>
      </w:pPr>
      <w:r w:rsidRPr="00F8720C">
        <w:t>При анамнестических указаниях на ранее перенесенные заболевания печени или почек осмотр и рутинный комплекс биохимических исследований следует дополнить специальными исследованиями, позволяющими уточнить функциональное состояние этих органов</w:t>
      </w:r>
      <w:r w:rsidR="00F8720C" w:rsidRPr="00F8720C">
        <w:t>.</w:t>
      </w:r>
    </w:p>
    <w:p w14:paraId="0140CA65" w14:textId="77777777" w:rsidR="00F8720C" w:rsidRDefault="00C34DF4" w:rsidP="00F8720C">
      <w:pPr>
        <w:ind w:firstLine="709"/>
      </w:pPr>
      <w:r w:rsidRPr="00F8720C">
        <w:t xml:space="preserve">Дополнительное исследование функций печени проводят у больных, перенесших гепатит, тяжелую форму малярии, а также у длительно </w:t>
      </w:r>
      <w:r w:rsidRPr="00F8720C">
        <w:lastRenderedPageBreak/>
        <w:t>злоупотреблявших алкоголем</w:t>
      </w:r>
      <w:r w:rsidR="00F8720C">
        <w:t xml:space="preserve"> (</w:t>
      </w:r>
      <w:r w:rsidRPr="00F8720C">
        <w:t>хронический гепатит-цирроз</w:t>
      </w:r>
      <w:r w:rsidR="00F8720C" w:rsidRPr="00F8720C">
        <w:t xml:space="preserve">). </w:t>
      </w:r>
      <w:r w:rsidRPr="00F8720C">
        <w:t>Наряду с традиционным определением показателей билирубина наиболее информативна оценка активности клеточных ферментов крови, характеризующих степень повреждения печеночных клеток при гепатите и нарушении пассажа желчи</w:t>
      </w:r>
      <w:r w:rsidR="00F8720C">
        <w:t xml:space="preserve"> (</w:t>
      </w:r>
      <w:r w:rsidRPr="00F8720C">
        <w:t>лактатдегидрогеназа, аланинтрансфераза, щелочная фосфатаза</w:t>
      </w:r>
      <w:r w:rsidR="00F8720C" w:rsidRPr="00F8720C">
        <w:t>),</w:t>
      </w:r>
      <w:r w:rsidRPr="00F8720C">
        <w:t xml:space="preserve"> уровней протромбина, белка и его фракций, отражающих состояние синтетической функции печени</w:t>
      </w:r>
      <w:r w:rsidR="00F8720C" w:rsidRPr="00F8720C">
        <w:t xml:space="preserve">. </w:t>
      </w:r>
      <w:r w:rsidRPr="00F8720C">
        <w:t>При умеренных нарушениях функций печени проводят предоперационную подготовку</w:t>
      </w:r>
      <w:r w:rsidR="00F8720C" w:rsidRPr="00F8720C">
        <w:t xml:space="preserve">: </w:t>
      </w:r>
      <w:r w:rsidRPr="00F8720C">
        <w:t>назначают диету с ограничением жиров и преобладанием углеводов и белков</w:t>
      </w:r>
      <w:r w:rsidR="00F8720C">
        <w:t xml:space="preserve"> (</w:t>
      </w:r>
      <w:r w:rsidRPr="00F8720C">
        <w:t>диета № 5</w:t>
      </w:r>
      <w:r w:rsidR="00F8720C" w:rsidRPr="00F8720C">
        <w:t>),</w:t>
      </w:r>
      <w:r w:rsidRPr="00F8720C">
        <w:t xml:space="preserve"> инфузии глюкозы с инсулином</w:t>
      </w:r>
      <w:r w:rsidR="00F8720C" w:rsidRPr="00F8720C">
        <w:t xml:space="preserve">. </w:t>
      </w:r>
      <w:r w:rsidRPr="00F8720C">
        <w:t>Суточный рацион должен содержать 100</w:t>
      </w:r>
      <w:r w:rsidR="00F8720C" w:rsidRPr="00F8720C">
        <w:t>-</w:t>
      </w:r>
      <w:r w:rsidRPr="00F8720C">
        <w:t>200 г белков, 80 г жиров и 450</w:t>
      </w:r>
      <w:r w:rsidR="00F8720C" w:rsidRPr="00F8720C">
        <w:t>-</w:t>
      </w:r>
      <w:r w:rsidRPr="00F8720C">
        <w:t>600 г углеводов, энергетическая ценность такого рациона составляет 13</w:t>
      </w:r>
      <w:r w:rsidR="00F8720C" w:rsidRPr="00F8720C">
        <w:t>-</w:t>
      </w:r>
      <w:r w:rsidRPr="00F8720C">
        <w:t>15 МДж</w:t>
      </w:r>
      <w:r w:rsidR="00F8720C">
        <w:t xml:space="preserve"> (</w:t>
      </w:r>
      <w:r w:rsidRPr="00F8720C">
        <w:t>3000</w:t>
      </w:r>
      <w:r w:rsidR="00F8720C" w:rsidRPr="00F8720C">
        <w:t>-</w:t>
      </w:r>
      <w:r w:rsidRPr="00F8720C">
        <w:t>3500 ккал</w:t>
      </w:r>
      <w:r w:rsidR="00F8720C" w:rsidRPr="00F8720C">
        <w:t>).</w:t>
      </w:r>
    </w:p>
    <w:p w14:paraId="2DA14834" w14:textId="77777777" w:rsidR="00F8720C" w:rsidRDefault="00C34DF4" w:rsidP="00F8720C">
      <w:pPr>
        <w:ind w:firstLine="709"/>
      </w:pPr>
      <w:r w:rsidRPr="00F8720C">
        <w:t>Медикаментозное лечение, направленное на улучшение обмена печеночных клеток, включает применение витаминов группы В и С, кокарбоксилазы</w:t>
      </w:r>
      <w:r w:rsidR="00F8720C">
        <w:t xml:space="preserve"> (</w:t>
      </w:r>
      <w:r w:rsidRPr="00F8720C">
        <w:t>50</w:t>
      </w:r>
      <w:r w:rsidR="00F8720C" w:rsidRPr="00F8720C">
        <w:t xml:space="preserve"> - </w:t>
      </w:r>
      <w:r w:rsidRPr="00F8720C">
        <w:t>150 мг в сутки</w:t>
      </w:r>
      <w:r w:rsidR="00F8720C" w:rsidRPr="00F8720C">
        <w:t>),</w:t>
      </w:r>
      <w:r w:rsidRPr="00F8720C">
        <w:t xml:space="preserve"> глутаминовой кислоты</w:t>
      </w:r>
      <w:r w:rsidR="00F8720C">
        <w:t xml:space="preserve"> (</w:t>
      </w:r>
      <w:r w:rsidRPr="00F8720C">
        <w:t>1</w:t>
      </w:r>
      <w:r w:rsidR="00F8720C" w:rsidRPr="00F8720C">
        <w:t>-</w:t>
      </w:r>
      <w:r w:rsidRPr="00F8720C">
        <w:t>1,5 г в сутки</w:t>
      </w:r>
      <w:r w:rsidR="00F8720C" w:rsidRPr="00F8720C">
        <w:t>),</w:t>
      </w:r>
      <w:r w:rsidRPr="00F8720C">
        <w:t xml:space="preserve"> связывающей аммиак, способствующей его выведению с мочой и участвующей в синтезе АТФ</w:t>
      </w:r>
      <w:r w:rsidR="00F8720C" w:rsidRPr="00F8720C">
        <w:t xml:space="preserve"> [</w:t>
      </w:r>
      <w:r w:rsidRPr="00F8720C">
        <w:t>Подымова С</w:t>
      </w:r>
      <w:r w:rsidR="00F8720C">
        <w:t xml:space="preserve">.Д., </w:t>
      </w:r>
      <w:r w:rsidR="00F8720C" w:rsidRPr="00F8720C">
        <w:t>19</w:t>
      </w:r>
      <w:r w:rsidRPr="00F8720C">
        <w:t>84</w:t>
      </w:r>
      <w:r w:rsidR="00F8720C" w:rsidRPr="00F8720C">
        <w:t xml:space="preserve">]. </w:t>
      </w:r>
      <w:r w:rsidRPr="00F8720C">
        <w:t>При активном гепатите показан длительный курс лечения гормональными кортикостероидными и другими препаратами</w:t>
      </w:r>
      <w:r w:rsidR="00F8720C" w:rsidRPr="00F8720C">
        <w:t xml:space="preserve">. </w:t>
      </w:r>
      <w:r w:rsidRPr="00F8720C">
        <w:t>Выполнение плановых операций в этих условиях опасно, так как может развиться острая печеночная недостаточность</w:t>
      </w:r>
      <w:r w:rsidR="00F8720C" w:rsidRPr="00F8720C">
        <w:t xml:space="preserve">. </w:t>
      </w:r>
      <w:r w:rsidRPr="00F8720C">
        <w:t>У больных с печеночной недостаточностью, к которой присоединяется и почечная, при показаниях к операции в предоперационном периоде могут потребоваться более интенсивные мероприятия, включающие форсированный диурез и даже экстракорпоральную детоксикацию</w:t>
      </w:r>
      <w:r w:rsidR="00F8720C" w:rsidRPr="00F8720C">
        <w:t>.</w:t>
      </w:r>
    </w:p>
    <w:p w14:paraId="1F5BBF9F" w14:textId="77777777" w:rsidR="00F8720C" w:rsidRDefault="00C34DF4" w:rsidP="00F8720C">
      <w:pPr>
        <w:ind w:firstLine="709"/>
      </w:pPr>
      <w:r w:rsidRPr="00F8720C">
        <w:t>Даже незначительное нарушение функции почек</w:t>
      </w:r>
      <w:r w:rsidR="00F8720C">
        <w:t xml:space="preserve"> (</w:t>
      </w:r>
      <w:r w:rsidRPr="00F8720C">
        <w:t>легкая азотемия, снижение концентрационной способности почек, умеренная анемия</w:t>
      </w:r>
      <w:r w:rsidR="00F8720C" w:rsidRPr="00F8720C">
        <w:t xml:space="preserve">) </w:t>
      </w:r>
      <w:r w:rsidRPr="00F8720C">
        <w:t>вызывает повышение чувствительности организма к неблагоприятным воздействиям, в частности к гиповолемии и общей анестезии</w:t>
      </w:r>
      <w:r w:rsidR="00F8720C" w:rsidRPr="00F8720C">
        <w:t xml:space="preserve">. </w:t>
      </w:r>
      <w:r w:rsidRPr="00F8720C">
        <w:t xml:space="preserve">Состояние хронической почечной недостаточности с картиной азотемии, </w:t>
      </w:r>
      <w:r w:rsidRPr="00F8720C">
        <w:lastRenderedPageBreak/>
        <w:t>изогипостенурии, полиурии</w:t>
      </w:r>
      <w:r w:rsidR="00F8720C">
        <w:t xml:space="preserve"> (</w:t>
      </w:r>
      <w:r w:rsidRPr="00F8720C">
        <w:t>гипонатриемия, гиперхлоремия, гипокалиемия</w:t>
      </w:r>
      <w:r w:rsidR="00F8720C" w:rsidRPr="00F8720C">
        <w:t>),</w:t>
      </w:r>
      <w:r w:rsidRPr="00F8720C">
        <w:t xml:space="preserve"> нарастающей анемии резко повышает риск любого оперативного вмешательства с применением общей анестезии</w:t>
      </w:r>
      <w:r w:rsidR="00F8720C" w:rsidRPr="00F8720C">
        <w:t>.</w:t>
      </w:r>
    </w:p>
    <w:p w14:paraId="1DD2F5BE" w14:textId="77777777" w:rsidR="00F8720C" w:rsidRDefault="00C34DF4" w:rsidP="00F8720C">
      <w:pPr>
        <w:ind w:firstLine="709"/>
      </w:pPr>
      <w:r w:rsidRPr="00F8720C">
        <w:t>У больных с нарушением функции почек наряду с общим анализом мочи и биохимическим определением азотистых шлаков проводят исследование концентрационной способности почек</w:t>
      </w:r>
      <w:r w:rsidR="00F8720C">
        <w:t xml:space="preserve"> (</w:t>
      </w:r>
      <w:r w:rsidRPr="00F8720C">
        <w:t>проба Зимницкого</w:t>
      </w:r>
      <w:r w:rsidR="00F8720C" w:rsidRPr="00F8720C">
        <w:t>),</w:t>
      </w:r>
      <w:r w:rsidRPr="00F8720C">
        <w:t xml:space="preserve"> состояния фильтрации и реабсорбции</w:t>
      </w:r>
      <w:r w:rsidR="00F8720C">
        <w:t xml:space="preserve"> (</w:t>
      </w:r>
      <w:r w:rsidRPr="00F8720C">
        <w:t>проба Реберга</w:t>
      </w:r>
      <w:r w:rsidR="00F8720C" w:rsidRPr="00F8720C">
        <w:t>-</w:t>
      </w:r>
      <w:r w:rsidRPr="00F8720C">
        <w:t>Тареева</w:t>
      </w:r>
      <w:r w:rsidR="00F8720C" w:rsidRPr="00F8720C">
        <w:t>),</w:t>
      </w:r>
      <w:r w:rsidRPr="00F8720C">
        <w:t xml:space="preserve"> КОС, содержания электролитов крови</w:t>
      </w:r>
      <w:r w:rsidR="00F8720C">
        <w:t xml:space="preserve"> (</w:t>
      </w:r>
      <w:r w:rsidRPr="00F8720C">
        <w:t xml:space="preserve">К+, </w:t>
      </w:r>
      <w:r w:rsidRPr="00F8720C">
        <w:rPr>
          <w:lang w:val="en-US"/>
        </w:rPr>
        <w:t>Na</w:t>
      </w:r>
      <w:r w:rsidRPr="00F8720C">
        <w:t xml:space="preserve">+, </w:t>
      </w:r>
      <w:r w:rsidRPr="00F8720C">
        <w:rPr>
          <w:lang w:val="en-US"/>
        </w:rPr>
        <w:t>C</w:t>
      </w:r>
      <w:r w:rsidRPr="00F8720C">
        <w:t>1-, Са</w:t>
      </w:r>
      <w:r w:rsidRPr="00F8720C">
        <w:rPr>
          <w:vertAlign w:val="superscript"/>
        </w:rPr>
        <w:t>2</w:t>
      </w:r>
      <w:r w:rsidRPr="00F8720C">
        <w:t>+</w:t>
      </w:r>
      <w:r w:rsidR="00F8720C" w:rsidRPr="00F8720C">
        <w:t xml:space="preserve">). </w:t>
      </w:r>
      <w:r w:rsidRPr="00F8720C">
        <w:t>При инфекции мочевых путей</w:t>
      </w:r>
      <w:r w:rsidR="00F8720C">
        <w:t xml:space="preserve"> (</w:t>
      </w:r>
      <w:r w:rsidRPr="00F8720C">
        <w:t>пиелонефрит, цистит, уретрит</w:t>
      </w:r>
      <w:r w:rsidR="00F8720C" w:rsidRPr="00F8720C">
        <w:t xml:space="preserve">) </w:t>
      </w:r>
      <w:r w:rsidRPr="00F8720C">
        <w:t>уточняют масштабы воспалительного процесса</w:t>
      </w:r>
      <w:r w:rsidR="00F8720C">
        <w:t xml:space="preserve"> (</w:t>
      </w:r>
      <w:r w:rsidRPr="00F8720C">
        <w:t>проба Нечипоренко</w:t>
      </w:r>
      <w:r w:rsidR="00F8720C" w:rsidRPr="00F8720C">
        <w:t>),</w:t>
      </w:r>
      <w:r w:rsidRPr="00F8720C">
        <w:t xml:space="preserve"> идентифицируют микрофлору и ее чувствительность к антибактериальным препаратам для проведения адекватной предоперационной терапиию</w:t>
      </w:r>
      <w:r w:rsidR="00F8720C" w:rsidRPr="00F8720C">
        <w:t>.</w:t>
      </w:r>
    </w:p>
    <w:p w14:paraId="412A33FB" w14:textId="77777777" w:rsidR="00F8720C" w:rsidRDefault="00C34DF4" w:rsidP="00F8720C">
      <w:pPr>
        <w:ind w:firstLine="709"/>
      </w:pPr>
      <w:r w:rsidRPr="00F8720C">
        <w:t>Риск еще более возрастает у больных в состоянии уремии</w:t>
      </w:r>
      <w:r w:rsidR="00F8720C">
        <w:t xml:space="preserve"> (</w:t>
      </w:r>
      <w:r w:rsidRPr="00F8720C">
        <w:t>олигоанурия, гиперкалиемия, гипергидратация, артериальная гипертония, энцефалопатия, метаболический ацидоз, анемия</w:t>
      </w:r>
      <w:r w:rsidR="00F8720C" w:rsidRPr="00F8720C">
        <w:t xml:space="preserve">). </w:t>
      </w:r>
      <w:r w:rsidRPr="00F8720C">
        <w:t>При ограничении функции почек со снижением фильтрации более чем на 50%, повышении содержания мочевины и креатинина выше верхней границы нормы плановое оперативное вмешательство без предварительной подготовки недопустимо</w:t>
      </w:r>
      <w:r w:rsidR="00F8720C" w:rsidRPr="00F8720C">
        <w:t xml:space="preserve">. </w:t>
      </w:r>
      <w:r w:rsidRPr="00F8720C">
        <w:t>С целью снижения азотемии</w:t>
      </w:r>
      <w:r w:rsidR="00F8720C">
        <w:t xml:space="preserve"> (</w:t>
      </w:r>
      <w:r w:rsidRPr="00F8720C">
        <w:t>распад белков</w:t>
      </w:r>
      <w:r w:rsidR="00F8720C" w:rsidRPr="00F8720C">
        <w:t xml:space="preserve">) </w:t>
      </w:r>
      <w:r w:rsidRPr="00F8720C">
        <w:t>показаны диета, богатая углеводами</w:t>
      </w:r>
      <w:r w:rsidR="00F8720C">
        <w:t xml:space="preserve"> (</w:t>
      </w:r>
      <w:r w:rsidRPr="00F8720C">
        <w:t>до 5 г/кг в сутки</w:t>
      </w:r>
      <w:r w:rsidR="00F8720C" w:rsidRPr="00F8720C">
        <w:t>),</w:t>
      </w:r>
      <w:r w:rsidRPr="00F8720C">
        <w:t xml:space="preserve"> лучше с преобладанием фруктозы, витамины группы В</w:t>
      </w:r>
      <w:r w:rsidR="00F8720C" w:rsidRPr="00F8720C">
        <w:t xml:space="preserve">. </w:t>
      </w:r>
      <w:r w:rsidRPr="00F8720C">
        <w:t>Для улучшения почечного кровотока применяют эуфиллин по 10 мл 2,4% раствора 3</w:t>
      </w:r>
      <w:r w:rsidR="00F8720C" w:rsidRPr="00F8720C">
        <w:t>-</w:t>
      </w:r>
      <w:r w:rsidRPr="00F8720C">
        <w:t>4 раза в сутки</w:t>
      </w:r>
      <w:r w:rsidR="00F8720C" w:rsidRPr="00F8720C">
        <w:t xml:space="preserve">. </w:t>
      </w:r>
      <w:r w:rsidRPr="00F8720C">
        <w:t>При гиперкалиемии свыше 5,5 ммоль/л и азотемии проводят форсированный диурез</w:t>
      </w:r>
      <w:r w:rsidR="00F8720C">
        <w:t xml:space="preserve"> (</w:t>
      </w:r>
      <w:r w:rsidRPr="00F8720C">
        <w:t>маннитол в дозе 1 г/кг, лазикс</w:t>
      </w:r>
      <w:r w:rsidR="00F8720C" w:rsidRPr="00F8720C">
        <w:t xml:space="preserve"> - </w:t>
      </w:r>
      <w:r w:rsidRPr="00F8720C">
        <w:t>2</w:t>
      </w:r>
      <w:r w:rsidR="00F8720C" w:rsidRPr="00F8720C">
        <w:t>-</w:t>
      </w:r>
      <w:r w:rsidRPr="00F8720C">
        <w:t>3 мг/кг</w:t>
      </w:r>
      <w:r w:rsidR="00F8720C" w:rsidRPr="00F8720C">
        <w:t>),</w:t>
      </w:r>
      <w:r w:rsidRPr="00F8720C">
        <w:t xml:space="preserve"> коррекцию водно-электролитного баланса и КОС</w:t>
      </w:r>
      <w:r w:rsidR="00F8720C" w:rsidRPr="00F8720C">
        <w:t xml:space="preserve">. </w:t>
      </w:r>
      <w:r w:rsidRPr="00F8720C">
        <w:t>Гемотрансфузия в виде эритроцитарной массы допускается только при резкой анемии</w:t>
      </w:r>
      <w:r w:rsidR="00F8720C" w:rsidRPr="00F8720C">
        <w:t xml:space="preserve">. </w:t>
      </w:r>
      <w:r w:rsidRPr="00F8720C">
        <w:t>Вопрос о плановой операции может быть решен положительно лишь при условии благоприятного результата лечения, строгого контроля и коррекции важнейших показателей функции почек во время и после операции, применения общей анестезии, при которой не повреждается паренхима и не ограничивается кровоток почек</w:t>
      </w:r>
      <w:r w:rsidR="00F8720C">
        <w:t xml:space="preserve"> (</w:t>
      </w:r>
      <w:r w:rsidRPr="00F8720C">
        <w:t xml:space="preserve">нейролептаналгезия, кетамин, натрия </w:t>
      </w:r>
      <w:r w:rsidRPr="00F8720C">
        <w:lastRenderedPageBreak/>
        <w:t>оксибутират</w:t>
      </w:r>
      <w:r w:rsidR="00F8720C" w:rsidRPr="00F8720C">
        <w:t xml:space="preserve">). </w:t>
      </w:r>
      <w:r w:rsidRPr="00F8720C">
        <w:t>При тяжелой почечной недостаточности плановые хирургические операции недопустимы, а экстренные выполняются в сочетании с указанными выше интенсивными мероприятиями, в случае необходимости с последующим гемодиализом</w:t>
      </w:r>
      <w:r w:rsidR="00F8720C" w:rsidRPr="00F8720C">
        <w:t xml:space="preserve"> [</w:t>
      </w:r>
      <w:r w:rsidRPr="00F8720C">
        <w:t>Рябов Г</w:t>
      </w:r>
      <w:r w:rsidR="00F8720C">
        <w:t xml:space="preserve">.А. </w:t>
      </w:r>
      <w:r w:rsidRPr="00F8720C">
        <w:t>и др</w:t>
      </w:r>
      <w:r w:rsidR="00F8720C" w:rsidRPr="00F8720C">
        <w:t>., 19</w:t>
      </w:r>
      <w:r w:rsidRPr="00F8720C">
        <w:t>83</w:t>
      </w:r>
      <w:r w:rsidR="00F8720C" w:rsidRPr="00F8720C">
        <w:t>].</w:t>
      </w:r>
    </w:p>
    <w:p w14:paraId="0B18FDFD" w14:textId="77777777" w:rsidR="009628D0" w:rsidRDefault="009628D0" w:rsidP="00F8720C">
      <w:pPr>
        <w:ind w:firstLine="709"/>
      </w:pPr>
    </w:p>
    <w:p w14:paraId="58D48DF4" w14:textId="77777777" w:rsidR="00F8720C" w:rsidRDefault="00C34DF4" w:rsidP="00F8720C">
      <w:pPr>
        <w:pStyle w:val="2"/>
      </w:pPr>
      <w:bookmarkStart w:id="4" w:name="_Toc257550547"/>
      <w:r w:rsidRPr="00F8720C">
        <w:t>Нервная система</w:t>
      </w:r>
      <w:bookmarkEnd w:id="4"/>
    </w:p>
    <w:p w14:paraId="6D56A893" w14:textId="77777777" w:rsidR="00F8720C" w:rsidRPr="00F8720C" w:rsidRDefault="00F8720C" w:rsidP="00F8720C">
      <w:pPr>
        <w:ind w:firstLine="709"/>
      </w:pPr>
    </w:p>
    <w:p w14:paraId="308DEE90" w14:textId="77777777" w:rsidR="00F8720C" w:rsidRDefault="00C34DF4" w:rsidP="00F8720C">
      <w:pPr>
        <w:ind w:firstLine="709"/>
      </w:pPr>
      <w:r w:rsidRPr="00F8720C">
        <w:t>Путем опроса и осмотра больного анестезиолог выясняет такие важные симптомы, как ранее перенесенные параличи или парезы и их остаточные явления, периодически возникающие судорожные припадки, головная боль, плохой сон, повышенная психоэмоциональная возбудимость или подавленность, психическая неадекватность, что может потребовать дополнительного привлечения специалистов</w:t>
      </w:r>
      <w:r w:rsidR="00F8720C">
        <w:t xml:space="preserve"> (</w:t>
      </w:r>
      <w:r w:rsidRPr="00F8720C">
        <w:t>невропатолог, психиатр</w:t>
      </w:r>
      <w:r w:rsidR="00F8720C" w:rsidRPr="00F8720C">
        <w:t xml:space="preserve">) </w:t>
      </w:r>
      <w:r w:rsidRPr="00F8720C">
        <w:t>для решения вопроса о предоперационной подготовке, а иногда и о допустимости выполнения операции в условиях соматического стационара</w:t>
      </w:r>
      <w:r w:rsidR="00F8720C" w:rsidRPr="00F8720C">
        <w:t xml:space="preserve">. </w:t>
      </w:r>
      <w:r w:rsidRPr="00F8720C">
        <w:t>Особое значение имеют заболевания, связанные с длительным приемом нейротропных препаратов, способных осложнить течение общей анестезии</w:t>
      </w:r>
      <w:r w:rsidR="00F8720C" w:rsidRPr="00F8720C">
        <w:t>.</w:t>
      </w:r>
    </w:p>
    <w:p w14:paraId="5005D82A" w14:textId="77777777" w:rsidR="00F8720C" w:rsidRDefault="00C34DF4" w:rsidP="00F8720C">
      <w:pPr>
        <w:ind w:firstLine="709"/>
      </w:pPr>
      <w:r w:rsidRPr="00F8720C">
        <w:t>Цереброваскулярная недостаточность у больных пожилого возраста, особенно перенесших ранее нарушения мозгового кровообращения по ишемическому или геморрагическому типу и страдающих гипертонической болезнью, требует в предоперационном периоде исключения фактора эмоционального стресса</w:t>
      </w:r>
      <w:r w:rsidR="00F8720C">
        <w:t xml:space="preserve"> (</w:t>
      </w:r>
      <w:r w:rsidRPr="00F8720C">
        <w:t>транквилизаторы</w:t>
      </w:r>
      <w:r w:rsidR="00F8720C" w:rsidRPr="00F8720C">
        <w:t>),</w:t>
      </w:r>
      <w:r w:rsidRPr="00F8720C">
        <w:t xml:space="preserve"> продолжения обычной терапии, направленной на нормализацию уровня артериального давления, мозгового кровообращения и реологических свойств крови</w:t>
      </w:r>
      <w:r w:rsidR="00F8720C" w:rsidRPr="00F8720C">
        <w:t xml:space="preserve">. </w:t>
      </w:r>
      <w:r w:rsidRPr="00F8720C">
        <w:t>Непосредственная премедикация должна обеспечить глубокую седацию</w:t>
      </w:r>
      <w:r w:rsidR="00F8720C">
        <w:t xml:space="preserve"> (</w:t>
      </w:r>
      <w:r w:rsidRPr="00F8720C">
        <w:t>см</w:t>
      </w:r>
      <w:r w:rsidR="00F8720C" w:rsidRPr="00F8720C">
        <w:t xml:space="preserve">. </w:t>
      </w:r>
      <w:r w:rsidRPr="00F8720C">
        <w:t>раздел</w:t>
      </w:r>
      <w:r w:rsidR="00F8720C">
        <w:t xml:space="preserve"> "</w:t>
      </w:r>
      <w:r w:rsidRPr="00F8720C">
        <w:t>Премедикация</w:t>
      </w:r>
      <w:r w:rsidR="00F8720C">
        <w:t>"</w:t>
      </w:r>
      <w:r w:rsidR="00F8720C" w:rsidRPr="00F8720C">
        <w:t xml:space="preserve">) </w:t>
      </w:r>
      <w:r w:rsidRPr="00F8720C">
        <w:t>и стабильный уровень артериального давления</w:t>
      </w:r>
      <w:r w:rsidR="00F8720C" w:rsidRPr="00F8720C">
        <w:t xml:space="preserve">. </w:t>
      </w:r>
      <w:r w:rsidRPr="00F8720C">
        <w:t>Показана профилактическая гепаринизация</w:t>
      </w:r>
      <w:r w:rsidR="00F8720C">
        <w:t xml:space="preserve"> (</w:t>
      </w:r>
      <w:r w:rsidRPr="00F8720C">
        <w:t>5000 ЕД гепарина подкожно за 2 ч до операции</w:t>
      </w:r>
      <w:r w:rsidR="00F8720C" w:rsidRPr="00F8720C">
        <w:t>)</w:t>
      </w:r>
    </w:p>
    <w:p w14:paraId="0B429289" w14:textId="77777777" w:rsidR="00F8720C" w:rsidRDefault="00C34DF4" w:rsidP="00F8720C">
      <w:pPr>
        <w:ind w:firstLine="709"/>
      </w:pPr>
      <w:r w:rsidRPr="00F8720C">
        <w:t>Заболевание генетической природы опасно развитием тяжелого осложнения общей анестезии</w:t>
      </w:r>
      <w:r w:rsidR="00F8720C" w:rsidRPr="00F8720C">
        <w:t xml:space="preserve"> - </w:t>
      </w:r>
      <w:r w:rsidRPr="00F8720C">
        <w:t xml:space="preserve">злокачественной гипертермии, связанной с </w:t>
      </w:r>
      <w:r w:rsidRPr="00F8720C">
        <w:lastRenderedPageBreak/>
        <w:t>патологией мембран мышечных клеток</w:t>
      </w:r>
      <w:r w:rsidR="00F8720C" w:rsidRPr="00F8720C">
        <w:t xml:space="preserve">. </w:t>
      </w:r>
      <w:r w:rsidRPr="00F8720C">
        <w:t>Для распознавания его в предоперационном периоде большое значение имеет выяснение анамнестических данных о тяжелых или смертельных осложнениях общей анестезии у кровных родственников больного</w:t>
      </w:r>
      <w:r w:rsidR="00F8720C" w:rsidRPr="00F8720C">
        <w:t xml:space="preserve">. </w:t>
      </w:r>
      <w:r w:rsidRPr="00F8720C">
        <w:t>Биохимически выявляется значительное повышение уровня креатинфосфокиназы в плазме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При общей анестезии с деполяризующими миорелаксантами может развиваться синдром злокачественной гипертермии</w:t>
      </w:r>
      <w:r w:rsidR="00F8720C" w:rsidRPr="00F8720C">
        <w:t xml:space="preserve">. </w:t>
      </w:r>
      <w:r w:rsidRPr="00F8720C">
        <w:t>Наиболее безопасны регионарная анестезия и бензодиазепины</w:t>
      </w:r>
      <w:r w:rsidR="00F8720C" w:rsidRPr="00F8720C">
        <w:t xml:space="preserve">. </w:t>
      </w:r>
      <w:r w:rsidRPr="00F8720C">
        <w:t>В последнее время проводятся исследования по определению эффективности дантролена с целью профилактики и лечения злокачественной гипертермии</w:t>
      </w:r>
      <w:r w:rsidR="00F8720C" w:rsidRPr="00F8720C">
        <w:t>.</w:t>
      </w:r>
    </w:p>
    <w:p w14:paraId="13FC4BFE" w14:textId="77777777" w:rsidR="00F8720C" w:rsidRDefault="00F8720C" w:rsidP="00F8720C">
      <w:pPr>
        <w:ind w:firstLine="709"/>
      </w:pPr>
    </w:p>
    <w:p w14:paraId="50FC07EB" w14:textId="77777777" w:rsidR="00F8720C" w:rsidRDefault="00C34DF4" w:rsidP="00F8720C">
      <w:pPr>
        <w:pStyle w:val="2"/>
      </w:pPr>
      <w:bookmarkStart w:id="5" w:name="_Toc257550548"/>
      <w:r w:rsidRPr="00F8720C">
        <w:t>Эндокринная система</w:t>
      </w:r>
      <w:bookmarkEnd w:id="5"/>
    </w:p>
    <w:p w14:paraId="6FC8A87F" w14:textId="77777777" w:rsidR="00F8720C" w:rsidRPr="00F8720C" w:rsidRDefault="00F8720C" w:rsidP="00F8720C">
      <w:pPr>
        <w:ind w:firstLine="709"/>
      </w:pPr>
    </w:p>
    <w:p w14:paraId="7FF50013" w14:textId="77777777" w:rsidR="00F8720C" w:rsidRDefault="00C34DF4" w:rsidP="00F8720C">
      <w:pPr>
        <w:ind w:firstLine="709"/>
      </w:pPr>
      <w:r w:rsidRPr="00F8720C">
        <w:t>Среди эндокринных заболеваний наиболее опасны для хирургического больного сахарный диабет, нарушения функции щитовидной железы и надпочечников</w:t>
      </w:r>
      <w:r w:rsidR="00F8720C" w:rsidRPr="00F8720C">
        <w:t>.</w:t>
      </w:r>
    </w:p>
    <w:p w14:paraId="7510E77D" w14:textId="77777777" w:rsidR="00F8720C" w:rsidRDefault="00C34DF4" w:rsidP="00F8720C">
      <w:pPr>
        <w:ind w:firstLine="709"/>
      </w:pPr>
      <w:r w:rsidRPr="00F8720C">
        <w:t>Сахарный диабе</w:t>
      </w:r>
      <w:r w:rsidR="00F8720C">
        <w:t>т.</w:t>
      </w:r>
      <w:r w:rsidR="00EE4B45">
        <w:t xml:space="preserve"> Д</w:t>
      </w:r>
      <w:r w:rsidRPr="00F8720C">
        <w:t>лительное заболевание диабетом приводит к многообразным патологическим процессам в организме</w:t>
      </w:r>
      <w:r w:rsidR="00F8720C" w:rsidRPr="00F8720C">
        <w:t xml:space="preserve">: </w:t>
      </w:r>
      <w:r w:rsidRPr="00F8720C">
        <w:t>атеросклерозу, ангиопатиям, полиневропатиям, снижению сопротивляемости инфекциям, медленному заживлению ран</w:t>
      </w:r>
      <w:r w:rsidR="00F8720C" w:rsidRPr="00F8720C">
        <w:t xml:space="preserve">. </w:t>
      </w:r>
      <w:r w:rsidRPr="00F8720C">
        <w:t>При нарушениях коррекции диабета возникают такие тяжелые осложнения, как острая гипо</w:t>
      </w:r>
      <w:r w:rsidR="00F8720C" w:rsidRPr="00F8720C">
        <w:t xml:space="preserve">- </w:t>
      </w:r>
      <w:r w:rsidRPr="00F8720C">
        <w:t>и гипергликемия с кетоацидозом и гиперосмолярной комой</w:t>
      </w:r>
      <w:r w:rsidR="00F8720C" w:rsidRPr="00F8720C">
        <w:t>.</w:t>
      </w:r>
    </w:p>
    <w:p w14:paraId="248D99BA" w14:textId="77777777" w:rsidR="00F8720C" w:rsidRDefault="00C34DF4" w:rsidP="00F8720C">
      <w:pPr>
        <w:ind w:firstLine="709"/>
      </w:pPr>
      <w:r w:rsidRPr="00F8720C">
        <w:t>Существуют две основные формы сахарного диабета</w:t>
      </w:r>
      <w:r w:rsidR="00F8720C" w:rsidRPr="00F8720C">
        <w:t xml:space="preserve">: </w:t>
      </w:r>
      <w:r w:rsidRPr="00F8720C">
        <w:t>инсулинозависимый, корригируемый инсулином и диетой, и инсулинонезависимый, корригируемый диетой и назначаемыми внутрь антидиабетическими препаратами</w:t>
      </w:r>
      <w:r w:rsidR="00F8720C" w:rsidRPr="00F8720C">
        <w:t>.</w:t>
      </w:r>
    </w:p>
    <w:p w14:paraId="674F3D06" w14:textId="77777777" w:rsidR="00F8720C" w:rsidRDefault="00C34DF4" w:rsidP="00F8720C">
      <w:pPr>
        <w:ind w:firstLine="709"/>
      </w:pPr>
      <w:r w:rsidRPr="00F8720C">
        <w:t>Несмотря на многообразие предоперационной тактики у больных инсулинозависимым диабетом, существуют некоторые общепринятые принципы</w:t>
      </w:r>
      <w:r w:rsidR="00F8720C" w:rsidRPr="00F8720C">
        <w:t xml:space="preserve">. </w:t>
      </w:r>
      <w:r w:rsidRPr="00F8720C">
        <w:t>Главные из них</w:t>
      </w:r>
      <w:r w:rsidR="00F8720C" w:rsidRPr="00F8720C">
        <w:t xml:space="preserve">: </w:t>
      </w:r>
      <w:r w:rsidRPr="00F8720C">
        <w:t xml:space="preserve">большая опасность гипо-, чем гипергликемии, обязательный переход на наиболее управляемое лечение простым инсулином </w:t>
      </w:r>
      <w:r w:rsidRPr="00F8720C">
        <w:lastRenderedPageBreak/>
        <w:t>за 5</w:t>
      </w:r>
      <w:r w:rsidR="00F8720C" w:rsidRPr="00F8720C">
        <w:t>-</w:t>
      </w:r>
      <w:r w:rsidRPr="00F8720C">
        <w:t>7 дней до операции</w:t>
      </w:r>
      <w:r w:rsidR="00F8720C" w:rsidRPr="00F8720C">
        <w:t xml:space="preserve"> [</w:t>
      </w:r>
      <w:r w:rsidRPr="00F8720C">
        <w:t>Мазовецкий А</w:t>
      </w:r>
      <w:r w:rsidR="00F8720C">
        <w:t xml:space="preserve">.Г., </w:t>
      </w:r>
      <w:r w:rsidRPr="00F8720C">
        <w:t>Беликов В</w:t>
      </w:r>
      <w:r w:rsidR="00F8720C">
        <w:t xml:space="preserve">.К., </w:t>
      </w:r>
      <w:r w:rsidR="00F8720C" w:rsidRPr="00F8720C">
        <w:t>19</w:t>
      </w:r>
      <w:r w:rsidRPr="00F8720C">
        <w:t>87</w:t>
      </w:r>
      <w:r w:rsidR="00F8720C">
        <w:t>],</w:t>
      </w:r>
      <w:r w:rsidRPr="00F8720C">
        <w:t xml:space="preserve"> обеспечение динамического контроля уровня глюкозы крови в день операции каждые 4 ч, а при необходимости чаще</w:t>
      </w:r>
      <w:r w:rsidR="00F8720C" w:rsidRPr="00F8720C">
        <w:t xml:space="preserve">. </w:t>
      </w:r>
      <w:r w:rsidRPr="00F8720C">
        <w:t>В связи с опасностью гипогликемии представляются мало оправданными методики введения больным инсулина натощак перед операцией в расчете на последующую гипергликемическую реакцию, связанную с операционной травмой</w:t>
      </w:r>
      <w:r w:rsidR="00F8720C" w:rsidRPr="00F8720C">
        <w:t>.</w:t>
      </w:r>
    </w:p>
    <w:p w14:paraId="65E501D1" w14:textId="77777777" w:rsidR="00F8720C" w:rsidRDefault="00C34DF4" w:rsidP="00F8720C">
      <w:pPr>
        <w:ind w:firstLine="709"/>
      </w:pPr>
      <w:r w:rsidRPr="00F8720C">
        <w:t>Более целесообразны схемы предоперационного введения глюкозы с инсулином</w:t>
      </w:r>
      <w:r w:rsidR="00F8720C" w:rsidRPr="00F8720C">
        <w:t xml:space="preserve"> [</w:t>
      </w:r>
      <w:r w:rsidRPr="00F8720C">
        <w:t>Рябов Г</w:t>
      </w:r>
      <w:r w:rsidR="00F8720C">
        <w:t xml:space="preserve">.А., </w:t>
      </w:r>
      <w:r w:rsidR="00F8720C" w:rsidRPr="00F8720C">
        <w:t>19</w:t>
      </w:r>
      <w:r w:rsidRPr="00F8720C">
        <w:t>84</w:t>
      </w:r>
      <w:r w:rsidR="00F8720C" w:rsidRPr="00F8720C">
        <w:t xml:space="preserve">; 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 </w:t>
      </w:r>
      <w:r w:rsidRPr="00F8720C">
        <w:t>в сочетании с эффективной премедикацией, полностью устраняющей эмоциональный стресс</w:t>
      </w:r>
      <w:r w:rsidR="00F8720C" w:rsidRPr="00F8720C">
        <w:t xml:space="preserve">. </w:t>
      </w:r>
      <w:r w:rsidRPr="00F8720C">
        <w:t>Утром в день операции начинают внутривенное введение натощак 10% раствора глюкозы с таким расчетом, чтобы в течение суток больному постепенно было трижды введено по 500 мл этого раствора</w:t>
      </w:r>
      <w:r w:rsidR="00F8720C" w:rsidRPr="00F8720C">
        <w:t xml:space="preserve">. </w:t>
      </w:r>
      <w:r w:rsidRPr="00F8720C">
        <w:t>Инсулин можно вводить подкожно и внутривенно капельно или непрерывно с помощью автоматического дозатора</w:t>
      </w:r>
      <w:r w:rsidR="00F8720C" w:rsidRPr="00F8720C">
        <w:t xml:space="preserve">. </w:t>
      </w:r>
      <w:r w:rsidRPr="00F8720C">
        <w:t>Подкожное введение инсулина осуществляют тотчас после начала инфузии глюкозы</w:t>
      </w:r>
      <w:r w:rsidR="00F8720C">
        <w:t xml:space="preserve"> (</w:t>
      </w:r>
      <w:r w:rsidRPr="00F8720C">
        <w:rPr>
          <w:vertAlign w:val="superscript"/>
        </w:rPr>
        <w:t>1</w:t>
      </w:r>
      <w:r w:rsidRPr="00F8720C">
        <w:t>/</w:t>
      </w:r>
      <w:r w:rsidRPr="00F8720C">
        <w:rPr>
          <w:vertAlign w:val="subscript"/>
        </w:rPr>
        <w:t>3</w:t>
      </w:r>
      <w:r w:rsidR="00F8720C" w:rsidRPr="00F8720C">
        <w:t>-</w:t>
      </w:r>
      <w:r w:rsidRPr="00F8720C">
        <w:rPr>
          <w:vertAlign w:val="superscript"/>
        </w:rPr>
        <w:t>1</w:t>
      </w:r>
      <w:r w:rsidRPr="00F8720C">
        <w:t>/</w:t>
      </w:r>
      <w:r w:rsidRPr="00F8720C">
        <w:rPr>
          <w:vertAlign w:val="subscript"/>
        </w:rPr>
        <w:t>2</w:t>
      </w:r>
      <w:r w:rsidRPr="00F8720C">
        <w:t xml:space="preserve"> обычной утренней дозы в зависимости от исходного содержания сахара в крови</w:t>
      </w:r>
      <w:r w:rsidR="00F8720C" w:rsidRPr="00F8720C">
        <w:t xml:space="preserve">). </w:t>
      </w:r>
      <w:r w:rsidRPr="00F8720C">
        <w:t>В дальнейшем вводят подкожно через 4</w:t>
      </w:r>
      <w:r w:rsidR="00F8720C" w:rsidRPr="00F8720C">
        <w:t>-</w:t>
      </w:r>
      <w:r w:rsidRPr="00F8720C">
        <w:t>6 ч с учетом содержания глюкозы в крови</w:t>
      </w:r>
      <w:r w:rsidR="00F8720C" w:rsidRPr="00F8720C">
        <w:t xml:space="preserve">: </w:t>
      </w:r>
      <w:r w:rsidRPr="00F8720C">
        <w:t>при уровне ее ниже 8,1 ммоль/л</w:t>
      </w:r>
      <w:r w:rsidR="00F8720C">
        <w:t xml:space="preserve"> (</w:t>
      </w:r>
      <w:r w:rsidRPr="00F8720C">
        <w:t>150 мг на 100 мл</w:t>
      </w:r>
      <w:r w:rsidR="00F8720C" w:rsidRPr="00F8720C">
        <w:t xml:space="preserve">) </w:t>
      </w:r>
      <w:r w:rsidRPr="00F8720C">
        <w:t>инсулин не вводят, при 8,1</w:t>
      </w:r>
      <w:r w:rsidR="00F8720C" w:rsidRPr="00F8720C">
        <w:t xml:space="preserve"> - </w:t>
      </w:r>
      <w:r w:rsidRPr="00F8720C">
        <w:t>10,8 ммоль/л</w:t>
      </w:r>
      <w:r w:rsidR="00F8720C">
        <w:t xml:space="preserve"> (</w:t>
      </w:r>
      <w:r w:rsidRPr="00F8720C">
        <w:t>150</w:t>
      </w:r>
      <w:r w:rsidR="00F8720C" w:rsidRPr="00F8720C">
        <w:t>-</w:t>
      </w:r>
      <w:r w:rsidRPr="00F8720C">
        <w:t>200 мг на 100 мл</w:t>
      </w:r>
      <w:r w:rsidR="00F8720C" w:rsidRPr="00F8720C">
        <w:t xml:space="preserve">) </w:t>
      </w:r>
      <w:r w:rsidRPr="00F8720C">
        <w:t>вводят 8</w:t>
      </w:r>
      <w:r w:rsidR="00F8720C" w:rsidRPr="00F8720C">
        <w:t>-</w:t>
      </w:r>
      <w:r w:rsidRPr="00F8720C">
        <w:t>12 ЕД инсулина, при 10,8</w:t>
      </w:r>
      <w:r w:rsidR="00F8720C" w:rsidRPr="00F8720C">
        <w:t>-</w:t>
      </w:r>
      <w:r w:rsidRPr="00F8720C">
        <w:t>16,2 ммоль/л</w:t>
      </w:r>
      <w:r w:rsidR="00F8720C">
        <w:t xml:space="preserve"> (</w:t>
      </w:r>
      <w:r w:rsidRPr="00F8720C">
        <w:t>200</w:t>
      </w:r>
      <w:r w:rsidR="00F8720C" w:rsidRPr="00F8720C">
        <w:t>-</w:t>
      </w:r>
      <w:r w:rsidRPr="00F8720C">
        <w:t>300 мг на 100 мл</w:t>
      </w:r>
      <w:r w:rsidR="00F8720C" w:rsidRPr="00F8720C">
        <w:t xml:space="preserve">) - </w:t>
      </w:r>
      <w:r w:rsidRPr="00F8720C">
        <w:t>12</w:t>
      </w:r>
      <w:r w:rsidR="00F8720C" w:rsidRPr="00F8720C">
        <w:t>-</w:t>
      </w:r>
      <w:r w:rsidRPr="00F8720C">
        <w:t>16 ЕД, при 16,2</w:t>
      </w:r>
      <w:r w:rsidR="00F8720C" w:rsidRPr="00F8720C">
        <w:t>-</w:t>
      </w:r>
      <w:r w:rsidRPr="00F8720C">
        <w:t>21,6 ммоль/л</w:t>
      </w:r>
      <w:r w:rsidR="00F8720C">
        <w:t xml:space="preserve"> (</w:t>
      </w:r>
      <w:r w:rsidRPr="00F8720C">
        <w:t>300</w:t>
      </w:r>
      <w:r w:rsidR="00F8720C" w:rsidRPr="00F8720C">
        <w:t>-</w:t>
      </w:r>
      <w:r w:rsidRPr="00F8720C">
        <w:t>400 мг на 100 мл</w:t>
      </w:r>
      <w:r w:rsidR="00F8720C" w:rsidRPr="00F8720C">
        <w:t xml:space="preserve">) - </w:t>
      </w:r>
      <w:r w:rsidRPr="00F8720C">
        <w:t>16</w:t>
      </w:r>
      <w:r w:rsidR="00F8720C" w:rsidRPr="00F8720C">
        <w:t>-</w:t>
      </w:r>
      <w:r w:rsidRPr="00F8720C">
        <w:t>20 ЕД</w:t>
      </w:r>
      <w:r w:rsidR="00F8720C" w:rsidRPr="00F8720C">
        <w:t xml:space="preserve">. </w:t>
      </w:r>
      <w:r w:rsidRPr="00F8720C">
        <w:t xml:space="preserve">При постоянной внутривенной инфузии инсулина скорость его введения устанавливают из расчета </w:t>
      </w:r>
      <w:r w:rsidRPr="00F8720C">
        <w:rPr>
          <w:vertAlign w:val="superscript"/>
        </w:rPr>
        <w:t>2</w:t>
      </w:r>
      <w:r w:rsidRPr="00F8720C">
        <w:t>/</w:t>
      </w:r>
      <w:r w:rsidRPr="00F8720C">
        <w:rPr>
          <w:vertAlign w:val="subscript"/>
        </w:rPr>
        <w:t>3</w:t>
      </w:r>
      <w:r w:rsidRPr="00F8720C">
        <w:t xml:space="preserve"> обычной для больного суточной дозы в течение 24 ч под контролем уровня гликемии</w:t>
      </w:r>
      <w:r w:rsidR="00F8720C" w:rsidRPr="00F8720C">
        <w:t xml:space="preserve">. </w:t>
      </w:r>
      <w:r w:rsidRPr="00F8720C">
        <w:t>Внутривенно инсулин не следует вводить в смеси с растворами глюкозы</w:t>
      </w:r>
      <w:r w:rsidR="00F8720C" w:rsidRPr="00F8720C">
        <w:t xml:space="preserve">. </w:t>
      </w:r>
      <w:r w:rsidRPr="00F8720C">
        <w:t>Для этой цели пригодны малые объемы изотонических растворов кристаллоидов и альбумина</w:t>
      </w:r>
      <w:r w:rsidR="00F8720C" w:rsidRPr="00F8720C">
        <w:t>.</w:t>
      </w:r>
    </w:p>
    <w:p w14:paraId="1D83ABAF" w14:textId="77777777" w:rsidR="00F8720C" w:rsidRDefault="00C34DF4" w:rsidP="00F8720C">
      <w:pPr>
        <w:ind w:firstLine="709"/>
      </w:pPr>
      <w:r w:rsidRPr="00F8720C">
        <w:t>После малых хирургических операций вечером больному можно дать пищу и снова перейти к уменьшенным дозам привычного для больного депо-инсулина</w:t>
      </w:r>
      <w:r w:rsidR="00F8720C" w:rsidRPr="00F8720C">
        <w:t>.</w:t>
      </w:r>
    </w:p>
    <w:p w14:paraId="5F5E1C9C" w14:textId="77777777" w:rsidR="00F8720C" w:rsidRDefault="00C34DF4" w:rsidP="00F8720C">
      <w:pPr>
        <w:ind w:firstLine="709"/>
      </w:pPr>
      <w:r w:rsidRPr="00F8720C">
        <w:lastRenderedPageBreak/>
        <w:t>При легкой степени диабета, корригируемой диетой, и приеме внутрь антидиабетич</w:t>
      </w:r>
      <w:r w:rsidR="00EE4B45">
        <w:t>еских средетв, как и больным инс</w:t>
      </w:r>
      <w:r w:rsidRPr="00F8720C">
        <w:t>улинозависимым диабетом, в день операции натощак вводят глюкозу по описанной выше схеме и контролируют уровень гликемии</w:t>
      </w:r>
      <w:r w:rsidR="00F8720C" w:rsidRPr="00F8720C">
        <w:t xml:space="preserve">. </w:t>
      </w:r>
      <w:r w:rsidRPr="00F8720C">
        <w:t>Антидиабетические средства, назначаемые внутрь, должны быть отменены накануне операции, так как их действие может продолжаться до 50 ч и способствовать развитию гипогликемии</w:t>
      </w:r>
      <w:r w:rsidR="00F8720C" w:rsidRPr="00F8720C">
        <w:t xml:space="preserve">. </w:t>
      </w:r>
      <w:r w:rsidRPr="00F8720C">
        <w:t>При уровне глюкозы ниже 16,2 ммоль/л лучше обойтись без применения инсулина, чтобы предотвратить образование антител к нему</w:t>
      </w:r>
      <w:r w:rsidR="00F8720C" w:rsidRPr="00F8720C">
        <w:t xml:space="preserve">; </w:t>
      </w:r>
      <w:r w:rsidRPr="00F8720C">
        <w:t>это может иметь значение при необходимости инсулинотерапии в будущем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При более значительном повышении уровня глюкозы инсулин применяют по обычным правилам короткое время</w:t>
      </w:r>
      <w:r w:rsidR="00F8720C" w:rsidRPr="00F8720C">
        <w:t>.</w:t>
      </w:r>
    </w:p>
    <w:p w14:paraId="387C63D0" w14:textId="77777777" w:rsidR="00F8720C" w:rsidRDefault="00C34DF4" w:rsidP="00F8720C">
      <w:pPr>
        <w:ind w:firstLine="709"/>
      </w:pPr>
      <w:r w:rsidRPr="00F8720C">
        <w:t>Недостаточность функции коры надпочечников со снижением продукции кортикостероидных гормонов может быть следствием поражения органа каким-либо патологическим процессом, подавления естественной функции коры надпочечников в результате длительного приема кортикостероидных препаратов или иметь вторичное происхождение на почве недостаточности функции передней доли гипофиза</w:t>
      </w:r>
      <w:r w:rsidR="00F8720C" w:rsidRPr="00F8720C">
        <w:t xml:space="preserve">. </w:t>
      </w:r>
      <w:r w:rsidRPr="00F8720C">
        <w:t>Синдром надпочечниковой недостаточности характеризуется артериальной гипотонией, гипонатриемией, гиперкалиемией, слабостью, уменьшением массы тела, низкой устойчивостью к стрессовым воздействиям</w:t>
      </w:r>
      <w:r w:rsidR="00F8720C" w:rsidRPr="00F8720C">
        <w:t xml:space="preserve">. </w:t>
      </w:r>
      <w:r w:rsidRPr="00F8720C">
        <w:t>Во избежание тяжелых осложнений во время операции необходима подготовка к ней</w:t>
      </w:r>
      <w:r w:rsidR="00F8720C" w:rsidRPr="00F8720C">
        <w:t xml:space="preserve">: </w:t>
      </w:r>
      <w:r w:rsidRPr="00F8720C">
        <w:t>устранение гиповолемии, гипонатриемии и гиперкалиемии, терапия глюкокортикоидами в суммарной дозе до 300 мг гидрокортизона в день операции с последующим постепенным снижением ее на протяжении нескольких дней до полной отмены</w:t>
      </w:r>
      <w:r w:rsidR="00F8720C" w:rsidRPr="00F8720C">
        <w:t xml:space="preserve">. </w:t>
      </w:r>
      <w:r w:rsidRPr="00F8720C">
        <w:t>При выборе метода анестезии необходимо избегать применения общих анестетиков, значительно подавляющих функцию коры надпочечников</w:t>
      </w:r>
      <w:r w:rsidR="00F8720C" w:rsidRPr="00F8720C">
        <w:t xml:space="preserve">: </w:t>
      </w:r>
      <w:r w:rsidRPr="00F8720C">
        <w:t>этомидата, фентанила и других наркотических анальгетиков в больших дозах</w:t>
      </w:r>
      <w:r w:rsidR="00F8720C" w:rsidRPr="00F8720C">
        <w:t xml:space="preserve"> [</w:t>
      </w:r>
      <w:r w:rsidRPr="00F8720C">
        <w:rPr>
          <w:lang w:val="en-US"/>
        </w:rPr>
        <w:t>Stuttmann</w:t>
      </w:r>
      <w:r w:rsidRPr="00F8720C">
        <w:t xml:space="preserve"> </w:t>
      </w:r>
      <w:r w:rsidRPr="00F8720C">
        <w:rPr>
          <w:lang w:val="en-US"/>
        </w:rPr>
        <w:t>R</w:t>
      </w:r>
      <w:r w:rsidR="00F8720C">
        <w:t>.,</w:t>
      </w:r>
      <w:r w:rsidRPr="00F8720C">
        <w:t xml:space="preserve"> </w:t>
      </w:r>
      <w:r w:rsidRPr="00F8720C">
        <w:rPr>
          <w:lang w:val="en-US"/>
        </w:rPr>
        <w:t>Allolio</w:t>
      </w:r>
      <w:r w:rsidRPr="00F8720C">
        <w:t xml:space="preserve"> В</w:t>
      </w:r>
      <w:r w:rsidR="00F8720C" w:rsidRPr="00F8720C">
        <w:t>., 19</w:t>
      </w:r>
      <w:r w:rsidRPr="00F8720C">
        <w:t>85</w:t>
      </w:r>
      <w:r w:rsidR="00F8720C" w:rsidRPr="00F8720C">
        <w:t>].</w:t>
      </w:r>
    </w:p>
    <w:p w14:paraId="170E05EC" w14:textId="77777777" w:rsidR="00F8720C" w:rsidRDefault="00C34DF4" w:rsidP="00F8720C">
      <w:pPr>
        <w:ind w:firstLine="709"/>
      </w:pPr>
      <w:r w:rsidRPr="00F8720C">
        <w:t>Феохромоцитома</w:t>
      </w:r>
      <w:r w:rsidR="00F8720C" w:rsidRPr="00F8720C">
        <w:t xml:space="preserve"> - </w:t>
      </w:r>
      <w:r w:rsidRPr="00F8720C">
        <w:t xml:space="preserve">катехоламинпродуцирующая опухоль хромаффинной ткани надпочечников, характеризующаяся резкой </w:t>
      </w:r>
      <w:r w:rsidRPr="00F8720C">
        <w:lastRenderedPageBreak/>
        <w:t>артериальной гипертензией, тахикардией, головной болью, проливным потом</w:t>
      </w:r>
      <w:r w:rsidR="00F8720C" w:rsidRPr="00F8720C">
        <w:t xml:space="preserve">. </w:t>
      </w:r>
      <w:r w:rsidRPr="00F8720C">
        <w:t>Выполнение каких-либо операций у этих больных, в особенности удаление самой опухоли без специальной подготовки, связано с чрезвычайно высоким риском</w:t>
      </w:r>
      <w:r w:rsidR="00F8720C" w:rsidRPr="00F8720C">
        <w:t xml:space="preserve">. </w:t>
      </w:r>
      <w:r w:rsidRPr="00F8720C">
        <w:t>Симптоматическое лечение обычными антигипертензивными средствами эффекта не дает</w:t>
      </w:r>
      <w:r w:rsidR="00F8720C" w:rsidRPr="00F8720C">
        <w:t xml:space="preserve">. </w:t>
      </w:r>
      <w:r w:rsidRPr="00F8720C">
        <w:t>Предоперационную подготовку проводят блокаторами а-адренорецепторов типа фентоламина</w:t>
      </w:r>
      <w:r w:rsidR="00F8720C" w:rsidRPr="00F8720C">
        <w:t xml:space="preserve">. </w:t>
      </w:r>
      <w:r w:rsidRPr="00F8720C">
        <w:t>Начальные дозы составляют 20</w:t>
      </w:r>
      <w:r w:rsidR="00F8720C" w:rsidRPr="00F8720C">
        <w:t>-</w:t>
      </w:r>
      <w:r w:rsidRPr="00F8720C">
        <w:t>30 мг, эффективные для стабилизации артериального давления</w:t>
      </w:r>
      <w:r w:rsidR="00F8720C" w:rsidRPr="00F8720C">
        <w:t xml:space="preserve"> - </w:t>
      </w:r>
      <w:r w:rsidRPr="00F8720C">
        <w:t>60</w:t>
      </w:r>
      <w:r w:rsidR="00F8720C" w:rsidRPr="00F8720C">
        <w:t>-</w:t>
      </w:r>
      <w:r w:rsidRPr="00F8720C">
        <w:t>200 мг в сутки</w:t>
      </w:r>
      <w:r w:rsidR="00F8720C" w:rsidRPr="00F8720C">
        <w:t xml:space="preserve">. </w:t>
      </w:r>
      <w:r w:rsidRPr="00F8720C">
        <w:t>Для уменьшения выраженности тахикардии и нарушений ритма сердца показаны также бета-адреноблокаторы</w:t>
      </w:r>
      <w:r w:rsidR="00F8720C" w:rsidRPr="00F8720C">
        <w:t xml:space="preserve">: </w:t>
      </w:r>
      <w:r w:rsidRPr="00F8720C">
        <w:t>анаприлин 80</w:t>
      </w:r>
      <w:r w:rsidR="00F8720C">
        <w:t>-</w:t>
      </w:r>
      <w:r w:rsidRPr="00F8720C">
        <w:t>200 мг в сутки</w:t>
      </w:r>
      <w:r w:rsidR="00F8720C" w:rsidRPr="00F8720C">
        <w:t xml:space="preserve"> [</w:t>
      </w:r>
      <w:r w:rsidRPr="00F8720C">
        <w:t>Метелица В</w:t>
      </w:r>
      <w:r w:rsidR="00F8720C">
        <w:t xml:space="preserve">.И.,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14:paraId="1005DCAB" w14:textId="77777777" w:rsidR="00F8720C" w:rsidRDefault="00C34DF4" w:rsidP="00F8720C">
      <w:pPr>
        <w:ind w:firstLine="709"/>
      </w:pPr>
      <w:r w:rsidRPr="00F8720C">
        <w:t>Гипертиреоз, диагностированный у больного, подлежащего плановому оперативному вмешательству, должен быть устранен в предоперационном периоде путем медикаментозной терапии во избежание развития опасного для жизни больного интра</w:t>
      </w:r>
      <w:r w:rsidR="00F8720C" w:rsidRPr="00F8720C">
        <w:t xml:space="preserve">- </w:t>
      </w:r>
      <w:r w:rsidRPr="00F8720C">
        <w:t>или послеоперационного тиреотоксического криза</w:t>
      </w:r>
      <w:r w:rsidR="00F8720C" w:rsidRPr="00F8720C">
        <w:t xml:space="preserve">. </w:t>
      </w:r>
      <w:r w:rsidRPr="00F8720C">
        <w:t>Показаны препараты, тормозящие синтез тиреотропного гормона гипофиза</w:t>
      </w:r>
      <w:r w:rsidR="00F8720C" w:rsidRPr="00F8720C">
        <w:t xml:space="preserve">: </w:t>
      </w:r>
      <w:r w:rsidRPr="00F8720C">
        <w:t>дийодтирозин</w:t>
      </w:r>
      <w:r w:rsidR="00F8720C">
        <w:t xml:space="preserve"> (</w:t>
      </w:r>
      <w:r w:rsidRPr="00F8720C">
        <w:t>по 0,05 г 2</w:t>
      </w:r>
      <w:r w:rsidR="00F8720C" w:rsidRPr="00F8720C">
        <w:t xml:space="preserve"> - </w:t>
      </w:r>
      <w:r w:rsidRPr="00F8720C">
        <w:t>3 раза в сутки</w:t>
      </w:r>
      <w:r w:rsidR="00F8720C" w:rsidRPr="00F8720C">
        <w:t xml:space="preserve">) </w:t>
      </w:r>
      <w:r w:rsidRPr="00F8720C">
        <w:t>и калия йодид</w:t>
      </w:r>
      <w:r w:rsidR="00F8720C">
        <w:t xml:space="preserve"> (</w:t>
      </w:r>
      <w:r w:rsidRPr="00F8720C">
        <w:t>по 0,005 г 2</w:t>
      </w:r>
      <w:r w:rsidR="00F8720C" w:rsidRPr="00F8720C">
        <w:t>-</w:t>
      </w:r>
      <w:r w:rsidRPr="00F8720C">
        <w:t>3 раза в сутки</w:t>
      </w:r>
      <w:r w:rsidR="00F8720C" w:rsidRPr="00F8720C">
        <w:t>),</w:t>
      </w:r>
      <w:r w:rsidRPr="00F8720C">
        <w:t xml:space="preserve"> мерказолил, тормозящий синтез гормона в щитовидной железе</w:t>
      </w:r>
      <w:r w:rsidR="00F8720C">
        <w:t xml:space="preserve"> (</w:t>
      </w:r>
      <w:r w:rsidRPr="00F8720C">
        <w:t>по 0,01 г 3</w:t>
      </w:r>
      <w:r w:rsidR="00F8720C" w:rsidRPr="00F8720C">
        <w:t>-</w:t>
      </w:r>
      <w:r w:rsidRPr="00F8720C">
        <w:t>4 раза в сутки</w:t>
      </w:r>
      <w:r w:rsidR="00F8720C" w:rsidRPr="00F8720C">
        <w:t>) [</w:t>
      </w:r>
      <w:r w:rsidRPr="00F8720C">
        <w:t>Кудрин Н</w:t>
      </w:r>
      <w:r w:rsidR="00F8720C">
        <w:t xml:space="preserve">.А., </w:t>
      </w:r>
      <w:r w:rsidR="00F8720C" w:rsidRPr="00F8720C">
        <w:t>19</w:t>
      </w:r>
      <w:r w:rsidRPr="00F8720C">
        <w:t>77</w:t>
      </w:r>
      <w:r w:rsidR="00F8720C" w:rsidRPr="00F8720C">
        <w:t xml:space="preserve">]. </w:t>
      </w:r>
      <w:r w:rsidRPr="00F8720C">
        <w:t>Для нормализации деятельности сердца применяют бета-адреноблокаторы</w:t>
      </w:r>
      <w:r w:rsidR="00F8720C">
        <w:t xml:space="preserve"> (</w:t>
      </w:r>
      <w:r w:rsidRPr="00F8720C">
        <w:t>анаприлин по 20</w:t>
      </w:r>
      <w:r w:rsidR="00F8720C" w:rsidRPr="00F8720C">
        <w:t>-</w:t>
      </w:r>
      <w:r w:rsidRPr="00F8720C">
        <w:t>60 мг в сутки в 4 приема</w:t>
      </w:r>
      <w:r w:rsidR="00F8720C" w:rsidRPr="00F8720C">
        <w:t xml:space="preserve">). </w:t>
      </w:r>
      <w:r w:rsidRPr="00F8720C">
        <w:t>Назначать операцию следует только после достижения эутиреоидного состояния</w:t>
      </w:r>
      <w:r w:rsidR="00F8720C" w:rsidRPr="00F8720C">
        <w:t xml:space="preserve">. </w:t>
      </w:r>
      <w:r w:rsidRPr="00F8720C">
        <w:t>Такое лечение может продолжаться более месяца, поэтому лучше переводить больного в хирургический стационар уже после подготовки</w:t>
      </w:r>
      <w:r w:rsidR="00F8720C" w:rsidRPr="00F8720C">
        <w:t xml:space="preserve">. </w:t>
      </w:r>
      <w:r w:rsidRPr="00F8720C">
        <w:t>Для предотвращения гипердинамических реакций кровообращения в связи с общей анескмией и операцией необходимы мощная премедикация</w:t>
      </w:r>
      <w:r w:rsidR="00F8720C">
        <w:t xml:space="preserve"> (</w:t>
      </w:r>
      <w:r w:rsidRPr="00F8720C">
        <w:t>см раздел</w:t>
      </w:r>
      <w:r w:rsidR="00F8720C">
        <w:t xml:space="preserve"> "</w:t>
      </w:r>
      <w:r w:rsidRPr="00F8720C">
        <w:t>Премедикация</w:t>
      </w:r>
      <w:r w:rsidR="00F8720C">
        <w:t>"</w:t>
      </w:r>
      <w:r w:rsidR="00F8720C" w:rsidRPr="00F8720C">
        <w:t xml:space="preserve">) </w:t>
      </w:r>
      <w:r w:rsidRPr="00F8720C">
        <w:t>и высокоэффективная общая анестезия</w:t>
      </w:r>
      <w:r w:rsidR="00F8720C">
        <w:t xml:space="preserve"> (</w:t>
      </w:r>
      <w:r w:rsidRPr="00F8720C">
        <w:t>в сочетании с местной инфильтрационной анестезией в случае выполнения операции на самой железе</w:t>
      </w:r>
      <w:r w:rsidR="00F8720C" w:rsidRPr="00F8720C">
        <w:t>).</w:t>
      </w:r>
    </w:p>
    <w:p w14:paraId="4BEF4CDC" w14:textId="77777777" w:rsidR="00F8720C" w:rsidRDefault="00C34DF4" w:rsidP="00F8720C">
      <w:pPr>
        <w:ind w:firstLine="709"/>
      </w:pPr>
      <w:r w:rsidRPr="00F8720C">
        <w:t>Гипотиреоз, сопровождающийся общим снижением обменных процессов, слабостью, апатией, снижением сердечной деятельности</w:t>
      </w:r>
      <w:r w:rsidR="00F8720C">
        <w:t xml:space="preserve"> (</w:t>
      </w:r>
      <w:r w:rsidRPr="00F8720C">
        <w:t>артериальная гипотензия, брадикардия</w:t>
      </w:r>
      <w:r w:rsidR="00F8720C" w:rsidRPr="00F8720C">
        <w:t>),</w:t>
      </w:r>
      <w:r w:rsidRPr="00F8720C">
        <w:t xml:space="preserve"> анемией, требует предоперационного лечения препаратами гормонов щитовидной железы до достижения эутиреоидного состояния</w:t>
      </w:r>
      <w:r w:rsidR="00F8720C" w:rsidRPr="00F8720C">
        <w:t xml:space="preserve">. </w:t>
      </w:r>
      <w:r w:rsidRPr="00F8720C">
        <w:t>Применяют тиреоидин в дозе 0,2 г 3 раза в сутки или более быстро действующий трийодтиронина гидрохлорид в дозе 10</w:t>
      </w:r>
      <w:r w:rsidR="00F8720C" w:rsidRPr="00F8720C">
        <w:t>-</w:t>
      </w:r>
      <w:r w:rsidRPr="00F8720C">
        <w:t>30 мкг в сутки с постепенным повышением ее до 40</w:t>
      </w:r>
      <w:r w:rsidR="00F8720C" w:rsidRPr="00F8720C">
        <w:t>-</w:t>
      </w:r>
      <w:r w:rsidRPr="00F8720C">
        <w:t>60 мкг</w:t>
      </w:r>
      <w:r w:rsidR="00F8720C" w:rsidRPr="00F8720C">
        <w:t xml:space="preserve"> [</w:t>
      </w:r>
      <w:r w:rsidRPr="00F8720C">
        <w:t>Кудрин А</w:t>
      </w:r>
      <w:r w:rsidR="00F8720C">
        <w:t xml:space="preserve">.Н., </w:t>
      </w:r>
      <w:r w:rsidR="00F8720C" w:rsidRPr="00F8720C">
        <w:t>19</w:t>
      </w:r>
      <w:r w:rsidRPr="00F8720C">
        <w:t>77</w:t>
      </w:r>
      <w:r w:rsidR="00F8720C" w:rsidRPr="00F8720C">
        <w:t xml:space="preserve">]. </w:t>
      </w:r>
      <w:r w:rsidRPr="00F8720C">
        <w:t>Хорошая коррекция гипотиреоза позволяет избежать острой недостаточности кровообращения во время операции и в ближайшем послеоперационном периоде</w:t>
      </w:r>
      <w:r w:rsidR="00F8720C" w:rsidRPr="00F8720C">
        <w:t>.</w:t>
      </w:r>
    </w:p>
    <w:p w14:paraId="36646B5D" w14:textId="77777777" w:rsidR="002A16F5" w:rsidRDefault="002A16F5" w:rsidP="00F8720C">
      <w:pPr>
        <w:ind w:firstLine="709"/>
      </w:pPr>
    </w:p>
    <w:p w14:paraId="4577A7A6" w14:textId="77777777" w:rsidR="00F8720C" w:rsidRDefault="00C34DF4" w:rsidP="002A16F5">
      <w:pPr>
        <w:pStyle w:val="2"/>
      </w:pPr>
      <w:bookmarkStart w:id="6" w:name="_Toc257550549"/>
      <w:r w:rsidRPr="00F8720C">
        <w:t>Длительный прием медикаментов</w:t>
      </w:r>
      <w:bookmarkEnd w:id="6"/>
    </w:p>
    <w:p w14:paraId="1A67757B" w14:textId="77777777" w:rsidR="002A16F5" w:rsidRPr="002A16F5" w:rsidRDefault="002A16F5" w:rsidP="002A16F5">
      <w:pPr>
        <w:ind w:firstLine="709"/>
      </w:pPr>
    </w:p>
    <w:p w14:paraId="0E12B1EC" w14:textId="77777777" w:rsidR="00F8720C" w:rsidRDefault="00C34DF4" w:rsidP="00F8720C">
      <w:pPr>
        <w:ind w:firstLine="709"/>
      </w:pPr>
      <w:r w:rsidRPr="00F8720C">
        <w:t>Дополнительным фактором риска анестезии и операции может быть длительное применение лекарственных средств</w:t>
      </w:r>
      <w:r w:rsidR="00F8720C" w:rsidRPr="00F8720C">
        <w:t xml:space="preserve">. </w:t>
      </w:r>
      <w:r w:rsidRPr="00F8720C">
        <w:t>Предоперационная тактика у больных, длительно получавших антигипертензивное лечение, бета-адреноблокаторы и кортикостероиды, была рассмотрена выше</w:t>
      </w:r>
      <w:r w:rsidR="00F8720C" w:rsidRPr="00F8720C">
        <w:t>.</w:t>
      </w:r>
    </w:p>
    <w:p w14:paraId="7E407416" w14:textId="77777777" w:rsidR="00F8720C" w:rsidRDefault="00C34DF4" w:rsidP="00F8720C">
      <w:pPr>
        <w:ind w:firstLine="709"/>
      </w:pPr>
      <w:r w:rsidRPr="00F8720C">
        <w:t>У больных с депрессивными состояниями, принимающих ингибиторы моноаминоксидазы</w:t>
      </w:r>
      <w:r w:rsidR="00F8720C">
        <w:t xml:space="preserve"> (</w:t>
      </w:r>
      <w:r w:rsidRPr="00F8720C">
        <w:t>МАО</w:t>
      </w:r>
      <w:r w:rsidR="00F8720C" w:rsidRPr="00F8720C">
        <w:t xml:space="preserve">) </w:t>
      </w:r>
      <w:r w:rsidRPr="00F8720C">
        <w:t>и трициклические антидепрессанты, эти препараты могут явиться причиной тяжелых и даже смертельных осложнений общей анестезии</w:t>
      </w:r>
      <w:r w:rsidR="00F8720C" w:rsidRPr="00F8720C">
        <w:t xml:space="preserve">. </w:t>
      </w:r>
      <w:r w:rsidRPr="00F8720C">
        <w:t>Ингибиторы МАО</w:t>
      </w:r>
      <w:r w:rsidR="00F8720C">
        <w:t xml:space="preserve"> (</w:t>
      </w:r>
      <w:r w:rsidRPr="00F8720C">
        <w:t>ниаламид, парнат, сгелазин</w:t>
      </w:r>
      <w:r w:rsidR="00F8720C" w:rsidRPr="00F8720C">
        <w:t>),</w:t>
      </w:r>
      <w:r w:rsidRPr="00F8720C">
        <w:t xml:space="preserve"> обладающие антидепрессивными свойствами, вследствие блокады фермента МАО повышают содержание нейротрансмиттеров норадреналина, адреналина, дофамина, серотонина в ЦНС, резко усиливают действие общих анесгетиков и наркотических анальгетиков</w:t>
      </w:r>
      <w:r w:rsidR="00F8720C" w:rsidRPr="00F8720C">
        <w:t xml:space="preserve"> [</w:t>
      </w:r>
      <w:r w:rsidRPr="00F8720C">
        <w:t>Кудрин А</w:t>
      </w:r>
      <w:r w:rsidR="00F8720C">
        <w:t xml:space="preserve">.П., </w:t>
      </w:r>
      <w:r w:rsidR="00F8720C" w:rsidRPr="00F8720C">
        <w:t>19</w:t>
      </w:r>
      <w:r w:rsidRPr="00F8720C">
        <w:t>77</w:t>
      </w:r>
      <w:r w:rsidR="00F8720C" w:rsidRPr="00F8720C">
        <w:t xml:space="preserve">; </w:t>
      </w:r>
      <w:r w:rsidRPr="00F8720C">
        <w:rPr>
          <w:lang w:val="en-US"/>
        </w:rPr>
        <w:t>Usubiaga</w:t>
      </w:r>
      <w:r w:rsidRPr="00F8720C">
        <w:t xml:space="preserve"> </w:t>
      </w:r>
      <w:r w:rsidRPr="00F8720C">
        <w:rPr>
          <w:lang w:val="en-US"/>
        </w:rPr>
        <w:t>L</w:t>
      </w:r>
      <w:r w:rsidR="00F8720C" w:rsidRPr="00F8720C">
        <w:t>., 19</w:t>
      </w:r>
      <w:r w:rsidRPr="00F8720C">
        <w:t>83</w:t>
      </w:r>
      <w:r w:rsidR="00F8720C" w:rsidRPr="00F8720C">
        <w:t xml:space="preserve">] </w:t>
      </w:r>
      <w:r w:rsidRPr="00F8720C">
        <w:t>и при сочетании с ними, а также с вазопрессорами могут привести к длительной коме, резкой артериальной гипертензии и даже смертельному исходу</w:t>
      </w:r>
      <w:r w:rsidR="00F8720C" w:rsidRPr="00F8720C">
        <w:t xml:space="preserve"> [</w:t>
      </w:r>
      <w:r w:rsidRPr="00F8720C">
        <w:t>Беляков В</w:t>
      </w:r>
      <w:r w:rsidR="00F8720C">
        <w:t xml:space="preserve">.А., </w:t>
      </w:r>
      <w:r w:rsidR="00F8720C" w:rsidRPr="00F8720C">
        <w:t>19</w:t>
      </w:r>
      <w:r w:rsidRPr="00F8720C">
        <w:t>83</w:t>
      </w:r>
      <w:r w:rsidR="00F8720C" w:rsidRPr="00F8720C">
        <w:t xml:space="preserve">]. </w:t>
      </w:r>
      <w:r w:rsidRPr="00F8720C">
        <w:t>Отменять ингибиторы МАО необходимо за 2</w:t>
      </w:r>
      <w:r w:rsidR="00F8720C" w:rsidRPr="00F8720C">
        <w:t>-</w:t>
      </w:r>
      <w:r w:rsidRPr="00F8720C">
        <w:t>3 нед до плановой хирургической операции</w:t>
      </w:r>
      <w:r w:rsidR="00F8720C" w:rsidRPr="00F8720C">
        <w:t xml:space="preserve">. </w:t>
      </w:r>
      <w:r w:rsidRPr="00F8720C">
        <w:t>При экстренных операциях у больных, принимающих ингибиторы, следует очень осторожно дозировать общие анестетики</w:t>
      </w:r>
      <w:r w:rsidR="00F8720C" w:rsidRPr="00F8720C">
        <w:t xml:space="preserve">. </w:t>
      </w:r>
      <w:r w:rsidRPr="00F8720C">
        <w:t>В противном случае течение анестезии может сопровождаться нестабильностью показателей кровообращения</w:t>
      </w:r>
      <w:r w:rsidR="00F8720C" w:rsidRPr="00F8720C">
        <w:t xml:space="preserve">. </w:t>
      </w:r>
      <w:r w:rsidRPr="00F8720C">
        <w:t>Наркотические анальгетики и вазопрессоры следует исключить из схемы общей анестезии</w:t>
      </w:r>
      <w:r w:rsidR="00F8720C" w:rsidRPr="00F8720C">
        <w:t>.</w:t>
      </w:r>
    </w:p>
    <w:p w14:paraId="09B26988" w14:textId="77777777" w:rsidR="00F8720C" w:rsidRDefault="002A16F5" w:rsidP="002A16F5">
      <w:pPr>
        <w:pStyle w:val="2"/>
      </w:pPr>
      <w:r>
        <w:br w:type="page"/>
      </w:r>
      <w:bookmarkStart w:id="7" w:name="_Toc257550550"/>
      <w:r w:rsidR="00F8720C">
        <w:t>Список литературы</w:t>
      </w:r>
      <w:bookmarkEnd w:id="7"/>
    </w:p>
    <w:p w14:paraId="1C872B80" w14:textId="77777777" w:rsidR="002A16F5" w:rsidRPr="002A16F5" w:rsidRDefault="002A16F5" w:rsidP="002A16F5">
      <w:pPr>
        <w:ind w:firstLine="709"/>
      </w:pPr>
    </w:p>
    <w:p w14:paraId="089C7D9C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Александров Н</w:t>
      </w:r>
      <w:r w:rsidR="00F8720C">
        <w:t xml:space="preserve">.Н., </w:t>
      </w:r>
      <w:r w:rsidRPr="00F8720C">
        <w:t>Нодельсон С</w:t>
      </w:r>
      <w:r w:rsidR="00F8720C">
        <w:t xml:space="preserve">.Е., </w:t>
      </w:r>
      <w:r w:rsidRPr="00F8720C">
        <w:t>Фрадкин</w:t>
      </w:r>
      <w:r w:rsidR="00F8720C" w:rsidRPr="00F8720C">
        <w:t xml:space="preserve">. </w:t>
      </w:r>
      <w:r w:rsidRPr="00F8720C">
        <w:t>С</w:t>
      </w:r>
      <w:r w:rsidR="00F8720C">
        <w:t>.3.,</w:t>
      </w:r>
      <w:r w:rsidRPr="00F8720C">
        <w:t xml:space="preserve"> Пантюшенко Т</w:t>
      </w:r>
      <w:r w:rsidR="00F8720C">
        <w:t xml:space="preserve">.А. </w:t>
      </w:r>
      <w:r w:rsidRPr="00F8720C">
        <w:t>Прогностическая комплексная оценка операционного риска</w:t>
      </w:r>
      <w:r w:rsidR="00F8720C">
        <w:t xml:space="preserve"> // </w:t>
      </w:r>
      <w:r w:rsidRPr="00F8720C">
        <w:t>Актуальные вопросы обезболивания в онкологии</w:t>
      </w:r>
      <w:r w:rsidR="00F8720C">
        <w:t>.</w:t>
      </w:r>
      <w:r w:rsidR="00EE4B45">
        <w:t xml:space="preserve"> </w:t>
      </w:r>
      <w:r w:rsidR="00F8720C">
        <w:t xml:space="preserve">Л., </w:t>
      </w:r>
      <w:r w:rsidR="00F8720C" w:rsidRPr="00F8720C">
        <w:t>19</w:t>
      </w:r>
      <w:r w:rsidRPr="00F8720C">
        <w:t>81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.5</w:t>
      </w:r>
      <w:r w:rsidR="00F8720C" w:rsidRPr="00F8720C">
        <w:t>-</w:t>
      </w:r>
      <w:r w:rsidRPr="00F8720C">
        <w:t>6</w:t>
      </w:r>
      <w:r w:rsidR="00F8720C" w:rsidRPr="00F8720C">
        <w:t>.</w:t>
      </w:r>
    </w:p>
    <w:p w14:paraId="768B6E4F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Беляков В</w:t>
      </w:r>
      <w:r w:rsidR="00F8720C">
        <w:t xml:space="preserve">.А. </w:t>
      </w:r>
      <w:r w:rsidRPr="00F8720C">
        <w:t>Особенности анестезии у больных с сопутствующими нервно-психическими заболеваниями</w:t>
      </w:r>
      <w:r w:rsidR="00F8720C">
        <w:t xml:space="preserve"> // </w:t>
      </w:r>
      <w:r w:rsidRPr="00F8720C">
        <w:t>Анест</w:t>
      </w:r>
      <w:r w:rsidR="00F8720C" w:rsidRPr="00F8720C">
        <w:t xml:space="preserve">. </w:t>
      </w:r>
      <w:r w:rsidRPr="00F8720C">
        <w:t>и реаниматол</w:t>
      </w:r>
      <w:r w:rsidR="00F8720C">
        <w:t>. 19</w:t>
      </w:r>
      <w:r w:rsidRPr="00F8720C">
        <w:t>83</w:t>
      </w:r>
      <w:r w:rsidR="00F8720C" w:rsidRPr="00F8720C">
        <w:t>. -</w:t>
      </w:r>
      <w:r w:rsidR="00F8720C">
        <w:t xml:space="preserve"> </w:t>
      </w:r>
      <w:r w:rsidRPr="00F8720C">
        <w:t>№ 3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.7</w:t>
      </w:r>
      <w:r w:rsidRPr="00F8720C">
        <w:t>2</w:t>
      </w:r>
      <w:r w:rsidR="00F8720C" w:rsidRPr="00F8720C">
        <w:t>-</w:t>
      </w:r>
      <w:r w:rsidRPr="00F8720C">
        <w:t>77</w:t>
      </w:r>
      <w:r w:rsidR="00F8720C" w:rsidRPr="00F8720C">
        <w:t>.</w:t>
      </w:r>
    </w:p>
    <w:p w14:paraId="5E13C615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Гологорский В</w:t>
      </w:r>
      <w:r w:rsidR="00F8720C">
        <w:t xml:space="preserve">.А. </w:t>
      </w:r>
      <w:r w:rsidRPr="00F8720C">
        <w:t>Оценка функционального состояния различных систем организма больного перед операцией</w:t>
      </w:r>
      <w:r w:rsidR="00F8720C">
        <w:t xml:space="preserve"> // </w:t>
      </w:r>
      <w:r w:rsidRPr="00F8720C">
        <w:t>Справочник по анестезиологии и реаниматологии</w:t>
      </w:r>
      <w:r w:rsidR="00F8720C">
        <w:t>.</w:t>
      </w:r>
      <w:r w:rsidR="00EE4B45">
        <w:t xml:space="preserve"> </w:t>
      </w:r>
      <w:r w:rsidR="00F8720C">
        <w:t xml:space="preserve">М., </w:t>
      </w:r>
      <w:r w:rsidR="00F8720C" w:rsidRPr="00F8720C">
        <w:t>19</w:t>
      </w:r>
      <w:r w:rsidRPr="00F8720C">
        <w:t>82</w:t>
      </w:r>
      <w:r w:rsidR="00F8720C" w:rsidRPr="00F8720C">
        <w:t xml:space="preserve">. </w:t>
      </w:r>
      <w:r w:rsidRPr="00F8720C">
        <w:t>С</w:t>
      </w:r>
      <w:r w:rsidR="00F8720C">
        <w:t>.1</w:t>
      </w:r>
      <w:r w:rsidRPr="00F8720C">
        <w:t>38</w:t>
      </w:r>
      <w:r w:rsidR="00F8720C" w:rsidRPr="00F8720C">
        <w:t xml:space="preserve"> - </w:t>
      </w:r>
      <w:r w:rsidRPr="00F8720C">
        <w:t>138</w:t>
      </w:r>
      <w:r w:rsidR="00F8720C" w:rsidRPr="00F8720C">
        <w:t>.</w:t>
      </w:r>
    </w:p>
    <w:p w14:paraId="37A2F75C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Затевахина М</w:t>
      </w:r>
      <w:r w:rsidR="00F8720C">
        <w:t xml:space="preserve">.В., </w:t>
      </w:r>
      <w:r w:rsidRPr="00F8720C">
        <w:t>Клецкин М</w:t>
      </w:r>
      <w:r w:rsidR="00F8720C">
        <w:t>.3</w:t>
      </w:r>
      <w:r w:rsidR="00F8720C" w:rsidRPr="00F8720C">
        <w:t xml:space="preserve">. </w:t>
      </w:r>
      <w:r w:rsidRPr="00F8720C">
        <w:t>Оценка адекватности анестезии на основе метода предсимптомного выявления нейровегетативного напряжения</w:t>
      </w:r>
      <w:r w:rsidR="00F8720C">
        <w:t xml:space="preserve"> // </w:t>
      </w:r>
      <w:r w:rsidRPr="00F8720C">
        <w:t>Всесоюзный съезд анестезиологов и реаниматологов, 3-й</w:t>
      </w:r>
      <w:r w:rsidR="00F8720C" w:rsidRPr="00F8720C">
        <w:t xml:space="preserve">. </w:t>
      </w:r>
      <w:r w:rsidRPr="00F8720C">
        <w:t>Рига, 1983</w:t>
      </w:r>
      <w:r w:rsidR="00F8720C" w:rsidRPr="00F8720C">
        <w:t xml:space="preserve">. </w:t>
      </w:r>
      <w:r w:rsidRPr="00F8720C">
        <w:t>С</w:t>
      </w:r>
      <w:r w:rsidR="00F8720C">
        <w:t>.3</w:t>
      </w:r>
      <w:r w:rsidRPr="00F8720C">
        <w:t>7 38</w:t>
      </w:r>
      <w:r w:rsidR="00F8720C" w:rsidRPr="00F8720C">
        <w:t>.</w:t>
      </w:r>
    </w:p>
    <w:p w14:paraId="01F85533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Игнатов Ю</w:t>
      </w:r>
      <w:r w:rsidR="00F8720C">
        <w:t xml:space="preserve">.Д. </w:t>
      </w:r>
      <w:r w:rsidRPr="00F8720C">
        <w:t>Теоретические основы и прикладные аспекты фармакологической регуляции боли</w:t>
      </w:r>
      <w:r w:rsidR="00F8720C">
        <w:t xml:space="preserve"> // </w:t>
      </w:r>
      <w:r w:rsidRPr="00F8720C">
        <w:t>Экспериментальная и клиническая фармакология болеутоляющих средств</w:t>
      </w:r>
      <w:r w:rsidR="00F8720C">
        <w:t>.</w:t>
      </w:r>
      <w:r w:rsidR="00EE4B45">
        <w:t xml:space="preserve"> </w:t>
      </w:r>
      <w:r w:rsidR="00F8720C">
        <w:t xml:space="preserve">Л., </w:t>
      </w:r>
      <w:r w:rsidR="00F8720C" w:rsidRPr="00F8720C">
        <w:t>19</w:t>
      </w:r>
      <w:r w:rsidRPr="00F8720C">
        <w:t>86</w:t>
      </w:r>
      <w:r w:rsidR="00F8720C" w:rsidRPr="00F8720C">
        <w:t xml:space="preserve">. </w:t>
      </w:r>
      <w:r w:rsidRPr="00F8720C">
        <w:t>С</w:t>
      </w:r>
      <w:r w:rsidR="00F8720C">
        <w:t>.1</w:t>
      </w:r>
      <w:r w:rsidRPr="00F8720C">
        <w:t>4</w:t>
      </w:r>
      <w:r w:rsidR="00F8720C" w:rsidRPr="00F8720C">
        <w:t>-</w:t>
      </w:r>
      <w:r w:rsidRPr="00F8720C">
        <w:t>17</w:t>
      </w:r>
      <w:r w:rsidR="00F8720C" w:rsidRPr="00F8720C">
        <w:t>.</w:t>
      </w:r>
    </w:p>
    <w:p w14:paraId="2EE931A9" w14:textId="77777777"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Осипова Н</w:t>
      </w:r>
      <w:r w:rsidR="00F8720C">
        <w:t xml:space="preserve">.А., </w:t>
      </w:r>
      <w:r w:rsidRPr="00F8720C">
        <w:t xml:space="preserve">Большакова </w:t>
      </w:r>
      <w:r w:rsidR="00F8720C">
        <w:t>т.д.,</w:t>
      </w:r>
      <w:r w:rsidRPr="00F8720C">
        <w:t xml:space="preserve"> Селезнева А</w:t>
      </w:r>
      <w:r w:rsidR="00F8720C">
        <w:t xml:space="preserve">.И., </w:t>
      </w:r>
      <w:r w:rsidRPr="00F8720C">
        <w:t>Винницкая Э</w:t>
      </w:r>
      <w:r w:rsidR="00F8720C">
        <w:t xml:space="preserve">.Б. </w:t>
      </w:r>
      <w:r w:rsidRPr="00F8720C">
        <w:t>Комплексный метод оценки эффективности премедикации</w:t>
      </w:r>
      <w:r w:rsidR="00F8720C">
        <w:t xml:space="preserve"> // </w:t>
      </w:r>
      <w:r w:rsidRPr="00F8720C">
        <w:t>Сов</w:t>
      </w:r>
      <w:r w:rsidR="00F8720C" w:rsidRPr="00F8720C">
        <w:t xml:space="preserve">. </w:t>
      </w:r>
      <w:r w:rsidRPr="00F8720C">
        <w:t>мед</w:t>
      </w:r>
      <w:r w:rsidR="00F8720C" w:rsidRPr="00F8720C">
        <w:t>. -</w:t>
      </w:r>
      <w:r w:rsidR="00F8720C">
        <w:t xml:space="preserve"> </w:t>
      </w:r>
      <w:r w:rsidRPr="00F8720C">
        <w:t>1976</w:t>
      </w:r>
      <w:r w:rsidR="00F8720C" w:rsidRPr="00F8720C">
        <w:t>. -</w:t>
      </w:r>
      <w:r w:rsidR="00F8720C">
        <w:t xml:space="preserve"> </w:t>
      </w:r>
      <w:r w:rsidRPr="00F8720C">
        <w:t>№ 12</w:t>
      </w:r>
      <w:r w:rsidR="00F8720C" w:rsidRPr="00F8720C">
        <w:t xml:space="preserve">. - </w:t>
      </w:r>
      <w:r w:rsidRPr="00F8720C">
        <w:t>С</w:t>
      </w:r>
      <w:r w:rsidR="00F8720C">
        <w:t>.1</w:t>
      </w:r>
      <w:r w:rsidRPr="00F8720C">
        <w:t>01</w:t>
      </w:r>
      <w:r w:rsidR="00F8720C" w:rsidRPr="00F8720C">
        <w:t xml:space="preserve"> - </w:t>
      </w:r>
      <w:r w:rsidRPr="00F8720C">
        <w:t>107</w:t>
      </w:r>
      <w:r w:rsidR="00F8720C" w:rsidRPr="00F8720C">
        <w:t>.</w:t>
      </w:r>
    </w:p>
    <w:p w14:paraId="4322F9B6" w14:textId="77777777" w:rsidR="00C34DF4" w:rsidRP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Осипова Н</w:t>
      </w:r>
      <w:r w:rsidR="00F8720C">
        <w:t xml:space="preserve">.А., </w:t>
      </w:r>
      <w:r w:rsidRPr="00F8720C">
        <w:t>Рыбакова Л</w:t>
      </w:r>
      <w:r w:rsidR="00F8720C">
        <w:t xml:space="preserve">.В., </w:t>
      </w:r>
      <w:r w:rsidRPr="00F8720C">
        <w:t>Гринберг М</w:t>
      </w:r>
      <w:r w:rsidR="00F8720C">
        <w:t>.3</w:t>
      </w:r>
      <w:r w:rsidR="00F8720C" w:rsidRPr="00F8720C">
        <w:t xml:space="preserve">. </w:t>
      </w:r>
      <w:r w:rsidRPr="00F8720C">
        <w:t>Меры профилактики осложнений этапа премедикации</w:t>
      </w:r>
      <w:r w:rsidR="00F8720C">
        <w:t xml:space="preserve"> // </w:t>
      </w:r>
      <w:r w:rsidRPr="00F8720C">
        <w:t>Проблемная комиссия МЗ РСФСР и Пленум Правления Всерос</w:t>
      </w:r>
      <w:r w:rsidR="00F8720C" w:rsidRPr="00F8720C">
        <w:t xml:space="preserve">. </w:t>
      </w:r>
      <w:r w:rsidRPr="00F8720C">
        <w:t>НМОАР, 7-й</w:t>
      </w:r>
      <w:r w:rsidR="00F8720C" w:rsidRPr="00F8720C">
        <w:t xml:space="preserve">. </w:t>
      </w:r>
      <w:r w:rsidRPr="00F8720C">
        <w:t>Совместное совещание</w:t>
      </w:r>
      <w:r w:rsidR="00F8720C" w:rsidRPr="00F8720C">
        <w:t xml:space="preserve">: </w:t>
      </w:r>
      <w:r w:rsidRPr="00F8720C">
        <w:t>Материалы</w:t>
      </w:r>
      <w:r w:rsidR="00F8720C" w:rsidRPr="00F8720C">
        <w:t xml:space="preserve">. </w:t>
      </w:r>
      <w:r w:rsidRPr="00F8720C">
        <w:t>Барнаул, 1984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.1</w:t>
      </w:r>
      <w:r w:rsidRPr="00F8720C">
        <w:t>02</w:t>
      </w:r>
      <w:r w:rsidR="00F8720C" w:rsidRPr="00F8720C">
        <w:t>-</w:t>
      </w:r>
      <w:r w:rsidRPr="00F8720C">
        <w:t>103</w:t>
      </w:r>
      <w:r w:rsidR="00F8720C" w:rsidRPr="00F8720C">
        <w:t>.</w:t>
      </w:r>
    </w:p>
    <w:sectPr w:rsidR="00C34DF4" w:rsidRPr="00F8720C" w:rsidSect="00F8720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81BE" w14:textId="77777777" w:rsidR="00D367FC" w:rsidRDefault="00D367FC">
      <w:pPr>
        <w:ind w:firstLine="709"/>
      </w:pPr>
      <w:r>
        <w:separator/>
      </w:r>
    </w:p>
  </w:endnote>
  <w:endnote w:type="continuationSeparator" w:id="0">
    <w:p w14:paraId="300011A1" w14:textId="77777777" w:rsidR="00D367FC" w:rsidRDefault="00D367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6C85" w14:textId="77777777" w:rsidR="00D367FC" w:rsidRDefault="00D367FC">
      <w:pPr>
        <w:ind w:firstLine="709"/>
      </w:pPr>
      <w:r>
        <w:separator/>
      </w:r>
    </w:p>
  </w:footnote>
  <w:footnote w:type="continuationSeparator" w:id="0">
    <w:p w14:paraId="38EA21F3" w14:textId="77777777" w:rsidR="00D367FC" w:rsidRDefault="00D367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6A6A" w14:textId="77777777" w:rsidR="002A16F5" w:rsidRDefault="002A16F5" w:rsidP="00F8720C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628D0">
      <w:rPr>
        <w:rStyle w:val="af5"/>
      </w:rPr>
      <w:t>23</w:t>
    </w:r>
    <w:r>
      <w:rPr>
        <w:rStyle w:val="af5"/>
      </w:rPr>
      <w:fldChar w:fldCharType="end"/>
    </w:r>
  </w:p>
  <w:p w14:paraId="70E74251" w14:textId="77777777" w:rsidR="002A16F5" w:rsidRDefault="002A16F5" w:rsidP="00F872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91355"/>
    <w:multiLevelType w:val="hybridMultilevel"/>
    <w:tmpl w:val="37D0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7D"/>
    <w:rsid w:val="00287C3B"/>
    <w:rsid w:val="002A16F5"/>
    <w:rsid w:val="002B7C48"/>
    <w:rsid w:val="00461E37"/>
    <w:rsid w:val="00562DF4"/>
    <w:rsid w:val="005763FE"/>
    <w:rsid w:val="0079515C"/>
    <w:rsid w:val="00881B86"/>
    <w:rsid w:val="009628D0"/>
    <w:rsid w:val="00AA7F7D"/>
    <w:rsid w:val="00B1452C"/>
    <w:rsid w:val="00B85FD1"/>
    <w:rsid w:val="00C34DF4"/>
    <w:rsid w:val="00C5057F"/>
    <w:rsid w:val="00C95AFD"/>
    <w:rsid w:val="00D367FC"/>
    <w:rsid w:val="00E0197E"/>
    <w:rsid w:val="00EE4B45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9E4AC"/>
  <w14:defaultImageDpi w14:val="0"/>
  <w15:docId w15:val="{5D7124F4-9966-43C2-A5E4-F346BC6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F8720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720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720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872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720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720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72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72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72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F8720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8720C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F8720C"/>
    <w:pPr>
      <w:shd w:val="clear" w:color="auto" w:fill="FFFFFF"/>
      <w:tabs>
        <w:tab w:val="left" w:pos="163"/>
      </w:tabs>
      <w:ind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locked/>
    <w:rsid w:val="00C34DF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8720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sid w:val="00C34DF4"/>
    <w:rPr>
      <w:sz w:val="28"/>
      <w:szCs w:val="28"/>
      <w:lang w:val="ru-RU" w:eastAsia="ru-RU"/>
    </w:rPr>
  </w:style>
  <w:style w:type="paragraph" w:styleId="a8">
    <w:name w:val="header"/>
    <w:basedOn w:val="a2"/>
    <w:next w:val="a9"/>
    <w:link w:val="aa"/>
    <w:uiPriority w:val="99"/>
    <w:rsid w:val="00F8720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F8720C"/>
    <w:rPr>
      <w:vertAlign w:val="superscript"/>
    </w:rPr>
  </w:style>
  <w:style w:type="paragraph" w:styleId="a9">
    <w:name w:val="Body Text"/>
    <w:basedOn w:val="a2"/>
    <w:link w:val="ac"/>
    <w:uiPriority w:val="99"/>
    <w:rsid w:val="00F8720C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F8720C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F8720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F872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"/>
    <w:uiPriority w:val="99"/>
    <w:locked/>
    <w:rsid w:val="00F872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872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F8720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8720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F8720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F872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720C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F8720C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F8720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F8720C"/>
    <w:rPr>
      <w:sz w:val="28"/>
      <w:szCs w:val="28"/>
    </w:rPr>
  </w:style>
  <w:style w:type="paragraph" w:styleId="af7">
    <w:name w:val="Normal (Web)"/>
    <w:basedOn w:val="a2"/>
    <w:uiPriority w:val="99"/>
    <w:rsid w:val="00F8720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8720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8720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872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720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720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720C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F872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8720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F8720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720C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720C"/>
    <w:pPr>
      <w:numPr>
        <w:numId w:val="4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720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720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872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720C"/>
    <w:rPr>
      <w:i/>
      <w:iCs/>
    </w:rPr>
  </w:style>
  <w:style w:type="paragraph" w:customStyle="1" w:styleId="afb">
    <w:name w:val="ТАБЛИЦА"/>
    <w:next w:val="a2"/>
    <w:autoRedefine/>
    <w:uiPriority w:val="99"/>
    <w:rsid w:val="00F8720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8720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8720C"/>
  </w:style>
  <w:style w:type="table" w:customStyle="1" w:styleId="15">
    <w:name w:val="Стиль таблицы1"/>
    <w:uiPriority w:val="99"/>
    <w:rsid w:val="00F8720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8720C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8720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8720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8720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F8720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8720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5480</Words>
  <Characters>31238</Characters>
  <Application>Microsoft Office Word</Application>
  <DocSecurity>0</DocSecurity>
  <Lines>260</Lines>
  <Paragraphs>73</Paragraphs>
  <ScaleCrop>false</ScaleCrop>
  <Company>ATHLON</Company>
  <LinksUpToDate>false</LinksUpToDate>
  <CharactersWithSpaces>36645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3</cp:revision>
  <dcterms:created xsi:type="dcterms:W3CDTF">2025-03-15T12:26:00Z</dcterms:created>
  <dcterms:modified xsi:type="dcterms:W3CDTF">2025-03-15T12:26:00Z</dcterms:modified>
</cp:coreProperties>
</file>