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F007" w14:textId="77777777" w:rsidR="00585853" w:rsidRPr="001F0D23" w:rsidRDefault="00585853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5C2FFA48" w14:textId="77777777" w:rsidR="00585853" w:rsidRPr="001F0D23" w:rsidRDefault="00585853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37A18FC5" w14:textId="77777777" w:rsidR="00822DCF" w:rsidRPr="001F0D23" w:rsidRDefault="00822DCF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4C155CD2" w14:textId="77777777" w:rsidR="00822DCF" w:rsidRPr="001F0D23" w:rsidRDefault="00822DCF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6A96BF79" w14:textId="77777777" w:rsidR="00822DCF" w:rsidRPr="001F0D23" w:rsidRDefault="00822DCF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343C8755" w14:textId="77777777" w:rsidR="00822DCF" w:rsidRPr="001F0D23" w:rsidRDefault="00822DCF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72"/>
        </w:rPr>
      </w:pPr>
    </w:p>
    <w:p w14:paraId="1120A3D2" w14:textId="77777777" w:rsidR="00585853" w:rsidRPr="001F0D23" w:rsidRDefault="00585853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2C395DE5" w14:textId="77777777" w:rsidR="00585853" w:rsidRPr="001F0D23" w:rsidRDefault="00585853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2FD3F348" w14:textId="77777777" w:rsidR="00585853" w:rsidRPr="001F0D23" w:rsidRDefault="00585853" w:rsidP="00822DCF">
      <w:pPr>
        <w:pStyle w:val="a4"/>
        <w:spacing w:line="360" w:lineRule="auto"/>
        <w:jc w:val="center"/>
        <w:rPr>
          <w:rFonts w:eastAsiaTheme="majorEastAsia"/>
          <w:noProof/>
          <w:color w:val="000000"/>
          <w:sz w:val="28"/>
          <w:szCs w:val="36"/>
        </w:rPr>
      </w:pPr>
    </w:p>
    <w:p w14:paraId="7128E9DE" w14:textId="77777777" w:rsidR="00585853" w:rsidRPr="001F0D23" w:rsidRDefault="00585853" w:rsidP="00822DCF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14:paraId="49A0EC40" w14:textId="77777777" w:rsidR="00585853" w:rsidRPr="001F0D23" w:rsidRDefault="00585853" w:rsidP="00822DCF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14:paraId="3D941DCE" w14:textId="77777777" w:rsidR="00585853" w:rsidRPr="001F0D23" w:rsidRDefault="00585853" w:rsidP="00822DCF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14:paraId="76483768" w14:textId="77777777" w:rsidR="00822DCF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1F0D23">
        <w:rPr>
          <w:rFonts w:ascii="Times New Roman" w:hAnsi="Times New Roman"/>
          <w:noProof/>
          <w:color w:val="000000"/>
          <w:sz w:val="28"/>
          <w:szCs w:val="56"/>
        </w:rPr>
        <w:t>РЕФЕРАТ</w:t>
      </w:r>
      <w:r w:rsidR="00822DCF" w:rsidRPr="001F0D23">
        <w:rPr>
          <w:rFonts w:ascii="Times New Roman" w:hAnsi="Times New Roman"/>
          <w:noProof/>
          <w:color w:val="000000"/>
          <w:sz w:val="28"/>
          <w:szCs w:val="56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36"/>
        </w:rPr>
        <w:t>НА ТЕМУ:</w:t>
      </w:r>
    </w:p>
    <w:p w14:paraId="4B828D3D" w14:textId="77777777" w:rsidR="00DE56E4" w:rsidRPr="001F0D23" w:rsidRDefault="00DE56E4" w:rsidP="00822DCF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b/>
          <w:noProof/>
          <w:color w:val="000000"/>
          <w:sz w:val="28"/>
          <w:szCs w:val="36"/>
        </w:rPr>
        <w:t>Патологическая анатомия туберкулеза к</w:t>
      </w:r>
      <w:r w:rsidRPr="001F0D23">
        <w:rPr>
          <w:rFonts w:ascii="Times New Roman" w:hAnsi="Times New Roman"/>
          <w:b/>
          <w:noProof/>
          <w:color w:val="000000"/>
          <w:sz w:val="28"/>
          <w:szCs w:val="36"/>
        </w:rPr>
        <w:t>о</w:t>
      </w:r>
      <w:r w:rsidRPr="001F0D23">
        <w:rPr>
          <w:rFonts w:ascii="Times New Roman" w:hAnsi="Times New Roman"/>
          <w:b/>
          <w:noProof/>
          <w:color w:val="000000"/>
          <w:sz w:val="28"/>
          <w:szCs w:val="36"/>
        </w:rPr>
        <w:t>стей и суставов</w:t>
      </w:r>
    </w:p>
    <w:p w14:paraId="6A712BC2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12A8A013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6A11B046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</w:p>
    <w:p w14:paraId="43A4502F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11A5045A" w14:textId="77777777" w:rsidR="00822DCF" w:rsidRPr="001F0D23" w:rsidRDefault="00822DCF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02A4AC0B" w14:textId="77777777" w:rsidR="00822DCF" w:rsidRPr="001F0D23" w:rsidRDefault="00822DCF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0268D015" w14:textId="77777777" w:rsidR="00822DCF" w:rsidRPr="001F0D23" w:rsidRDefault="00822DCF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0A035DF2" w14:textId="77777777" w:rsidR="00822DCF" w:rsidRPr="001F0D23" w:rsidRDefault="00822DCF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3E37CCC0" w14:textId="77777777" w:rsidR="00822DCF" w:rsidRPr="001F0D23" w:rsidRDefault="00822DCF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7DB6AAAC" w14:textId="77777777" w:rsidR="00822DCF" w:rsidRPr="001F0D23" w:rsidRDefault="00822DCF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63BE76B4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1CDCB8BA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5AA7692C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637AA043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14:paraId="72631E07" w14:textId="77777777" w:rsidR="00585853" w:rsidRPr="001F0D23" w:rsidRDefault="00585853" w:rsidP="00822DCF">
      <w:pPr>
        <w:spacing w:after="0" w:line="360" w:lineRule="auto"/>
        <w:jc w:val="center"/>
        <w:rPr>
          <w:rFonts w:ascii="Times New Roman" w:eastAsiaTheme="majorEastAsia" w:hAnsi="Times New Roman"/>
          <w:noProof/>
          <w:color w:val="000000"/>
          <w:sz w:val="28"/>
          <w:szCs w:val="72"/>
        </w:rPr>
      </w:pPr>
      <w:r w:rsidRPr="001F0D23">
        <w:rPr>
          <w:rFonts w:ascii="Times New Roman" w:eastAsiaTheme="majorEastAsia" w:hAnsi="Times New Roman"/>
          <w:noProof/>
          <w:color w:val="000000"/>
          <w:sz w:val="28"/>
          <w:szCs w:val="28"/>
        </w:rPr>
        <w:t>2009</w:t>
      </w:r>
    </w:p>
    <w:p w14:paraId="5F83DDC4" w14:textId="77777777" w:rsidR="00822DCF" w:rsidRPr="001F0D23" w:rsidRDefault="00822DCF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60DF7F58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Патологоанатомическая картина при поражении костей и суставов как части общего заболевания организма зависит от многих факторов. Общее состояние организма, возрастные особенности в период возникновения боле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ни, сохранность всех звеньев нервной системы, ее способность быстро реаг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ровать и противопоставлять защитительные приборы для предотвращения или ограничения патологического процесса — все это обусловливает особе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ности течения болезни, а следовательно, и местного ее проявления, в частн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сти, в костях или суставах. Поражение костей и суставов является следствием поражения костного мозга, которое возникает в ра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ний период первичной инфекции.</w:t>
      </w:r>
    </w:p>
    <w:p w14:paraId="79253652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Патологоанатомические изменения в костной системе находятся в прямой зав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симости от возрастного развития костной ткани. Наиболее уязвимы участки молодой, растущей кости, где имеется обильная васкуляризация, молодой миэлоидный костный мозг и где наблюдается наибольшая интенси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ность роста кости.</w:t>
      </w:r>
    </w:p>
    <w:p w14:paraId="23A1E273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Советские клиници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сты (Т.П. Краснобаев, 3.Ю. Ролье, П.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Г. Корнев и др.) по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вели итоги огромного опыта наблюдений за туберкулезом костей и суставов у детей. Тонким гистологическим методом изучены возрастные особенности при пор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жении отдельных костей (В.Г. Штефко, 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Ст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руков, 3.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А. Лебедева и др.).</w:t>
      </w:r>
    </w:p>
    <w:p w14:paraId="14791698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Кроме самого факта увеличения объема кости, богатой миэлоидным костным мозгом, большое значение имеет и изменение характера тканей при возрастном ра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витии скелета. Хрящ никогда не страдает непосредственно от туберкулеза. При массивном процессе, располагающемся субхондрально, хрящ гибнет от нарушения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тания, но не от туберкулезного процесса в нем. Это является одной из причин того, что у детей раннего возраста туберкуле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ный процесс локализуется главным образом в телах позвонков, в ребрах, в диафизах длинных трубчатых костей. В процессе дал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нейшего развития кости по мере все увеличивающейся физической нагрузки на опо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но-двигательный аппарат, позвоночник и суставы моделируются,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приобретают наиболее выгодную для функции форму. Изменяется и способ питания, постепенно уменьшается количество миэлоидного костного мозга, который остается далеко не во всех участках кости. У взрослого на большом протяжении преобладает жировой костный мозг, значительно менее уязвимый туберкулезом.</w:t>
      </w:r>
    </w:p>
    <w:p w14:paraId="04647D45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В течение возрастной перестройки костной ткани излюбленные места поражения 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туберкулезом также меняются. 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Струков показал, например, что до 12 лет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ражается центр тела позвонков, а после 12 лет чаще страдают позднее возникающие небольшие участки молодой губчатой костной ткани — апофизы позвонков, расп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ложенные по передней поверхности тел позвонков.</w:t>
      </w:r>
    </w:p>
    <w:p w14:paraId="1E266E73" w14:textId="77777777" w:rsidR="00585853" w:rsidRPr="001F0D23" w:rsidRDefault="00822DC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В.П. Грацианский, 3.Ю. Ролье, 3.А. Лебедева, А.</w:t>
      </w:r>
      <w:r w:rsidR="00585853" w:rsidRPr="001F0D23">
        <w:rPr>
          <w:rFonts w:ascii="Times New Roman" w:hAnsi="Times New Roman"/>
          <w:noProof/>
          <w:color w:val="000000"/>
          <w:sz w:val="28"/>
          <w:szCs w:val="28"/>
        </w:rPr>
        <w:t>3. Соркин описали топогр</w:t>
      </w:r>
      <w:r w:rsidR="00585853"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585853" w:rsidRPr="001F0D23">
        <w:rPr>
          <w:rFonts w:ascii="Times New Roman" w:hAnsi="Times New Roman"/>
          <w:noProof/>
          <w:color w:val="000000"/>
          <w:sz w:val="28"/>
          <w:szCs w:val="28"/>
        </w:rPr>
        <w:t>фию начальных очагов поражения костей, тазобедренного сустава и большого ве</w:t>
      </w:r>
      <w:r w:rsidR="00585853"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585853" w:rsidRPr="001F0D23">
        <w:rPr>
          <w:rFonts w:ascii="Times New Roman" w:hAnsi="Times New Roman"/>
          <w:noProof/>
          <w:color w:val="000000"/>
          <w:sz w:val="28"/>
          <w:szCs w:val="28"/>
        </w:rPr>
        <w:t>тела в зависимости от их возрастного развития.</w:t>
      </w:r>
    </w:p>
    <w:p w14:paraId="4367F5F6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Особенности не только локализации, но и течения болезни отмечены у детей, подростков, взрослых и пожи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лых людей. М.А. Сперантова, 3.А. Сорокина, И.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В. Бусурина подчеркивают, что у взрослых наиболее часто встречается туберкулез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стей и суставов как продолжение или остаток туберкулеза периода первичной 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фекции в детстве. Он может быть затихающим или затихшим и оставить после себя лишь ту или иную степень деформации или дефекта суставов и позвоночника. Он может также дать картину свежего туберкулезного процесса, как будто возникшего впервые. Однако при детальном прижизненном изучении, томографическим мет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дом можно установить, что процесс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прогрессировал из ранее бывшего, но незаме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 протекавшего очага поражения.</w:t>
      </w:r>
    </w:p>
    <w:p w14:paraId="0653C373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Иногда первичная инфекция возникает впервые у подростка или взрослого. В зависимости от ее силы и нарушения сопротивляемости организма она протекает более или менее тяжело. Общий тип распространения инфекции в этих случаях чрезвычайно близок к характеру распространения инфекции у впервые инфицир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ванных детей.</w:t>
      </w:r>
    </w:p>
    <w:p w14:paraId="567DC787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Описание патологической анатомии туберкулезного процесса в костях необх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димо начинать с поражений костного мозга.</w:t>
      </w:r>
    </w:p>
    <w:p w14:paraId="325C5B16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Повидимому, костный мозг всегда, во всех случаях заболевания туберкулезом вовлекается в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общий инфекционный процесс (А.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Н. Чисто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вич, 3.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А. Лебедева). 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нако большая способность к заживлению костного мозга, чем других органов, не всегда допускает до образования клинически и рентгенологически выраженных очагов поражения.</w:t>
      </w:r>
    </w:p>
    <w:p w14:paraId="1C1F3B0E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 ранние периоды первичной инфекции в миэлоидном костном мозгу появляются туберкулезные бугорки. Развиваясь и сливаясь, они увеличиваются в объеме и ин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гда занимают пойти весь костный мозг тела позвонка или метафиза той или иной трубчатой кости. Вслед за поражением костного мозга в процесс вовлекаются тр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бекулярная, а затем компактная часть кости, суставные поверхности и мягкие ткани, окружающие суставы и позвонки</w:t>
      </w:r>
      <w:r w:rsidR="001F0D23" w:rsidRPr="001F0D2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75293650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Под влиянием появившейся инфекции уже через несколько часов в костном мозгу подопытных животных появляются неспецифические изменения, сопутству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ю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щие в дальнейшем специфическому процессу. Мы наблюдали эти изменения через сутки, через неделю, через месяц и через 1 </w:t>
      </w:r>
      <w:r w:rsidRPr="001F0D23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1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1F0D23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месяца после заражения, а у мален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ких детей, погибших от туберкулеза, — в первые месяцы жизни.</w:t>
      </w:r>
    </w:p>
    <w:p w14:paraId="49159E09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Эти изменения, характеризующиеся общей реакцией костного мозга, выражаю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ся в расширении кровеносных и лимфатических сосудов и щелей. В большинстве случаев изменяется и структура стромы костного мозга. Ячейки стромы жирового и миэлоидного костного мозга вытягиваются, расширяются. Волокнистое основание ее становится как бы отечным. Волокна утрачивают свою правильную структуру, утолщаются, как бы разжижаются. От многих из них отходят полупрозрачные 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ненькие нити. Наиболее заметно это в тех отделах, где</w:t>
      </w:r>
      <w:r w:rsidR="001F0D23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больше жирового костного мозга.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В некоторых случаях жировые клетки также заполняются жидким веществом. Клеточные элементы тоже изменяются. Протоплазма многих клеток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набухает, ядра, наоборот, сморщиваются, перестают диференцироваться и густо окрашиваются г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матоксилином, становясь нередко похожими на спорынью. В отдельных участках появляются довольно резкие изменения сосудов, похожие на описанные А. И. Стр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ковым в сосудах легких при первичном туберкулезе. В стенках капилляров видны воспалительные инфильтрации и некрозы, местами о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бнаруживаются кровоизлияния (М.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Шмелева).</w:t>
      </w:r>
    </w:p>
    <w:p w14:paraId="5D5CAC97" w14:textId="77777777" w:rsidR="00585853" w:rsidRPr="001F0D23" w:rsidRDefault="00585853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На фоне такого сосудистого поражения, которое можно видеть в участках, не связанных непосредственно со специфическими образованиями в костном мозгу,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являются скопления лимфоидных элементов. Они располагаются как по ходу кров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носных сосудов и лимфатических щелей, так и под эндостом, между собственно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стью и границей эндоста. Мы наиболее отчетливо видели такие скопления в очень ранние периоды после заражения животных, но они наблюдались и в более поздние сроки.</w:t>
      </w:r>
    </w:p>
    <w:p w14:paraId="4755F738" w14:textId="77777777" w:rsidR="007727F0" w:rsidRPr="001F0D23" w:rsidRDefault="007727F0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 это время нетрудно уже обнаружить единичные туберкулезные бугорки,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торые могут несколько отличаться друг от друга. Некоторые еще не содержат всех элементов бугорка. В центре таких бугорков мы видели бледные прозрачные эпит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лиоидные клетки, расположенные вокруг центра, а на периферии — более или м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нее густой вал лимфоидных клеток. Иногда уже и в таких бугорках видны гиган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ские клетки. </w:t>
      </w:r>
    </w:p>
    <w:p w14:paraId="47F9FB6E" w14:textId="77777777" w:rsidR="007727F0" w:rsidRPr="001F0D23" w:rsidRDefault="00822DC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Другие бу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горки вполне типичны и содержат в центре некроз, затем эпителиоидные клетки с большим количеством гигантских клеток и, наконец, лимфоциты и плазматические клетки. Границы свежих бугорков нечетки, извилисты; они как бы постепенно т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ряются в здоровой ткани костного мозга. Близкая картина наблюдалась нами и у б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лее старших детей, у подростков и взрослых, погибших от разных причин в период первичной туберкулезной инфекции</w:t>
      </w:r>
      <w:r w:rsidR="001F0D23" w:rsidRPr="001F0D2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5C2F8DDD" w14:textId="77777777" w:rsidR="007727F0" w:rsidRPr="001F0D23" w:rsidRDefault="007727F0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Все явления, связанные с туберкулезным воспалением в костном мозгу, быстро изменяются. Применение различного рода окрасок позволяет изучить на гистотоп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графическом препарате сустава или позвоночника, </w:t>
      </w:r>
      <w:r w:rsidR="00747CF1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приготовленном по методу Л.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Е. Ивановой, этапы развития местного поражения.</w:t>
      </w:r>
    </w:p>
    <w:p w14:paraId="27624E7F" w14:textId="77777777" w:rsidR="007727F0" w:rsidRPr="001F0D23" w:rsidRDefault="00822DCF" w:rsidP="00822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С первого момента появления туберкулезной инфекции в организме соперн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чают два процесса: постепенное прогрессирование процесса и сопротивление ему 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ганизма. Первое выражается в слиянии бугорков, казеозном расплавлении ткани, экссудативный вал вокруг которого стано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вится все шире и шире. Костные балочки подвергаются лизису, постепенно исто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="007727F0" w:rsidRPr="001F0D23">
        <w:rPr>
          <w:rFonts w:ascii="Times New Roman" w:hAnsi="Times New Roman"/>
          <w:noProof/>
          <w:color w:val="000000"/>
          <w:sz w:val="28"/>
          <w:szCs w:val="28"/>
        </w:rPr>
        <w:t>чаются, местами, на границе с казеозом, представляются как бы изъеденными.</w:t>
      </w:r>
    </w:p>
    <w:p w14:paraId="016A379B" w14:textId="77777777" w:rsidR="00AA268F" w:rsidRPr="001F0D23" w:rsidRDefault="007727F0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Препятствием для распространения процесса, как правило, являются эпифиза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ные зоны pоcтa, как бы не пропускающие через свой барьер воспалительный пр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цесс. Однако поврежден</w:t>
      </w:r>
      <w:r w:rsidR="0057297B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ия сосудов, 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связанных с питанием хряща, вторично вовл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кают и хрящ, который гибнет под влиянием трофических причин. Процесс в таких случаях беспрепятственно проникает за пределы поврежденного хряща (например, на головку бедра с метафиза его или в эпифиз большеберцовой кости из ее метаф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зарного отдела). В этот период творожистому некрозу подвергаются и костные ба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ки, а если процесс приближается к наружным отделам кости, то и компактная часть ее. Костная ткань в таких случаях представляется разреженной, в ней почти не ра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личается трабекулярная сеть. Она легко режется Ножом без предварительной д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AA268F" w:rsidRPr="001F0D23">
        <w:rPr>
          <w:rFonts w:ascii="Times New Roman" w:hAnsi="Times New Roman"/>
          <w:noProof/>
          <w:color w:val="000000"/>
          <w:sz w:val="28"/>
          <w:szCs w:val="28"/>
        </w:rPr>
        <w:t>кальцинации</w:t>
      </w:r>
      <w:r w:rsidR="001F0D23" w:rsidRPr="001F0D2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62E3E423" w14:textId="77777777" w:rsidR="00AA268F" w:rsidRPr="001F0D23" w:rsidRDefault="00AA268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Вместе с описанными явлениями и параллельно им происходят и пролиферати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ные процессы, являющиеся признаком активного сопротивления организма. Мы уже отмечали, что жировой костный мозг становится деятельным. Жидкое вещество, 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полняющее его клетки, разбухание стремы костного мозга, появление тончайших волокон, идущих из нее от эндотелия сосудов и эндоста вблизи очага и на знач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тельном расстоянии от него, — все это создает границу вокруг очага поражения. Внутри очага также возникают волокнистые структуры, новообразованные в виде тончайших полупрозрачных волоконец, импрегнирующихся серебром.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Эти аргир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фильные волокна идут, повидимому, от эпителиоидных клеток и создают внутри оч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га иногда сплошную (в более благоприятно протекающих случаях) тончайшую се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ку. Иногда эта сетка образуется лишь по краям некроза, не уходя вглубь него, это чаще наблюдается при обширных деструктивных процессах. Волокна, идущие ве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рообразно с периферии, окружают очаг поражения на границе со здоровой тканью, образуя рыхлую волокнистую капсулу, которая отграничивает патологический пр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цесс. В дальнейшем при благоприятном течении эта капсула гиалинизируется; по периферии ее возникают новые костные балочки, плотно окружающие весь очаг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ражения. В центре очага в это время происходит рассасывание экссудата, уплотн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ние казеозных масс и дальнейшее обызвествление их. При благоприятном течении туберкулезного заболевания организма человека местный процесс в кости может дальше и не развиваться. Восстановительные процессы постепенно углубляются, и местный очаг поражения мо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жет, по данным М.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Шмелевой, рассосаться, заве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шиться рубцом, инкапсуляцией или обызвествлением, а в конечном итоге —· во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становлением костной ткани. Процессы ограничения рубцевания и восстановления происходят в кости с той же закономерностью, как и в других органах, описанных выше</w:t>
      </w:r>
      <w:r w:rsidRPr="001F0D23">
        <w:rPr>
          <w:rFonts w:ascii="Times New Roman" w:hAnsi="Times New Roman"/>
          <w:iCs/>
          <w:noProof/>
          <w:color w:val="000000"/>
          <w:sz w:val="28"/>
          <w:szCs w:val="28"/>
        </w:rPr>
        <w:t>.</w:t>
      </w:r>
    </w:p>
    <w:p w14:paraId="5BB400B6" w14:textId="77777777" w:rsidR="00AA268F" w:rsidRPr="001F0D23" w:rsidRDefault="00AA268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За последние годы мы все чаще и чаще наблюдаем полное восстановление структуры костной ткани. Это стоит в прямой зависимости от все более и более ра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ней диагностики внутрикостных поражений, своевременно начинаемого и планоме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 проводимого комплексного лечения больных с применением антибиотиков. Ест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ственно, что чем раньше и интенсивнее будут выражены пролиферативные, восст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новительные процессы, чем меньше будет очаг деструк</w:t>
      </w:r>
      <w:r w:rsidR="0057297B" w:rsidRPr="001F0D23">
        <w:rPr>
          <w:rFonts w:ascii="Times New Roman" w:hAnsi="Times New Roman"/>
          <w:noProof/>
          <w:color w:val="000000"/>
          <w:sz w:val="28"/>
          <w:szCs w:val="28"/>
        </w:rPr>
        <w:t>ции, тем реальнее не только его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ограничение и затихание, но и полное местное выздоровление и восстановление костной ткани.</w:t>
      </w:r>
    </w:p>
    <w:p w14:paraId="238C1DEF" w14:textId="77777777" w:rsidR="00AA268F" w:rsidRPr="001F0D23" w:rsidRDefault="00AA268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Таким образом, началом туберкулезного процесса в олорно-двигательном 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парате является внутрикостный очаг, развивающийся прежде всего в миэлоидном костном мозгу.</w:t>
      </w:r>
    </w:p>
    <w:p w14:paraId="51652F2B" w14:textId="77777777" w:rsidR="00822DCF" w:rsidRPr="001F0D23" w:rsidRDefault="00AA268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В случаях прогрессирования местного процесса вслед за костным мозгом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ражается губчатая часть кости. Затем процесс может достигнуть компактной части кости (диафизарный туберкулез и поражение мягких костей стопы, кисти и плоских костей) или выйти за пределы суставных концов и прорваться в полость сустава. Наиболее часто клинически выраженный костно-суставной туберкулез встречается в детском возрасте.</w:t>
      </w:r>
    </w:p>
    <w:p w14:paraId="31CF5A31" w14:textId="77777777" w:rsidR="0057297B" w:rsidRPr="001F0D23" w:rsidRDefault="0057297B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У подростков и взрослых он встречается, но в значительно меньшем проценте. Чаще всего поражается позвоночник, следующими по частоте являются кости, вх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дящие в тазобедренные и коленные суставы, затем следуют множественные пораж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ния скелета.</w:t>
      </w:r>
    </w:p>
    <w:p w14:paraId="7AC3CDE8" w14:textId="77777777" w:rsidR="00822DCF" w:rsidRPr="001F0D23" w:rsidRDefault="0057297B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Патологическая анатомия при туберкулезе позвоночника имеет некоторые ос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бенности в зависимости от поражения отделов, отличающихся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функционально и анатомически друг от друга. Наиболее часто бывает поражен п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ясничный отдел позвоночника, затем грудопоясничный, далее грудной и шейный отделы.</w:t>
      </w:r>
    </w:p>
    <w:p w14:paraId="44BF41C1" w14:textId="77777777" w:rsidR="0057297B" w:rsidRPr="001F0D23" w:rsidRDefault="0057297B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Поражения, туберкулезом в детском возрасте, у взрослых и пожилыхьлюдей имеют свои значительные особенност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и. Мы не можем согласиться с П.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Г. Корн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вым, который не видит разницы между патологоанатоми-ческими особенностями при туберкулезном спондилите у взрослых и детей. Вместе с тем мы постоянно 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дели подтверждение деления? патологоанатомических особенностей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у детей и взрослых, данного 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Струковым.</w:t>
      </w:r>
    </w:p>
    <w:p w14:paraId="784A6858" w14:textId="77777777" w:rsidR="0057297B" w:rsidRPr="001F0D23" w:rsidRDefault="0057297B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Начальные поражения скелета встречаются на секционном столе в качестве случайной 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находки. Их описали Налбат и 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Струков при вскрытии детей, уме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ших в возрасте до 3 лет от туберкулеза.</w:t>
      </w:r>
    </w:p>
    <w:p w14:paraId="5991F300" w14:textId="77777777" w:rsidR="0057297B" w:rsidRPr="001F0D23" w:rsidRDefault="0057297B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Очаговые изменения располагаются обычно в центре тел позвонков. Они пре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ставляют собой круглые очаги инфильтрации или казеоза большего или меньшего размера. Границы их нечетки в раннем периоде заболевания и более отчетливы в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риод отграничения процесса.</w:t>
      </w:r>
    </w:p>
    <w:p w14:paraId="4F242ABB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Когда процесс прогрессирует, а тем более при клинически выраженном забол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вании позвоночника, обычно поражаются два-три рядом расположенных позвонка. Нередко обнаруживаются поражения и в других отделах позвоночника, которые, однако, не были распознаны ни клинически, ни рентгенологически.</w:t>
      </w:r>
    </w:p>
    <w:p w14:paraId="398818B5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Наиболее часты два типа течения. Первый тип, названный А. И. Струковым «оссальным», представляет собой, как правило, обширное поражение и свойствен детскому возрасту. Процесс исходит из центра тела позвонка и стремится к наружным отделам его, чаще всего кпереди. Казеозные массы, образующиеся на месте некротизирующихся очагов губчатой и тонкого слоя компактной кости, выходят за пределы последней. По лимфатическим путям заражение распространяется на мя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кие ткани (А. Н. Чистович), образуя натечный или холодный нарыв. Выше и ниже лежащие позвонки также постепенно вовлекаются в патологический процесс. При этом поражение их может исходить из центра тела (гематогенный путь) и обусло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ливаться соприкосновением с казеозными массами холодного нарыва (контактный путь).</w:t>
      </w:r>
    </w:p>
    <w:p w14:paraId="3528AA40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Как правило, при этой форме значительно страдает почти весь имеющийся в 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лах позвонков костный мозг и губчатая часть кости. Вследствие значительных тр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фических расстройств нарушается питание не только участка пораженной кости, но и костной ткани на значительном расстоянии от очага поражения. Остеопороз и 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струкция позвонков с образованием значительных костных каверн характерны для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этого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типа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заболевания.</w:t>
      </w:r>
    </w:p>
    <w:p w14:paraId="74183290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Межпозвоночные хрящи, как правило, бывают поражены незначительно и большей частью вторично.</w:t>
      </w:r>
    </w:p>
    <w:p w14:paraId="5F58ABEE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При гистологическом исследовании обнаруживается целая гамма изменений. Конгломераты туберкулезных бугорков с огромными полями казеозного некрова 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нимают нередко всю площадь костного мозга. По краям некротических масс видны эпителиоидные и гигантские клетки. Костные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балки в центре поражения, как прав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ло, отсутствуют, а там, где балки сохранились, они изъедены, истончены, утратили свою исчерченность и правильные контуры. Граница между здоровым костным мо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гом и очагом воспаления волнообразна, нечетко очерчена и контурируется лишь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емкой лимфоидной инфильтрации.</w:t>
      </w:r>
    </w:p>
    <w:p w14:paraId="67C8BFC5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На границе поражения видны расширенные лимфатические щеля в виде овал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ных и круглых образований. Кровеносные сосуды расширены, стенки их изменены то воспалительной, то некротической реакцией.</w:t>
      </w:r>
    </w:p>
    <w:p w14:paraId="1B71E181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Чаще всего тела пораженных позвонков сплющены. Иногда от них сохраняются лишь небольшие пластинки. Выше и ниже лежащие позвонки также содержат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зеозный некроз большей или меньшей протяженности в зависимости от тяжести процесса. Межпозвоночный хрящ и диски в начале процесса как бы обходятся сп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цифическим воспалением, почему поражение некоторых тел идет как бы с передней стенки. Передняя связка отторгается; пространство между нею и телами позвонков заполнено жидкими казеозными массами или свежими специфическими грануляциями. Воспалительная реакция и перифокальный отек распространяются на бли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лежащий отдел спинного мозга.</w:t>
      </w:r>
    </w:p>
    <w:p w14:paraId="7AE4CBC8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К сожалению, изучение нервных окончаний в костном мозгу до сих пор не 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ведено до конца. По аналогии с изучением нервных волокон при т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уберкулезе легких и гортани (Б.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Лаврентьев) надо ожидать наличия резких изменений рецепторов костного мозга.</w:t>
      </w:r>
    </w:p>
    <w:p w14:paraId="366AA128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Параспецифическая реакция в этот период резко выражена в виде отека, гип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ремии, расширения лимфатических сосудов и усиления деятельности волокнистых и ядерных структур по периферии некротических очагов туберкулезного1 воспаления в близлежащей здоровой ткани.</w:t>
      </w:r>
    </w:p>
    <w:p w14:paraId="33B54BC8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Второй тип туберкулезного спондилита характерен для подростков и взрослых. Он начинается, как правило, с апофиза позвонка и распространяется субхондрально. На второй позвонок процесс переходит, также поражая апофиз. Этим отчасти об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ъ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ясняется менее разрушительный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процесс при туберкулезе позвоночника у взрослых; немаловажную роль играет и богатство тел позвонков жировым костным мозгом и сохранение миэлоидного костного мозга преимущественно в субхондральных зонах. Холодные нарывы подчиняются тем же закономерностям, как и у детей, но чаще бывают менее обширны. Это объясняется, вероятно, другими иммунобиологическ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ми особенностями, которыми обладает взрослый организм.</w:t>
      </w:r>
    </w:p>
    <w:p w14:paraId="4D28FFBD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Надо упомянуть еще одну форму поражения позвоночника. Это поверхностная костоеда тел позвонков. Это сухая форма, протекающая скрыто, так как объекти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ные клинические данные отстают от значительно более выраженных жалоб больн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го.</w:t>
      </w:r>
    </w:p>
    <w:p w14:paraId="38E7C576" w14:textId="77777777" w:rsidR="00DE1B7C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При этой форме на вскрытии видно, что процесс захватил большое простра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ство по передней поверхности тел позвонков. Вследствие сухо протекающего тубе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кулезного воспаления специфические изменения имеют характер сот. Вторично страдают и межпозвоночные диски и хрящи. Нарывов, как правило, не бывает.</w:t>
      </w:r>
    </w:p>
    <w:p w14:paraId="2E8F0481" w14:textId="77777777" w:rsidR="00BB727E" w:rsidRPr="001F0D23" w:rsidRDefault="00DE1B7C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Иная картина представляется, если анатомическое и гистологическое исслед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вание производится в период утраты активности спондилита или в период затихания процесса. Имеющиеся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дефекты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 телах позвонков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выстланы плотной соедин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тельнотканной или гиалинизированной капсулой. Остатки казеозных масс уплотн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ются, содержат большое количество извести. При микроскопическом исследовании видно, как они пронизываются соединительнотканными волокнами. В дальнейшем здесь может образоваться хр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ящ, а затем и костная ткань (М.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И. Шмелева). По пер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ферии очага поражения или костной каверны образуется также граница из переплетений соединительнотканных волокон и новообразованной кости. Если п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лость не очень велика, если заживление идет поступательно, не прерываясь вспышками и обострениями, то каверна может быть полностью восполнена новообраз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ванной костной тканью. Это особенно отчетливо </w:t>
      </w:r>
      <w:r w:rsidR="00BB727E"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видно при полном спаянии двух и трех позвонков после значительного деструктивного поражения их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3FAC8B06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При заживлении туберкулезного процесса в позвоночнике у взрослых большую роль играют скобки, разрастающиеся по бокам пораженных позвон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ков (3.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А. Сор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кина). Еще не так давно эти скобки считали принадлежностью инфекционных спо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дилитов. Динамическое наблюдение с самого начала заболевания и до затихания у взрослых и пожилых людей, отягощенных туберкулезным спондилитом, и вскрытия умерших от случайных причин показали, что эти новообразования кости идут от сохранившейся надкостницы. Большим недостатком является 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живление в порочном положении, особенно при поражении пяти-шести позвонков. Это бывает в тех случаях, когда лечение начато поздно или пр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водится непланомерно и неправильно. В таких случаях на всю жизнь остаются уродство органа и неполная трудоспособность человека вследствие ограничения подвижности, дыхательной функции, нарушений сердечнососудистой деятельности.</w:t>
      </w:r>
    </w:p>
    <w:p w14:paraId="595E4DEE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Поражение суставов происходит чаще всего в результате прорыва внутрикостного очага в полость сустава. В небольшом проценте случаев 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точником поражения суставов признается синовиальная оболочка их.</w:t>
      </w:r>
    </w:p>
    <w:p w14:paraId="11E07AC1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Топография очагов первичной инфекции имеет свою закономерность. Чаще вс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го очаги располагаются, как уже говорилось, в субэпифизарной зоне трубчатых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стей. Эти метафизарные очаги могут прорастать в эпифиз. Если же они находятся вблизи компактной части кости на уровне прикрепления сумки сустава, они пост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пенно пролагают себе путь наружу. Очаги поражения, расположенные в крыше вертлужной впадины, прогрессируя, также могут достичь места прикрепления вер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него отдела сумки или проникнуть непосредственно в субхондральное пространство дна вертлужной впадины.</w:t>
      </w:r>
    </w:p>
    <w:p w14:paraId="6BD2090A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После постепенного прорастания специфической грануломы в синовиальную оболочку или сумочный аппарат, характер процесса резко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меняется. Из клинически слабо проявлявшегося процесса он превращается в ярко выраженное поражение 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ставов. Огромные деструктивные изменения приводят к гибели сначала суставные поверхности костей, входящих в сустав, — вертлужную впадину или надколенную чашечку в зависимости от того, что послужило источником и местом прорыва патологического процесса. Параллельно с этим происходит разрастание туберкулезной грануломы в синовиальной оболочке, некр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тизируется сумка. Полость сустава заполняется специфическими казеозными массами, различными по характеру в зав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симости от давности процесса. Постепенно процесс нарастает и находит выход в перфорации сумки и образовании холодного нарыва.</w:t>
      </w:r>
    </w:p>
    <w:p w14:paraId="73B1B70C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Процессы затихания в суставах подч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няются тем же закономерностям, которые б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ли описаны выше. Исходом патологического процесса может быть полное восстановление костной ткани с восстановлением функции сустава, фиброзный анкилоз пораженных отд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лов суставных концов, который со временем становится костным анкилозом. Этот исход еще в недавнее время счи тался лучшим, несмотря на значительный дефект функции конечности, наносимый таким исходом. И, наконец, при огромных разрушениях, но при затихшем все же процессе болезнь завершается инкапсуляцией и обызвествлен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ем остаточных очаговых изменений, фиброзными изменениями суставных поверхн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стей и полным несоответствием их в функциональном отношении. Это самый плохой исход суставного поражения, и до него в настоящее время при своевременно начатой комплексной терапии можно не допускать.</w:t>
      </w:r>
    </w:p>
    <w:p w14:paraId="03C82F4A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Вместе с тем нередки рентгеновские находки в скелете больных туберкулезом, которые являются свидетельством ранее перенесенной диссеминации в кости. Это круглые, четко очерченные очаги уплотнения, представляющие собой обызвествле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ные или костные образования (более плотные, чем нормальная кость). Гистологич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ски мы видели их в виде плотных очагов, состоящих из фиброзного или обызвест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ленного центра,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окруженного валом ветвистых, вновь образованных костных балок. Иногда эти балки </w:t>
      </w:r>
      <w:r w:rsidR="001F0D23" w:rsidRPr="001F0D23">
        <w:rPr>
          <w:rFonts w:ascii="Times New Roman" w:hAnsi="Times New Roman"/>
          <w:noProof/>
          <w:color w:val="000000"/>
          <w:sz w:val="28"/>
          <w:szCs w:val="28"/>
        </w:rPr>
        <w:t>отчасти заполняют и полость (М.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Шмелева), в других случаях они содержат в центре остаток сухого казеоза. Такие очаги могут быть и случайной находкой при тщательном изучении декальцинированного скелета.</w:t>
      </w:r>
    </w:p>
    <w:p w14:paraId="31CADAF6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Следует кратко остановиться на форме поражения костей туберкулезом, кот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рая редко доходит до секции и которая свидетельствует о больших восстановител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ных возможностях костной ткани. Это — поражение мелких и трубчатых костей у детей раннего возраста. Нам приходилось их видеть на секции. Очаг поражения был в диафизе локтевой и лучевой кости и имел все характерные черты туберкулезного воспаления с некрозам. Он имел овальную форму и был окружен соединительно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канной капсулой, по периферии которой возникли молодые ветвистые костные ба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ки. В центре очага происходило рассасывание специфических изменений вследствие активной деятельности клеточных элементов. На рентгенограмме в течение некот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рого времени виден был избыток и склероз костных балок. Через некоторое время, вследствие деятельности остеокластов, костные балки принимали нормальную ко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фигурацию; в кости с трудом, можно было найти место прежнего поражения.</w:t>
      </w:r>
    </w:p>
    <w:p w14:paraId="4E3EE83B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Большие особенности представляет постоянный спутник выраженных форм костного туберкулеза — холодные нарывы. Свищевые формы становятся все более и более редкими, однако надо помнить, каким тяжелым осложнением является этот присоединяющийся к основному патологический процесс.</w:t>
      </w:r>
    </w:p>
    <w:p w14:paraId="5E60099B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Холодный нарыв — это и естественное продолжение течения туберкулеза в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стях и суставах, но вместе с тем и тяжелое осложнение его. Он возникает на гран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це выхода грануляций и казеозных масс за пределы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тел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позвонков,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суставных,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поверхностей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костей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или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компактной</w:t>
      </w:r>
      <w:r w:rsidR="00DE56E4"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 части их.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14:paraId="255D67E9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Он представляет собой активный туберкулез мя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гких тканей (А.Н. Чистович, 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Струков).</w:t>
      </w:r>
    </w:p>
    <w:p w14:paraId="0B681F01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В настоящее время имеется много исследований, которые объясняют патогенез, течение и 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топографию холодных нарывов (Т.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. Краснобаев, П.Г. Корнев, А.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Н. Чистович, М. А. Ахметели и др.).</w:t>
      </w:r>
    </w:p>
    <w:p w14:paraId="347A162C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Происхождение холодного нарыва тесно связано, с местным очагом поражения в кости; он рождается как бы на границе у выхода туберкулезной грануломы за пр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делы костной ткани. В дальнейшем его распространение зависит от топографии того участка, где он развивается. Исследования движения и прогрессирования натечных нарывов показали,, что они образуются по ходам периваскулярной ткани и лимф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тическим щелям в результате разрастания здесь туберкулезной грануломы, подвергающейся затем некрозу и размягчению. Станка холодного нарыва состоит из двух слоев: наружного, плотного соединительнотканного « внутреннего, более рыхлого, содержащего специфические грануляции и некротизированные творожистые массы. В центре нарыва обнаруживается гной более жидкой консистенции, чем по периф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рии его.</w:t>
      </w:r>
    </w:p>
    <w:p w14:paraId="4AB16149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Форма и протяженность нарыва зависят от его пути.</w:t>
      </w:r>
    </w:p>
    <w:p w14:paraId="11EE1C6B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Большую роль, несомненно, здесь играют лимфатические узлы и щели, кот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рые, реагируя вначале на туберкулезную инфекцию, затем не справляются с ней и становятся источником туберкулезного воспаления.</w:t>
      </w:r>
    </w:p>
    <w:p w14:paraId="76C4E1C0" w14:textId="77777777" w:rsidR="00BB727E" w:rsidRPr="001F0D23" w:rsidRDefault="00BB727E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Туберкулезный холодный нарыв содержит большое количество туберкулезных палочек. При этом они находятся главным образом в тех грануляциях, которые ра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положены по внутренней стенке нарыва.</w:t>
      </w:r>
    </w:p>
    <w:p w14:paraId="7A157B62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В зависимости от длительности заболевания консистенция содержимого холо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ного нарыва меняется. Жидкое, сливкообразное содержимое становится сметаноо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разным, а затем все более и более густым. На определенном этапе в гною появляются творожистые крупинки, а затем и значительная примесь извести. Рассасывание х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лодных нарывов возможно только при рано начатом комплексном лечении больного. При обширных, далеко зашедших холодных нарывах дело никогда не заканчивается рассасыванием их. Наоборот, на месте бывшего нарыва сохраняются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плотные обы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вествленные конгломераты, заключенные в соединительнотканные капсулы.</w:t>
      </w:r>
    </w:p>
    <w:p w14:paraId="252B4987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Кроме того, все конгломераты вместе также окутаны плотной соединительно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канной или гиалинизированной оболочкой. Из этих обызвествленных остатков нарыва можно также высеять туберкулезные палочки.</w:t>
      </w:r>
    </w:p>
    <w:p w14:paraId="08B07B51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Холодный нарыв опасен не только тем, что он является огромным -очагом, 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держащим вирулентную туберкулезную инфекцию, но и тем, что он может быть 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точником образования свищей, а также создавать механическое препятствие для функции жизненно важных органов. Свищи — тяжелейшее осложнение при тубе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кулезе костей и суставов. К счастью, при все расширяющихся знаниях о ранней ди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гностике и целительном значении своевременно начатой комплексной терапии их становится все меньше и меньше. Однако надо знать, что свищ — это результат длительного туберкулезного поражения мягких тканей, достигшего и заразившего к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жу.</w:t>
      </w:r>
    </w:p>
    <w:p w14:paraId="75777989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К описанному представлению о холодном нарыве с его покрытой специфич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скими грануляциями стенкой длинного хода прибавляется еще отверстие, открытое для вторичной инфекции.</w:t>
      </w:r>
    </w:p>
    <w:p w14:paraId="037E75EF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Длительное гноеобразование, происходящее в результате специфической и вторичной инфекции, приводит организм к истощению по типу 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раневого истощения (И.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В. Давыдовский), к безбелковым отекам и последующему амилоидозу органов.</w:t>
      </w:r>
    </w:p>
    <w:p w14:paraId="257EFA5D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Своевременная антибактериальная терапия делает, однако, эти процессы обр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тимыми и значительно более редкими, чем раньше.</w:t>
      </w:r>
    </w:p>
    <w:p w14:paraId="13577F87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Механическое препятствие, которое создается туберкулезным нарывом, наиб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лее опасно при поражении грудного отдела позвоночника у детей раннего возраста.</w:t>
      </w:r>
    </w:p>
    <w:p w14:paraId="1EC42B4C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Нам пришлось вскрывать детей 3 и 5 лет с внутригрудным абсцессом, поги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ших от асфиксии. У одного из них был не леченный своевременно туберкулезный спондилит V, VI и VII грудных позвонков с деформацией "и 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двусторонним параве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тебральным нарывом. Нарыв располагался несколько выше бифуркации и пре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ставлялся шарообразным с настолько высоким давлением изнутри, что при проколе нарыва гной с большой силой устремился почти до потолка. Кроме того, вся группа лимфатических узлов на этом же уровне была увеличена и казеозно перерождена, плотна и абсолютно не податлива. В результате давления с этих двух сторон трахея приобрела фигуру восьмерки, и у места сдавления ее не проходил даже волосок.</w:t>
      </w:r>
    </w:p>
    <w:p w14:paraId="66BDC080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Наблюдается также механическое давление, оказываемое нарывом па спинной мозг, которое вызывает ряд тяжелых расстройств функции нижних конечностей, сфинктеров мочевого пузыря и прямой кишки, а также чувствительной и трофич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ской деятельности.</w:t>
      </w:r>
    </w:p>
    <w:p w14:paraId="188EC9B1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Приводимые описания патологоанатомичеекой картины весьма кратки и не могут исчерпать всего разнообразия проявлений туберкулеза костей и суставов.</w:t>
      </w:r>
    </w:p>
    <w:p w14:paraId="38DC40F3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Резко меняются темп и особенности развития патологического процесса в зав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симости от общей туберкулезной отягощенности организма, от его истощения др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гими причинами.</w:t>
      </w:r>
    </w:p>
    <w:p w14:paraId="74B48636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Следует подчеркнуть, что течение костного туберкулеза подчинено закономе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ностям развития туберкулезной болезни, поражающей и другие органы. Как другие органы, так и костно-суставная система подвергается воздействию комплексной 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рапии с применением антибиотиков. Последние, проникая в толщу костного мозга, ускоряют ограничение процесса.</w:t>
      </w:r>
    </w:p>
    <w:p w14:paraId="4C8DC0F3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Комплексное, своевременно начатое лечение больного туберкулезом спосо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ствует значительному снижению количества клинически выраженных случаев кос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ного туберкулеза, а тем более и появлению инвалидизирующих форм его. Патолог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ческая анатомия костного туберкулеза у леченных антибиотиками может быть п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строена лишь на случайном материале, так как применение их сводит смертность от осложнений при костном туберкулезе к нулю.</w:t>
      </w:r>
    </w:p>
    <w:p w14:paraId="75300384" w14:textId="77777777" w:rsidR="00822DCF" w:rsidRPr="001F0D23" w:rsidRDefault="00822DCF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4E03C59B" w14:textId="77777777" w:rsidR="00822DCF" w:rsidRPr="001F0D23" w:rsidRDefault="00822DCF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01C09F75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lastRenderedPageBreak/>
        <w:t>Использованная литература</w:t>
      </w:r>
    </w:p>
    <w:p w14:paraId="55B1FE4E" w14:textId="77777777" w:rsidR="00DE56E4" w:rsidRPr="001F0D23" w:rsidRDefault="00DE56E4" w:rsidP="00822DC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14:paraId="2875D606" w14:textId="77777777" w:rsidR="00DE56E4" w:rsidRPr="001F0D23" w:rsidRDefault="00DE56E4" w:rsidP="00822DC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F0D23">
        <w:rPr>
          <w:rFonts w:ascii="Times New Roman" w:hAnsi="Times New Roman"/>
          <w:noProof/>
          <w:color w:val="000000"/>
          <w:sz w:val="28"/>
          <w:szCs w:val="28"/>
        </w:rPr>
        <w:t>1. Внутренние болезни / Под. р</w:t>
      </w:r>
      <w:r w:rsidR="00822DCF" w:rsidRPr="001F0D23">
        <w:rPr>
          <w:rFonts w:ascii="Times New Roman" w:hAnsi="Times New Roman"/>
          <w:noProof/>
          <w:color w:val="000000"/>
          <w:sz w:val="28"/>
          <w:szCs w:val="28"/>
        </w:rPr>
        <w:t>ед. проф. Г.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И. Бурчинского. ― 4-е изд., пер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1F0D23">
        <w:rPr>
          <w:rFonts w:ascii="Times New Roman" w:hAnsi="Times New Roman"/>
          <w:noProof/>
          <w:color w:val="000000"/>
          <w:sz w:val="28"/>
          <w:szCs w:val="28"/>
        </w:rPr>
        <w:t xml:space="preserve">раб. и доп. ― К.: Вища шк. Головное изд-во, 2000. ― 656 с. </w:t>
      </w:r>
    </w:p>
    <w:sectPr w:rsidR="00DE56E4" w:rsidRPr="001F0D23" w:rsidSect="00081D5D">
      <w:footerReference w:type="default" r:id="rId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4FD3" w14:textId="77777777" w:rsidR="00AB287D" w:rsidRDefault="00AB287D" w:rsidP="00585853">
      <w:pPr>
        <w:spacing w:after="0" w:line="240" w:lineRule="auto"/>
      </w:pPr>
      <w:r>
        <w:separator/>
      </w:r>
    </w:p>
  </w:endnote>
  <w:endnote w:type="continuationSeparator" w:id="0">
    <w:p w14:paraId="13B67277" w14:textId="77777777" w:rsidR="00AB287D" w:rsidRDefault="00AB287D" w:rsidP="0058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3AB" w14:textId="77777777" w:rsidR="00585853" w:rsidRDefault="00BA0FD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CF1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7319" w14:textId="77777777" w:rsidR="00AB287D" w:rsidRDefault="00AB287D" w:rsidP="00585853">
      <w:pPr>
        <w:spacing w:after="0" w:line="240" w:lineRule="auto"/>
      </w:pPr>
      <w:r>
        <w:separator/>
      </w:r>
    </w:p>
  </w:footnote>
  <w:footnote w:type="continuationSeparator" w:id="0">
    <w:p w14:paraId="67EA47D2" w14:textId="77777777" w:rsidR="00AB287D" w:rsidRDefault="00AB287D" w:rsidP="00585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3"/>
    <w:rsid w:val="00081D5D"/>
    <w:rsid w:val="001A7E98"/>
    <w:rsid w:val="001F0D23"/>
    <w:rsid w:val="0057297B"/>
    <w:rsid w:val="00585853"/>
    <w:rsid w:val="00724691"/>
    <w:rsid w:val="00747CF1"/>
    <w:rsid w:val="007727F0"/>
    <w:rsid w:val="00822DCF"/>
    <w:rsid w:val="00860BC7"/>
    <w:rsid w:val="008B6A17"/>
    <w:rsid w:val="00902F2B"/>
    <w:rsid w:val="00AA268F"/>
    <w:rsid w:val="00AB287D"/>
    <w:rsid w:val="00BA0FD8"/>
    <w:rsid w:val="00BB727E"/>
    <w:rsid w:val="00BD0C5E"/>
    <w:rsid w:val="00DE1B7C"/>
    <w:rsid w:val="00DE56E4"/>
    <w:rsid w:val="00F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E9F05"/>
  <w14:defaultImageDpi w14:val="0"/>
  <w15:docId w15:val="{00BA5AF1-C629-4115-8D5F-AFC3D48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5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8585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58585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58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585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8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58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4487</Words>
  <Characters>25577</Characters>
  <Application>Microsoft Office Word</Application>
  <DocSecurity>0</DocSecurity>
  <Lines>213</Lines>
  <Paragraphs>60</Paragraphs>
  <ScaleCrop>false</ScaleCrop>
  <Company>Microsoft</Company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2025-03-15T12:05:00Z</dcterms:created>
  <dcterms:modified xsi:type="dcterms:W3CDTF">2025-03-15T12:05:00Z</dcterms:modified>
</cp:coreProperties>
</file>