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77D23" w14:textId="77777777" w:rsidR="00402EC1" w:rsidRPr="003A21ED" w:rsidRDefault="00AC08B2" w:rsidP="003A21ED">
      <w:pPr>
        <w:widowControl/>
        <w:shd w:val="clear" w:color="auto" w:fill="FFFFFF"/>
        <w:spacing w:line="360" w:lineRule="auto"/>
        <w:ind w:firstLine="709"/>
        <w:jc w:val="both"/>
        <w:rPr>
          <w:b/>
          <w:bCs/>
          <w:color w:val="000000"/>
          <w:sz w:val="28"/>
          <w:szCs w:val="28"/>
          <w:lang w:val="uk-UA"/>
        </w:rPr>
      </w:pPr>
      <w:r w:rsidRPr="003A21ED">
        <w:rPr>
          <w:b/>
          <w:bCs/>
          <w:color w:val="000000"/>
          <w:sz w:val="28"/>
          <w:szCs w:val="28"/>
          <w:lang w:val="uk-UA"/>
        </w:rPr>
        <w:t xml:space="preserve">1. </w:t>
      </w:r>
      <w:r w:rsidR="00752E6C" w:rsidRPr="003A21ED">
        <w:rPr>
          <w:b/>
          <w:bCs/>
          <w:color w:val="000000"/>
          <w:sz w:val="28"/>
          <w:szCs w:val="28"/>
          <w:lang w:val="uk-UA"/>
        </w:rPr>
        <w:t>Патологія жовчного міхура та жовчних шляхів</w:t>
      </w:r>
    </w:p>
    <w:p w14:paraId="2A28580C" w14:textId="77777777" w:rsidR="004429FF" w:rsidRPr="003A21ED" w:rsidRDefault="004429FF" w:rsidP="003A21ED">
      <w:pPr>
        <w:widowControl/>
        <w:shd w:val="clear" w:color="auto" w:fill="FFFFFF"/>
        <w:spacing w:line="360" w:lineRule="auto"/>
        <w:ind w:firstLine="709"/>
        <w:jc w:val="both"/>
        <w:rPr>
          <w:b/>
          <w:bCs/>
          <w:color w:val="000000"/>
          <w:sz w:val="28"/>
          <w:szCs w:val="28"/>
          <w:lang w:val="uk-UA"/>
        </w:rPr>
      </w:pPr>
    </w:p>
    <w:p w14:paraId="68C67DE7" w14:textId="77777777" w:rsidR="00186AC5" w:rsidRPr="003A21ED" w:rsidRDefault="004429FF" w:rsidP="003A21ED">
      <w:pPr>
        <w:widowControl/>
        <w:shd w:val="clear" w:color="auto" w:fill="FFFFFF"/>
        <w:spacing w:line="360" w:lineRule="auto"/>
        <w:ind w:firstLine="709"/>
        <w:jc w:val="both"/>
        <w:rPr>
          <w:color w:val="000000"/>
          <w:sz w:val="28"/>
          <w:szCs w:val="28"/>
          <w:lang w:val="uk-UA"/>
        </w:rPr>
      </w:pPr>
      <w:r w:rsidRPr="003A21ED">
        <w:rPr>
          <w:b/>
          <w:bCs/>
          <w:color w:val="000000"/>
          <w:sz w:val="28"/>
          <w:szCs w:val="28"/>
          <w:lang w:val="uk-UA"/>
        </w:rPr>
        <w:t>а)</w:t>
      </w:r>
      <w:r w:rsidR="00186AC5" w:rsidRPr="003A21ED">
        <w:rPr>
          <w:b/>
          <w:bCs/>
          <w:color w:val="000000"/>
          <w:sz w:val="28"/>
          <w:szCs w:val="28"/>
          <w:lang w:val="uk-UA"/>
        </w:rPr>
        <w:t xml:space="preserve"> Дискінез</w:t>
      </w:r>
      <w:r w:rsidR="002815A3" w:rsidRPr="003A21ED">
        <w:rPr>
          <w:b/>
          <w:bCs/>
          <w:color w:val="000000"/>
          <w:sz w:val="28"/>
          <w:szCs w:val="28"/>
          <w:lang w:val="uk-UA"/>
        </w:rPr>
        <w:t>і</w:t>
      </w:r>
      <w:r w:rsidR="00186AC5" w:rsidRPr="003A21ED">
        <w:rPr>
          <w:b/>
          <w:bCs/>
          <w:color w:val="000000"/>
          <w:sz w:val="28"/>
          <w:szCs w:val="28"/>
          <w:lang w:val="uk-UA"/>
        </w:rPr>
        <w:t>я жовчовивідних шляхів</w:t>
      </w:r>
    </w:p>
    <w:p w14:paraId="21D8F3F1" w14:textId="77777777" w:rsidR="00186AC5" w:rsidRPr="003A21ED" w:rsidRDefault="00186AC5" w:rsidP="003A21ED">
      <w:pPr>
        <w:widowControl/>
        <w:shd w:val="clear" w:color="auto" w:fill="FFFFFF"/>
        <w:spacing w:line="360" w:lineRule="auto"/>
        <w:ind w:firstLine="709"/>
        <w:jc w:val="both"/>
        <w:rPr>
          <w:color w:val="000000"/>
          <w:sz w:val="28"/>
          <w:szCs w:val="28"/>
          <w:lang w:val="uk-UA"/>
        </w:rPr>
      </w:pPr>
      <w:r w:rsidRPr="003A21ED">
        <w:rPr>
          <w:color w:val="000000"/>
          <w:sz w:val="28"/>
          <w:szCs w:val="28"/>
          <w:lang w:val="uk-UA"/>
        </w:rPr>
        <w:t>Під</w:t>
      </w:r>
      <w:r w:rsidR="004429FF" w:rsidRPr="003A21ED">
        <w:rPr>
          <w:color w:val="000000"/>
          <w:sz w:val="28"/>
          <w:szCs w:val="28"/>
          <w:lang w:val="uk-UA"/>
        </w:rPr>
        <w:t xml:space="preserve"> </w:t>
      </w:r>
      <w:r w:rsidRPr="003A21ED">
        <w:rPr>
          <w:color w:val="000000"/>
          <w:sz w:val="28"/>
          <w:szCs w:val="28"/>
          <w:lang w:val="uk-UA"/>
        </w:rPr>
        <w:t xml:space="preserve">дискінезією жовчовивідних шляхів розуміють безладні, несвоєчасні, недостатні чи надмірні скорочення жовчного міхура і сфінктерів жовчних шляхів. Якщо вона спостерігається за відсутності органічних змін жовчного міхура та жовчних шляхів, а також інших органічних захворювань, то її позначають терміном </w:t>
      </w:r>
      <w:r w:rsidR="003A21ED">
        <w:rPr>
          <w:color w:val="000000"/>
          <w:sz w:val="28"/>
          <w:szCs w:val="28"/>
          <w:lang w:val="uk-UA"/>
        </w:rPr>
        <w:t>«</w:t>
      </w:r>
      <w:r w:rsidR="003A21ED" w:rsidRPr="003A21ED">
        <w:rPr>
          <w:color w:val="000000"/>
          <w:sz w:val="28"/>
          <w:szCs w:val="28"/>
          <w:lang w:val="uk-UA"/>
        </w:rPr>
        <w:t>п</w:t>
      </w:r>
      <w:r w:rsidRPr="003A21ED">
        <w:rPr>
          <w:color w:val="000000"/>
          <w:sz w:val="28"/>
          <w:szCs w:val="28"/>
          <w:lang w:val="uk-UA"/>
        </w:rPr>
        <w:t>ервинна дискінезія жовчовивідних шляхів</w:t>
      </w:r>
      <w:r w:rsidR="003A21ED">
        <w:rPr>
          <w:color w:val="000000"/>
          <w:sz w:val="28"/>
          <w:szCs w:val="28"/>
          <w:lang w:val="uk-UA"/>
        </w:rPr>
        <w:t>»</w:t>
      </w:r>
      <w:r w:rsidR="003A21ED" w:rsidRPr="003A21ED">
        <w:rPr>
          <w:color w:val="000000"/>
          <w:sz w:val="28"/>
          <w:szCs w:val="28"/>
          <w:lang w:val="uk-UA"/>
        </w:rPr>
        <w:t>.</w:t>
      </w:r>
      <w:r w:rsidRPr="003A21ED">
        <w:rPr>
          <w:color w:val="000000"/>
          <w:sz w:val="28"/>
          <w:szCs w:val="28"/>
          <w:lang w:val="uk-UA"/>
        </w:rPr>
        <w:t xml:space="preserve"> У тому разі, коли дискінезія виникає на тлі органічних захворювань жовчних шляхів або інших органів, її розглядають як вторинну.</w:t>
      </w:r>
    </w:p>
    <w:p w14:paraId="1B13230B" w14:textId="77777777" w:rsidR="00186AC5" w:rsidRPr="003A21ED" w:rsidRDefault="00186AC5" w:rsidP="003A21ED">
      <w:pPr>
        <w:widowControl/>
        <w:shd w:val="clear" w:color="auto" w:fill="FFFFFF"/>
        <w:spacing w:line="360" w:lineRule="auto"/>
        <w:ind w:firstLine="709"/>
        <w:jc w:val="both"/>
        <w:rPr>
          <w:color w:val="000000"/>
          <w:sz w:val="28"/>
          <w:szCs w:val="28"/>
          <w:lang w:val="uk-UA"/>
        </w:rPr>
      </w:pPr>
      <w:r w:rsidRPr="003A21ED">
        <w:rPr>
          <w:color w:val="000000"/>
          <w:sz w:val="28"/>
          <w:szCs w:val="28"/>
          <w:lang w:val="uk-UA"/>
        </w:rPr>
        <w:t>Тривала первинна дискінезія жовчовивідних шляхів може зумовити застій жовчі у жовчному міхурі і створити передумови для розвитку запального процесу й утворення каменів. Виникнення первинної дискінезії жовчовивідних шляхів спричинюється порушенням функції центральної та вегетативної нервової системи, ендокринними розладами, генетичне зумовленою слабкістю м'язів жовчного міхура. Частіше хворіють жінки молодого віку, астенічної конституції, в яких нерідко спостерігається зв'язок дискінезії з менструальним циклом. У клімактеричний період частота дискінезії збільшується.</w:t>
      </w:r>
    </w:p>
    <w:p w14:paraId="48342334" w14:textId="77777777" w:rsidR="00186AC5" w:rsidRPr="003A21ED" w:rsidRDefault="004429FF" w:rsidP="003A21ED">
      <w:pPr>
        <w:widowControl/>
        <w:shd w:val="clear" w:color="auto" w:fill="FFFFFF"/>
        <w:spacing w:line="360" w:lineRule="auto"/>
        <w:ind w:firstLine="709"/>
        <w:jc w:val="both"/>
        <w:rPr>
          <w:color w:val="000000"/>
          <w:sz w:val="28"/>
          <w:szCs w:val="28"/>
          <w:lang w:val="uk-UA"/>
        </w:rPr>
      </w:pPr>
      <w:r w:rsidRPr="003A21ED">
        <w:rPr>
          <w:b/>
          <w:bCs/>
          <w:color w:val="000000"/>
          <w:sz w:val="28"/>
          <w:szCs w:val="28"/>
          <w:lang w:val="uk-UA"/>
        </w:rPr>
        <w:t>б)</w:t>
      </w:r>
      <w:r w:rsidR="00186AC5" w:rsidRPr="003A21ED">
        <w:rPr>
          <w:b/>
          <w:bCs/>
          <w:color w:val="000000"/>
          <w:sz w:val="28"/>
          <w:szCs w:val="28"/>
          <w:lang w:val="uk-UA"/>
        </w:rPr>
        <w:t xml:space="preserve"> Жовтяниця</w:t>
      </w:r>
    </w:p>
    <w:p w14:paraId="1337634D" w14:textId="77777777" w:rsidR="00186AC5" w:rsidRPr="003A21ED" w:rsidRDefault="00186AC5" w:rsidP="003A21ED">
      <w:pPr>
        <w:widowControl/>
        <w:shd w:val="clear" w:color="auto" w:fill="FFFFFF"/>
        <w:spacing w:line="360" w:lineRule="auto"/>
        <w:ind w:firstLine="709"/>
        <w:jc w:val="both"/>
        <w:rPr>
          <w:color w:val="000000"/>
          <w:sz w:val="28"/>
          <w:szCs w:val="28"/>
          <w:lang w:val="uk-UA"/>
        </w:rPr>
      </w:pPr>
      <w:r w:rsidRPr="003A21ED">
        <w:rPr>
          <w:color w:val="000000"/>
          <w:sz w:val="28"/>
          <w:szCs w:val="28"/>
          <w:lang w:val="uk-UA"/>
        </w:rPr>
        <w:t>За механізмом утворення розглядають три форми жовтяниці: гемолітичну, паренхіматозну і механічну (застійну).</w:t>
      </w:r>
    </w:p>
    <w:p w14:paraId="4EE9398B" w14:textId="77777777" w:rsidR="00186AC5" w:rsidRPr="003A21ED" w:rsidRDefault="00186AC5" w:rsidP="003A21ED">
      <w:pPr>
        <w:widowControl/>
        <w:shd w:val="clear" w:color="auto" w:fill="FFFFFF"/>
        <w:spacing w:line="360" w:lineRule="auto"/>
        <w:ind w:firstLine="709"/>
        <w:jc w:val="both"/>
        <w:rPr>
          <w:color w:val="000000"/>
          <w:sz w:val="28"/>
          <w:szCs w:val="28"/>
          <w:lang w:val="uk-UA"/>
        </w:rPr>
      </w:pPr>
      <w:r w:rsidRPr="003A21ED">
        <w:rPr>
          <w:b/>
          <w:bCs/>
          <w:i/>
          <w:iCs/>
          <w:color w:val="000000"/>
          <w:sz w:val="28"/>
          <w:szCs w:val="28"/>
          <w:lang w:val="uk-UA"/>
        </w:rPr>
        <w:t xml:space="preserve">Гемолітична жовтяниця </w:t>
      </w:r>
      <w:r w:rsidRPr="003A21ED">
        <w:rPr>
          <w:color w:val="000000"/>
          <w:sz w:val="28"/>
          <w:szCs w:val="28"/>
          <w:lang w:val="uk-UA"/>
        </w:rPr>
        <w:t>(надпечінкова) розвивається при гемолізі (руйнуванні) еритроцитів.</w:t>
      </w:r>
    </w:p>
    <w:p w14:paraId="645168A7" w14:textId="77777777" w:rsidR="00186AC5" w:rsidRPr="003A21ED" w:rsidRDefault="00186AC5" w:rsidP="003A21ED">
      <w:pPr>
        <w:widowControl/>
        <w:shd w:val="clear" w:color="auto" w:fill="FFFFFF"/>
        <w:spacing w:line="360" w:lineRule="auto"/>
        <w:ind w:firstLine="709"/>
        <w:jc w:val="both"/>
        <w:rPr>
          <w:color w:val="000000"/>
          <w:sz w:val="28"/>
          <w:szCs w:val="28"/>
          <w:lang w:val="uk-UA"/>
        </w:rPr>
      </w:pPr>
      <w:r w:rsidRPr="003A21ED">
        <w:rPr>
          <w:b/>
          <w:bCs/>
          <w:i/>
          <w:iCs/>
          <w:color w:val="000000"/>
          <w:sz w:val="28"/>
          <w:szCs w:val="28"/>
          <w:lang w:val="uk-UA"/>
        </w:rPr>
        <w:t xml:space="preserve">Паренхіматозна жовтяниця </w:t>
      </w:r>
      <w:r w:rsidRPr="003A21ED">
        <w:rPr>
          <w:color w:val="000000"/>
          <w:sz w:val="28"/>
          <w:szCs w:val="28"/>
          <w:lang w:val="uk-UA"/>
        </w:rPr>
        <w:t>(печінкова) виникає при дії шкідливих факторів на печінку, які порушують її функції. Вона спостерігається при гепатитах, сепсисі, отруєннях.</w:t>
      </w:r>
    </w:p>
    <w:p w14:paraId="2228C2BC" w14:textId="77777777" w:rsidR="00186AC5" w:rsidRPr="003A21ED" w:rsidRDefault="00186AC5" w:rsidP="003A21ED">
      <w:pPr>
        <w:widowControl/>
        <w:shd w:val="clear" w:color="auto" w:fill="FFFFFF"/>
        <w:spacing w:line="360" w:lineRule="auto"/>
        <w:ind w:firstLine="709"/>
        <w:jc w:val="both"/>
        <w:rPr>
          <w:color w:val="000000"/>
          <w:sz w:val="28"/>
          <w:szCs w:val="28"/>
          <w:lang w:val="uk-UA"/>
        </w:rPr>
      </w:pPr>
      <w:r w:rsidRPr="003A21ED">
        <w:rPr>
          <w:i/>
          <w:iCs/>
          <w:color w:val="000000"/>
          <w:sz w:val="28"/>
          <w:szCs w:val="28"/>
          <w:lang w:val="uk-UA"/>
        </w:rPr>
        <w:t xml:space="preserve">Механічна (підпечінкова, обтураційна) </w:t>
      </w:r>
      <w:r w:rsidRPr="003A21ED">
        <w:rPr>
          <w:b/>
          <w:bCs/>
          <w:i/>
          <w:iCs/>
          <w:color w:val="000000"/>
          <w:sz w:val="28"/>
          <w:szCs w:val="28"/>
          <w:lang w:val="uk-UA"/>
        </w:rPr>
        <w:t xml:space="preserve">жовтяниця </w:t>
      </w:r>
      <w:r w:rsidRPr="003A21ED">
        <w:rPr>
          <w:color w:val="000000"/>
          <w:sz w:val="28"/>
          <w:szCs w:val="28"/>
          <w:lang w:val="uk-UA"/>
        </w:rPr>
        <w:t>розвивається в результаті часткової або повної непрохідності жовчовивідних шляхів з порушенням</w:t>
      </w:r>
      <w:r w:rsidR="00752E6C">
        <w:rPr>
          <w:color w:val="000000"/>
          <w:sz w:val="28"/>
          <w:szCs w:val="28"/>
          <w:lang w:val="uk-UA"/>
        </w:rPr>
        <w:t xml:space="preserve"> </w:t>
      </w:r>
      <w:r w:rsidRPr="003A21ED">
        <w:rPr>
          <w:color w:val="000000"/>
          <w:sz w:val="28"/>
          <w:szCs w:val="28"/>
          <w:lang w:val="uk-UA"/>
        </w:rPr>
        <w:t xml:space="preserve">пасажу жовчі в кишечник. Механічна жовтяниця найчастіше </w:t>
      </w:r>
      <w:r w:rsidRPr="003A21ED">
        <w:rPr>
          <w:color w:val="000000"/>
          <w:sz w:val="28"/>
          <w:szCs w:val="28"/>
          <w:lang w:val="uk-UA"/>
        </w:rPr>
        <w:lastRenderedPageBreak/>
        <w:t>зумовлена каменями жовчних шляхів, стриктурою великого дуоденального сосочка, пухлиною головки підшлункової залози і жовчовивідних шляхів.</w:t>
      </w:r>
    </w:p>
    <w:p w14:paraId="10C367A3" w14:textId="77777777" w:rsidR="00186AC5" w:rsidRPr="003A21ED" w:rsidRDefault="00186AC5" w:rsidP="003A21ED">
      <w:pPr>
        <w:widowControl/>
        <w:shd w:val="clear" w:color="auto" w:fill="FFFFFF"/>
        <w:spacing w:line="360" w:lineRule="auto"/>
        <w:ind w:firstLine="709"/>
        <w:jc w:val="both"/>
        <w:rPr>
          <w:color w:val="000000"/>
          <w:sz w:val="28"/>
          <w:szCs w:val="28"/>
          <w:lang w:val="uk-UA"/>
        </w:rPr>
      </w:pPr>
      <w:r w:rsidRPr="003A21ED">
        <w:rPr>
          <w:color w:val="000000"/>
          <w:sz w:val="28"/>
          <w:szCs w:val="28"/>
          <w:lang w:val="uk-UA"/>
        </w:rPr>
        <w:t xml:space="preserve">Шкіра набуває жовтувато-зеленого забарвлення, а у випадку обтурації жовчовивідних шляхів пухлиною </w:t>
      </w:r>
      <w:r w:rsidR="003A21ED">
        <w:rPr>
          <w:color w:val="000000"/>
          <w:sz w:val="28"/>
          <w:szCs w:val="28"/>
          <w:lang w:val="uk-UA"/>
        </w:rPr>
        <w:t>–</w:t>
      </w:r>
      <w:r w:rsidR="003A21ED" w:rsidRPr="003A21ED">
        <w:rPr>
          <w:color w:val="000000"/>
          <w:sz w:val="28"/>
          <w:szCs w:val="28"/>
          <w:lang w:val="uk-UA"/>
        </w:rPr>
        <w:t xml:space="preserve"> </w:t>
      </w:r>
      <w:r w:rsidRPr="003A21ED">
        <w:rPr>
          <w:color w:val="000000"/>
          <w:sz w:val="28"/>
          <w:szCs w:val="28"/>
          <w:lang w:val="uk-UA"/>
        </w:rPr>
        <w:t>характерного землистого відтінку. При досить тривалій механічній жовтяниці шкіра стає червонувато-бронзовою.</w:t>
      </w:r>
    </w:p>
    <w:p w14:paraId="336B9AAD" w14:textId="77777777" w:rsidR="00186AC5" w:rsidRPr="003A21ED" w:rsidRDefault="00186AC5" w:rsidP="003A21ED">
      <w:pPr>
        <w:widowControl/>
        <w:shd w:val="clear" w:color="auto" w:fill="FFFFFF"/>
        <w:spacing w:line="360" w:lineRule="auto"/>
        <w:ind w:firstLine="709"/>
        <w:jc w:val="both"/>
        <w:rPr>
          <w:color w:val="000000"/>
          <w:sz w:val="28"/>
          <w:szCs w:val="28"/>
        </w:rPr>
      </w:pPr>
      <w:r w:rsidRPr="003A21ED">
        <w:rPr>
          <w:color w:val="000000"/>
          <w:sz w:val="28"/>
          <w:szCs w:val="28"/>
          <w:lang w:val="uk-UA"/>
        </w:rPr>
        <w:t>Особливості клінічного перебігу жовтяниці визначаються основним захворюванням, на фоні якого вона виникла. При обтураційній жовтяниці, зумовленій жовчнокам'яною хворобою, на початку захворювання з'являються характерні напади болю за типом печінкової коліки, іноді жовтяниця з'являється на фоні гострого холециститу. При пухлинах пенкреатодуоденальної зони жовтяниця виникає без попередніх больових відчуттів.</w:t>
      </w:r>
    </w:p>
    <w:p w14:paraId="4219BD1C" w14:textId="77777777" w:rsidR="00186AC5" w:rsidRPr="003A21ED" w:rsidRDefault="00186AC5" w:rsidP="003A21ED">
      <w:pPr>
        <w:widowControl/>
        <w:shd w:val="clear" w:color="auto" w:fill="FFFFFF"/>
        <w:spacing w:line="360" w:lineRule="auto"/>
        <w:ind w:firstLine="709"/>
        <w:jc w:val="both"/>
        <w:rPr>
          <w:color w:val="000000"/>
          <w:sz w:val="28"/>
          <w:szCs w:val="28"/>
        </w:rPr>
      </w:pPr>
      <w:r w:rsidRPr="003A21ED">
        <w:rPr>
          <w:color w:val="000000"/>
          <w:sz w:val="28"/>
          <w:szCs w:val="28"/>
          <w:lang w:val="uk-UA"/>
        </w:rPr>
        <w:t>Визначення в клініці загального білірубіну, а також його фракцій має важливе значення при диференційній діагностиці жовтяниць.</w:t>
      </w:r>
    </w:p>
    <w:p w14:paraId="7078A1FA" w14:textId="77777777" w:rsidR="00186AC5" w:rsidRPr="003A21ED" w:rsidRDefault="00186AC5" w:rsidP="003A21ED">
      <w:pPr>
        <w:widowControl/>
        <w:shd w:val="clear" w:color="auto" w:fill="FFFFFF"/>
        <w:spacing w:line="360" w:lineRule="auto"/>
        <w:ind w:firstLine="709"/>
        <w:jc w:val="both"/>
        <w:rPr>
          <w:color w:val="000000"/>
          <w:sz w:val="28"/>
          <w:szCs w:val="28"/>
          <w:lang w:val="uk-UA"/>
        </w:rPr>
      </w:pPr>
      <w:r w:rsidRPr="003A21ED">
        <w:rPr>
          <w:b/>
          <w:bCs/>
          <w:i/>
          <w:iCs/>
          <w:color w:val="000000"/>
          <w:sz w:val="28"/>
          <w:szCs w:val="28"/>
          <w:lang w:val="uk-UA"/>
        </w:rPr>
        <w:t>Білірубін</w:t>
      </w:r>
      <w:r w:rsidR="00D75345" w:rsidRPr="003A21ED">
        <w:rPr>
          <w:b/>
          <w:bCs/>
          <w:i/>
          <w:iCs/>
          <w:color w:val="000000"/>
          <w:sz w:val="28"/>
          <w:szCs w:val="28"/>
          <w:lang w:val="uk-UA"/>
        </w:rPr>
        <w:t xml:space="preserve"> </w:t>
      </w:r>
      <w:r w:rsidR="003A21ED">
        <w:rPr>
          <w:b/>
          <w:bCs/>
          <w:i/>
          <w:iCs/>
          <w:color w:val="000000"/>
          <w:sz w:val="28"/>
          <w:szCs w:val="28"/>
          <w:lang w:val="uk-UA"/>
        </w:rPr>
        <w:t>–</w:t>
      </w:r>
      <w:r w:rsidR="003A21ED" w:rsidRPr="003A21ED">
        <w:rPr>
          <w:b/>
          <w:bCs/>
          <w:i/>
          <w:iCs/>
          <w:color w:val="000000"/>
          <w:sz w:val="28"/>
          <w:szCs w:val="28"/>
          <w:lang w:val="uk-UA"/>
        </w:rPr>
        <w:t xml:space="preserve"> </w:t>
      </w:r>
      <w:r w:rsidRPr="003A21ED">
        <w:rPr>
          <w:color w:val="000000"/>
          <w:sz w:val="28"/>
          <w:szCs w:val="28"/>
          <w:lang w:val="uk-UA"/>
        </w:rPr>
        <w:t>це пігмент, який виділяється з жовчю і тому називається жовчним пігментом. Він утворюється при розпаді гемоглобіну в клітинах макрофагів. Утворений білірубін називається непрямим (некон'югованим). Він нерозчинний у воді, дає непряму реакцію з діазореактивом, тобто реакція відбувається лише після попередньої обробки спиртом.</w:t>
      </w:r>
    </w:p>
    <w:p w14:paraId="5EEAE69C" w14:textId="77777777" w:rsidR="00186AC5" w:rsidRPr="003A21ED" w:rsidRDefault="00186AC5" w:rsidP="003A21ED">
      <w:pPr>
        <w:widowControl/>
        <w:shd w:val="clear" w:color="auto" w:fill="FFFFFF"/>
        <w:spacing w:line="360" w:lineRule="auto"/>
        <w:ind w:firstLine="709"/>
        <w:jc w:val="both"/>
        <w:rPr>
          <w:color w:val="000000"/>
          <w:sz w:val="28"/>
          <w:szCs w:val="28"/>
          <w:lang w:val="uk-UA"/>
        </w:rPr>
      </w:pPr>
      <w:r w:rsidRPr="003A21ED">
        <w:rPr>
          <w:color w:val="000000"/>
          <w:sz w:val="28"/>
          <w:szCs w:val="28"/>
          <w:lang w:val="uk-UA"/>
        </w:rPr>
        <w:t>У печінці білірубін з'єднується (кон'югує) з глюкуроновою кислотою. Утворений глюкуронід білірубіну називається прямим (кон'югованим) білірубіном. Він розчиняється у воді і дає пряму реакцію з діазореактивом.</w:t>
      </w:r>
    </w:p>
    <w:p w14:paraId="749DD2FF" w14:textId="77777777" w:rsidR="00186AC5" w:rsidRPr="003A21ED" w:rsidRDefault="00186AC5" w:rsidP="003A21ED">
      <w:pPr>
        <w:widowControl/>
        <w:shd w:val="clear" w:color="auto" w:fill="FFFFFF"/>
        <w:spacing w:line="360" w:lineRule="auto"/>
        <w:ind w:firstLine="709"/>
        <w:jc w:val="both"/>
        <w:rPr>
          <w:color w:val="000000"/>
          <w:sz w:val="28"/>
          <w:szCs w:val="28"/>
          <w:lang w:val="uk-UA"/>
        </w:rPr>
      </w:pPr>
      <w:r w:rsidRPr="003A21ED">
        <w:rPr>
          <w:color w:val="000000"/>
          <w:sz w:val="28"/>
          <w:szCs w:val="28"/>
          <w:lang w:val="uk-UA"/>
        </w:rPr>
        <w:t>Прямий білірубін, який утворився в печінці, разом із незначною кількістю непрямого білірубіну потрапляє в тонку кишку. Тут від прямого білірубіну відщеплюється глюкуронова кислота і відбувається його відновлення з поступовим утворенням мезобіліногену (уробіліногену). Із тонкої кишки частина мезобіліногену (уробіліногену) резорбується через кишкову стінку, потрапляє через ворітну вену в печінку, де повністю розщеплюється. Таким чином, у нормі в загальне коло кровообігу та сечу мезобіліноген не потрапляє.</w:t>
      </w:r>
    </w:p>
    <w:p w14:paraId="65B48927" w14:textId="77777777" w:rsidR="00186AC5" w:rsidRPr="003A21ED" w:rsidRDefault="00186AC5" w:rsidP="003A21ED">
      <w:pPr>
        <w:widowControl/>
        <w:shd w:val="clear" w:color="auto" w:fill="FFFFFF"/>
        <w:spacing w:line="360" w:lineRule="auto"/>
        <w:ind w:firstLine="709"/>
        <w:jc w:val="both"/>
        <w:rPr>
          <w:color w:val="000000"/>
          <w:sz w:val="28"/>
          <w:szCs w:val="28"/>
          <w:lang w:val="uk-UA"/>
        </w:rPr>
      </w:pPr>
      <w:r w:rsidRPr="003A21ED">
        <w:rPr>
          <w:color w:val="000000"/>
          <w:sz w:val="28"/>
          <w:szCs w:val="28"/>
          <w:lang w:val="uk-UA"/>
        </w:rPr>
        <w:lastRenderedPageBreak/>
        <w:t>Основна кількість мезобіліногену із тонкої кишки потрапляє у товсту кишку, де відновлюється до стеркобіліногену за участю анаеробної мікрофлори. Утворений стеркобіліноген у прямій кишці окислюється до стеркобіліну, який виділяється з калом, надаючи йому коричневого кольору. Лише невелика кількість стеркобіліногену всмоктується в нижніх відділах товстої кишки в систему нижньої порожнистої вени, і в подальшому виводиться з сечею нирками. Відповідно, в нормі сеча людини містить сліди стеркобіліногену.</w:t>
      </w:r>
    </w:p>
    <w:p w14:paraId="59FE9B92" w14:textId="77777777" w:rsidR="00186AC5" w:rsidRPr="003A21ED" w:rsidRDefault="00186AC5" w:rsidP="003A21ED">
      <w:pPr>
        <w:widowControl/>
        <w:shd w:val="clear" w:color="auto" w:fill="FFFFFF"/>
        <w:spacing w:line="360" w:lineRule="auto"/>
        <w:ind w:firstLine="709"/>
        <w:jc w:val="both"/>
        <w:rPr>
          <w:color w:val="000000"/>
          <w:sz w:val="28"/>
          <w:szCs w:val="28"/>
        </w:rPr>
      </w:pPr>
      <w:r w:rsidRPr="003A21ED">
        <w:rPr>
          <w:color w:val="000000"/>
          <w:sz w:val="28"/>
          <w:szCs w:val="28"/>
          <w:lang w:val="uk-UA"/>
        </w:rPr>
        <w:t>При гемолітичній жовтяниці гіпербілірубінемія виникає в основному за рахунок непрямого білірубіну. Внаслідок посиленого гемолізу відбувається його інтенсивне утворення в клітинах системи макрофагів із зруйнованого гемоглобіну. Печінка виявляється нездатною утворювати таку велику кількість білірубін-глюкуронідів, що призводить до накопичення непрямого білірубіну в крові та</w:t>
      </w:r>
      <w:r w:rsidR="00D75345" w:rsidRPr="003A21ED">
        <w:rPr>
          <w:color w:val="000000"/>
          <w:sz w:val="28"/>
          <w:szCs w:val="28"/>
          <w:lang w:val="uk-UA"/>
        </w:rPr>
        <w:t xml:space="preserve"> </w:t>
      </w:r>
      <w:r w:rsidRPr="003A21ED">
        <w:rPr>
          <w:color w:val="000000"/>
          <w:sz w:val="28"/>
          <w:szCs w:val="28"/>
          <w:lang w:val="uk-UA"/>
        </w:rPr>
        <w:t>тканинах. Непрямий білірубін не проходить через нирковий поріг, тому при гемолітичній жовтяниці білірубін у сечі, як правило, не визначається.</w:t>
      </w:r>
    </w:p>
    <w:p w14:paraId="17A31A4A" w14:textId="77777777" w:rsidR="00186AC5" w:rsidRPr="003A21ED" w:rsidRDefault="00186AC5" w:rsidP="003A21ED">
      <w:pPr>
        <w:widowControl/>
        <w:shd w:val="clear" w:color="auto" w:fill="FFFFFF"/>
        <w:spacing w:line="360" w:lineRule="auto"/>
        <w:ind w:firstLine="709"/>
        <w:jc w:val="both"/>
        <w:rPr>
          <w:color w:val="000000"/>
          <w:sz w:val="28"/>
          <w:szCs w:val="28"/>
        </w:rPr>
      </w:pPr>
      <w:r w:rsidRPr="003A21ED">
        <w:rPr>
          <w:color w:val="000000"/>
          <w:sz w:val="28"/>
          <w:szCs w:val="28"/>
          <w:lang w:val="uk-UA"/>
        </w:rPr>
        <w:t>При печінковій жовтяниці настає деструкція печінкових клітин, порушується виділення прямого білірубіну в жовчні капіляри, І він потрапляє безпосередньо у кров, де концентрація його значно зростає. Крім того, знижується здатність печінкових клітин синтезувати білірубінглюкуроніди; тому кількість непрямого білірубіну в сироватці крові також збільшується. Ураження гепатоцитів супроводжується порушенням їх здатності розщеплювати мезобіліноген, який всмоктався з тонкої кишки. Тому мезобіліноген потрапляє у велике коло кровообігу і виділяється нирками з сечею.</w:t>
      </w:r>
    </w:p>
    <w:p w14:paraId="67345216" w14:textId="77777777" w:rsidR="00752E6C" w:rsidRDefault="00186AC5" w:rsidP="003A21ED">
      <w:pPr>
        <w:widowControl/>
        <w:shd w:val="clear" w:color="auto" w:fill="FFFFFF"/>
        <w:spacing w:line="360" w:lineRule="auto"/>
        <w:ind w:firstLine="709"/>
        <w:jc w:val="both"/>
        <w:rPr>
          <w:color w:val="000000"/>
          <w:sz w:val="28"/>
          <w:szCs w:val="28"/>
          <w:lang w:val="uk-UA"/>
        </w:rPr>
      </w:pPr>
      <w:r w:rsidRPr="003A21ED">
        <w:rPr>
          <w:color w:val="000000"/>
          <w:sz w:val="28"/>
          <w:szCs w:val="28"/>
          <w:lang w:val="uk-UA"/>
        </w:rPr>
        <w:t>При обтураційній жовтяниці порушується жовчовиділення, що призводить до різкого збільшення вмісту прямого білірубіну в крові. Дещо підвищується концентрація в крові і непрямого білірубіну. Різко знижується вміст стеркобілїну в калі. Повна обтурація жовчної протоки супроводжується відсутністю жовчних пігментів у калі (ахолічні випорожнення).</w:t>
      </w:r>
    </w:p>
    <w:p w14:paraId="5D3E0196" w14:textId="77777777" w:rsidR="00186AC5" w:rsidRPr="00752E6C" w:rsidRDefault="00752E6C" w:rsidP="003A21ED">
      <w:pPr>
        <w:widowControl/>
        <w:shd w:val="clear" w:color="auto" w:fill="FFFFFF"/>
        <w:spacing w:line="360" w:lineRule="auto"/>
        <w:ind w:firstLine="709"/>
        <w:jc w:val="both"/>
        <w:rPr>
          <w:color w:val="000000"/>
          <w:sz w:val="28"/>
          <w:szCs w:val="28"/>
        </w:rPr>
      </w:pPr>
      <w:r>
        <w:rPr>
          <w:color w:val="000000"/>
          <w:sz w:val="28"/>
          <w:szCs w:val="28"/>
          <w:lang w:val="uk-UA"/>
        </w:rPr>
        <w:br w:type="page"/>
      </w:r>
      <w:r w:rsidR="00186AC5" w:rsidRPr="00752E6C">
        <w:rPr>
          <w:bCs/>
          <w:iCs/>
          <w:color w:val="000000"/>
          <w:sz w:val="28"/>
          <w:szCs w:val="28"/>
          <w:lang w:val="uk-UA"/>
        </w:rPr>
        <w:lastRenderedPageBreak/>
        <w:t xml:space="preserve">Таблиця 1. </w:t>
      </w:r>
      <w:r w:rsidR="00186AC5" w:rsidRPr="00752E6C">
        <w:rPr>
          <w:bCs/>
          <w:color w:val="000000"/>
          <w:sz w:val="28"/>
          <w:szCs w:val="28"/>
          <w:lang w:val="uk-UA"/>
        </w:rPr>
        <w:t>Диференційна діагностика різних типів жовтяниць</w:t>
      </w:r>
    </w:p>
    <w:tbl>
      <w:tblPr>
        <w:tblStyle w:val="1"/>
        <w:tblW w:w="8989" w:type="dxa"/>
        <w:tblInd w:w="308" w:type="dxa"/>
        <w:tblLook w:val="0000" w:firstRow="0" w:lastRow="0" w:firstColumn="0" w:lastColumn="0" w:noHBand="0" w:noVBand="0"/>
      </w:tblPr>
      <w:tblGrid>
        <w:gridCol w:w="1304"/>
        <w:gridCol w:w="1268"/>
        <w:gridCol w:w="1572"/>
        <w:gridCol w:w="1824"/>
        <w:gridCol w:w="1513"/>
        <w:gridCol w:w="1508"/>
      </w:tblGrid>
      <w:tr w:rsidR="00186AC5" w:rsidRPr="003A21ED" w14:paraId="4A4839E5" w14:textId="77777777" w:rsidTr="00752E6C">
        <w:trPr>
          <w:cantSplit/>
          <w:trHeight w:hRule="exact" w:val="430"/>
        </w:trPr>
        <w:tc>
          <w:tcPr>
            <w:tcW w:w="703" w:type="pct"/>
          </w:tcPr>
          <w:p w14:paraId="2ECFD167" w14:textId="77777777" w:rsidR="00186AC5" w:rsidRPr="003A21ED" w:rsidRDefault="00186AC5" w:rsidP="003A21ED">
            <w:pPr>
              <w:widowControl/>
              <w:shd w:val="clear" w:color="auto" w:fill="FFFFFF"/>
              <w:spacing w:line="360" w:lineRule="auto"/>
              <w:jc w:val="both"/>
              <w:rPr>
                <w:color w:val="000000"/>
                <w:szCs w:val="24"/>
              </w:rPr>
            </w:pPr>
            <w:r w:rsidRPr="003A21ED">
              <w:rPr>
                <w:color w:val="000000"/>
                <w:szCs w:val="24"/>
                <w:lang w:val="uk-UA"/>
              </w:rPr>
              <w:t>Жовтяниця</w:t>
            </w:r>
          </w:p>
        </w:tc>
        <w:tc>
          <w:tcPr>
            <w:tcW w:w="710" w:type="pct"/>
          </w:tcPr>
          <w:p w14:paraId="75A12432" w14:textId="77777777" w:rsidR="00186AC5" w:rsidRPr="003A21ED" w:rsidRDefault="00186AC5" w:rsidP="003A21ED">
            <w:pPr>
              <w:widowControl/>
              <w:shd w:val="clear" w:color="auto" w:fill="FFFFFF"/>
              <w:spacing w:line="360" w:lineRule="auto"/>
              <w:jc w:val="both"/>
              <w:rPr>
                <w:color w:val="000000"/>
                <w:szCs w:val="24"/>
              </w:rPr>
            </w:pPr>
            <w:r w:rsidRPr="003A21ED">
              <w:rPr>
                <w:color w:val="000000"/>
                <w:szCs w:val="24"/>
                <w:lang w:val="uk-UA"/>
              </w:rPr>
              <w:t>Сеча</w:t>
            </w:r>
          </w:p>
        </w:tc>
        <w:tc>
          <w:tcPr>
            <w:tcW w:w="1898" w:type="pct"/>
            <w:gridSpan w:val="2"/>
          </w:tcPr>
          <w:p w14:paraId="41F692D1" w14:textId="77777777" w:rsidR="00186AC5" w:rsidRPr="003A21ED" w:rsidRDefault="00186AC5" w:rsidP="003A21ED">
            <w:pPr>
              <w:widowControl/>
              <w:shd w:val="clear" w:color="auto" w:fill="FFFFFF"/>
              <w:spacing w:line="360" w:lineRule="auto"/>
              <w:jc w:val="both"/>
              <w:rPr>
                <w:color w:val="000000"/>
                <w:szCs w:val="24"/>
              </w:rPr>
            </w:pPr>
            <w:r w:rsidRPr="003A21ED">
              <w:rPr>
                <w:color w:val="000000"/>
                <w:szCs w:val="24"/>
                <w:lang w:val="uk-UA"/>
              </w:rPr>
              <w:t>Кал</w:t>
            </w:r>
          </w:p>
        </w:tc>
        <w:tc>
          <w:tcPr>
            <w:tcW w:w="1690" w:type="pct"/>
            <w:gridSpan w:val="2"/>
          </w:tcPr>
          <w:p w14:paraId="2B6B311F" w14:textId="77777777" w:rsidR="00186AC5" w:rsidRPr="003A21ED" w:rsidRDefault="00186AC5" w:rsidP="003A21ED">
            <w:pPr>
              <w:widowControl/>
              <w:shd w:val="clear" w:color="auto" w:fill="FFFFFF"/>
              <w:spacing w:line="360" w:lineRule="auto"/>
              <w:jc w:val="both"/>
              <w:rPr>
                <w:color w:val="000000"/>
                <w:szCs w:val="24"/>
              </w:rPr>
            </w:pPr>
            <w:r w:rsidRPr="003A21ED">
              <w:rPr>
                <w:color w:val="000000"/>
                <w:szCs w:val="24"/>
                <w:lang w:val="uk-UA"/>
              </w:rPr>
              <w:t>Кров</w:t>
            </w:r>
          </w:p>
        </w:tc>
      </w:tr>
      <w:tr w:rsidR="00752E6C" w:rsidRPr="003A21ED" w14:paraId="38794D3A" w14:textId="77777777" w:rsidTr="00752E6C">
        <w:trPr>
          <w:cantSplit/>
          <w:trHeight w:hRule="exact" w:val="795"/>
        </w:trPr>
        <w:tc>
          <w:tcPr>
            <w:tcW w:w="703" w:type="pct"/>
          </w:tcPr>
          <w:p w14:paraId="4FE1D28B" w14:textId="77777777" w:rsidR="00186AC5" w:rsidRPr="00752E6C" w:rsidRDefault="00186AC5" w:rsidP="003A21ED">
            <w:pPr>
              <w:widowControl/>
              <w:spacing w:line="360" w:lineRule="auto"/>
              <w:jc w:val="both"/>
              <w:rPr>
                <w:color w:val="000000"/>
                <w:szCs w:val="24"/>
                <w:lang w:val="uk-UA"/>
              </w:rPr>
            </w:pPr>
          </w:p>
        </w:tc>
        <w:tc>
          <w:tcPr>
            <w:tcW w:w="710" w:type="pct"/>
          </w:tcPr>
          <w:p w14:paraId="2556FBDC" w14:textId="77777777" w:rsidR="00186AC5" w:rsidRPr="003A21ED" w:rsidRDefault="00186AC5" w:rsidP="003A21ED">
            <w:pPr>
              <w:widowControl/>
              <w:shd w:val="clear" w:color="auto" w:fill="FFFFFF"/>
              <w:spacing w:line="360" w:lineRule="auto"/>
              <w:jc w:val="both"/>
              <w:rPr>
                <w:color w:val="000000"/>
                <w:szCs w:val="24"/>
              </w:rPr>
            </w:pPr>
            <w:r w:rsidRPr="003A21ED">
              <w:rPr>
                <w:color w:val="000000"/>
                <w:szCs w:val="24"/>
                <w:lang w:val="uk-UA"/>
              </w:rPr>
              <w:t>білірубін</w:t>
            </w:r>
          </w:p>
        </w:tc>
        <w:tc>
          <w:tcPr>
            <w:tcW w:w="879" w:type="pct"/>
          </w:tcPr>
          <w:p w14:paraId="1508E6D7" w14:textId="77777777" w:rsidR="00186AC5" w:rsidRPr="003A21ED" w:rsidRDefault="00186AC5" w:rsidP="003A21ED">
            <w:pPr>
              <w:widowControl/>
              <w:shd w:val="clear" w:color="auto" w:fill="FFFFFF"/>
              <w:spacing w:line="360" w:lineRule="auto"/>
              <w:jc w:val="both"/>
              <w:rPr>
                <w:color w:val="000000"/>
                <w:szCs w:val="24"/>
              </w:rPr>
            </w:pPr>
            <w:r w:rsidRPr="003A21ED">
              <w:rPr>
                <w:color w:val="000000"/>
                <w:szCs w:val="24"/>
                <w:lang w:val="uk-UA"/>
              </w:rPr>
              <w:t>уробіліноген</w:t>
            </w:r>
          </w:p>
        </w:tc>
        <w:tc>
          <w:tcPr>
            <w:tcW w:w="1019" w:type="pct"/>
          </w:tcPr>
          <w:p w14:paraId="118C7743" w14:textId="77777777" w:rsidR="00186AC5" w:rsidRPr="003A21ED" w:rsidRDefault="00186AC5" w:rsidP="003A21ED">
            <w:pPr>
              <w:widowControl/>
              <w:shd w:val="clear" w:color="auto" w:fill="FFFFFF"/>
              <w:spacing w:line="360" w:lineRule="auto"/>
              <w:jc w:val="both"/>
              <w:rPr>
                <w:color w:val="000000"/>
                <w:szCs w:val="24"/>
              </w:rPr>
            </w:pPr>
            <w:r w:rsidRPr="003A21ED">
              <w:rPr>
                <w:color w:val="000000"/>
                <w:szCs w:val="24"/>
                <w:lang w:val="uk-UA"/>
              </w:rPr>
              <w:t>стеркобіліноген</w:t>
            </w:r>
          </w:p>
        </w:tc>
        <w:tc>
          <w:tcPr>
            <w:tcW w:w="846" w:type="pct"/>
          </w:tcPr>
          <w:p w14:paraId="54C7FECF" w14:textId="77777777" w:rsidR="00186AC5" w:rsidRPr="003A21ED" w:rsidRDefault="00186AC5" w:rsidP="003A21ED">
            <w:pPr>
              <w:widowControl/>
              <w:shd w:val="clear" w:color="auto" w:fill="FFFFFF"/>
              <w:spacing w:line="360" w:lineRule="auto"/>
              <w:jc w:val="both"/>
              <w:rPr>
                <w:color w:val="000000"/>
                <w:szCs w:val="24"/>
              </w:rPr>
            </w:pPr>
            <w:r w:rsidRPr="003A21ED">
              <w:rPr>
                <w:color w:val="000000"/>
                <w:szCs w:val="24"/>
                <w:lang w:val="uk-UA"/>
              </w:rPr>
              <w:t>прямий білірубін</w:t>
            </w:r>
          </w:p>
        </w:tc>
        <w:tc>
          <w:tcPr>
            <w:tcW w:w="844" w:type="pct"/>
          </w:tcPr>
          <w:p w14:paraId="17873141" w14:textId="77777777" w:rsidR="00186AC5" w:rsidRPr="003A21ED" w:rsidRDefault="00186AC5" w:rsidP="003A21ED">
            <w:pPr>
              <w:widowControl/>
              <w:shd w:val="clear" w:color="auto" w:fill="FFFFFF"/>
              <w:spacing w:line="360" w:lineRule="auto"/>
              <w:jc w:val="both"/>
              <w:rPr>
                <w:color w:val="000000"/>
                <w:szCs w:val="24"/>
              </w:rPr>
            </w:pPr>
            <w:r w:rsidRPr="003A21ED">
              <w:rPr>
                <w:color w:val="000000"/>
                <w:szCs w:val="24"/>
                <w:lang w:val="uk-UA"/>
              </w:rPr>
              <w:t>непрямий білірубін</w:t>
            </w:r>
          </w:p>
        </w:tc>
      </w:tr>
      <w:tr w:rsidR="00752E6C" w:rsidRPr="003A21ED" w14:paraId="6182712A" w14:textId="77777777" w:rsidTr="00752E6C">
        <w:trPr>
          <w:cantSplit/>
          <w:trHeight w:hRule="exact" w:val="782"/>
        </w:trPr>
        <w:tc>
          <w:tcPr>
            <w:tcW w:w="703" w:type="pct"/>
          </w:tcPr>
          <w:p w14:paraId="20946FE8" w14:textId="77777777" w:rsidR="00186AC5" w:rsidRPr="003A21ED" w:rsidRDefault="00186AC5" w:rsidP="003A21ED">
            <w:pPr>
              <w:widowControl/>
              <w:shd w:val="clear" w:color="auto" w:fill="FFFFFF"/>
              <w:spacing w:line="360" w:lineRule="auto"/>
              <w:jc w:val="both"/>
              <w:rPr>
                <w:color w:val="000000"/>
                <w:szCs w:val="24"/>
              </w:rPr>
            </w:pPr>
            <w:r w:rsidRPr="003A21ED">
              <w:rPr>
                <w:color w:val="000000"/>
                <w:szCs w:val="24"/>
                <w:lang w:val="uk-UA"/>
              </w:rPr>
              <w:t>Гемолітична</w:t>
            </w:r>
          </w:p>
        </w:tc>
        <w:tc>
          <w:tcPr>
            <w:tcW w:w="710" w:type="pct"/>
          </w:tcPr>
          <w:p w14:paraId="7995D5D8" w14:textId="77777777" w:rsidR="00186AC5" w:rsidRPr="003A21ED" w:rsidRDefault="00186AC5" w:rsidP="003A21ED">
            <w:pPr>
              <w:widowControl/>
              <w:shd w:val="clear" w:color="auto" w:fill="FFFFFF"/>
              <w:spacing w:line="360" w:lineRule="auto"/>
              <w:jc w:val="both"/>
              <w:rPr>
                <w:color w:val="000000"/>
                <w:szCs w:val="24"/>
              </w:rPr>
            </w:pPr>
            <w:r w:rsidRPr="003A21ED">
              <w:rPr>
                <w:color w:val="000000"/>
                <w:szCs w:val="24"/>
                <w:lang w:val="uk-UA"/>
              </w:rPr>
              <w:t>0</w:t>
            </w:r>
          </w:p>
        </w:tc>
        <w:tc>
          <w:tcPr>
            <w:tcW w:w="879" w:type="pct"/>
          </w:tcPr>
          <w:p w14:paraId="0439B303" w14:textId="77777777" w:rsidR="00186AC5" w:rsidRPr="003A21ED" w:rsidRDefault="00186AC5" w:rsidP="003A21ED">
            <w:pPr>
              <w:widowControl/>
              <w:shd w:val="clear" w:color="auto" w:fill="FFFFFF"/>
              <w:spacing w:line="360" w:lineRule="auto"/>
              <w:jc w:val="both"/>
              <w:rPr>
                <w:color w:val="000000"/>
                <w:szCs w:val="24"/>
              </w:rPr>
            </w:pPr>
            <w:r w:rsidRPr="003A21ED">
              <w:rPr>
                <w:color w:val="000000"/>
                <w:szCs w:val="24"/>
                <w:lang w:val="uk-UA"/>
              </w:rPr>
              <w:t>знижений або нормальний</w:t>
            </w:r>
          </w:p>
        </w:tc>
        <w:tc>
          <w:tcPr>
            <w:tcW w:w="1019" w:type="pct"/>
          </w:tcPr>
          <w:p w14:paraId="3495312A" w14:textId="77777777" w:rsidR="00186AC5" w:rsidRPr="003A21ED" w:rsidRDefault="00186AC5" w:rsidP="003A21ED">
            <w:pPr>
              <w:widowControl/>
              <w:shd w:val="clear" w:color="auto" w:fill="FFFFFF"/>
              <w:spacing w:line="360" w:lineRule="auto"/>
              <w:jc w:val="both"/>
              <w:rPr>
                <w:color w:val="000000"/>
                <w:szCs w:val="24"/>
              </w:rPr>
            </w:pPr>
            <w:r w:rsidRPr="003A21ED">
              <w:rPr>
                <w:color w:val="000000"/>
                <w:szCs w:val="24"/>
                <w:lang w:val="uk-UA"/>
              </w:rPr>
              <w:t>підвищений</w:t>
            </w:r>
          </w:p>
        </w:tc>
        <w:tc>
          <w:tcPr>
            <w:tcW w:w="846" w:type="pct"/>
          </w:tcPr>
          <w:p w14:paraId="5A8BDF24" w14:textId="77777777" w:rsidR="00186AC5" w:rsidRPr="003A21ED" w:rsidRDefault="00186AC5" w:rsidP="003A21ED">
            <w:pPr>
              <w:widowControl/>
              <w:shd w:val="clear" w:color="auto" w:fill="FFFFFF"/>
              <w:spacing w:line="360" w:lineRule="auto"/>
              <w:jc w:val="both"/>
              <w:rPr>
                <w:color w:val="000000"/>
                <w:szCs w:val="24"/>
              </w:rPr>
            </w:pPr>
            <w:r w:rsidRPr="003A21ED">
              <w:rPr>
                <w:color w:val="000000"/>
                <w:szCs w:val="24"/>
                <w:lang w:val="uk-UA"/>
              </w:rPr>
              <w:t>нормальний</w:t>
            </w:r>
          </w:p>
        </w:tc>
        <w:tc>
          <w:tcPr>
            <w:tcW w:w="844" w:type="pct"/>
          </w:tcPr>
          <w:p w14:paraId="42FC3B79" w14:textId="77777777" w:rsidR="00186AC5" w:rsidRPr="003A21ED" w:rsidRDefault="00186AC5" w:rsidP="003A21ED">
            <w:pPr>
              <w:widowControl/>
              <w:shd w:val="clear" w:color="auto" w:fill="FFFFFF"/>
              <w:spacing w:line="360" w:lineRule="auto"/>
              <w:jc w:val="both"/>
              <w:rPr>
                <w:color w:val="000000"/>
                <w:szCs w:val="24"/>
              </w:rPr>
            </w:pPr>
            <w:r w:rsidRPr="003A21ED">
              <w:rPr>
                <w:color w:val="000000"/>
                <w:szCs w:val="24"/>
                <w:lang w:val="uk-UA"/>
              </w:rPr>
              <w:t>підвищений</w:t>
            </w:r>
          </w:p>
        </w:tc>
      </w:tr>
      <w:tr w:rsidR="00752E6C" w:rsidRPr="003A21ED" w14:paraId="3D9132E8" w14:textId="77777777" w:rsidTr="00752E6C">
        <w:trPr>
          <w:cantSplit/>
          <w:trHeight w:hRule="exact" w:val="782"/>
        </w:trPr>
        <w:tc>
          <w:tcPr>
            <w:tcW w:w="703" w:type="pct"/>
          </w:tcPr>
          <w:p w14:paraId="643C3AC9" w14:textId="77777777" w:rsidR="00186AC5" w:rsidRPr="003A21ED" w:rsidRDefault="00186AC5" w:rsidP="003A21ED">
            <w:pPr>
              <w:widowControl/>
              <w:shd w:val="clear" w:color="auto" w:fill="FFFFFF"/>
              <w:spacing w:line="360" w:lineRule="auto"/>
              <w:jc w:val="both"/>
              <w:rPr>
                <w:color w:val="000000"/>
                <w:szCs w:val="24"/>
              </w:rPr>
            </w:pPr>
            <w:r w:rsidRPr="003A21ED">
              <w:rPr>
                <w:color w:val="000000"/>
                <w:szCs w:val="24"/>
                <w:lang w:val="uk-UA"/>
              </w:rPr>
              <w:t>Печінкова</w:t>
            </w:r>
          </w:p>
        </w:tc>
        <w:tc>
          <w:tcPr>
            <w:tcW w:w="710" w:type="pct"/>
          </w:tcPr>
          <w:p w14:paraId="75A82BC0" w14:textId="77777777" w:rsidR="00186AC5" w:rsidRPr="003A21ED" w:rsidRDefault="00186AC5" w:rsidP="003A21ED">
            <w:pPr>
              <w:widowControl/>
              <w:shd w:val="clear" w:color="auto" w:fill="FFFFFF"/>
              <w:spacing w:line="360" w:lineRule="auto"/>
              <w:jc w:val="both"/>
              <w:rPr>
                <w:color w:val="000000"/>
                <w:szCs w:val="24"/>
              </w:rPr>
            </w:pPr>
            <w:r w:rsidRPr="003A21ED">
              <w:rPr>
                <w:color w:val="000000"/>
                <w:szCs w:val="24"/>
                <w:lang w:val="uk-UA"/>
              </w:rPr>
              <w:t>+</w:t>
            </w:r>
          </w:p>
        </w:tc>
        <w:tc>
          <w:tcPr>
            <w:tcW w:w="879" w:type="pct"/>
          </w:tcPr>
          <w:p w14:paraId="4FA352D2" w14:textId="77777777" w:rsidR="00186AC5" w:rsidRPr="003A21ED" w:rsidRDefault="00186AC5" w:rsidP="003A21ED">
            <w:pPr>
              <w:widowControl/>
              <w:shd w:val="clear" w:color="auto" w:fill="FFFFFF"/>
              <w:spacing w:line="360" w:lineRule="auto"/>
              <w:jc w:val="both"/>
              <w:rPr>
                <w:color w:val="000000"/>
                <w:szCs w:val="24"/>
              </w:rPr>
            </w:pPr>
            <w:r w:rsidRPr="003A21ED">
              <w:rPr>
                <w:color w:val="000000"/>
                <w:szCs w:val="24"/>
                <w:lang w:val="uk-UA"/>
              </w:rPr>
              <w:t>підвищений</w:t>
            </w:r>
          </w:p>
        </w:tc>
        <w:tc>
          <w:tcPr>
            <w:tcW w:w="1019" w:type="pct"/>
          </w:tcPr>
          <w:p w14:paraId="47AD15AF" w14:textId="77777777" w:rsidR="00186AC5" w:rsidRPr="003A21ED" w:rsidRDefault="00186AC5" w:rsidP="003A21ED">
            <w:pPr>
              <w:widowControl/>
              <w:shd w:val="clear" w:color="auto" w:fill="FFFFFF"/>
              <w:spacing w:line="360" w:lineRule="auto"/>
              <w:jc w:val="both"/>
              <w:rPr>
                <w:color w:val="000000"/>
                <w:szCs w:val="24"/>
              </w:rPr>
            </w:pPr>
            <w:r w:rsidRPr="003A21ED">
              <w:rPr>
                <w:color w:val="000000"/>
                <w:szCs w:val="24"/>
                <w:lang w:val="uk-UA"/>
              </w:rPr>
              <w:t>нормальний або</w:t>
            </w:r>
          </w:p>
          <w:p w14:paraId="5625BAC8" w14:textId="77777777" w:rsidR="00186AC5" w:rsidRPr="003A21ED" w:rsidRDefault="00186AC5" w:rsidP="003A21ED">
            <w:pPr>
              <w:widowControl/>
              <w:shd w:val="clear" w:color="auto" w:fill="FFFFFF"/>
              <w:spacing w:line="360" w:lineRule="auto"/>
              <w:jc w:val="both"/>
              <w:rPr>
                <w:color w:val="000000"/>
                <w:szCs w:val="24"/>
              </w:rPr>
            </w:pPr>
            <w:r w:rsidRPr="003A21ED">
              <w:rPr>
                <w:color w:val="000000"/>
                <w:szCs w:val="24"/>
                <w:lang w:val="uk-UA"/>
              </w:rPr>
              <w:t>знижений</w:t>
            </w:r>
          </w:p>
        </w:tc>
        <w:tc>
          <w:tcPr>
            <w:tcW w:w="846" w:type="pct"/>
          </w:tcPr>
          <w:p w14:paraId="007B6D31" w14:textId="77777777" w:rsidR="00186AC5" w:rsidRPr="003A21ED" w:rsidRDefault="00186AC5" w:rsidP="003A21ED">
            <w:pPr>
              <w:widowControl/>
              <w:shd w:val="clear" w:color="auto" w:fill="FFFFFF"/>
              <w:spacing w:line="360" w:lineRule="auto"/>
              <w:jc w:val="both"/>
              <w:rPr>
                <w:color w:val="000000"/>
                <w:szCs w:val="24"/>
              </w:rPr>
            </w:pPr>
            <w:r w:rsidRPr="003A21ED">
              <w:rPr>
                <w:color w:val="000000"/>
                <w:szCs w:val="24"/>
                <w:lang w:val="uk-UA"/>
              </w:rPr>
              <w:t>підвищений</w:t>
            </w:r>
          </w:p>
        </w:tc>
        <w:tc>
          <w:tcPr>
            <w:tcW w:w="844" w:type="pct"/>
          </w:tcPr>
          <w:p w14:paraId="1A189ECF" w14:textId="77777777" w:rsidR="00186AC5" w:rsidRPr="003A21ED" w:rsidRDefault="00186AC5" w:rsidP="003A21ED">
            <w:pPr>
              <w:widowControl/>
              <w:shd w:val="clear" w:color="auto" w:fill="FFFFFF"/>
              <w:spacing w:line="360" w:lineRule="auto"/>
              <w:jc w:val="both"/>
              <w:rPr>
                <w:color w:val="000000"/>
                <w:szCs w:val="24"/>
              </w:rPr>
            </w:pPr>
            <w:r w:rsidRPr="003A21ED">
              <w:rPr>
                <w:color w:val="000000"/>
                <w:szCs w:val="24"/>
                <w:lang w:val="uk-UA"/>
              </w:rPr>
              <w:t>підвищений</w:t>
            </w:r>
          </w:p>
        </w:tc>
      </w:tr>
      <w:tr w:rsidR="00752E6C" w:rsidRPr="003A21ED" w14:paraId="485DA304" w14:textId="77777777" w:rsidTr="00752E6C">
        <w:trPr>
          <w:cantSplit/>
          <w:trHeight w:hRule="exact" w:val="822"/>
        </w:trPr>
        <w:tc>
          <w:tcPr>
            <w:tcW w:w="703" w:type="pct"/>
          </w:tcPr>
          <w:p w14:paraId="065ACD1B" w14:textId="77777777" w:rsidR="00186AC5" w:rsidRPr="003A21ED" w:rsidRDefault="00186AC5" w:rsidP="003A21ED">
            <w:pPr>
              <w:widowControl/>
              <w:shd w:val="clear" w:color="auto" w:fill="FFFFFF"/>
              <w:spacing w:line="360" w:lineRule="auto"/>
              <w:jc w:val="both"/>
              <w:rPr>
                <w:color w:val="000000"/>
                <w:szCs w:val="24"/>
              </w:rPr>
            </w:pPr>
            <w:r w:rsidRPr="003A21ED">
              <w:rPr>
                <w:color w:val="000000"/>
                <w:szCs w:val="24"/>
                <w:lang w:val="uk-UA"/>
              </w:rPr>
              <w:t>Обтураційна</w:t>
            </w:r>
          </w:p>
        </w:tc>
        <w:tc>
          <w:tcPr>
            <w:tcW w:w="710" w:type="pct"/>
          </w:tcPr>
          <w:p w14:paraId="647B464B" w14:textId="77777777" w:rsidR="00186AC5" w:rsidRPr="003A21ED" w:rsidRDefault="00186AC5" w:rsidP="003A21ED">
            <w:pPr>
              <w:widowControl/>
              <w:shd w:val="clear" w:color="auto" w:fill="FFFFFF"/>
              <w:spacing w:line="360" w:lineRule="auto"/>
              <w:jc w:val="both"/>
              <w:rPr>
                <w:color w:val="000000"/>
                <w:szCs w:val="24"/>
              </w:rPr>
            </w:pPr>
            <w:r w:rsidRPr="003A21ED">
              <w:rPr>
                <w:color w:val="000000"/>
                <w:szCs w:val="24"/>
                <w:lang w:val="uk-UA"/>
              </w:rPr>
              <w:t>+</w:t>
            </w:r>
          </w:p>
        </w:tc>
        <w:tc>
          <w:tcPr>
            <w:tcW w:w="879" w:type="pct"/>
          </w:tcPr>
          <w:p w14:paraId="6844A201" w14:textId="77777777" w:rsidR="00186AC5" w:rsidRPr="003A21ED" w:rsidRDefault="00186AC5" w:rsidP="003A21ED">
            <w:pPr>
              <w:widowControl/>
              <w:shd w:val="clear" w:color="auto" w:fill="FFFFFF"/>
              <w:spacing w:line="360" w:lineRule="auto"/>
              <w:jc w:val="both"/>
              <w:rPr>
                <w:color w:val="000000"/>
                <w:szCs w:val="24"/>
              </w:rPr>
            </w:pPr>
            <w:r w:rsidRPr="003A21ED">
              <w:rPr>
                <w:color w:val="000000"/>
                <w:szCs w:val="24"/>
                <w:lang w:val="uk-UA"/>
              </w:rPr>
              <w:t>знижений або нормальний</w:t>
            </w:r>
          </w:p>
        </w:tc>
        <w:tc>
          <w:tcPr>
            <w:tcW w:w="1019" w:type="pct"/>
          </w:tcPr>
          <w:p w14:paraId="2C07FCBF" w14:textId="77777777" w:rsidR="00186AC5" w:rsidRPr="003A21ED" w:rsidRDefault="00186AC5" w:rsidP="003A21ED">
            <w:pPr>
              <w:widowControl/>
              <w:shd w:val="clear" w:color="auto" w:fill="FFFFFF"/>
              <w:spacing w:line="360" w:lineRule="auto"/>
              <w:jc w:val="both"/>
              <w:rPr>
                <w:color w:val="000000"/>
                <w:szCs w:val="24"/>
              </w:rPr>
            </w:pPr>
            <w:r w:rsidRPr="003A21ED">
              <w:rPr>
                <w:color w:val="000000"/>
                <w:szCs w:val="24"/>
                <w:lang w:val="uk-UA"/>
              </w:rPr>
              <w:t>знижений або</w:t>
            </w:r>
          </w:p>
          <w:p w14:paraId="4977F2F1" w14:textId="77777777" w:rsidR="00186AC5" w:rsidRPr="003A21ED" w:rsidRDefault="00186AC5" w:rsidP="003A21ED">
            <w:pPr>
              <w:widowControl/>
              <w:shd w:val="clear" w:color="auto" w:fill="FFFFFF"/>
              <w:spacing w:line="360" w:lineRule="auto"/>
              <w:jc w:val="both"/>
              <w:rPr>
                <w:color w:val="000000"/>
                <w:szCs w:val="24"/>
              </w:rPr>
            </w:pPr>
            <w:r w:rsidRPr="003A21ED">
              <w:rPr>
                <w:color w:val="000000"/>
                <w:szCs w:val="24"/>
                <w:lang w:val="uk-UA"/>
              </w:rPr>
              <w:t>ВІДСУТНІЙ</w:t>
            </w:r>
          </w:p>
        </w:tc>
        <w:tc>
          <w:tcPr>
            <w:tcW w:w="846" w:type="pct"/>
          </w:tcPr>
          <w:p w14:paraId="19AFF34D" w14:textId="77777777" w:rsidR="00186AC5" w:rsidRPr="003A21ED" w:rsidRDefault="00186AC5" w:rsidP="003A21ED">
            <w:pPr>
              <w:widowControl/>
              <w:shd w:val="clear" w:color="auto" w:fill="FFFFFF"/>
              <w:spacing w:line="360" w:lineRule="auto"/>
              <w:jc w:val="both"/>
              <w:rPr>
                <w:color w:val="000000"/>
                <w:szCs w:val="24"/>
              </w:rPr>
            </w:pPr>
            <w:r w:rsidRPr="003A21ED">
              <w:rPr>
                <w:color w:val="000000"/>
                <w:szCs w:val="24"/>
                <w:lang w:val="uk-UA"/>
              </w:rPr>
              <w:t>підвищений</w:t>
            </w:r>
          </w:p>
          <w:p w14:paraId="0E158C18" w14:textId="77777777" w:rsidR="00186AC5" w:rsidRPr="003A21ED" w:rsidRDefault="00186AC5" w:rsidP="003A21ED">
            <w:pPr>
              <w:widowControl/>
              <w:shd w:val="clear" w:color="auto" w:fill="FFFFFF"/>
              <w:spacing w:line="360" w:lineRule="auto"/>
              <w:jc w:val="both"/>
              <w:rPr>
                <w:color w:val="000000"/>
                <w:szCs w:val="24"/>
              </w:rPr>
            </w:pPr>
          </w:p>
        </w:tc>
        <w:tc>
          <w:tcPr>
            <w:tcW w:w="844" w:type="pct"/>
          </w:tcPr>
          <w:p w14:paraId="6BAC3441" w14:textId="77777777" w:rsidR="00186AC5" w:rsidRPr="003A21ED" w:rsidRDefault="00186AC5" w:rsidP="003A21ED">
            <w:pPr>
              <w:widowControl/>
              <w:shd w:val="clear" w:color="auto" w:fill="FFFFFF"/>
              <w:spacing w:line="360" w:lineRule="auto"/>
              <w:jc w:val="both"/>
              <w:rPr>
                <w:color w:val="000000"/>
                <w:szCs w:val="24"/>
              </w:rPr>
            </w:pPr>
            <w:r w:rsidRPr="003A21ED">
              <w:rPr>
                <w:color w:val="000000"/>
                <w:szCs w:val="24"/>
                <w:lang w:val="uk-UA"/>
              </w:rPr>
              <w:t>підвищений</w:t>
            </w:r>
          </w:p>
        </w:tc>
      </w:tr>
    </w:tbl>
    <w:p w14:paraId="4B439E9A" w14:textId="77777777" w:rsidR="005E5632" w:rsidRPr="003A21ED" w:rsidRDefault="005E5632" w:rsidP="003A21ED">
      <w:pPr>
        <w:widowControl/>
        <w:shd w:val="clear" w:color="auto" w:fill="FFFFFF"/>
        <w:spacing w:line="360" w:lineRule="auto"/>
        <w:ind w:firstLine="709"/>
        <w:jc w:val="both"/>
        <w:rPr>
          <w:b/>
          <w:bCs/>
          <w:color w:val="000000"/>
          <w:sz w:val="28"/>
          <w:szCs w:val="28"/>
          <w:lang w:val="uk-UA"/>
        </w:rPr>
      </w:pPr>
    </w:p>
    <w:p w14:paraId="7C286517" w14:textId="77777777" w:rsidR="00186AC5" w:rsidRPr="003A21ED" w:rsidRDefault="005E5632" w:rsidP="003A21ED">
      <w:pPr>
        <w:widowControl/>
        <w:shd w:val="clear" w:color="auto" w:fill="FFFFFF"/>
        <w:spacing w:line="360" w:lineRule="auto"/>
        <w:ind w:firstLine="709"/>
        <w:jc w:val="both"/>
        <w:rPr>
          <w:color w:val="000000"/>
          <w:sz w:val="28"/>
          <w:szCs w:val="28"/>
          <w:lang w:val="uk-UA"/>
        </w:rPr>
      </w:pPr>
      <w:r w:rsidRPr="003A21ED">
        <w:rPr>
          <w:b/>
          <w:bCs/>
          <w:color w:val="000000"/>
          <w:sz w:val="28"/>
          <w:szCs w:val="28"/>
          <w:lang w:val="uk-UA"/>
        </w:rPr>
        <w:t>в)</w:t>
      </w:r>
      <w:r w:rsidR="00186AC5" w:rsidRPr="003A21ED">
        <w:rPr>
          <w:b/>
          <w:bCs/>
          <w:color w:val="000000"/>
          <w:sz w:val="28"/>
          <w:szCs w:val="28"/>
          <w:lang w:val="uk-UA"/>
        </w:rPr>
        <w:t xml:space="preserve"> Жовчнокам'яна хвороба</w:t>
      </w:r>
    </w:p>
    <w:p w14:paraId="34BB19D1" w14:textId="77777777" w:rsidR="00186AC5" w:rsidRPr="003A21ED" w:rsidRDefault="00186AC5" w:rsidP="003A21ED">
      <w:pPr>
        <w:widowControl/>
        <w:shd w:val="clear" w:color="auto" w:fill="FFFFFF"/>
        <w:spacing w:line="360" w:lineRule="auto"/>
        <w:ind w:firstLine="709"/>
        <w:jc w:val="both"/>
        <w:rPr>
          <w:color w:val="000000"/>
          <w:sz w:val="28"/>
          <w:szCs w:val="28"/>
          <w:lang w:val="uk-UA"/>
        </w:rPr>
      </w:pPr>
      <w:r w:rsidRPr="003A21ED">
        <w:rPr>
          <w:b/>
          <w:bCs/>
          <w:color w:val="000000"/>
          <w:sz w:val="28"/>
          <w:szCs w:val="28"/>
          <w:lang w:val="uk-UA"/>
        </w:rPr>
        <w:t xml:space="preserve">Жовчнокам'яна хвороба </w:t>
      </w:r>
      <w:r w:rsidRPr="003A21ED">
        <w:rPr>
          <w:color w:val="000000"/>
          <w:sz w:val="28"/>
          <w:szCs w:val="28"/>
          <w:lang w:val="uk-UA"/>
        </w:rPr>
        <w:t>є поширеним захворюванням, що уражає найчастіше людей віком понад 40 років. Частіше хворіють жінки.</w:t>
      </w:r>
    </w:p>
    <w:p w14:paraId="08DA4783" w14:textId="77777777" w:rsidR="00186AC5" w:rsidRPr="003A21ED" w:rsidRDefault="00186AC5" w:rsidP="003A21ED">
      <w:pPr>
        <w:widowControl/>
        <w:shd w:val="clear" w:color="auto" w:fill="FFFFFF"/>
        <w:spacing w:line="360" w:lineRule="auto"/>
        <w:ind w:firstLine="709"/>
        <w:jc w:val="both"/>
        <w:rPr>
          <w:color w:val="000000"/>
          <w:sz w:val="28"/>
          <w:szCs w:val="28"/>
        </w:rPr>
      </w:pPr>
      <w:r w:rsidRPr="003A21ED">
        <w:rPr>
          <w:color w:val="000000"/>
          <w:sz w:val="28"/>
          <w:szCs w:val="28"/>
          <w:lang w:val="uk-UA"/>
        </w:rPr>
        <w:t xml:space="preserve">Морфологічним субстратом жовчнокам'яної хвороби є камені жовчного міхура і жовчовивідних шляхів. Жовчні камені складаються із звичайних компонентів жовчі </w:t>
      </w:r>
      <w:r w:rsidR="003A21ED">
        <w:rPr>
          <w:color w:val="000000"/>
          <w:sz w:val="28"/>
          <w:szCs w:val="28"/>
          <w:lang w:val="uk-UA"/>
        </w:rPr>
        <w:t>–</w:t>
      </w:r>
      <w:r w:rsidR="003A21ED" w:rsidRPr="003A21ED">
        <w:rPr>
          <w:color w:val="000000"/>
          <w:sz w:val="28"/>
          <w:szCs w:val="28"/>
          <w:lang w:val="uk-UA"/>
        </w:rPr>
        <w:t xml:space="preserve"> </w:t>
      </w:r>
      <w:r w:rsidRPr="003A21ED">
        <w:rPr>
          <w:color w:val="000000"/>
          <w:sz w:val="28"/>
          <w:szCs w:val="28"/>
          <w:lang w:val="uk-UA"/>
        </w:rPr>
        <w:t>білірубіну, холестерину, кальцію. Найчастіше зустрічаються змішані камені, що містять в різних пропорціях вказані інгредієнти. При значному переважанні одного Із компонентів говорять про холестеринові, пігментні або вапнякові камені.</w:t>
      </w:r>
    </w:p>
    <w:p w14:paraId="38F6253D" w14:textId="77777777" w:rsidR="00186AC5" w:rsidRPr="003A21ED" w:rsidRDefault="00186AC5" w:rsidP="003A21ED">
      <w:pPr>
        <w:widowControl/>
        <w:shd w:val="clear" w:color="auto" w:fill="FFFFFF"/>
        <w:spacing w:line="360" w:lineRule="auto"/>
        <w:ind w:firstLine="709"/>
        <w:jc w:val="both"/>
        <w:rPr>
          <w:color w:val="000000"/>
          <w:sz w:val="28"/>
          <w:szCs w:val="28"/>
          <w:lang w:val="uk-UA"/>
        </w:rPr>
      </w:pPr>
      <w:r w:rsidRPr="003A21ED">
        <w:rPr>
          <w:color w:val="000000"/>
          <w:sz w:val="28"/>
          <w:szCs w:val="28"/>
          <w:lang w:val="uk-UA"/>
        </w:rPr>
        <w:t>Виділяють три основні причини утворення жовчних каменів: порушення обміну речовин, запальні зміни епітелію жовчного міхура і застій жовчі. При порушенні обміну речовин жовч пересичується холестерином, який легко випадає в осад у вигляді кристалів. Відомо, що Жовчнокам'яна хвороба часто розвивається у хворих з такими порушеннями обміну речовин, як цукровий діабет, ожиріння, гемолітична анемія.</w:t>
      </w:r>
    </w:p>
    <w:p w14:paraId="55FF54EC" w14:textId="77777777" w:rsidR="00186AC5" w:rsidRPr="003A21ED" w:rsidRDefault="00186AC5" w:rsidP="003A21ED">
      <w:pPr>
        <w:widowControl/>
        <w:shd w:val="clear" w:color="auto" w:fill="FFFFFF"/>
        <w:spacing w:line="360" w:lineRule="auto"/>
        <w:ind w:firstLine="709"/>
        <w:jc w:val="both"/>
        <w:rPr>
          <w:color w:val="000000"/>
          <w:sz w:val="28"/>
          <w:szCs w:val="28"/>
          <w:lang w:val="uk-UA"/>
        </w:rPr>
      </w:pPr>
      <w:r w:rsidRPr="003A21ED">
        <w:rPr>
          <w:color w:val="000000"/>
          <w:sz w:val="28"/>
          <w:szCs w:val="28"/>
          <w:lang w:val="uk-UA"/>
        </w:rPr>
        <w:t>У більшості хворих жовч є інфікованою. Інфекція спричинює пошкодження стінки жовчного міхура, злущування епітелію. При цьому виникають так звані первинні ядра преципітації (бактерії, грудочки слизу, клітини епітелію), які є основою для випадання в кристалічний стан основних складових частин жовчі.</w:t>
      </w:r>
    </w:p>
    <w:p w14:paraId="3F69D1AD" w14:textId="77777777" w:rsidR="00186AC5" w:rsidRPr="003A21ED" w:rsidRDefault="00186AC5" w:rsidP="003A21ED">
      <w:pPr>
        <w:widowControl/>
        <w:shd w:val="clear" w:color="auto" w:fill="FFFFFF"/>
        <w:spacing w:line="360" w:lineRule="auto"/>
        <w:ind w:firstLine="709"/>
        <w:jc w:val="both"/>
        <w:rPr>
          <w:color w:val="000000"/>
          <w:sz w:val="28"/>
          <w:szCs w:val="28"/>
        </w:rPr>
      </w:pPr>
      <w:r w:rsidRPr="003A21ED">
        <w:rPr>
          <w:color w:val="000000"/>
          <w:sz w:val="28"/>
          <w:szCs w:val="28"/>
          <w:lang w:val="uk-UA"/>
        </w:rPr>
        <w:lastRenderedPageBreak/>
        <w:t>Тривалий застій жовчі полегшує випадання в кристали складових частин майбутнього каменя, їх тривале знаходження в просвіті жовчного міхура.</w:t>
      </w:r>
    </w:p>
    <w:p w14:paraId="599DC1EC" w14:textId="77777777" w:rsidR="00186AC5" w:rsidRPr="003A21ED" w:rsidRDefault="00186AC5" w:rsidP="003A21ED">
      <w:pPr>
        <w:widowControl/>
        <w:shd w:val="clear" w:color="auto" w:fill="FFFFFF"/>
        <w:spacing w:line="360" w:lineRule="auto"/>
        <w:ind w:firstLine="709"/>
        <w:jc w:val="both"/>
        <w:rPr>
          <w:color w:val="000000"/>
          <w:sz w:val="28"/>
          <w:szCs w:val="28"/>
          <w:lang w:val="uk-UA"/>
        </w:rPr>
      </w:pPr>
      <w:r w:rsidRPr="003A21ED">
        <w:rPr>
          <w:color w:val="000000"/>
          <w:sz w:val="28"/>
          <w:szCs w:val="28"/>
          <w:lang w:val="uk-UA"/>
        </w:rPr>
        <w:t>Жовчнокам'яна хвороба може мати безсимптомний перебіг і камені жовчного міхура виявляють як випадкову знахідку при обстеженні хворих з приводу Іншого захворювання або на розтині. Клінічним проявом жовчнокам'яної хвороби є напад печінкової (жовчної) коліки.</w:t>
      </w:r>
    </w:p>
    <w:p w14:paraId="1425600A" w14:textId="77777777" w:rsidR="00186AC5" w:rsidRPr="003A21ED" w:rsidRDefault="005E5632" w:rsidP="003A21ED">
      <w:pPr>
        <w:widowControl/>
        <w:shd w:val="clear" w:color="auto" w:fill="FFFFFF"/>
        <w:spacing w:line="360" w:lineRule="auto"/>
        <w:ind w:firstLine="709"/>
        <w:jc w:val="both"/>
        <w:rPr>
          <w:color w:val="000000"/>
          <w:sz w:val="28"/>
          <w:szCs w:val="28"/>
          <w:lang w:val="uk-UA"/>
        </w:rPr>
      </w:pPr>
      <w:r w:rsidRPr="003A21ED">
        <w:rPr>
          <w:b/>
          <w:bCs/>
          <w:color w:val="000000"/>
          <w:sz w:val="28"/>
          <w:szCs w:val="28"/>
          <w:lang w:val="uk-UA"/>
        </w:rPr>
        <w:t>г)</w:t>
      </w:r>
      <w:r w:rsidR="00186AC5" w:rsidRPr="003A21ED">
        <w:rPr>
          <w:b/>
          <w:bCs/>
          <w:color w:val="000000"/>
          <w:sz w:val="28"/>
          <w:szCs w:val="28"/>
          <w:lang w:val="uk-UA"/>
        </w:rPr>
        <w:t xml:space="preserve"> Холецистит </w:t>
      </w:r>
      <w:r w:rsidRPr="003A21ED">
        <w:rPr>
          <w:b/>
          <w:bCs/>
          <w:color w:val="000000"/>
          <w:sz w:val="28"/>
          <w:szCs w:val="28"/>
          <w:lang w:val="uk-UA"/>
        </w:rPr>
        <w:t>і</w:t>
      </w:r>
      <w:r w:rsidR="00186AC5" w:rsidRPr="003A21ED">
        <w:rPr>
          <w:b/>
          <w:bCs/>
          <w:color w:val="000000"/>
          <w:sz w:val="28"/>
          <w:szCs w:val="28"/>
          <w:lang w:val="uk-UA"/>
        </w:rPr>
        <w:t xml:space="preserve"> холангіт</w:t>
      </w:r>
    </w:p>
    <w:p w14:paraId="78E22949" w14:textId="77777777" w:rsidR="00186AC5" w:rsidRPr="003A21ED" w:rsidRDefault="00186AC5" w:rsidP="003A21ED">
      <w:pPr>
        <w:widowControl/>
        <w:shd w:val="clear" w:color="auto" w:fill="FFFFFF"/>
        <w:spacing w:line="360" w:lineRule="auto"/>
        <w:ind w:firstLine="709"/>
        <w:jc w:val="both"/>
        <w:rPr>
          <w:color w:val="000000"/>
          <w:sz w:val="28"/>
          <w:szCs w:val="28"/>
        </w:rPr>
      </w:pPr>
      <w:r w:rsidRPr="003A21ED">
        <w:rPr>
          <w:color w:val="000000"/>
          <w:sz w:val="28"/>
          <w:szCs w:val="28"/>
          <w:lang w:val="uk-UA"/>
        </w:rPr>
        <w:t>Основними причинами розвитку запального процесу в стінці жовчного міхура є наявність мікрофлори в просвіті міхура і порушення відтоку жовчі.</w:t>
      </w:r>
    </w:p>
    <w:p w14:paraId="1756C491" w14:textId="77777777" w:rsidR="00186AC5" w:rsidRPr="003A21ED" w:rsidRDefault="00186AC5" w:rsidP="003A21ED">
      <w:pPr>
        <w:widowControl/>
        <w:shd w:val="clear" w:color="auto" w:fill="FFFFFF"/>
        <w:spacing w:line="360" w:lineRule="auto"/>
        <w:ind w:firstLine="709"/>
        <w:jc w:val="both"/>
        <w:rPr>
          <w:color w:val="000000"/>
          <w:sz w:val="28"/>
          <w:szCs w:val="28"/>
        </w:rPr>
      </w:pPr>
      <w:r w:rsidRPr="003A21ED">
        <w:rPr>
          <w:color w:val="000000"/>
          <w:sz w:val="28"/>
          <w:szCs w:val="28"/>
          <w:lang w:val="uk-UA"/>
        </w:rPr>
        <w:t xml:space="preserve">При </w:t>
      </w:r>
      <w:r w:rsidRPr="003A21ED">
        <w:rPr>
          <w:b/>
          <w:bCs/>
          <w:color w:val="000000"/>
          <w:sz w:val="28"/>
          <w:szCs w:val="28"/>
          <w:lang w:val="uk-UA"/>
        </w:rPr>
        <w:t xml:space="preserve">гострому </w:t>
      </w:r>
      <w:r w:rsidRPr="003A21ED">
        <w:rPr>
          <w:color w:val="000000"/>
          <w:sz w:val="28"/>
          <w:szCs w:val="28"/>
          <w:lang w:val="uk-UA"/>
        </w:rPr>
        <w:t>холециститі розглядають такі види запалення: гостре катаральне, гостре гнійне, флегмонозно-виразкове і дифтеритичне.</w:t>
      </w:r>
    </w:p>
    <w:p w14:paraId="76BFA9A4" w14:textId="77777777" w:rsidR="00186AC5" w:rsidRPr="003A21ED" w:rsidRDefault="00186AC5" w:rsidP="003A21ED">
      <w:pPr>
        <w:widowControl/>
        <w:shd w:val="clear" w:color="auto" w:fill="FFFFFF"/>
        <w:spacing w:line="360" w:lineRule="auto"/>
        <w:ind w:firstLine="709"/>
        <w:jc w:val="both"/>
        <w:rPr>
          <w:color w:val="000000"/>
          <w:sz w:val="28"/>
          <w:szCs w:val="28"/>
          <w:lang w:val="uk-UA"/>
        </w:rPr>
      </w:pPr>
      <w:r w:rsidRPr="003A21ED">
        <w:rPr>
          <w:b/>
          <w:bCs/>
          <w:color w:val="000000"/>
          <w:sz w:val="28"/>
          <w:szCs w:val="28"/>
          <w:lang w:val="uk-UA"/>
        </w:rPr>
        <w:t xml:space="preserve">Хронічний </w:t>
      </w:r>
      <w:r w:rsidRPr="003A21ED">
        <w:rPr>
          <w:color w:val="000000"/>
          <w:sz w:val="28"/>
          <w:szCs w:val="28"/>
          <w:lang w:val="uk-UA"/>
        </w:rPr>
        <w:t>холецистит розвивається як наслідок гострого. Патолого-анатомічно він характеризується атрофією слизової оболонки, інфільтрацією, склерозом, нерідко звапненням стінки жовчного міхура.</w:t>
      </w:r>
    </w:p>
    <w:p w14:paraId="31DBF6E9" w14:textId="77777777" w:rsidR="00186AC5" w:rsidRPr="003A21ED" w:rsidRDefault="00186AC5" w:rsidP="003A21ED">
      <w:pPr>
        <w:widowControl/>
        <w:shd w:val="clear" w:color="auto" w:fill="FFFFFF"/>
        <w:spacing w:line="360" w:lineRule="auto"/>
        <w:ind w:firstLine="709"/>
        <w:jc w:val="both"/>
        <w:rPr>
          <w:color w:val="000000"/>
          <w:sz w:val="28"/>
          <w:szCs w:val="28"/>
        </w:rPr>
      </w:pPr>
      <w:r w:rsidRPr="003A21ED">
        <w:rPr>
          <w:color w:val="000000"/>
          <w:sz w:val="28"/>
          <w:szCs w:val="28"/>
          <w:lang w:val="uk-UA"/>
        </w:rPr>
        <w:t>У жовчних протоках запалення характеризується такими ж змінами. Холангіти звичайно супроводжуються жовтяницею. Інколи на тлі гнійного холангіту розвиваються холангітичні абсцеси. Холецистит і холангіт можуть поєднуватись, але розвиваються незалежно один від другого.</w:t>
      </w:r>
    </w:p>
    <w:p w14:paraId="5E9C05B6" w14:textId="77777777" w:rsidR="00186AC5" w:rsidRPr="003A21ED" w:rsidRDefault="00186AC5" w:rsidP="003A21ED">
      <w:pPr>
        <w:widowControl/>
        <w:shd w:val="clear" w:color="auto" w:fill="FFFFFF"/>
        <w:spacing w:line="360" w:lineRule="auto"/>
        <w:ind w:firstLine="709"/>
        <w:jc w:val="both"/>
        <w:rPr>
          <w:color w:val="000000"/>
          <w:sz w:val="28"/>
          <w:szCs w:val="28"/>
        </w:rPr>
      </w:pPr>
      <w:r w:rsidRPr="003A21ED">
        <w:rPr>
          <w:color w:val="000000"/>
          <w:sz w:val="28"/>
          <w:szCs w:val="28"/>
          <w:lang w:val="uk-UA"/>
        </w:rPr>
        <w:t>Крім запальних, у жовчному міхурі і його протоках зустрічаються дискіне-тичні процеси, при яких просвіт жовчного міхура розширюється і розтягується жовчю (</w:t>
      </w:r>
      <w:r w:rsidR="003A21ED">
        <w:rPr>
          <w:color w:val="000000"/>
          <w:sz w:val="28"/>
          <w:szCs w:val="28"/>
          <w:lang w:val="uk-UA"/>
        </w:rPr>
        <w:t>«</w:t>
      </w:r>
      <w:r w:rsidR="003A21ED" w:rsidRPr="003A21ED">
        <w:rPr>
          <w:color w:val="000000"/>
          <w:sz w:val="28"/>
          <w:szCs w:val="28"/>
          <w:lang w:val="uk-UA"/>
        </w:rPr>
        <w:t>з</w:t>
      </w:r>
      <w:r w:rsidRPr="003A21ED">
        <w:rPr>
          <w:color w:val="000000"/>
          <w:sz w:val="28"/>
          <w:szCs w:val="28"/>
          <w:lang w:val="uk-UA"/>
        </w:rPr>
        <w:t>астійний жовчний міхур'</w:t>
      </w:r>
      <w:r w:rsidRPr="003A21ED">
        <w:rPr>
          <w:color w:val="000000"/>
          <w:sz w:val="28"/>
          <w:szCs w:val="28"/>
          <w:vertAlign w:val="superscript"/>
          <w:lang w:val="uk-UA"/>
        </w:rPr>
        <w:t>1</w:t>
      </w:r>
      <w:r w:rsidRPr="003A21ED">
        <w:rPr>
          <w:color w:val="000000"/>
          <w:sz w:val="28"/>
          <w:szCs w:val="28"/>
          <w:lang w:val="uk-UA"/>
        </w:rPr>
        <w:t>).</w:t>
      </w:r>
    </w:p>
    <w:p w14:paraId="2293F262" w14:textId="77777777" w:rsidR="00186AC5" w:rsidRPr="003A21ED" w:rsidRDefault="00186AC5" w:rsidP="003A21ED">
      <w:pPr>
        <w:widowControl/>
        <w:shd w:val="clear" w:color="auto" w:fill="FFFFFF"/>
        <w:spacing w:line="360" w:lineRule="auto"/>
        <w:ind w:firstLine="709"/>
        <w:jc w:val="both"/>
        <w:rPr>
          <w:color w:val="000000"/>
          <w:sz w:val="28"/>
          <w:szCs w:val="28"/>
          <w:lang w:val="uk-UA"/>
        </w:rPr>
      </w:pPr>
      <w:r w:rsidRPr="003A21ED">
        <w:rPr>
          <w:color w:val="000000"/>
          <w:sz w:val="28"/>
          <w:szCs w:val="28"/>
          <w:lang w:val="uk-UA"/>
        </w:rPr>
        <w:t>Гострий холецистит майже завжди супроводжується обструкцією каменем шийки або протоки жовчного міхура. Іноді обструкція може бути спричинена слизом, паразитом або пухлиною. У 1</w:t>
      </w:r>
      <w:r w:rsidR="003A21ED" w:rsidRPr="003A21ED">
        <w:rPr>
          <w:color w:val="000000"/>
          <w:sz w:val="28"/>
          <w:szCs w:val="28"/>
          <w:lang w:val="uk-UA"/>
        </w:rPr>
        <w:t>0</w:t>
      </w:r>
      <w:r w:rsidR="003A21ED">
        <w:rPr>
          <w:color w:val="000000"/>
          <w:sz w:val="28"/>
          <w:szCs w:val="28"/>
          <w:lang w:val="uk-UA"/>
        </w:rPr>
        <w:t>%</w:t>
      </w:r>
      <w:r w:rsidRPr="003A21ED">
        <w:rPr>
          <w:color w:val="000000"/>
          <w:sz w:val="28"/>
          <w:szCs w:val="28"/>
          <w:lang w:val="uk-UA"/>
        </w:rPr>
        <w:t xml:space="preserve"> хворих обструкції не знаходять, і тоді використовується термін </w:t>
      </w:r>
      <w:r w:rsidR="003A21ED">
        <w:rPr>
          <w:color w:val="000000"/>
          <w:sz w:val="28"/>
          <w:szCs w:val="28"/>
          <w:lang w:val="uk-UA"/>
        </w:rPr>
        <w:t>«</w:t>
      </w:r>
      <w:r w:rsidR="003A21ED" w:rsidRPr="003A21ED">
        <w:rPr>
          <w:color w:val="000000"/>
          <w:sz w:val="28"/>
          <w:szCs w:val="28"/>
          <w:lang w:val="uk-UA"/>
        </w:rPr>
        <w:t>г</w:t>
      </w:r>
      <w:r w:rsidRPr="003A21ED">
        <w:rPr>
          <w:color w:val="000000"/>
          <w:sz w:val="28"/>
          <w:szCs w:val="28"/>
          <w:lang w:val="uk-UA"/>
        </w:rPr>
        <w:t>острий безкаменевий холецистит</w:t>
      </w:r>
      <w:r w:rsidR="003A21ED">
        <w:rPr>
          <w:color w:val="000000"/>
          <w:sz w:val="28"/>
          <w:szCs w:val="28"/>
          <w:lang w:val="uk-UA"/>
        </w:rPr>
        <w:t>»</w:t>
      </w:r>
      <w:r w:rsidR="003A21ED" w:rsidRPr="003A21ED">
        <w:rPr>
          <w:color w:val="000000"/>
          <w:sz w:val="28"/>
          <w:szCs w:val="28"/>
          <w:lang w:val="uk-UA"/>
        </w:rPr>
        <w:t>.</w:t>
      </w:r>
      <w:r w:rsidRPr="003A21ED">
        <w:rPr>
          <w:color w:val="000000"/>
          <w:sz w:val="28"/>
          <w:szCs w:val="28"/>
          <w:lang w:val="uk-UA"/>
        </w:rPr>
        <w:t xml:space="preserve"> Патогенез його до кінця не з'ясований. При цьому настає ушкодження слизової оболонки міхура з вивільненням фосфоліпази, що перетворює жовчний лецитин на лізолецитин, який відомий як токсин слизової оболонки. Жовчний міхур збільшений. Жовтяниця спостерігається у </w:t>
      </w:r>
      <w:r w:rsidRPr="003A21ED">
        <w:rPr>
          <w:color w:val="000000"/>
          <w:sz w:val="28"/>
          <w:szCs w:val="28"/>
          <w:lang w:val="uk-UA"/>
        </w:rPr>
        <w:lastRenderedPageBreak/>
        <w:t>2</w:t>
      </w:r>
      <w:r w:rsidR="003A21ED" w:rsidRPr="003A21ED">
        <w:rPr>
          <w:color w:val="000000"/>
          <w:sz w:val="28"/>
          <w:szCs w:val="28"/>
          <w:lang w:val="uk-UA"/>
        </w:rPr>
        <w:t>0</w:t>
      </w:r>
      <w:r w:rsidR="003A21ED">
        <w:rPr>
          <w:color w:val="000000"/>
          <w:sz w:val="28"/>
          <w:szCs w:val="28"/>
          <w:lang w:val="uk-UA"/>
        </w:rPr>
        <w:t>%</w:t>
      </w:r>
      <w:r w:rsidRPr="003A21ED">
        <w:rPr>
          <w:color w:val="000000"/>
          <w:sz w:val="28"/>
          <w:szCs w:val="28"/>
          <w:lang w:val="uk-UA"/>
        </w:rPr>
        <w:t xml:space="preserve"> хворих, навіть без каменів, вона з'являється внаслідок набряку, який перетискає загальну печінкову протоку. Запалення може затухати, а при прогресуванні спричинює емпієму або перфорацію з перитонітом.</w:t>
      </w:r>
    </w:p>
    <w:p w14:paraId="20C65639" w14:textId="77777777" w:rsidR="005E5632" w:rsidRPr="003A21ED" w:rsidRDefault="005E5632" w:rsidP="003A21ED">
      <w:pPr>
        <w:widowControl/>
        <w:shd w:val="clear" w:color="auto" w:fill="FFFFFF"/>
        <w:spacing w:line="360" w:lineRule="auto"/>
        <w:ind w:firstLine="709"/>
        <w:jc w:val="both"/>
        <w:rPr>
          <w:color w:val="000000"/>
          <w:sz w:val="28"/>
          <w:szCs w:val="28"/>
        </w:rPr>
      </w:pPr>
    </w:p>
    <w:p w14:paraId="73E67A28" w14:textId="77777777" w:rsidR="00186AC5" w:rsidRPr="003A21ED" w:rsidRDefault="005E5632" w:rsidP="003A21ED">
      <w:pPr>
        <w:widowControl/>
        <w:shd w:val="clear" w:color="auto" w:fill="FFFFFF"/>
        <w:spacing w:line="360" w:lineRule="auto"/>
        <w:ind w:firstLine="709"/>
        <w:jc w:val="both"/>
        <w:rPr>
          <w:color w:val="000000"/>
          <w:sz w:val="28"/>
          <w:szCs w:val="28"/>
        </w:rPr>
      </w:pPr>
      <w:r w:rsidRPr="003A21ED">
        <w:rPr>
          <w:b/>
          <w:bCs/>
          <w:color w:val="000000"/>
          <w:sz w:val="28"/>
          <w:szCs w:val="28"/>
          <w:lang w:val="uk-UA"/>
        </w:rPr>
        <w:t xml:space="preserve">2. </w:t>
      </w:r>
      <w:r w:rsidR="00752E6C" w:rsidRPr="003A21ED">
        <w:rPr>
          <w:b/>
          <w:bCs/>
          <w:color w:val="000000"/>
          <w:sz w:val="28"/>
          <w:szCs w:val="28"/>
          <w:lang w:val="uk-UA"/>
        </w:rPr>
        <w:t>Патологія підшлункової залози</w:t>
      </w:r>
    </w:p>
    <w:p w14:paraId="6BE94C3C" w14:textId="77777777" w:rsidR="00752E6C" w:rsidRDefault="00752E6C" w:rsidP="003A21ED">
      <w:pPr>
        <w:widowControl/>
        <w:shd w:val="clear" w:color="auto" w:fill="FFFFFF"/>
        <w:spacing w:line="360" w:lineRule="auto"/>
        <w:ind w:firstLine="709"/>
        <w:jc w:val="both"/>
        <w:rPr>
          <w:color w:val="000000"/>
          <w:sz w:val="28"/>
          <w:szCs w:val="28"/>
          <w:lang w:val="uk-UA"/>
        </w:rPr>
      </w:pPr>
    </w:p>
    <w:p w14:paraId="701E95CD" w14:textId="77777777" w:rsidR="00186AC5" w:rsidRPr="003A21ED" w:rsidRDefault="00186AC5" w:rsidP="003A21ED">
      <w:pPr>
        <w:widowControl/>
        <w:shd w:val="clear" w:color="auto" w:fill="FFFFFF"/>
        <w:spacing w:line="360" w:lineRule="auto"/>
        <w:ind w:firstLine="709"/>
        <w:jc w:val="both"/>
        <w:rPr>
          <w:color w:val="000000"/>
          <w:sz w:val="28"/>
          <w:szCs w:val="28"/>
        </w:rPr>
      </w:pPr>
      <w:r w:rsidRPr="003A21ED">
        <w:rPr>
          <w:color w:val="000000"/>
          <w:sz w:val="28"/>
          <w:szCs w:val="28"/>
          <w:lang w:val="uk-UA"/>
        </w:rPr>
        <w:t xml:space="preserve">Захворювання підшлункової залози можуть мати запальний або дистрофічний характер з порушеннями кровообігу. До перших належать панкреатити, а до других </w:t>
      </w:r>
      <w:r w:rsidR="003A21ED">
        <w:rPr>
          <w:color w:val="000000"/>
          <w:sz w:val="28"/>
          <w:szCs w:val="28"/>
          <w:lang w:val="uk-UA"/>
        </w:rPr>
        <w:t>–</w:t>
      </w:r>
      <w:r w:rsidR="003A21ED" w:rsidRPr="003A21ED">
        <w:rPr>
          <w:color w:val="000000"/>
          <w:sz w:val="28"/>
          <w:szCs w:val="28"/>
          <w:lang w:val="uk-UA"/>
        </w:rPr>
        <w:t xml:space="preserve"> </w:t>
      </w:r>
      <w:r w:rsidRPr="003A21ED">
        <w:rPr>
          <w:color w:val="000000"/>
          <w:sz w:val="28"/>
          <w:szCs w:val="28"/>
          <w:lang w:val="uk-UA"/>
        </w:rPr>
        <w:t>гострий геморагічний некроз і жирові некрози залози, рак залози.</w:t>
      </w:r>
    </w:p>
    <w:p w14:paraId="6065CAFD" w14:textId="77777777" w:rsidR="00186AC5" w:rsidRPr="003A21ED" w:rsidRDefault="005E5632" w:rsidP="003A21ED">
      <w:pPr>
        <w:widowControl/>
        <w:shd w:val="clear" w:color="auto" w:fill="FFFFFF"/>
        <w:spacing w:line="360" w:lineRule="auto"/>
        <w:ind w:firstLine="709"/>
        <w:jc w:val="both"/>
        <w:rPr>
          <w:color w:val="000000"/>
          <w:sz w:val="28"/>
          <w:szCs w:val="28"/>
        </w:rPr>
      </w:pPr>
      <w:r w:rsidRPr="003A21ED">
        <w:rPr>
          <w:b/>
          <w:bCs/>
          <w:color w:val="000000"/>
          <w:sz w:val="28"/>
          <w:szCs w:val="28"/>
          <w:lang w:val="uk-UA"/>
        </w:rPr>
        <w:t>а)</w:t>
      </w:r>
      <w:r w:rsidR="00186AC5" w:rsidRPr="003A21ED">
        <w:rPr>
          <w:b/>
          <w:bCs/>
          <w:color w:val="000000"/>
          <w:sz w:val="28"/>
          <w:szCs w:val="28"/>
          <w:lang w:val="uk-UA"/>
        </w:rPr>
        <w:t xml:space="preserve"> Панкреатит</w:t>
      </w:r>
    </w:p>
    <w:p w14:paraId="3C292CF1" w14:textId="77777777" w:rsidR="00186AC5" w:rsidRPr="003A21ED" w:rsidRDefault="00186AC5" w:rsidP="003A21ED">
      <w:pPr>
        <w:widowControl/>
        <w:shd w:val="clear" w:color="auto" w:fill="FFFFFF"/>
        <w:spacing w:line="360" w:lineRule="auto"/>
        <w:ind w:firstLine="709"/>
        <w:jc w:val="both"/>
        <w:rPr>
          <w:color w:val="000000"/>
          <w:sz w:val="28"/>
          <w:szCs w:val="28"/>
          <w:lang w:val="uk-UA"/>
        </w:rPr>
      </w:pPr>
      <w:r w:rsidRPr="003A21ED">
        <w:rPr>
          <w:b/>
          <w:bCs/>
          <w:color w:val="000000"/>
          <w:sz w:val="28"/>
          <w:szCs w:val="28"/>
          <w:lang w:val="uk-UA"/>
        </w:rPr>
        <w:t xml:space="preserve">Панкреатит </w:t>
      </w:r>
      <w:r w:rsidR="003A21ED">
        <w:rPr>
          <w:color w:val="000000"/>
          <w:sz w:val="28"/>
          <w:szCs w:val="28"/>
          <w:lang w:val="uk-UA"/>
        </w:rPr>
        <w:t>–</w:t>
      </w:r>
      <w:r w:rsidR="003A21ED" w:rsidRPr="003A21ED">
        <w:rPr>
          <w:color w:val="000000"/>
          <w:sz w:val="28"/>
          <w:szCs w:val="28"/>
          <w:lang w:val="uk-UA"/>
        </w:rPr>
        <w:t xml:space="preserve"> </w:t>
      </w:r>
      <w:r w:rsidRPr="003A21ED">
        <w:rPr>
          <w:color w:val="000000"/>
          <w:sz w:val="28"/>
          <w:szCs w:val="28"/>
          <w:lang w:val="uk-UA"/>
        </w:rPr>
        <w:t xml:space="preserve">запалення підшлункової залози </w:t>
      </w:r>
      <w:r w:rsidR="003A21ED">
        <w:rPr>
          <w:color w:val="000000"/>
          <w:sz w:val="28"/>
          <w:szCs w:val="28"/>
          <w:lang w:val="uk-UA"/>
        </w:rPr>
        <w:t>–</w:t>
      </w:r>
      <w:r w:rsidR="003A21ED" w:rsidRPr="003A21ED">
        <w:rPr>
          <w:color w:val="000000"/>
          <w:sz w:val="28"/>
          <w:szCs w:val="28"/>
          <w:lang w:val="uk-UA"/>
        </w:rPr>
        <w:t xml:space="preserve"> </w:t>
      </w:r>
      <w:r w:rsidRPr="003A21ED">
        <w:rPr>
          <w:color w:val="000000"/>
          <w:sz w:val="28"/>
          <w:szCs w:val="28"/>
          <w:lang w:val="uk-UA"/>
        </w:rPr>
        <w:t>може мати гострий та хронічний перебіг. Частіше він виникає вторинно при різних захворюваннях шлунково-кишкового тракту, 5</w:t>
      </w:r>
      <w:r w:rsidR="003A21ED" w:rsidRPr="003A21ED">
        <w:rPr>
          <w:color w:val="000000"/>
          <w:sz w:val="28"/>
          <w:szCs w:val="28"/>
          <w:lang w:val="uk-UA"/>
        </w:rPr>
        <w:t>0</w:t>
      </w:r>
      <w:r w:rsidR="003A21ED">
        <w:rPr>
          <w:color w:val="000000"/>
          <w:sz w:val="28"/>
          <w:szCs w:val="28"/>
          <w:lang w:val="uk-UA"/>
        </w:rPr>
        <w:t>%</w:t>
      </w:r>
      <w:r w:rsidRPr="003A21ED">
        <w:rPr>
          <w:color w:val="000000"/>
          <w:sz w:val="28"/>
          <w:szCs w:val="28"/>
          <w:lang w:val="uk-UA"/>
        </w:rPr>
        <w:t xml:space="preserve"> випадків гострих панкреатитів пов'язані із захворюваннями жовчовивідних шляхів, 2</w:t>
      </w:r>
      <w:r w:rsidR="003A21ED" w:rsidRPr="003A21ED">
        <w:rPr>
          <w:color w:val="000000"/>
          <w:sz w:val="28"/>
          <w:szCs w:val="28"/>
          <w:lang w:val="uk-UA"/>
        </w:rPr>
        <w:t>0</w:t>
      </w:r>
      <w:r w:rsidR="003A21ED">
        <w:rPr>
          <w:color w:val="000000"/>
          <w:sz w:val="28"/>
          <w:szCs w:val="28"/>
          <w:lang w:val="uk-UA"/>
        </w:rPr>
        <w:t>%</w:t>
      </w:r>
      <w:r w:rsidRPr="003A21ED">
        <w:rPr>
          <w:color w:val="000000"/>
          <w:sz w:val="28"/>
          <w:szCs w:val="28"/>
          <w:lang w:val="uk-UA"/>
        </w:rPr>
        <w:t xml:space="preserve"> </w:t>
      </w:r>
      <w:r w:rsidR="003A21ED">
        <w:rPr>
          <w:color w:val="000000"/>
          <w:sz w:val="28"/>
          <w:szCs w:val="28"/>
          <w:lang w:val="uk-UA"/>
        </w:rPr>
        <w:t>–</w:t>
      </w:r>
      <w:r w:rsidR="003A21ED" w:rsidRPr="003A21ED">
        <w:rPr>
          <w:color w:val="000000"/>
          <w:sz w:val="28"/>
          <w:szCs w:val="28"/>
          <w:lang w:val="uk-UA"/>
        </w:rPr>
        <w:t xml:space="preserve"> </w:t>
      </w:r>
      <w:r w:rsidRPr="003A21ED">
        <w:rPr>
          <w:color w:val="000000"/>
          <w:sz w:val="28"/>
          <w:szCs w:val="28"/>
          <w:lang w:val="uk-UA"/>
        </w:rPr>
        <w:t>з алкоголізмом, у 2</w:t>
      </w:r>
      <w:r w:rsidR="003A21ED" w:rsidRPr="003A21ED">
        <w:rPr>
          <w:color w:val="000000"/>
          <w:sz w:val="28"/>
          <w:szCs w:val="28"/>
          <w:lang w:val="uk-UA"/>
        </w:rPr>
        <w:t>0</w:t>
      </w:r>
      <w:r w:rsidR="003A21ED">
        <w:rPr>
          <w:color w:val="000000"/>
          <w:sz w:val="28"/>
          <w:szCs w:val="28"/>
          <w:lang w:val="uk-UA"/>
        </w:rPr>
        <w:t>%</w:t>
      </w:r>
      <w:r w:rsidRPr="003A21ED">
        <w:rPr>
          <w:color w:val="000000"/>
          <w:sz w:val="28"/>
          <w:szCs w:val="28"/>
          <w:lang w:val="uk-UA"/>
        </w:rPr>
        <w:t xml:space="preserve"> випадків походження є невідомим.</w:t>
      </w:r>
    </w:p>
    <w:p w14:paraId="12ADFC02" w14:textId="77777777" w:rsidR="00186AC5" w:rsidRPr="003A21ED" w:rsidRDefault="00186AC5" w:rsidP="003A21ED">
      <w:pPr>
        <w:widowControl/>
        <w:shd w:val="clear" w:color="auto" w:fill="FFFFFF"/>
        <w:spacing w:line="360" w:lineRule="auto"/>
        <w:ind w:firstLine="709"/>
        <w:jc w:val="both"/>
        <w:rPr>
          <w:color w:val="000000"/>
          <w:sz w:val="28"/>
          <w:szCs w:val="28"/>
          <w:lang w:val="uk-UA"/>
        </w:rPr>
      </w:pPr>
      <w:r w:rsidRPr="003A21ED">
        <w:rPr>
          <w:color w:val="000000"/>
          <w:sz w:val="28"/>
          <w:szCs w:val="28"/>
          <w:lang w:val="uk-UA"/>
        </w:rPr>
        <w:t xml:space="preserve">Морфологічно розрізняють гострий панкреатит з незначною лейкоцитарною інфільтрацією строми і гострий </w:t>
      </w:r>
      <w:r w:rsidRPr="003A21ED">
        <w:rPr>
          <w:b/>
          <w:bCs/>
          <w:color w:val="000000"/>
          <w:sz w:val="28"/>
          <w:szCs w:val="28"/>
          <w:lang w:val="uk-UA"/>
        </w:rPr>
        <w:t xml:space="preserve">катарально-гнійний </w:t>
      </w:r>
      <w:r w:rsidRPr="003A21ED">
        <w:rPr>
          <w:color w:val="000000"/>
          <w:sz w:val="28"/>
          <w:szCs w:val="28"/>
          <w:lang w:val="uk-UA"/>
        </w:rPr>
        <w:t xml:space="preserve">панкреатит із скупченням в протоках слизово-гнійного ексудату. Більш тяжким за своїми наслідками є </w:t>
      </w:r>
      <w:r w:rsidRPr="003A21ED">
        <w:rPr>
          <w:b/>
          <w:bCs/>
          <w:color w:val="000000"/>
          <w:sz w:val="28"/>
          <w:szCs w:val="28"/>
          <w:lang w:val="uk-UA"/>
        </w:rPr>
        <w:t xml:space="preserve">гнійний </w:t>
      </w:r>
      <w:r w:rsidRPr="003A21ED">
        <w:rPr>
          <w:color w:val="000000"/>
          <w:sz w:val="28"/>
          <w:szCs w:val="28"/>
          <w:lang w:val="uk-UA"/>
        </w:rPr>
        <w:t>панкреатит, при якому розвивається флегмона тканин залози або утворюються окремі гнійники. В залозі спостерігається набряк ацинарних та протокових клітин з інфільтрацією. Секреція панкреатичних ферментів призводить до утворення хибних кіст, які з'єднуються з протокою і можуть збільшуватися у розмірах внаслідок продовження панкреатичної секреції. Бактеріальна інфекція може призвести до утворення панкреатичного абсцесу.</w:t>
      </w:r>
    </w:p>
    <w:p w14:paraId="37A9A621" w14:textId="77777777" w:rsidR="00186AC5" w:rsidRPr="003A21ED" w:rsidRDefault="00186AC5" w:rsidP="003A21ED">
      <w:pPr>
        <w:widowControl/>
        <w:shd w:val="clear" w:color="auto" w:fill="FFFFFF"/>
        <w:spacing w:line="360" w:lineRule="auto"/>
        <w:ind w:firstLine="709"/>
        <w:jc w:val="both"/>
        <w:rPr>
          <w:color w:val="000000"/>
          <w:sz w:val="28"/>
          <w:szCs w:val="28"/>
        </w:rPr>
      </w:pPr>
      <w:r w:rsidRPr="003A21ED">
        <w:rPr>
          <w:b/>
          <w:bCs/>
          <w:i/>
          <w:iCs/>
          <w:color w:val="000000"/>
          <w:sz w:val="28"/>
          <w:szCs w:val="28"/>
          <w:lang w:val="uk-UA"/>
        </w:rPr>
        <w:t xml:space="preserve">Хронічний панкреатит </w:t>
      </w:r>
      <w:r w:rsidR="003A21ED">
        <w:rPr>
          <w:i/>
          <w:iCs/>
          <w:color w:val="000000"/>
          <w:sz w:val="28"/>
          <w:szCs w:val="28"/>
          <w:lang w:val="uk-UA"/>
        </w:rPr>
        <w:t>–</w:t>
      </w:r>
      <w:r w:rsidR="003A21ED" w:rsidRPr="003A21ED">
        <w:rPr>
          <w:i/>
          <w:iCs/>
          <w:color w:val="000000"/>
          <w:sz w:val="28"/>
          <w:szCs w:val="28"/>
          <w:lang w:val="uk-UA"/>
        </w:rPr>
        <w:t xml:space="preserve"> </w:t>
      </w:r>
      <w:r w:rsidRPr="003A21ED">
        <w:rPr>
          <w:color w:val="000000"/>
          <w:sz w:val="28"/>
          <w:szCs w:val="28"/>
          <w:lang w:val="uk-UA"/>
        </w:rPr>
        <w:t xml:space="preserve">це безперервне запальне захворювання підшлункової залози, яке характеризується незворотними морфологічними змінами, що виникають після атаки гострого панкреатиту або розвиваються на фоні цирозу печінки. В ураженій залозі розростається сполучна тканина, </w:t>
      </w:r>
      <w:r w:rsidRPr="003A21ED">
        <w:rPr>
          <w:color w:val="000000"/>
          <w:sz w:val="28"/>
          <w:szCs w:val="28"/>
          <w:lang w:val="uk-UA"/>
        </w:rPr>
        <w:lastRenderedPageBreak/>
        <w:t>прогресують атрофічні процеси, які можуть призвести до ураження острівкового апарату і розвитку цукрового діабету.</w:t>
      </w:r>
    </w:p>
    <w:p w14:paraId="02570BD2" w14:textId="77777777" w:rsidR="00186AC5" w:rsidRPr="003A21ED" w:rsidRDefault="005E5632" w:rsidP="003A21ED">
      <w:pPr>
        <w:widowControl/>
        <w:shd w:val="clear" w:color="auto" w:fill="FFFFFF"/>
        <w:spacing w:line="360" w:lineRule="auto"/>
        <w:ind w:firstLine="709"/>
        <w:jc w:val="both"/>
        <w:rPr>
          <w:b/>
          <w:color w:val="000000"/>
          <w:sz w:val="28"/>
          <w:szCs w:val="28"/>
        </w:rPr>
      </w:pPr>
      <w:r w:rsidRPr="003A21ED">
        <w:rPr>
          <w:b/>
          <w:color w:val="000000"/>
          <w:sz w:val="28"/>
          <w:szCs w:val="28"/>
          <w:lang w:val="uk-UA"/>
        </w:rPr>
        <w:t>б)</w:t>
      </w:r>
      <w:r w:rsidR="00186AC5" w:rsidRPr="003A21ED">
        <w:rPr>
          <w:b/>
          <w:color w:val="000000"/>
          <w:sz w:val="28"/>
          <w:szCs w:val="28"/>
          <w:lang w:val="uk-UA"/>
        </w:rPr>
        <w:t xml:space="preserve"> Рак підшлункової залози</w:t>
      </w:r>
    </w:p>
    <w:p w14:paraId="606D23DF" w14:textId="77777777" w:rsidR="00186AC5" w:rsidRPr="003A21ED" w:rsidRDefault="00186AC5" w:rsidP="003A21ED">
      <w:pPr>
        <w:widowControl/>
        <w:shd w:val="clear" w:color="auto" w:fill="FFFFFF"/>
        <w:spacing w:line="360" w:lineRule="auto"/>
        <w:ind w:firstLine="709"/>
        <w:jc w:val="both"/>
        <w:rPr>
          <w:color w:val="000000"/>
          <w:sz w:val="28"/>
          <w:szCs w:val="28"/>
        </w:rPr>
      </w:pPr>
      <w:r w:rsidRPr="003A21ED">
        <w:rPr>
          <w:color w:val="000000"/>
          <w:sz w:val="28"/>
          <w:szCs w:val="28"/>
          <w:lang w:val="uk-UA"/>
        </w:rPr>
        <w:t>Карцинома підшлункової залози найбільш поширена у чоловіків віком від 60 до 70 років і уражає найчастіше її головку, рідше тіло і хвіст. На тому місці залози, де росте пухлина, звичайно помічають ущільнення, а на розрізі відсутній рисунок часточок. ПстологІчно новоутвір є аденокарциномою, яка походить із проток залози, або пухлиною залозистої паренхіми залози. В обох випадках звичайно спостерігається розростання сполучної тканини.</w:t>
      </w:r>
    </w:p>
    <w:p w14:paraId="5605FEC6" w14:textId="77777777" w:rsidR="00186AC5" w:rsidRPr="003A21ED" w:rsidRDefault="00186AC5" w:rsidP="003A21ED">
      <w:pPr>
        <w:widowControl/>
        <w:shd w:val="clear" w:color="auto" w:fill="FFFFFF"/>
        <w:spacing w:line="360" w:lineRule="auto"/>
        <w:ind w:firstLine="709"/>
        <w:jc w:val="both"/>
        <w:rPr>
          <w:color w:val="000000"/>
          <w:sz w:val="28"/>
          <w:szCs w:val="28"/>
        </w:rPr>
      </w:pPr>
      <w:r w:rsidRPr="003A21ED">
        <w:rPr>
          <w:color w:val="000000"/>
          <w:sz w:val="28"/>
          <w:szCs w:val="28"/>
          <w:lang w:val="uk-UA"/>
        </w:rPr>
        <w:t>Рак тіла і хвоста залози часто протягом тривалого часу має безсимптомний перебіг. Рак головки переходить на дванадцятипалу кишку, перетискає жовчну протоку, що зумовлює її непрохідність і появу жовтяниці. Він може проростати у ворітну вену і метастазувати в печінку.</w:t>
      </w:r>
    </w:p>
    <w:p w14:paraId="3F0BDDD4" w14:textId="77777777" w:rsidR="00186AC5" w:rsidRPr="003A21ED" w:rsidRDefault="00186AC5" w:rsidP="003A21ED">
      <w:pPr>
        <w:widowControl/>
        <w:shd w:val="clear" w:color="auto" w:fill="FFFFFF"/>
        <w:spacing w:line="360" w:lineRule="auto"/>
        <w:ind w:firstLine="709"/>
        <w:jc w:val="both"/>
        <w:rPr>
          <w:color w:val="000000"/>
          <w:sz w:val="28"/>
          <w:szCs w:val="28"/>
        </w:rPr>
      </w:pPr>
      <w:r w:rsidRPr="003A21ED">
        <w:rPr>
          <w:b/>
          <w:bCs/>
          <w:color w:val="000000"/>
          <w:sz w:val="28"/>
          <w:szCs w:val="28"/>
          <w:lang w:val="uk-UA"/>
        </w:rPr>
        <w:t xml:space="preserve">Інсуломи </w:t>
      </w:r>
      <w:r w:rsidR="003A21ED">
        <w:rPr>
          <w:color w:val="000000"/>
          <w:sz w:val="28"/>
          <w:szCs w:val="28"/>
          <w:lang w:val="uk-UA"/>
        </w:rPr>
        <w:t>–</w:t>
      </w:r>
      <w:r w:rsidR="003A21ED" w:rsidRPr="003A21ED">
        <w:rPr>
          <w:color w:val="000000"/>
          <w:sz w:val="28"/>
          <w:szCs w:val="28"/>
          <w:lang w:val="uk-UA"/>
        </w:rPr>
        <w:t xml:space="preserve"> </w:t>
      </w:r>
      <w:r w:rsidRPr="003A21ED">
        <w:rPr>
          <w:color w:val="000000"/>
          <w:sz w:val="28"/>
          <w:szCs w:val="28"/>
          <w:lang w:val="uk-UA"/>
        </w:rPr>
        <w:t>це пухлини, що походять з інсулоцитів підшлункової залози. Вони можуть бути доброякісними та злоякісними. У більшості випадків Інсуломи призводять до надмірного рівня інсуліну. Рівень виживання від інсуломи протягом 5</w:t>
      </w:r>
      <w:r w:rsidR="003A21ED">
        <w:rPr>
          <w:color w:val="000000"/>
          <w:sz w:val="28"/>
          <w:szCs w:val="28"/>
          <w:lang w:val="uk-UA"/>
        </w:rPr>
        <w:t>-</w:t>
      </w:r>
      <w:r w:rsidR="003A21ED" w:rsidRPr="003A21ED">
        <w:rPr>
          <w:color w:val="000000"/>
          <w:sz w:val="28"/>
          <w:szCs w:val="28"/>
          <w:lang w:val="uk-UA"/>
        </w:rPr>
        <w:t>т</w:t>
      </w:r>
      <w:r w:rsidRPr="003A21ED">
        <w:rPr>
          <w:color w:val="000000"/>
          <w:sz w:val="28"/>
          <w:szCs w:val="28"/>
          <w:lang w:val="uk-UA"/>
        </w:rPr>
        <w:t>и років становить близько 4</w:t>
      </w:r>
      <w:r w:rsidR="003A21ED" w:rsidRPr="003A21ED">
        <w:rPr>
          <w:color w:val="000000"/>
          <w:sz w:val="28"/>
          <w:szCs w:val="28"/>
          <w:lang w:val="uk-UA"/>
        </w:rPr>
        <w:t>0</w:t>
      </w:r>
      <w:r w:rsidR="003A21ED">
        <w:rPr>
          <w:color w:val="000000"/>
          <w:sz w:val="28"/>
          <w:szCs w:val="28"/>
          <w:lang w:val="uk-UA"/>
        </w:rPr>
        <w:t>%</w:t>
      </w:r>
      <w:r w:rsidRPr="003A21ED">
        <w:rPr>
          <w:color w:val="000000"/>
          <w:sz w:val="28"/>
          <w:szCs w:val="28"/>
          <w:lang w:val="uk-UA"/>
        </w:rPr>
        <w:t>.</w:t>
      </w:r>
    </w:p>
    <w:p w14:paraId="4549D712" w14:textId="77777777" w:rsidR="005E5632" w:rsidRPr="003A21ED" w:rsidRDefault="005E5632" w:rsidP="003A21ED">
      <w:pPr>
        <w:widowControl/>
        <w:shd w:val="clear" w:color="auto" w:fill="FFFFFF"/>
        <w:spacing w:line="360" w:lineRule="auto"/>
        <w:ind w:firstLine="709"/>
        <w:jc w:val="both"/>
        <w:rPr>
          <w:b/>
          <w:bCs/>
          <w:color w:val="000000"/>
          <w:sz w:val="28"/>
          <w:szCs w:val="28"/>
          <w:lang w:val="uk-UA"/>
        </w:rPr>
      </w:pPr>
    </w:p>
    <w:p w14:paraId="3CCCAB33" w14:textId="77777777" w:rsidR="00186AC5" w:rsidRPr="003A21ED" w:rsidRDefault="005E5632" w:rsidP="003A21ED">
      <w:pPr>
        <w:widowControl/>
        <w:shd w:val="clear" w:color="auto" w:fill="FFFFFF"/>
        <w:spacing w:line="360" w:lineRule="auto"/>
        <w:ind w:firstLine="709"/>
        <w:jc w:val="both"/>
        <w:rPr>
          <w:color w:val="000000"/>
          <w:sz w:val="28"/>
          <w:szCs w:val="28"/>
          <w:lang w:val="uk-UA"/>
        </w:rPr>
      </w:pPr>
      <w:r w:rsidRPr="003A21ED">
        <w:rPr>
          <w:b/>
          <w:bCs/>
          <w:color w:val="000000"/>
          <w:sz w:val="28"/>
          <w:szCs w:val="28"/>
          <w:lang w:val="uk-UA"/>
        </w:rPr>
        <w:t xml:space="preserve">3. </w:t>
      </w:r>
      <w:r w:rsidR="00752E6C" w:rsidRPr="003A21ED">
        <w:rPr>
          <w:b/>
          <w:bCs/>
          <w:color w:val="000000"/>
          <w:sz w:val="28"/>
          <w:szCs w:val="28"/>
          <w:lang w:val="uk-UA"/>
        </w:rPr>
        <w:t>Розлади кишкового травлення</w:t>
      </w:r>
    </w:p>
    <w:p w14:paraId="12D09F51" w14:textId="77777777" w:rsidR="00752E6C" w:rsidRDefault="00752E6C" w:rsidP="003A21ED">
      <w:pPr>
        <w:widowControl/>
        <w:shd w:val="clear" w:color="auto" w:fill="FFFFFF"/>
        <w:spacing w:line="360" w:lineRule="auto"/>
        <w:ind w:firstLine="709"/>
        <w:jc w:val="both"/>
        <w:rPr>
          <w:color w:val="000000"/>
          <w:sz w:val="28"/>
          <w:szCs w:val="28"/>
          <w:lang w:val="uk-UA"/>
        </w:rPr>
      </w:pPr>
    </w:p>
    <w:p w14:paraId="687CAD75" w14:textId="77777777" w:rsidR="00186AC5" w:rsidRPr="003A21ED" w:rsidRDefault="00186AC5" w:rsidP="003A21ED">
      <w:pPr>
        <w:widowControl/>
        <w:shd w:val="clear" w:color="auto" w:fill="FFFFFF"/>
        <w:spacing w:line="360" w:lineRule="auto"/>
        <w:ind w:firstLine="709"/>
        <w:jc w:val="both"/>
        <w:rPr>
          <w:color w:val="000000"/>
          <w:sz w:val="28"/>
          <w:szCs w:val="28"/>
        </w:rPr>
      </w:pPr>
      <w:r w:rsidRPr="003A21ED">
        <w:rPr>
          <w:color w:val="000000"/>
          <w:sz w:val="28"/>
          <w:szCs w:val="28"/>
          <w:lang w:val="uk-UA"/>
        </w:rPr>
        <w:t>Процеси, що відбуваються в кишці (секреція, всмоктування, моторика і виділення) тісно пов'язані між собою і порушення одного процесу відбивається на інших. В цих процесах значна роль належить секрету підшлункової залози, печінки і залозам тонкої кишки.</w:t>
      </w:r>
    </w:p>
    <w:p w14:paraId="121742D7" w14:textId="77777777" w:rsidR="00186AC5" w:rsidRPr="003A21ED" w:rsidRDefault="00186AC5" w:rsidP="003A21ED">
      <w:pPr>
        <w:widowControl/>
        <w:shd w:val="clear" w:color="auto" w:fill="FFFFFF"/>
        <w:spacing w:line="360" w:lineRule="auto"/>
        <w:ind w:firstLine="709"/>
        <w:jc w:val="both"/>
        <w:rPr>
          <w:color w:val="000000"/>
          <w:sz w:val="28"/>
          <w:szCs w:val="28"/>
          <w:lang w:val="uk-UA"/>
        </w:rPr>
      </w:pPr>
      <w:r w:rsidRPr="003A21ED">
        <w:rPr>
          <w:color w:val="000000"/>
          <w:sz w:val="28"/>
          <w:szCs w:val="28"/>
          <w:lang w:val="uk-UA"/>
        </w:rPr>
        <w:t>Жовч, яка надходить у дванадцятипалу кишку, емульгує жири, активує панкреатичну ліпазу, сприяє всмоктуванню жирних кислот, жиророзчинних вітамінів, пригнічує гнильні мікроби. Якщо припиняється надходження жовчі в кишку, настає ахолія, порушується розщеплення та всмоктування жирів, сповільнюється перистальтика кишок і посилюються процеси гниття та бродіння.</w:t>
      </w:r>
    </w:p>
    <w:p w14:paraId="216BE3B6" w14:textId="77777777" w:rsidR="00186AC5" w:rsidRPr="003A21ED" w:rsidRDefault="00186AC5" w:rsidP="003A21ED">
      <w:pPr>
        <w:widowControl/>
        <w:shd w:val="clear" w:color="auto" w:fill="FFFFFF"/>
        <w:spacing w:line="360" w:lineRule="auto"/>
        <w:ind w:firstLine="709"/>
        <w:jc w:val="both"/>
        <w:rPr>
          <w:color w:val="000000"/>
          <w:sz w:val="28"/>
          <w:szCs w:val="28"/>
          <w:lang w:val="uk-UA"/>
        </w:rPr>
      </w:pPr>
      <w:r w:rsidRPr="003A21ED">
        <w:rPr>
          <w:color w:val="000000"/>
          <w:sz w:val="28"/>
          <w:szCs w:val="28"/>
          <w:lang w:val="uk-UA"/>
        </w:rPr>
        <w:lastRenderedPageBreak/>
        <w:t>Тяжкі розлади травлення спричинюються зміною панкреатичної секреції, оскільки підшлункова залоза виробляє всі основні ферменти травлення. У разі відсутності панкреатичного соку значна частина жирів не перетравлюється і виділяється з калом (стеаторея). Розлади перетравлювання білків виникають внаслідок недостатності пептидаз, що виробляються підшлунковою залозою, а також у разі порушення їх активації. Внаслідок зниження панкреатичної секреції порушується гідроліз нуклеїнових кислот хімусу, дещо менше страждає розщеплення крохмалю.</w:t>
      </w:r>
    </w:p>
    <w:p w14:paraId="430B7A09" w14:textId="77777777" w:rsidR="00186AC5" w:rsidRPr="003A21ED" w:rsidRDefault="00186AC5" w:rsidP="003A21ED">
      <w:pPr>
        <w:widowControl/>
        <w:shd w:val="clear" w:color="auto" w:fill="FFFFFF"/>
        <w:spacing w:line="360" w:lineRule="auto"/>
        <w:ind w:firstLine="709"/>
        <w:jc w:val="both"/>
        <w:rPr>
          <w:color w:val="000000"/>
          <w:sz w:val="28"/>
          <w:szCs w:val="28"/>
        </w:rPr>
      </w:pPr>
      <w:r w:rsidRPr="003A21ED">
        <w:rPr>
          <w:color w:val="000000"/>
          <w:sz w:val="28"/>
          <w:szCs w:val="28"/>
          <w:lang w:val="uk-UA"/>
        </w:rPr>
        <w:t>Розлади пристінкового травлення можуть призводити до зміни порожнинного травлення. Зміна секреції в кишці підвищує її моторику (гіперкінез) або зменшує (гіпокінез). Гіперкінез виникає при п</w:t>
      </w:r>
      <w:r w:rsidR="00752E6C">
        <w:rPr>
          <w:color w:val="000000"/>
          <w:sz w:val="28"/>
          <w:szCs w:val="28"/>
          <w:lang w:val="uk-UA"/>
        </w:rPr>
        <w:t>одразненні кусочками неперетрав</w:t>
      </w:r>
      <w:r w:rsidRPr="003A21ED">
        <w:rPr>
          <w:color w:val="000000"/>
          <w:sz w:val="28"/>
          <w:szCs w:val="28"/>
          <w:lang w:val="uk-UA"/>
        </w:rPr>
        <w:t xml:space="preserve">лених решток їжі, ахілії, при ентеритах, у разі збільшення продуктів гниття. Підвищення перистальтики прискорює рух травної кашки, яка не встигає оброблятися ферментами, і виникає пронос </w:t>
      </w:r>
      <w:r w:rsidR="003A21ED">
        <w:rPr>
          <w:color w:val="000000"/>
          <w:sz w:val="28"/>
          <w:szCs w:val="28"/>
          <w:lang w:val="uk-UA"/>
        </w:rPr>
        <w:t>–</w:t>
      </w:r>
      <w:r w:rsidR="003A21ED" w:rsidRPr="003A21ED">
        <w:rPr>
          <w:color w:val="000000"/>
          <w:sz w:val="28"/>
          <w:szCs w:val="28"/>
          <w:lang w:val="uk-UA"/>
        </w:rPr>
        <w:t xml:space="preserve"> </w:t>
      </w:r>
      <w:r w:rsidRPr="003A21ED">
        <w:rPr>
          <w:color w:val="000000"/>
          <w:sz w:val="28"/>
          <w:szCs w:val="28"/>
          <w:lang w:val="uk-UA"/>
        </w:rPr>
        <w:t xml:space="preserve">діарея. Велике значення при порушенні всмоктувальної здатності в тонкій кишці має зміна структури і ультраструктури апарату всмоктування </w:t>
      </w:r>
      <w:r w:rsidR="003A21ED">
        <w:rPr>
          <w:color w:val="000000"/>
          <w:sz w:val="28"/>
          <w:szCs w:val="28"/>
          <w:lang w:val="uk-UA"/>
        </w:rPr>
        <w:t>–</w:t>
      </w:r>
      <w:r w:rsidR="003A21ED" w:rsidRPr="003A21ED">
        <w:rPr>
          <w:color w:val="000000"/>
          <w:sz w:val="28"/>
          <w:szCs w:val="28"/>
          <w:lang w:val="uk-UA"/>
        </w:rPr>
        <w:t xml:space="preserve"> </w:t>
      </w:r>
      <w:r w:rsidRPr="003A21ED">
        <w:rPr>
          <w:color w:val="000000"/>
          <w:sz w:val="28"/>
          <w:szCs w:val="28"/>
          <w:lang w:val="uk-UA"/>
        </w:rPr>
        <w:t>кишкових клітин та їх ворсинок. Ці розлади можуть виникати при порушеннях кровообігу і лімфообігу, а також при ентеритах, кишковій непрохідності, авітамінозах і призводити до недостатності транспорту поживних речовин.</w:t>
      </w:r>
    </w:p>
    <w:p w14:paraId="2A557899" w14:textId="77777777" w:rsidR="00186AC5" w:rsidRPr="003A21ED" w:rsidRDefault="00186AC5" w:rsidP="003A21ED">
      <w:pPr>
        <w:widowControl/>
        <w:shd w:val="clear" w:color="auto" w:fill="FFFFFF"/>
        <w:spacing w:line="360" w:lineRule="auto"/>
        <w:ind w:firstLine="709"/>
        <w:jc w:val="both"/>
        <w:rPr>
          <w:color w:val="000000"/>
          <w:sz w:val="28"/>
          <w:szCs w:val="28"/>
        </w:rPr>
      </w:pPr>
      <w:r w:rsidRPr="003A21ED">
        <w:rPr>
          <w:color w:val="000000"/>
          <w:sz w:val="28"/>
          <w:szCs w:val="28"/>
          <w:lang w:val="uk-UA"/>
        </w:rPr>
        <w:t>Із всмоктувальною функцією кишок тісно пов'язана видільна функція. Через кишки виділяється багато продуктів обміну гемоглобіну, холестерину, солей металів, молочна кислота, гормони, феноли. При недостатності нирок виділяються азотисті шлаки (сечовина, сечова кислота).</w:t>
      </w:r>
    </w:p>
    <w:p w14:paraId="2C004A71" w14:textId="77777777" w:rsidR="00176B55" w:rsidRPr="003A21ED" w:rsidRDefault="00176B55" w:rsidP="003A21ED">
      <w:pPr>
        <w:widowControl/>
        <w:spacing w:line="360" w:lineRule="auto"/>
        <w:ind w:firstLine="709"/>
        <w:jc w:val="both"/>
        <w:rPr>
          <w:color w:val="000000"/>
          <w:sz w:val="28"/>
          <w:lang w:val="uk-UA"/>
        </w:rPr>
      </w:pPr>
    </w:p>
    <w:p w14:paraId="2234A81F" w14:textId="77777777" w:rsidR="00186AC5" w:rsidRPr="003A21ED" w:rsidRDefault="00186AC5" w:rsidP="003A21ED">
      <w:pPr>
        <w:widowControl/>
        <w:spacing w:line="360" w:lineRule="auto"/>
        <w:ind w:firstLine="709"/>
        <w:jc w:val="both"/>
        <w:rPr>
          <w:color w:val="000000"/>
          <w:sz w:val="28"/>
          <w:lang w:val="uk-UA"/>
        </w:rPr>
      </w:pPr>
    </w:p>
    <w:p w14:paraId="59226349" w14:textId="77777777" w:rsidR="00186AC5" w:rsidRPr="003A21ED" w:rsidRDefault="00752E6C" w:rsidP="003A21ED">
      <w:pPr>
        <w:widowControl/>
        <w:spacing w:line="360" w:lineRule="auto"/>
        <w:ind w:firstLine="709"/>
        <w:jc w:val="both"/>
        <w:rPr>
          <w:b/>
          <w:color w:val="000000"/>
          <w:sz w:val="28"/>
          <w:szCs w:val="28"/>
          <w:lang w:val="uk-UA"/>
        </w:rPr>
      </w:pPr>
      <w:r>
        <w:rPr>
          <w:color w:val="000000"/>
          <w:sz w:val="28"/>
          <w:lang w:val="uk-UA"/>
        </w:rPr>
        <w:br w:type="page"/>
      </w:r>
      <w:r w:rsidRPr="003A21ED">
        <w:rPr>
          <w:b/>
          <w:color w:val="000000"/>
          <w:sz w:val="28"/>
          <w:szCs w:val="28"/>
        </w:rPr>
        <w:lastRenderedPageBreak/>
        <w:t xml:space="preserve">Список </w:t>
      </w:r>
      <w:r w:rsidRPr="003A21ED">
        <w:rPr>
          <w:b/>
          <w:color w:val="000000"/>
          <w:sz w:val="28"/>
          <w:szCs w:val="28"/>
          <w:lang w:val="uk-UA"/>
        </w:rPr>
        <w:t>літературних</w:t>
      </w:r>
      <w:r>
        <w:rPr>
          <w:b/>
          <w:color w:val="000000"/>
          <w:sz w:val="28"/>
          <w:szCs w:val="28"/>
          <w:lang w:val="uk-UA"/>
        </w:rPr>
        <w:t xml:space="preserve"> </w:t>
      </w:r>
      <w:r w:rsidRPr="003A21ED">
        <w:rPr>
          <w:b/>
          <w:color w:val="000000"/>
          <w:sz w:val="28"/>
          <w:szCs w:val="28"/>
          <w:lang w:val="uk-UA"/>
        </w:rPr>
        <w:t>джерел</w:t>
      </w:r>
    </w:p>
    <w:p w14:paraId="1747BFF0" w14:textId="77777777" w:rsidR="00C03AF5" w:rsidRPr="003A21ED" w:rsidRDefault="00C03AF5" w:rsidP="003A21ED">
      <w:pPr>
        <w:widowControl/>
        <w:spacing w:line="360" w:lineRule="auto"/>
        <w:ind w:firstLine="709"/>
        <w:jc w:val="both"/>
        <w:rPr>
          <w:b/>
          <w:color w:val="000000"/>
          <w:sz w:val="28"/>
          <w:szCs w:val="28"/>
          <w:lang w:val="uk-UA"/>
        </w:rPr>
      </w:pPr>
    </w:p>
    <w:p w14:paraId="369B1A8D" w14:textId="77777777" w:rsidR="00186AC5" w:rsidRPr="003A21ED" w:rsidRDefault="00C03AF5" w:rsidP="00752E6C">
      <w:pPr>
        <w:widowControl/>
        <w:shd w:val="clear" w:color="auto" w:fill="FFFFFF"/>
        <w:spacing w:line="360" w:lineRule="auto"/>
        <w:jc w:val="both"/>
        <w:rPr>
          <w:color w:val="000000"/>
          <w:sz w:val="28"/>
          <w:szCs w:val="28"/>
        </w:rPr>
      </w:pPr>
      <w:r w:rsidRPr="003A21ED">
        <w:rPr>
          <w:color w:val="000000"/>
          <w:sz w:val="28"/>
          <w:szCs w:val="28"/>
          <w:lang w:val="uk-UA"/>
        </w:rPr>
        <w:t>1</w:t>
      </w:r>
      <w:r w:rsidR="00186AC5" w:rsidRPr="003A21ED">
        <w:rPr>
          <w:color w:val="000000"/>
          <w:sz w:val="28"/>
          <w:szCs w:val="28"/>
        </w:rPr>
        <w:t xml:space="preserve">. Патология: Руководство / Под ред. </w:t>
      </w:r>
      <w:r w:rsidR="003A21ED" w:rsidRPr="003A21ED">
        <w:rPr>
          <w:color w:val="000000"/>
          <w:sz w:val="28"/>
          <w:szCs w:val="28"/>
        </w:rPr>
        <w:t>М.А.</w:t>
      </w:r>
      <w:r w:rsidR="003A21ED">
        <w:rPr>
          <w:color w:val="000000"/>
          <w:sz w:val="28"/>
          <w:szCs w:val="28"/>
        </w:rPr>
        <w:t> </w:t>
      </w:r>
      <w:r w:rsidR="003A21ED" w:rsidRPr="003A21ED">
        <w:rPr>
          <w:color w:val="000000"/>
          <w:sz w:val="28"/>
          <w:szCs w:val="28"/>
        </w:rPr>
        <w:t>Пальцева</w:t>
      </w:r>
      <w:r w:rsidR="00186AC5" w:rsidRPr="003A21ED">
        <w:rPr>
          <w:color w:val="000000"/>
          <w:sz w:val="28"/>
          <w:szCs w:val="28"/>
        </w:rPr>
        <w:t xml:space="preserve">, </w:t>
      </w:r>
      <w:r w:rsidR="003A21ED" w:rsidRPr="003A21ED">
        <w:rPr>
          <w:color w:val="000000"/>
          <w:sz w:val="28"/>
          <w:szCs w:val="28"/>
        </w:rPr>
        <w:t>В.С.</w:t>
      </w:r>
      <w:r w:rsidR="003A21ED">
        <w:rPr>
          <w:color w:val="000000"/>
          <w:sz w:val="28"/>
          <w:szCs w:val="28"/>
        </w:rPr>
        <w:t> </w:t>
      </w:r>
      <w:r w:rsidR="003A21ED" w:rsidRPr="003A21ED">
        <w:rPr>
          <w:color w:val="000000"/>
          <w:sz w:val="28"/>
          <w:szCs w:val="28"/>
        </w:rPr>
        <w:t>Паукова</w:t>
      </w:r>
      <w:r w:rsidR="00186AC5" w:rsidRPr="003A21ED">
        <w:rPr>
          <w:color w:val="000000"/>
          <w:sz w:val="28"/>
          <w:szCs w:val="28"/>
        </w:rPr>
        <w:t xml:space="preserve">, </w:t>
      </w:r>
      <w:r w:rsidR="003A21ED" w:rsidRPr="003A21ED">
        <w:rPr>
          <w:color w:val="000000"/>
          <w:sz w:val="28"/>
          <w:szCs w:val="28"/>
        </w:rPr>
        <w:t>Э.Г.</w:t>
      </w:r>
      <w:r w:rsidR="003A21ED">
        <w:rPr>
          <w:color w:val="000000"/>
          <w:sz w:val="28"/>
          <w:szCs w:val="28"/>
        </w:rPr>
        <w:t> </w:t>
      </w:r>
      <w:r w:rsidR="003A21ED" w:rsidRPr="003A21ED">
        <w:rPr>
          <w:color w:val="000000"/>
          <w:sz w:val="28"/>
          <w:szCs w:val="28"/>
        </w:rPr>
        <w:t>Улумбекова</w:t>
      </w:r>
      <w:r w:rsidR="00186AC5" w:rsidRPr="003A21ED">
        <w:rPr>
          <w:color w:val="000000"/>
          <w:sz w:val="28"/>
          <w:szCs w:val="28"/>
        </w:rPr>
        <w:t xml:space="preserve">. </w:t>
      </w:r>
      <w:r w:rsidR="003A21ED">
        <w:rPr>
          <w:color w:val="000000"/>
          <w:sz w:val="28"/>
          <w:szCs w:val="28"/>
        </w:rPr>
        <w:t>–</w:t>
      </w:r>
      <w:r w:rsidR="003A21ED" w:rsidRPr="003A21ED">
        <w:rPr>
          <w:color w:val="000000"/>
          <w:sz w:val="28"/>
          <w:szCs w:val="28"/>
        </w:rPr>
        <w:t xml:space="preserve"> </w:t>
      </w:r>
      <w:r w:rsidR="00186AC5" w:rsidRPr="003A21ED">
        <w:rPr>
          <w:color w:val="000000"/>
          <w:sz w:val="28"/>
          <w:szCs w:val="28"/>
        </w:rPr>
        <w:t xml:space="preserve">М.: ГЭОТАР МЕД, 2002. </w:t>
      </w:r>
      <w:r w:rsidR="003A21ED">
        <w:rPr>
          <w:color w:val="000000"/>
          <w:sz w:val="28"/>
          <w:szCs w:val="28"/>
        </w:rPr>
        <w:t>–</w:t>
      </w:r>
      <w:r w:rsidR="003A21ED" w:rsidRPr="003A21ED">
        <w:rPr>
          <w:color w:val="000000"/>
          <w:sz w:val="28"/>
          <w:szCs w:val="28"/>
        </w:rPr>
        <w:t xml:space="preserve"> </w:t>
      </w:r>
      <w:r w:rsidR="00186AC5" w:rsidRPr="003A21ED">
        <w:rPr>
          <w:color w:val="000000"/>
          <w:sz w:val="28"/>
          <w:szCs w:val="28"/>
        </w:rPr>
        <w:t>960</w:t>
      </w:r>
      <w:r w:rsidR="003A21ED">
        <w:rPr>
          <w:color w:val="000000"/>
          <w:sz w:val="28"/>
          <w:szCs w:val="28"/>
        </w:rPr>
        <w:t> </w:t>
      </w:r>
      <w:r w:rsidR="003A21ED" w:rsidRPr="003A21ED">
        <w:rPr>
          <w:color w:val="000000"/>
          <w:sz w:val="28"/>
          <w:szCs w:val="28"/>
        </w:rPr>
        <w:t>с.</w:t>
      </w:r>
    </w:p>
    <w:p w14:paraId="77566E2F" w14:textId="77777777" w:rsidR="00186AC5" w:rsidRPr="003A21ED" w:rsidRDefault="00C03AF5" w:rsidP="00752E6C">
      <w:pPr>
        <w:widowControl/>
        <w:shd w:val="clear" w:color="auto" w:fill="FFFFFF"/>
        <w:spacing w:line="360" w:lineRule="auto"/>
        <w:jc w:val="both"/>
        <w:rPr>
          <w:color w:val="000000"/>
          <w:sz w:val="28"/>
          <w:szCs w:val="28"/>
        </w:rPr>
      </w:pPr>
      <w:r w:rsidRPr="003A21ED">
        <w:rPr>
          <w:color w:val="000000"/>
          <w:sz w:val="28"/>
          <w:szCs w:val="28"/>
          <w:lang w:val="uk-UA"/>
        </w:rPr>
        <w:t>2</w:t>
      </w:r>
      <w:r w:rsidR="00186AC5" w:rsidRPr="003A21ED">
        <w:rPr>
          <w:color w:val="000000"/>
          <w:sz w:val="28"/>
          <w:szCs w:val="28"/>
        </w:rPr>
        <w:t xml:space="preserve">. Патологическая физиология. Под ред. </w:t>
      </w:r>
      <w:r w:rsidR="003A21ED" w:rsidRPr="003A21ED">
        <w:rPr>
          <w:color w:val="000000"/>
          <w:sz w:val="28"/>
          <w:szCs w:val="28"/>
        </w:rPr>
        <w:t>А.Д.</w:t>
      </w:r>
      <w:r w:rsidR="003A21ED">
        <w:rPr>
          <w:color w:val="000000"/>
          <w:sz w:val="28"/>
          <w:szCs w:val="28"/>
        </w:rPr>
        <w:t> </w:t>
      </w:r>
      <w:r w:rsidR="003A21ED" w:rsidRPr="003A21ED">
        <w:rPr>
          <w:color w:val="000000"/>
          <w:sz w:val="28"/>
          <w:szCs w:val="28"/>
        </w:rPr>
        <w:t>Адо</w:t>
      </w:r>
      <w:r w:rsidR="00186AC5" w:rsidRPr="003A21ED">
        <w:rPr>
          <w:color w:val="000000"/>
          <w:sz w:val="28"/>
          <w:szCs w:val="28"/>
        </w:rPr>
        <w:t xml:space="preserve"> и </w:t>
      </w:r>
      <w:r w:rsidR="003A21ED" w:rsidRPr="003A21ED">
        <w:rPr>
          <w:color w:val="000000"/>
          <w:sz w:val="28"/>
          <w:szCs w:val="28"/>
        </w:rPr>
        <w:t>В.В.</w:t>
      </w:r>
      <w:r w:rsidR="003A21ED">
        <w:rPr>
          <w:color w:val="000000"/>
          <w:sz w:val="28"/>
          <w:szCs w:val="28"/>
        </w:rPr>
        <w:t> </w:t>
      </w:r>
      <w:r w:rsidR="003A21ED" w:rsidRPr="003A21ED">
        <w:rPr>
          <w:color w:val="000000"/>
          <w:sz w:val="28"/>
          <w:szCs w:val="28"/>
        </w:rPr>
        <w:t>Новицкого</w:t>
      </w:r>
      <w:r w:rsidR="00186AC5" w:rsidRPr="003A21ED">
        <w:rPr>
          <w:color w:val="000000"/>
          <w:sz w:val="28"/>
          <w:szCs w:val="28"/>
        </w:rPr>
        <w:t>. – Томск, Издание Томского университета. 1994. – 468</w:t>
      </w:r>
      <w:r w:rsidR="003A21ED">
        <w:rPr>
          <w:color w:val="000000"/>
          <w:sz w:val="28"/>
          <w:szCs w:val="28"/>
        </w:rPr>
        <w:t> </w:t>
      </w:r>
      <w:r w:rsidR="003A21ED" w:rsidRPr="003A21ED">
        <w:rPr>
          <w:color w:val="000000"/>
          <w:sz w:val="28"/>
          <w:szCs w:val="28"/>
        </w:rPr>
        <w:t>с.</w:t>
      </w:r>
    </w:p>
    <w:p w14:paraId="49CDEE8B" w14:textId="77777777" w:rsidR="00186AC5" w:rsidRPr="003A21ED" w:rsidRDefault="00C03AF5" w:rsidP="00752E6C">
      <w:pPr>
        <w:widowControl/>
        <w:shd w:val="clear" w:color="auto" w:fill="FFFFFF"/>
        <w:spacing w:line="360" w:lineRule="auto"/>
        <w:jc w:val="both"/>
        <w:rPr>
          <w:color w:val="000000"/>
          <w:sz w:val="28"/>
          <w:szCs w:val="28"/>
        </w:rPr>
      </w:pPr>
      <w:r w:rsidRPr="003A21ED">
        <w:rPr>
          <w:color w:val="000000"/>
          <w:sz w:val="28"/>
          <w:szCs w:val="28"/>
          <w:lang w:val="uk-UA"/>
        </w:rPr>
        <w:t>3</w:t>
      </w:r>
      <w:r w:rsidR="00186AC5" w:rsidRPr="003A21ED">
        <w:rPr>
          <w:color w:val="000000"/>
          <w:sz w:val="28"/>
          <w:szCs w:val="28"/>
        </w:rPr>
        <w:t xml:space="preserve">. Руководство по общей патологии. Под ред. </w:t>
      </w:r>
      <w:r w:rsidR="003A21ED" w:rsidRPr="003A21ED">
        <w:rPr>
          <w:color w:val="000000"/>
          <w:sz w:val="28"/>
          <w:szCs w:val="28"/>
        </w:rPr>
        <w:t>Н.К.</w:t>
      </w:r>
      <w:r w:rsidR="003A21ED">
        <w:rPr>
          <w:color w:val="000000"/>
          <w:sz w:val="28"/>
          <w:szCs w:val="28"/>
        </w:rPr>
        <w:t> </w:t>
      </w:r>
      <w:r w:rsidR="003A21ED" w:rsidRPr="003A21ED">
        <w:rPr>
          <w:color w:val="000000"/>
          <w:sz w:val="28"/>
          <w:szCs w:val="28"/>
        </w:rPr>
        <w:t>Хитрова</w:t>
      </w:r>
      <w:r w:rsidR="00186AC5" w:rsidRPr="003A21ED">
        <w:rPr>
          <w:color w:val="000000"/>
          <w:sz w:val="28"/>
          <w:szCs w:val="28"/>
        </w:rPr>
        <w:t xml:space="preserve">, </w:t>
      </w:r>
      <w:r w:rsidR="003A21ED" w:rsidRPr="003A21ED">
        <w:rPr>
          <w:color w:val="000000"/>
          <w:sz w:val="28"/>
          <w:szCs w:val="28"/>
        </w:rPr>
        <w:t>Д.С.</w:t>
      </w:r>
      <w:r w:rsidR="003A21ED">
        <w:rPr>
          <w:color w:val="000000"/>
          <w:sz w:val="28"/>
          <w:szCs w:val="28"/>
        </w:rPr>
        <w:t> </w:t>
      </w:r>
      <w:r w:rsidR="003A21ED" w:rsidRPr="003A21ED">
        <w:rPr>
          <w:color w:val="000000"/>
          <w:sz w:val="28"/>
          <w:szCs w:val="28"/>
        </w:rPr>
        <w:t>Саркисова</w:t>
      </w:r>
      <w:r w:rsidR="00186AC5" w:rsidRPr="003A21ED">
        <w:rPr>
          <w:color w:val="000000"/>
          <w:sz w:val="28"/>
          <w:szCs w:val="28"/>
        </w:rPr>
        <w:t xml:space="preserve">, </w:t>
      </w:r>
      <w:r w:rsidR="003A21ED" w:rsidRPr="003A21ED">
        <w:rPr>
          <w:color w:val="000000"/>
          <w:sz w:val="28"/>
          <w:szCs w:val="28"/>
        </w:rPr>
        <w:t>М.А.</w:t>
      </w:r>
      <w:r w:rsidR="003A21ED">
        <w:rPr>
          <w:color w:val="000000"/>
          <w:sz w:val="28"/>
          <w:szCs w:val="28"/>
        </w:rPr>
        <w:t> </w:t>
      </w:r>
      <w:r w:rsidR="003A21ED" w:rsidRPr="003A21ED">
        <w:rPr>
          <w:color w:val="000000"/>
          <w:sz w:val="28"/>
          <w:szCs w:val="28"/>
        </w:rPr>
        <w:t>Пальцева</w:t>
      </w:r>
      <w:r w:rsidR="00186AC5" w:rsidRPr="003A21ED">
        <w:rPr>
          <w:color w:val="000000"/>
          <w:sz w:val="28"/>
          <w:szCs w:val="28"/>
        </w:rPr>
        <w:t>. – М.: «Медицина», 1999. – 728</w:t>
      </w:r>
      <w:r w:rsidR="003A21ED">
        <w:rPr>
          <w:color w:val="000000"/>
          <w:sz w:val="28"/>
          <w:szCs w:val="28"/>
        </w:rPr>
        <w:t> </w:t>
      </w:r>
      <w:r w:rsidR="003A21ED" w:rsidRPr="003A21ED">
        <w:rPr>
          <w:color w:val="000000"/>
          <w:sz w:val="28"/>
          <w:szCs w:val="28"/>
        </w:rPr>
        <w:t>с.</w:t>
      </w:r>
    </w:p>
    <w:p w14:paraId="7C4532DE" w14:textId="77777777" w:rsidR="00186AC5" w:rsidRPr="003A21ED" w:rsidRDefault="00C03AF5" w:rsidP="00752E6C">
      <w:pPr>
        <w:widowControl/>
        <w:shd w:val="clear" w:color="auto" w:fill="FFFFFF"/>
        <w:spacing w:line="360" w:lineRule="auto"/>
        <w:jc w:val="both"/>
        <w:rPr>
          <w:color w:val="000000"/>
          <w:sz w:val="28"/>
          <w:szCs w:val="28"/>
        </w:rPr>
      </w:pPr>
      <w:r w:rsidRPr="003A21ED">
        <w:rPr>
          <w:color w:val="000000"/>
          <w:sz w:val="28"/>
          <w:szCs w:val="28"/>
          <w:lang w:val="uk-UA"/>
        </w:rPr>
        <w:t>4</w:t>
      </w:r>
      <w:r w:rsidR="00186AC5" w:rsidRPr="003A21ED">
        <w:rPr>
          <w:color w:val="000000"/>
          <w:sz w:val="28"/>
          <w:szCs w:val="28"/>
        </w:rPr>
        <w:t xml:space="preserve">. </w:t>
      </w:r>
      <w:r w:rsidR="003A21ED" w:rsidRPr="003A21ED">
        <w:rPr>
          <w:color w:val="000000"/>
          <w:sz w:val="28"/>
          <w:szCs w:val="28"/>
        </w:rPr>
        <w:t>Саркисов</w:t>
      </w:r>
      <w:r w:rsidR="003A21ED">
        <w:rPr>
          <w:color w:val="000000"/>
          <w:sz w:val="28"/>
          <w:szCs w:val="28"/>
        </w:rPr>
        <w:t> </w:t>
      </w:r>
      <w:r w:rsidR="003A21ED" w:rsidRPr="003A21ED">
        <w:rPr>
          <w:color w:val="000000"/>
          <w:sz w:val="28"/>
          <w:szCs w:val="28"/>
        </w:rPr>
        <w:t>Д.С.</w:t>
      </w:r>
      <w:r w:rsidR="00186AC5" w:rsidRPr="003A21ED">
        <w:rPr>
          <w:color w:val="000000"/>
          <w:sz w:val="28"/>
          <w:szCs w:val="28"/>
        </w:rPr>
        <w:t xml:space="preserve">, </w:t>
      </w:r>
      <w:r w:rsidR="003A21ED" w:rsidRPr="003A21ED">
        <w:rPr>
          <w:color w:val="000000"/>
          <w:sz w:val="28"/>
          <w:szCs w:val="28"/>
        </w:rPr>
        <w:t>Пальцев</w:t>
      </w:r>
      <w:r w:rsidR="003A21ED">
        <w:rPr>
          <w:color w:val="000000"/>
          <w:sz w:val="28"/>
          <w:szCs w:val="28"/>
        </w:rPr>
        <w:t> </w:t>
      </w:r>
      <w:r w:rsidR="003A21ED" w:rsidRPr="003A21ED">
        <w:rPr>
          <w:color w:val="000000"/>
          <w:sz w:val="28"/>
          <w:szCs w:val="28"/>
        </w:rPr>
        <w:t>М.А.</w:t>
      </w:r>
      <w:r w:rsidR="00186AC5" w:rsidRPr="003A21ED">
        <w:rPr>
          <w:color w:val="000000"/>
          <w:sz w:val="28"/>
          <w:szCs w:val="28"/>
        </w:rPr>
        <w:t xml:space="preserve">, </w:t>
      </w:r>
      <w:r w:rsidR="003A21ED" w:rsidRPr="003A21ED">
        <w:rPr>
          <w:color w:val="000000"/>
          <w:sz w:val="28"/>
          <w:szCs w:val="28"/>
        </w:rPr>
        <w:t>Хитров</w:t>
      </w:r>
      <w:r w:rsidR="003A21ED">
        <w:rPr>
          <w:color w:val="000000"/>
          <w:sz w:val="28"/>
          <w:szCs w:val="28"/>
        </w:rPr>
        <w:t> </w:t>
      </w:r>
      <w:r w:rsidR="003A21ED" w:rsidRPr="003A21ED">
        <w:rPr>
          <w:color w:val="000000"/>
          <w:sz w:val="28"/>
          <w:szCs w:val="28"/>
        </w:rPr>
        <w:t>Н.К.</w:t>
      </w:r>
      <w:r w:rsidR="003A21ED">
        <w:rPr>
          <w:color w:val="000000"/>
          <w:sz w:val="28"/>
          <w:szCs w:val="28"/>
        </w:rPr>
        <w:t> </w:t>
      </w:r>
      <w:r w:rsidR="003A21ED" w:rsidRPr="003A21ED">
        <w:rPr>
          <w:color w:val="000000"/>
          <w:sz w:val="28"/>
          <w:szCs w:val="28"/>
        </w:rPr>
        <w:t>Общая</w:t>
      </w:r>
      <w:r w:rsidR="00186AC5" w:rsidRPr="003A21ED">
        <w:rPr>
          <w:color w:val="000000"/>
          <w:sz w:val="28"/>
          <w:szCs w:val="28"/>
        </w:rPr>
        <w:t xml:space="preserve"> патология человека. Издание второе, перераб. и дополн. – М.: «Медицина», 1997. – </w:t>
      </w:r>
      <w:r w:rsidR="003A21ED" w:rsidRPr="003A21ED">
        <w:rPr>
          <w:color w:val="000000"/>
          <w:sz w:val="28"/>
          <w:szCs w:val="28"/>
        </w:rPr>
        <w:t>608</w:t>
      </w:r>
      <w:r w:rsidR="003A21ED">
        <w:rPr>
          <w:color w:val="000000"/>
          <w:sz w:val="28"/>
          <w:szCs w:val="28"/>
        </w:rPr>
        <w:t> </w:t>
      </w:r>
      <w:r w:rsidR="003A21ED" w:rsidRPr="003A21ED">
        <w:rPr>
          <w:color w:val="000000"/>
          <w:sz w:val="28"/>
          <w:szCs w:val="28"/>
        </w:rPr>
        <w:t>с.</w:t>
      </w:r>
    </w:p>
    <w:p w14:paraId="05BD6FD4" w14:textId="77777777" w:rsidR="00186AC5" w:rsidRPr="003A21ED" w:rsidRDefault="00C03AF5" w:rsidP="00752E6C">
      <w:pPr>
        <w:widowControl/>
        <w:shd w:val="clear" w:color="auto" w:fill="FFFFFF"/>
        <w:spacing w:line="360" w:lineRule="auto"/>
        <w:jc w:val="both"/>
        <w:rPr>
          <w:color w:val="000000"/>
          <w:sz w:val="28"/>
          <w:szCs w:val="28"/>
        </w:rPr>
      </w:pPr>
      <w:r w:rsidRPr="003A21ED">
        <w:rPr>
          <w:color w:val="000000"/>
          <w:sz w:val="28"/>
          <w:szCs w:val="28"/>
          <w:lang w:val="uk-UA"/>
        </w:rPr>
        <w:t>5.</w:t>
      </w:r>
      <w:r w:rsidR="00186AC5" w:rsidRPr="003A21ED">
        <w:rPr>
          <w:color w:val="000000"/>
          <w:sz w:val="28"/>
          <w:szCs w:val="28"/>
        </w:rPr>
        <w:t xml:space="preserve"> </w:t>
      </w:r>
      <w:r w:rsidR="003A21ED" w:rsidRPr="003A21ED">
        <w:rPr>
          <w:color w:val="000000"/>
          <w:sz w:val="28"/>
          <w:szCs w:val="28"/>
        </w:rPr>
        <w:t>Шлопов</w:t>
      </w:r>
      <w:r w:rsidR="003A21ED">
        <w:rPr>
          <w:color w:val="000000"/>
          <w:sz w:val="28"/>
          <w:szCs w:val="28"/>
        </w:rPr>
        <w:t> </w:t>
      </w:r>
      <w:r w:rsidR="003A21ED" w:rsidRPr="003A21ED">
        <w:rPr>
          <w:color w:val="000000"/>
          <w:sz w:val="28"/>
          <w:szCs w:val="28"/>
        </w:rPr>
        <w:t>В.Г.</w:t>
      </w:r>
      <w:r w:rsidR="003A21ED">
        <w:rPr>
          <w:color w:val="000000"/>
          <w:sz w:val="28"/>
          <w:szCs w:val="28"/>
        </w:rPr>
        <w:t> </w:t>
      </w:r>
      <w:r w:rsidR="003A21ED" w:rsidRPr="003A21ED">
        <w:rPr>
          <w:color w:val="000000"/>
          <w:sz w:val="28"/>
          <w:szCs w:val="28"/>
        </w:rPr>
        <w:t>Основы</w:t>
      </w:r>
      <w:r w:rsidR="00186AC5" w:rsidRPr="003A21ED">
        <w:rPr>
          <w:color w:val="000000"/>
          <w:sz w:val="28"/>
          <w:szCs w:val="28"/>
        </w:rPr>
        <w:t xml:space="preserve"> патологической анатомии человека. К., 1999. -496</w:t>
      </w:r>
      <w:r w:rsidR="003A21ED">
        <w:rPr>
          <w:color w:val="000000"/>
          <w:sz w:val="28"/>
          <w:szCs w:val="28"/>
        </w:rPr>
        <w:t> </w:t>
      </w:r>
      <w:r w:rsidR="003A21ED" w:rsidRPr="003A21ED">
        <w:rPr>
          <w:color w:val="000000"/>
          <w:sz w:val="28"/>
          <w:szCs w:val="28"/>
        </w:rPr>
        <w:t>с.</w:t>
      </w:r>
    </w:p>
    <w:sectPr w:rsidR="00186AC5" w:rsidRPr="003A21ED" w:rsidSect="003A21ED">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7E1E0" w14:textId="77777777" w:rsidR="00BB6997" w:rsidRDefault="00BB6997">
      <w:r>
        <w:separator/>
      </w:r>
    </w:p>
  </w:endnote>
  <w:endnote w:type="continuationSeparator" w:id="0">
    <w:p w14:paraId="7B3A1F77" w14:textId="77777777" w:rsidR="00BB6997" w:rsidRDefault="00BB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22342" w14:textId="77777777" w:rsidR="00BB6997" w:rsidRDefault="00BB6997">
      <w:r>
        <w:separator/>
      </w:r>
    </w:p>
  </w:footnote>
  <w:footnote w:type="continuationSeparator" w:id="0">
    <w:p w14:paraId="7C743805" w14:textId="77777777" w:rsidR="00BB6997" w:rsidRDefault="00BB6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474D" w14:textId="77777777" w:rsidR="004429FF" w:rsidRDefault="004429FF" w:rsidP="00AC3DE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C9A3555" w14:textId="77777777" w:rsidR="004429FF" w:rsidRDefault="004429FF" w:rsidP="00186AC5">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DAAD" w14:textId="77777777" w:rsidR="004429FF" w:rsidRDefault="004429FF" w:rsidP="00AC3DE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52E6C">
      <w:rPr>
        <w:rStyle w:val="a5"/>
        <w:noProof/>
      </w:rPr>
      <w:t>9</w:t>
    </w:r>
    <w:r>
      <w:rPr>
        <w:rStyle w:val="a5"/>
      </w:rPr>
      <w:fldChar w:fldCharType="end"/>
    </w:r>
  </w:p>
  <w:p w14:paraId="1E21E74E" w14:textId="77777777" w:rsidR="004429FF" w:rsidRDefault="004429FF" w:rsidP="00186AC5">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1035A"/>
    <w:multiLevelType w:val="hybridMultilevel"/>
    <w:tmpl w:val="E668C904"/>
    <w:lvl w:ilvl="0" w:tplc="DAE4F11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AC5"/>
    <w:rsid w:val="00005714"/>
    <w:rsid w:val="00013EE8"/>
    <w:rsid w:val="00014791"/>
    <w:rsid w:val="0002149F"/>
    <w:rsid w:val="00042758"/>
    <w:rsid w:val="00043C0C"/>
    <w:rsid w:val="00054FDC"/>
    <w:rsid w:val="00056BAC"/>
    <w:rsid w:val="00075690"/>
    <w:rsid w:val="00077354"/>
    <w:rsid w:val="00077934"/>
    <w:rsid w:val="00090793"/>
    <w:rsid w:val="0009509A"/>
    <w:rsid w:val="00095AA3"/>
    <w:rsid w:val="000A4D68"/>
    <w:rsid w:val="000D3A90"/>
    <w:rsid w:val="000F2C88"/>
    <w:rsid w:val="000F3879"/>
    <w:rsid w:val="000F73C7"/>
    <w:rsid w:val="0010425F"/>
    <w:rsid w:val="00123057"/>
    <w:rsid w:val="00126D5B"/>
    <w:rsid w:val="001340C9"/>
    <w:rsid w:val="0013464A"/>
    <w:rsid w:val="00137E85"/>
    <w:rsid w:val="00141BD4"/>
    <w:rsid w:val="00144039"/>
    <w:rsid w:val="00146083"/>
    <w:rsid w:val="00153C32"/>
    <w:rsid w:val="00154A91"/>
    <w:rsid w:val="00161FDB"/>
    <w:rsid w:val="001628AF"/>
    <w:rsid w:val="001646A0"/>
    <w:rsid w:val="001718FF"/>
    <w:rsid w:val="00176B55"/>
    <w:rsid w:val="00182675"/>
    <w:rsid w:val="00185D40"/>
    <w:rsid w:val="00186AC5"/>
    <w:rsid w:val="001876E4"/>
    <w:rsid w:val="001952C6"/>
    <w:rsid w:val="001C18E6"/>
    <w:rsid w:val="001D48AE"/>
    <w:rsid w:val="001E0301"/>
    <w:rsid w:val="001E0E86"/>
    <w:rsid w:val="001E11BE"/>
    <w:rsid w:val="001E13A1"/>
    <w:rsid w:val="001E25F8"/>
    <w:rsid w:val="001E5F39"/>
    <w:rsid w:val="001F3262"/>
    <w:rsid w:val="001F47B9"/>
    <w:rsid w:val="001F7042"/>
    <w:rsid w:val="002004E7"/>
    <w:rsid w:val="002030DE"/>
    <w:rsid w:val="002055E3"/>
    <w:rsid w:val="002413D4"/>
    <w:rsid w:val="00255A2E"/>
    <w:rsid w:val="00256145"/>
    <w:rsid w:val="00260A6B"/>
    <w:rsid w:val="00266578"/>
    <w:rsid w:val="00273320"/>
    <w:rsid w:val="002749F2"/>
    <w:rsid w:val="00277C2C"/>
    <w:rsid w:val="002815A3"/>
    <w:rsid w:val="002854F3"/>
    <w:rsid w:val="0028786F"/>
    <w:rsid w:val="002965BA"/>
    <w:rsid w:val="002A0E9F"/>
    <w:rsid w:val="002A3C97"/>
    <w:rsid w:val="002A57FD"/>
    <w:rsid w:val="002A72D5"/>
    <w:rsid w:val="002C6232"/>
    <w:rsid w:val="002D701B"/>
    <w:rsid w:val="002E3721"/>
    <w:rsid w:val="002E7538"/>
    <w:rsid w:val="00316765"/>
    <w:rsid w:val="0032788E"/>
    <w:rsid w:val="003303B8"/>
    <w:rsid w:val="00362D7D"/>
    <w:rsid w:val="00367974"/>
    <w:rsid w:val="00382270"/>
    <w:rsid w:val="003831AB"/>
    <w:rsid w:val="00386A94"/>
    <w:rsid w:val="00390B5A"/>
    <w:rsid w:val="003A03CC"/>
    <w:rsid w:val="003A21ED"/>
    <w:rsid w:val="003A5C30"/>
    <w:rsid w:val="003A6FFB"/>
    <w:rsid w:val="003B30D3"/>
    <w:rsid w:val="003C4978"/>
    <w:rsid w:val="003C65AB"/>
    <w:rsid w:val="003D042A"/>
    <w:rsid w:val="003E30CE"/>
    <w:rsid w:val="003E5E77"/>
    <w:rsid w:val="003E6337"/>
    <w:rsid w:val="003E6EA8"/>
    <w:rsid w:val="003F4D47"/>
    <w:rsid w:val="004002D6"/>
    <w:rsid w:val="00402EC1"/>
    <w:rsid w:val="00405123"/>
    <w:rsid w:val="00405E69"/>
    <w:rsid w:val="0041399A"/>
    <w:rsid w:val="0041644A"/>
    <w:rsid w:val="00427C5F"/>
    <w:rsid w:val="004310E8"/>
    <w:rsid w:val="00431986"/>
    <w:rsid w:val="00433643"/>
    <w:rsid w:val="00433EA4"/>
    <w:rsid w:val="00433F86"/>
    <w:rsid w:val="004429FF"/>
    <w:rsid w:val="00444A8B"/>
    <w:rsid w:val="0044650D"/>
    <w:rsid w:val="0045481D"/>
    <w:rsid w:val="00461991"/>
    <w:rsid w:val="00464E2D"/>
    <w:rsid w:val="00471DF8"/>
    <w:rsid w:val="00475223"/>
    <w:rsid w:val="00476521"/>
    <w:rsid w:val="00477F0C"/>
    <w:rsid w:val="00487708"/>
    <w:rsid w:val="004A0748"/>
    <w:rsid w:val="004A145A"/>
    <w:rsid w:val="004A2EB6"/>
    <w:rsid w:val="004A597D"/>
    <w:rsid w:val="004B75BE"/>
    <w:rsid w:val="004C1D58"/>
    <w:rsid w:val="004D2AC4"/>
    <w:rsid w:val="004D2C6B"/>
    <w:rsid w:val="004D5EA9"/>
    <w:rsid w:val="004D6347"/>
    <w:rsid w:val="004E0441"/>
    <w:rsid w:val="004E560E"/>
    <w:rsid w:val="004F6BF3"/>
    <w:rsid w:val="005134CF"/>
    <w:rsid w:val="00521D4B"/>
    <w:rsid w:val="00527AF2"/>
    <w:rsid w:val="00534BCB"/>
    <w:rsid w:val="005411B4"/>
    <w:rsid w:val="00543FD3"/>
    <w:rsid w:val="005470CC"/>
    <w:rsid w:val="00547600"/>
    <w:rsid w:val="00555489"/>
    <w:rsid w:val="00556DC3"/>
    <w:rsid w:val="00562D97"/>
    <w:rsid w:val="00565572"/>
    <w:rsid w:val="00576BED"/>
    <w:rsid w:val="00580294"/>
    <w:rsid w:val="005807BF"/>
    <w:rsid w:val="005903E4"/>
    <w:rsid w:val="005A0599"/>
    <w:rsid w:val="005B0E36"/>
    <w:rsid w:val="005B69A6"/>
    <w:rsid w:val="005C59A9"/>
    <w:rsid w:val="005C7ED8"/>
    <w:rsid w:val="005D23FE"/>
    <w:rsid w:val="005D5E04"/>
    <w:rsid w:val="005D71F1"/>
    <w:rsid w:val="005E5632"/>
    <w:rsid w:val="005F0DF4"/>
    <w:rsid w:val="005F2EED"/>
    <w:rsid w:val="0060208F"/>
    <w:rsid w:val="0062491A"/>
    <w:rsid w:val="00624C13"/>
    <w:rsid w:val="00626A5B"/>
    <w:rsid w:val="0063610C"/>
    <w:rsid w:val="00652D1E"/>
    <w:rsid w:val="00660E6D"/>
    <w:rsid w:val="006650BA"/>
    <w:rsid w:val="006768B0"/>
    <w:rsid w:val="006804BE"/>
    <w:rsid w:val="006A1338"/>
    <w:rsid w:val="006A77BE"/>
    <w:rsid w:val="006B043E"/>
    <w:rsid w:val="006C28EB"/>
    <w:rsid w:val="006C3BD7"/>
    <w:rsid w:val="006D31AC"/>
    <w:rsid w:val="006D3DF3"/>
    <w:rsid w:val="006E283A"/>
    <w:rsid w:val="006E5F99"/>
    <w:rsid w:val="0070182D"/>
    <w:rsid w:val="00723E00"/>
    <w:rsid w:val="0073060E"/>
    <w:rsid w:val="007313E4"/>
    <w:rsid w:val="00740E9C"/>
    <w:rsid w:val="00752E6C"/>
    <w:rsid w:val="0075398C"/>
    <w:rsid w:val="00766E72"/>
    <w:rsid w:val="00767CE4"/>
    <w:rsid w:val="00767E18"/>
    <w:rsid w:val="00771EA8"/>
    <w:rsid w:val="00792394"/>
    <w:rsid w:val="007923D2"/>
    <w:rsid w:val="007955CE"/>
    <w:rsid w:val="007B0D9B"/>
    <w:rsid w:val="007B531E"/>
    <w:rsid w:val="007B566A"/>
    <w:rsid w:val="007B7143"/>
    <w:rsid w:val="007D6880"/>
    <w:rsid w:val="007E12A9"/>
    <w:rsid w:val="007E4319"/>
    <w:rsid w:val="007E596C"/>
    <w:rsid w:val="007E6A73"/>
    <w:rsid w:val="007F6936"/>
    <w:rsid w:val="00822C12"/>
    <w:rsid w:val="008236F0"/>
    <w:rsid w:val="00823FC7"/>
    <w:rsid w:val="0082662A"/>
    <w:rsid w:val="00835243"/>
    <w:rsid w:val="00835EBE"/>
    <w:rsid w:val="00837C5B"/>
    <w:rsid w:val="00846A85"/>
    <w:rsid w:val="00852496"/>
    <w:rsid w:val="00871D96"/>
    <w:rsid w:val="008745E0"/>
    <w:rsid w:val="0087594E"/>
    <w:rsid w:val="0087605C"/>
    <w:rsid w:val="00877167"/>
    <w:rsid w:val="00884D95"/>
    <w:rsid w:val="008908D9"/>
    <w:rsid w:val="008A66D0"/>
    <w:rsid w:val="008B2653"/>
    <w:rsid w:val="008B3AC6"/>
    <w:rsid w:val="008B5C3F"/>
    <w:rsid w:val="008C2F4E"/>
    <w:rsid w:val="008F00BB"/>
    <w:rsid w:val="008F678D"/>
    <w:rsid w:val="00916AEA"/>
    <w:rsid w:val="00922D87"/>
    <w:rsid w:val="00936F45"/>
    <w:rsid w:val="00947D24"/>
    <w:rsid w:val="00955B33"/>
    <w:rsid w:val="00963CC2"/>
    <w:rsid w:val="009650F9"/>
    <w:rsid w:val="00980C95"/>
    <w:rsid w:val="00985304"/>
    <w:rsid w:val="00985E74"/>
    <w:rsid w:val="00986879"/>
    <w:rsid w:val="009A1174"/>
    <w:rsid w:val="009D09BB"/>
    <w:rsid w:val="009D0AA3"/>
    <w:rsid w:val="009D2227"/>
    <w:rsid w:val="009D2557"/>
    <w:rsid w:val="009E31EC"/>
    <w:rsid w:val="009E5FC3"/>
    <w:rsid w:val="009E65CE"/>
    <w:rsid w:val="00A01A17"/>
    <w:rsid w:val="00A050E1"/>
    <w:rsid w:val="00A06F5D"/>
    <w:rsid w:val="00A1403B"/>
    <w:rsid w:val="00A15280"/>
    <w:rsid w:val="00A249DD"/>
    <w:rsid w:val="00A3336D"/>
    <w:rsid w:val="00A37E0E"/>
    <w:rsid w:val="00A53BC7"/>
    <w:rsid w:val="00A5738B"/>
    <w:rsid w:val="00A64641"/>
    <w:rsid w:val="00A729FE"/>
    <w:rsid w:val="00A90591"/>
    <w:rsid w:val="00A94B4B"/>
    <w:rsid w:val="00AA10A9"/>
    <w:rsid w:val="00AA1443"/>
    <w:rsid w:val="00AA7DD3"/>
    <w:rsid w:val="00AC08A2"/>
    <w:rsid w:val="00AC08B2"/>
    <w:rsid w:val="00AC3DE6"/>
    <w:rsid w:val="00AD4C21"/>
    <w:rsid w:val="00B037B5"/>
    <w:rsid w:val="00B10899"/>
    <w:rsid w:val="00B15A58"/>
    <w:rsid w:val="00B165DA"/>
    <w:rsid w:val="00B16786"/>
    <w:rsid w:val="00B2279A"/>
    <w:rsid w:val="00B31111"/>
    <w:rsid w:val="00B36E97"/>
    <w:rsid w:val="00B40040"/>
    <w:rsid w:val="00B57743"/>
    <w:rsid w:val="00B70FC4"/>
    <w:rsid w:val="00B8414B"/>
    <w:rsid w:val="00BA4D8E"/>
    <w:rsid w:val="00BB1C1D"/>
    <w:rsid w:val="00BB6997"/>
    <w:rsid w:val="00BC75AB"/>
    <w:rsid w:val="00BD4FA2"/>
    <w:rsid w:val="00BE0233"/>
    <w:rsid w:val="00BE24BF"/>
    <w:rsid w:val="00BE2F47"/>
    <w:rsid w:val="00BF5EB5"/>
    <w:rsid w:val="00BF680A"/>
    <w:rsid w:val="00C00138"/>
    <w:rsid w:val="00C01E69"/>
    <w:rsid w:val="00C03AF5"/>
    <w:rsid w:val="00C05608"/>
    <w:rsid w:val="00C05A5B"/>
    <w:rsid w:val="00C05F86"/>
    <w:rsid w:val="00C11EF0"/>
    <w:rsid w:val="00C1242F"/>
    <w:rsid w:val="00C218B2"/>
    <w:rsid w:val="00C30915"/>
    <w:rsid w:val="00C37F22"/>
    <w:rsid w:val="00C542FF"/>
    <w:rsid w:val="00C62926"/>
    <w:rsid w:val="00C650EC"/>
    <w:rsid w:val="00C6776C"/>
    <w:rsid w:val="00C71FD8"/>
    <w:rsid w:val="00C74042"/>
    <w:rsid w:val="00C7603E"/>
    <w:rsid w:val="00C7756B"/>
    <w:rsid w:val="00C83137"/>
    <w:rsid w:val="00C837AC"/>
    <w:rsid w:val="00C8582F"/>
    <w:rsid w:val="00C917CC"/>
    <w:rsid w:val="00C9288C"/>
    <w:rsid w:val="00C95BFB"/>
    <w:rsid w:val="00CA16CE"/>
    <w:rsid w:val="00CA28DB"/>
    <w:rsid w:val="00CA3284"/>
    <w:rsid w:val="00CA3CC3"/>
    <w:rsid w:val="00CA58E4"/>
    <w:rsid w:val="00CB56EF"/>
    <w:rsid w:val="00CC01CA"/>
    <w:rsid w:val="00CD4424"/>
    <w:rsid w:val="00CD5ABC"/>
    <w:rsid w:val="00CF0084"/>
    <w:rsid w:val="00CF625E"/>
    <w:rsid w:val="00D0481F"/>
    <w:rsid w:val="00D16D91"/>
    <w:rsid w:val="00D34E23"/>
    <w:rsid w:val="00D35FA2"/>
    <w:rsid w:val="00D74685"/>
    <w:rsid w:val="00D75345"/>
    <w:rsid w:val="00D76D6F"/>
    <w:rsid w:val="00D82312"/>
    <w:rsid w:val="00D8270E"/>
    <w:rsid w:val="00D82A09"/>
    <w:rsid w:val="00D85384"/>
    <w:rsid w:val="00D903AA"/>
    <w:rsid w:val="00D97D0A"/>
    <w:rsid w:val="00DA4462"/>
    <w:rsid w:val="00DB0CE6"/>
    <w:rsid w:val="00DD7163"/>
    <w:rsid w:val="00DD7C4D"/>
    <w:rsid w:val="00DF55CF"/>
    <w:rsid w:val="00DF66BE"/>
    <w:rsid w:val="00E10E75"/>
    <w:rsid w:val="00E23139"/>
    <w:rsid w:val="00E33E7E"/>
    <w:rsid w:val="00E357B0"/>
    <w:rsid w:val="00E51E0C"/>
    <w:rsid w:val="00E51EEA"/>
    <w:rsid w:val="00E52F6D"/>
    <w:rsid w:val="00E6181F"/>
    <w:rsid w:val="00E663FC"/>
    <w:rsid w:val="00E66AEA"/>
    <w:rsid w:val="00E67D7C"/>
    <w:rsid w:val="00E721AF"/>
    <w:rsid w:val="00E76D10"/>
    <w:rsid w:val="00E82BF7"/>
    <w:rsid w:val="00E853B0"/>
    <w:rsid w:val="00E96C72"/>
    <w:rsid w:val="00E9730D"/>
    <w:rsid w:val="00EA4B50"/>
    <w:rsid w:val="00EA52BB"/>
    <w:rsid w:val="00EB5C17"/>
    <w:rsid w:val="00EC2038"/>
    <w:rsid w:val="00EC5651"/>
    <w:rsid w:val="00ED35DF"/>
    <w:rsid w:val="00EE6FD8"/>
    <w:rsid w:val="00EF0B7F"/>
    <w:rsid w:val="00EF53EF"/>
    <w:rsid w:val="00F02F22"/>
    <w:rsid w:val="00F15B71"/>
    <w:rsid w:val="00F324FC"/>
    <w:rsid w:val="00F40DF5"/>
    <w:rsid w:val="00F624DC"/>
    <w:rsid w:val="00F67EC5"/>
    <w:rsid w:val="00F706F6"/>
    <w:rsid w:val="00F75EB5"/>
    <w:rsid w:val="00F9731B"/>
    <w:rsid w:val="00FA3A4C"/>
    <w:rsid w:val="00FB6C02"/>
    <w:rsid w:val="00FC5BFC"/>
    <w:rsid w:val="00FD7E50"/>
    <w:rsid w:val="00FE63A6"/>
    <w:rsid w:val="00FE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5BF8C7"/>
  <w14:defaultImageDpi w14:val="0"/>
  <w15:docId w15:val="{12190D9C-8E3B-4810-8EFC-E722DF62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AC5"/>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86AC5"/>
    <w:pPr>
      <w:tabs>
        <w:tab w:val="center" w:pos="4677"/>
        <w:tab w:val="right" w:pos="9355"/>
      </w:tabs>
    </w:pPr>
  </w:style>
  <w:style w:type="character" w:customStyle="1" w:styleId="a4">
    <w:name w:val="Верхний колонтитул Знак"/>
    <w:basedOn w:val="a0"/>
    <w:link w:val="a3"/>
    <w:uiPriority w:val="99"/>
    <w:semiHidden/>
    <w:rPr>
      <w:sz w:val="20"/>
      <w:szCs w:val="20"/>
    </w:rPr>
  </w:style>
  <w:style w:type="character" w:styleId="a5">
    <w:name w:val="page number"/>
    <w:basedOn w:val="a0"/>
    <w:uiPriority w:val="99"/>
    <w:rsid w:val="00186AC5"/>
    <w:rPr>
      <w:rFonts w:cs="Times New Roman"/>
    </w:rPr>
  </w:style>
  <w:style w:type="table" w:styleId="1">
    <w:name w:val="Table Grid 1"/>
    <w:basedOn w:val="a1"/>
    <w:uiPriority w:val="99"/>
    <w:rsid w:val="003A21ED"/>
    <w:pPr>
      <w:widowControl w:val="0"/>
      <w:autoSpaceDE w:val="0"/>
      <w:autoSpaceDN w:val="0"/>
      <w:adjustRightInd w:val="0"/>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2194</Words>
  <Characters>12512</Characters>
  <Application>Microsoft Office Word</Application>
  <DocSecurity>0</DocSecurity>
  <Lines>104</Lines>
  <Paragraphs>29</Paragraphs>
  <ScaleCrop>false</ScaleCrop>
  <Company>ДОМ</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Мiнiстерство освіти та науки України</dc:title>
  <dc:subject/>
  <dc:creator>КОСС</dc:creator>
  <cp:keywords/>
  <dc:description/>
  <cp:lastModifiedBy>Igor</cp:lastModifiedBy>
  <cp:revision>3</cp:revision>
  <dcterms:created xsi:type="dcterms:W3CDTF">2025-03-08T16:24:00Z</dcterms:created>
  <dcterms:modified xsi:type="dcterms:W3CDTF">2025-03-08T16:24:00Z</dcterms:modified>
</cp:coreProperties>
</file>