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977E" w14:textId="77777777" w:rsidR="00005767" w:rsidRPr="007036E1" w:rsidRDefault="00005767" w:rsidP="007036E1">
      <w:pPr>
        <w:pStyle w:val="1"/>
        <w:keepNext w:val="0"/>
        <w:suppressAutoHyphens/>
        <w:spacing w:before="0" w:after="0" w:line="360" w:lineRule="auto"/>
        <w:ind w:firstLine="709"/>
        <w:jc w:val="both"/>
        <w:rPr>
          <w:rFonts w:ascii="Times New Roman" w:hAnsi="Times New Roman" w:cs="Times New Roman"/>
          <w:sz w:val="28"/>
          <w:szCs w:val="28"/>
          <w:lang w:val="uk-UA"/>
        </w:rPr>
      </w:pPr>
      <w:bookmarkStart w:id="0" w:name="_Toc206657027"/>
      <w:r w:rsidRPr="007036E1">
        <w:rPr>
          <w:rFonts w:ascii="Times New Roman" w:hAnsi="Times New Roman" w:cs="Times New Roman"/>
          <w:sz w:val="28"/>
          <w:szCs w:val="28"/>
          <w:lang w:val="uk-UA"/>
        </w:rPr>
        <w:t>РЕФЕРАТ</w:t>
      </w:r>
      <w:bookmarkEnd w:id="0"/>
    </w:p>
    <w:p w14:paraId="2B55C272" w14:textId="77777777" w:rsidR="00005767" w:rsidRPr="007036E1" w:rsidRDefault="00005767" w:rsidP="007036E1">
      <w:pPr>
        <w:suppressAutoHyphens/>
        <w:spacing w:line="360" w:lineRule="auto"/>
        <w:ind w:firstLine="709"/>
        <w:jc w:val="both"/>
        <w:rPr>
          <w:sz w:val="28"/>
          <w:lang w:val="uk-UA"/>
        </w:rPr>
      </w:pPr>
    </w:p>
    <w:p w14:paraId="14116B0E" w14:textId="77777777" w:rsidR="00005767" w:rsidRPr="007036E1" w:rsidRDefault="00005767" w:rsidP="007036E1">
      <w:pPr>
        <w:shd w:val="clear" w:color="auto" w:fill="FFFFFF"/>
        <w:suppressAutoHyphens/>
        <w:autoSpaceDE w:val="0"/>
        <w:autoSpaceDN w:val="0"/>
        <w:adjustRightInd w:val="0"/>
        <w:spacing w:line="360" w:lineRule="auto"/>
        <w:ind w:firstLine="709"/>
        <w:jc w:val="both"/>
        <w:rPr>
          <w:sz w:val="28"/>
          <w:szCs w:val="28"/>
        </w:rPr>
      </w:pPr>
      <w:r w:rsidRPr="007036E1">
        <w:rPr>
          <w:sz w:val="28"/>
          <w:szCs w:val="28"/>
          <w:lang w:val="uk-UA"/>
        </w:rPr>
        <w:t xml:space="preserve">Під </w:t>
      </w:r>
      <w:r w:rsidRPr="007036E1">
        <w:rPr>
          <w:iCs/>
          <w:sz w:val="28"/>
          <w:szCs w:val="28"/>
          <w:lang w:val="uk-UA"/>
        </w:rPr>
        <w:t xml:space="preserve">пошкодженням, </w:t>
      </w:r>
      <w:r w:rsidRPr="007036E1">
        <w:rPr>
          <w:sz w:val="28"/>
          <w:szCs w:val="28"/>
          <w:lang w:val="uk-UA"/>
        </w:rPr>
        <w:t xml:space="preserve">або </w:t>
      </w:r>
      <w:r w:rsidRPr="007036E1">
        <w:rPr>
          <w:iCs/>
          <w:sz w:val="28"/>
          <w:szCs w:val="28"/>
          <w:lang w:val="uk-UA"/>
        </w:rPr>
        <w:t>альтерацією</w:t>
      </w:r>
      <w:r w:rsidRPr="007036E1">
        <w:rPr>
          <w:i/>
          <w:iCs/>
          <w:sz w:val="28"/>
          <w:szCs w:val="28"/>
          <w:lang w:val="uk-UA"/>
        </w:rPr>
        <w:t xml:space="preserve"> </w:t>
      </w:r>
      <w:r w:rsidRPr="007036E1">
        <w:rPr>
          <w:sz w:val="28"/>
          <w:szCs w:val="28"/>
          <w:lang w:val="uk-UA"/>
        </w:rPr>
        <w:t xml:space="preserve">в патології розуміють зміни структури клітин, міжклітинної речовини, тканин і органів, які супроводжуються порушенням їх життєдіяльності. </w:t>
      </w:r>
      <w:r w:rsidRPr="007036E1">
        <w:rPr>
          <w:sz w:val="28"/>
          <w:szCs w:val="28"/>
        </w:rPr>
        <w:t>Альтеративні зміни в тканинах і органах як філогенетично найстаріший вид реактивних процесів зустрічаються на ранніх етапах розвитку зародку людини.</w:t>
      </w:r>
    </w:p>
    <w:p w14:paraId="7B44B12E" w14:textId="77777777" w:rsidR="00005767" w:rsidRPr="007036E1" w:rsidRDefault="00005767" w:rsidP="007036E1">
      <w:pPr>
        <w:shd w:val="clear" w:color="auto" w:fill="FFFFFF"/>
        <w:suppressAutoHyphens/>
        <w:autoSpaceDE w:val="0"/>
        <w:autoSpaceDN w:val="0"/>
        <w:adjustRightInd w:val="0"/>
        <w:spacing w:line="360" w:lineRule="auto"/>
        <w:ind w:firstLine="709"/>
        <w:jc w:val="both"/>
        <w:rPr>
          <w:sz w:val="28"/>
          <w:szCs w:val="28"/>
        </w:rPr>
      </w:pPr>
      <w:r w:rsidRPr="007036E1">
        <w:rPr>
          <w:sz w:val="28"/>
          <w:szCs w:val="28"/>
        </w:rPr>
        <w:t>Причиною пошкоджень бувають різноманітні фактори. Вони впливають на клітинні та тканинні структури безпосередньо і опосередковано (через гуморальні та рефлекторні впливи), причому характер і ступінь пошкодження залежать від сили та виду пошкоджуючого фактора, структурно-функціональних особливостей органу або тканини, а також реактивності організму. В одних випадках виникають поверхневі та зворотні зміни, які стосуються лише ультраструктур, у інших — глибокі та незворотні, які здебільшого закінчуються загибеллю не тільки клітин і тканин, але й цілих органів. Пошкодження має різке морфологічне виявлення на клітинному або тканинному рівнях. Пошкодження на клітинному рівні стосується ультраструктур клітин, що являє собою зміст великого розділу загальної патології — патології клітини. Щодо тканинного пошкодження, то воно призводить до двох загальнопатологічних процесів — дистрофії та некрозу, які за своїм розвитком є послідовними стадіями альтерації.</w:t>
      </w:r>
    </w:p>
    <w:p w14:paraId="154E1B4A" w14:textId="77777777" w:rsidR="00005767" w:rsidRPr="007036E1" w:rsidRDefault="00005767" w:rsidP="007036E1">
      <w:pPr>
        <w:shd w:val="clear" w:color="auto" w:fill="FFFFFF"/>
        <w:suppressAutoHyphens/>
        <w:autoSpaceDE w:val="0"/>
        <w:autoSpaceDN w:val="0"/>
        <w:adjustRightInd w:val="0"/>
        <w:spacing w:line="360" w:lineRule="auto"/>
        <w:ind w:firstLine="709"/>
        <w:jc w:val="both"/>
        <w:rPr>
          <w:sz w:val="28"/>
          <w:szCs w:val="28"/>
        </w:rPr>
      </w:pPr>
      <w:r w:rsidRPr="007036E1">
        <w:rPr>
          <w:sz w:val="28"/>
          <w:szCs w:val="28"/>
        </w:rPr>
        <w:t xml:space="preserve">Мета роботи – проаналізувати </w:t>
      </w:r>
      <w:r w:rsidRPr="007036E1">
        <w:rPr>
          <w:sz w:val="28"/>
          <w:szCs w:val="28"/>
          <w:lang w:val="uk-UA"/>
        </w:rPr>
        <w:t>порушення метаболізму триптофану</w:t>
      </w:r>
      <w:r w:rsidRPr="007036E1">
        <w:rPr>
          <w:sz w:val="28"/>
          <w:szCs w:val="28"/>
        </w:rPr>
        <w:t>.</w:t>
      </w:r>
    </w:p>
    <w:p w14:paraId="707996CF" w14:textId="77777777" w:rsidR="00005767" w:rsidRPr="007036E1" w:rsidRDefault="00005767" w:rsidP="007036E1">
      <w:pPr>
        <w:shd w:val="clear" w:color="auto" w:fill="FFFFFF"/>
        <w:suppressAutoHyphens/>
        <w:autoSpaceDE w:val="0"/>
        <w:autoSpaceDN w:val="0"/>
        <w:adjustRightInd w:val="0"/>
        <w:spacing w:line="360" w:lineRule="auto"/>
        <w:ind w:firstLine="709"/>
        <w:jc w:val="both"/>
        <w:rPr>
          <w:sz w:val="28"/>
          <w:szCs w:val="28"/>
        </w:rPr>
      </w:pPr>
      <w:r w:rsidRPr="007036E1">
        <w:rPr>
          <w:sz w:val="28"/>
          <w:szCs w:val="28"/>
        </w:rPr>
        <w:t>Завдання роботи:</w:t>
      </w:r>
    </w:p>
    <w:p w14:paraId="039B747F" w14:textId="77777777" w:rsidR="00005767" w:rsidRPr="007036E1" w:rsidRDefault="00005767" w:rsidP="007036E1">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7036E1">
        <w:rPr>
          <w:sz w:val="28"/>
          <w:szCs w:val="28"/>
        </w:rPr>
        <w:t xml:space="preserve">дати загальну характеристику </w:t>
      </w:r>
      <w:r w:rsidRPr="007036E1">
        <w:rPr>
          <w:sz w:val="28"/>
          <w:szCs w:val="28"/>
          <w:lang w:val="uk-UA"/>
        </w:rPr>
        <w:t>триптофану, його хімічні властивості</w:t>
      </w:r>
      <w:r w:rsidRPr="007036E1">
        <w:rPr>
          <w:sz w:val="28"/>
          <w:szCs w:val="28"/>
        </w:rPr>
        <w:t>;</w:t>
      </w:r>
    </w:p>
    <w:p w14:paraId="7DD0D1D2" w14:textId="77777777" w:rsidR="00005767" w:rsidRPr="007036E1" w:rsidRDefault="00005767" w:rsidP="007036E1">
      <w:pPr>
        <w:numPr>
          <w:ilvl w:val="0"/>
          <w:numId w:val="3"/>
        </w:numPr>
        <w:shd w:val="clear" w:color="auto" w:fill="FFFFFF"/>
        <w:suppressAutoHyphens/>
        <w:autoSpaceDE w:val="0"/>
        <w:autoSpaceDN w:val="0"/>
        <w:adjustRightInd w:val="0"/>
        <w:spacing w:line="360" w:lineRule="auto"/>
        <w:ind w:left="0" w:firstLine="709"/>
        <w:jc w:val="both"/>
        <w:rPr>
          <w:sz w:val="28"/>
          <w:szCs w:val="28"/>
        </w:rPr>
      </w:pPr>
      <w:r w:rsidRPr="007036E1">
        <w:rPr>
          <w:sz w:val="28"/>
          <w:szCs w:val="28"/>
        </w:rPr>
        <w:t xml:space="preserve">охарактеризувати </w:t>
      </w:r>
      <w:r w:rsidRPr="007036E1">
        <w:rPr>
          <w:sz w:val="28"/>
          <w:szCs w:val="28"/>
          <w:lang w:val="uk-UA"/>
        </w:rPr>
        <w:t>механізм перетворення та функції триптофану в організмі</w:t>
      </w:r>
      <w:r w:rsidRPr="007036E1">
        <w:rPr>
          <w:sz w:val="28"/>
          <w:szCs w:val="28"/>
        </w:rPr>
        <w:t>;</w:t>
      </w:r>
    </w:p>
    <w:p w14:paraId="4F0E7381" w14:textId="77777777" w:rsidR="00005767" w:rsidRPr="007036E1" w:rsidRDefault="00005767" w:rsidP="007036E1">
      <w:pPr>
        <w:numPr>
          <w:ilvl w:val="0"/>
          <w:numId w:val="3"/>
        </w:numPr>
        <w:shd w:val="clear" w:color="auto" w:fill="FFFFFF"/>
        <w:suppressAutoHyphens/>
        <w:autoSpaceDE w:val="0"/>
        <w:autoSpaceDN w:val="0"/>
        <w:adjustRightInd w:val="0"/>
        <w:spacing w:line="360" w:lineRule="auto"/>
        <w:ind w:left="0" w:firstLine="709"/>
        <w:jc w:val="both"/>
        <w:rPr>
          <w:sz w:val="28"/>
          <w:szCs w:val="28"/>
          <w:lang w:val="uk-UA"/>
        </w:rPr>
      </w:pPr>
      <w:r w:rsidRPr="007036E1">
        <w:rPr>
          <w:sz w:val="28"/>
          <w:szCs w:val="28"/>
          <w:lang w:val="uk-UA"/>
        </w:rPr>
        <w:t>проаналізувати порушення метаболізму триптофану;</w:t>
      </w:r>
    </w:p>
    <w:p w14:paraId="7871EC68" w14:textId="77777777" w:rsidR="00005767" w:rsidRPr="007036E1" w:rsidRDefault="00005767" w:rsidP="007036E1">
      <w:pPr>
        <w:numPr>
          <w:ilvl w:val="0"/>
          <w:numId w:val="3"/>
        </w:numPr>
        <w:shd w:val="clear" w:color="auto" w:fill="FFFFFF"/>
        <w:suppressAutoHyphens/>
        <w:autoSpaceDE w:val="0"/>
        <w:autoSpaceDN w:val="0"/>
        <w:adjustRightInd w:val="0"/>
        <w:spacing w:line="360" w:lineRule="auto"/>
        <w:ind w:left="0" w:firstLine="709"/>
        <w:jc w:val="both"/>
        <w:rPr>
          <w:sz w:val="28"/>
          <w:szCs w:val="28"/>
          <w:lang w:val="uk-UA"/>
        </w:rPr>
      </w:pPr>
      <w:r w:rsidRPr="007036E1">
        <w:rPr>
          <w:sz w:val="28"/>
          <w:szCs w:val="28"/>
          <w:lang w:val="uk-UA"/>
        </w:rPr>
        <w:t>проведення дослідження проба на ксантуренову кислоту;</w:t>
      </w:r>
    </w:p>
    <w:p w14:paraId="45875C19" w14:textId="77777777" w:rsidR="00005767" w:rsidRPr="007036E1" w:rsidRDefault="00005767" w:rsidP="007036E1">
      <w:pPr>
        <w:numPr>
          <w:ilvl w:val="0"/>
          <w:numId w:val="3"/>
        </w:numPr>
        <w:shd w:val="clear" w:color="auto" w:fill="FFFFFF"/>
        <w:suppressAutoHyphens/>
        <w:autoSpaceDE w:val="0"/>
        <w:autoSpaceDN w:val="0"/>
        <w:adjustRightInd w:val="0"/>
        <w:spacing w:line="360" w:lineRule="auto"/>
        <w:ind w:left="0" w:firstLine="709"/>
        <w:jc w:val="both"/>
        <w:rPr>
          <w:sz w:val="28"/>
          <w:szCs w:val="28"/>
          <w:lang w:val="uk-UA"/>
        </w:rPr>
      </w:pPr>
      <w:r w:rsidRPr="007036E1">
        <w:rPr>
          <w:sz w:val="28"/>
          <w:szCs w:val="28"/>
          <w:lang w:val="uk-UA"/>
        </w:rPr>
        <w:t>проаналізувати стан та поширеність патологічних змін клітин різних органів дітей та підлітків м. Чернігова.</w:t>
      </w:r>
    </w:p>
    <w:p w14:paraId="74E510E8" w14:textId="77777777" w:rsidR="00005767" w:rsidRPr="007036E1" w:rsidRDefault="00005767" w:rsidP="007036E1">
      <w:pPr>
        <w:suppressAutoHyphens/>
        <w:spacing w:line="360" w:lineRule="auto"/>
        <w:ind w:firstLine="709"/>
        <w:jc w:val="both"/>
        <w:rPr>
          <w:sz w:val="28"/>
          <w:szCs w:val="28"/>
          <w:lang w:val="uk-UA"/>
        </w:rPr>
      </w:pPr>
      <w:r w:rsidRPr="007036E1">
        <w:rPr>
          <w:sz w:val="28"/>
          <w:szCs w:val="28"/>
          <w:lang w:val="uk-UA"/>
        </w:rPr>
        <w:lastRenderedPageBreak/>
        <w:t>У дослідах іn vіtro додавання піридоксальфосфату до екстрактів із тканин тварин з В6-вітамінною недостатністю не приводило до відновлення активності зазначених ферментів. У цьому випадку дефіцит вітаміну В6 в організмі викликав порушення активності деяких піридоксалевих ферментів, зв'язане, очевидно з інактивуванням їх апоферментів.</w:t>
      </w:r>
    </w:p>
    <w:p w14:paraId="12C68EB8" w14:textId="77777777" w:rsidR="00005767" w:rsidRPr="007036E1" w:rsidRDefault="00005767" w:rsidP="007036E1">
      <w:pPr>
        <w:suppressAutoHyphens/>
        <w:spacing w:line="360" w:lineRule="auto"/>
        <w:ind w:firstLine="709"/>
        <w:jc w:val="both"/>
        <w:rPr>
          <w:sz w:val="28"/>
          <w:szCs w:val="28"/>
          <w:lang w:val="uk-UA"/>
        </w:rPr>
      </w:pPr>
      <w:r w:rsidRPr="007036E1">
        <w:rPr>
          <w:sz w:val="28"/>
          <w:szCs w:val="28"/>
          <w:lang w:val="uk-UA"/>
        </w:rPr>
        <w:t>За даними Greengard і Gordon (1963), уведення вітаміну В6 твариною стимулює синтез апоферменту тирозинтрансамінази -одного з піридоксалевих ферментів. На думку авторів, кількість пиридоксальфосфату всередині клітини є також регулятором синтезу специфічних білків піридоксалевих ферментів.</w:t>
      </w:r>
    </w:p>
    <w:p w14:paraId="665DD4D3" w14:textId="77777777" w:rsidR="00F27677" w:rsidRPr="007036E1" w:rsidRDefault="00F27677" w:rsidP="007036E1">
      <w:pPr>
        <w:suppressAutoHyphens/>
        <w:spacing w:line="360" w:lineRule="auto"/>
        <w:ind w:firstLine="709"/>
        <w:jc w:val="both"/>
        <w:rPr>
          <w:sz w:val="28"/>
          <w:szCs w:val="28"/>
          <w:lang w:val="uk-UA"/>
        </w:rPr>
      </w:pPr>
      <w:r w:rsidRPr="007036E1">
        <w:rPr>
          <w:sz w:val="28"/>
          <w:szCs w:val="28"/>
          <w:lang w:val="uk-UA"/>
        </w:rPr>
        <w:t>Поширеність захворюваності серед дітей викликані порушенням білкового обміну має досить вагоме практичне значення для сучасної медицини та поширення інформації щодо профілактики такого роду порушень.</w:t>
      </w:r>
    </w:p>
    <w:p w14:paraId="38BA9465" w14:textId="77777777" w:rsidR="007036E1" w:rsidRPr="007036E1" w:rsidRDefault="007036E1" w:rsidP="007036E1">
      <w:pPr>
        <w:pStyle w:val="1"/>
        <w:keepNext w:val="0"/>
        <w:suppressAutoHyphens/>
        <w:spacing w:before="0" w:after="0" w:line="360" w:lineRule="auto"/>
        <w:ind w:firstLine="709"/>
        <w:jc w:val="both"/>
        <w:rPr>
          <w:rFonts w:ascii="Times New Roman" w:hAnsi="Times New Roman" w:cs="Times New Roman"/>
          <w:sz w:val="28"/>
          <w:szCs w:val="28"/>
          <w:lang w:val="en-US"/>
        </w:rPr>
      </w:pPr>
    </w:p>
    <w:p w14:paraId="68DBB630" w14:textId="77777777" w:rsidR="001C19EF" w:rsidRPr="007036E1" w:rsidRDefault="00005767" w:rsidP="007036E1">
      <w:pPr>
        <w:pStyle w:val="1"/>
        <w:keepNext w:val="0"/>
        <w:suppressAutoHyphens/>
        <w:spacing w:before="0" w:after="0" w:line="360" w:lineRule="auto"/>
        <w:ind w:firstLine="709"/>
        <w:jc w:val="both"/>
        <w:rPr>
          <w:rFonts w:ascii="Times New Roman" w:hAnsi="Times New Roman" w:cs="Times New Roman"/>
          <w:sz w:val="28"/>
          <w:szCs w:val="28"/>
          <w:lang w:val="uk-UA"/>
        </w:rPr>
      </w:pPr>
      <w:r w:rsidRPr="007036E1">
        <w:rPr>
          <w:rFonts w:ascii="Times New Roman" w:hAnsi="Times New Roman" w:cs="Times New Roman"/>
          <w:sz w:val="28"/>
          <w:szCs w:val="28"/>
          <w:lang w:val="uk-UA"/>
        </w:rPr>
        <w:br w:type="page"/>
      </w:r>
      <w:r w:rsidR="006C2494" w:rsidRPr="007036E1">
        <w:rPr>
          <w:rFonts w:ascii="Times New Roman" w:hAnsi="Times New Roman" w:cs="Times New Roman"/>
          <w:sz w:val="28"/>
          <w:szCs w:val="28"/>
          <w:lang w:val="uk-UA"/>
        </w:rPr>
        <w:lastRenderedPageBreak/>
        <w:t>ЗМІСТ</w:t>
      </w:r>
    </w:p>
    <w:p w14:paraId="4FE944ED" w14:textId="77777777" w:rsidR="001C19EF" w:rsidRPr="007036E1" w:rsidRDefault="001C19EF" w:rsidP="007036E1">
      <w:pPr>
        <w:pStyle w:val="11"/>
        <w:tabs>
          <w:tab w:val="right" w:leader="dot" w:pos="9628"/>
        </w:tabs>
        <w:suppressAutoHyphens/>
        <w:spacing w:before="0" w:after="0" w:line="360" w:lineRule="auto"/>
        <w:ind w:firstLine="709"/>
        <w:jc w:val="both"/>
        <w:rPr>
          <w:b w:val="0"/>
          <w:bCs w:val="0"/>
          <w:caps w:val="0"/>
          <w:noProof/>
          <w:sz w:val="28"/>
          <w:szCs w:val="24"/>
        </w:rPr>
      </w:pPr>
    </w:p>
    <w:p w14:paraId="43060ABE" w14:textId="77777777" w:rsidR="001C19EF" w:rsidRPr="007036E1" w:rsidRDefault="001C19EF" w:rsidP="007036E1">
      <w:pPr>
        <w:pStyle w:val="11"/>
        <w:tabs>
          <w:tab w:val="right" w:leader="dot" w:pos="9628"/>
        </w:tabs>
        <w:suppressAutoHyphens/>
        <w:spacing w:before="0" w:after="0" w:line="360" w:lineRule="auto"/>
        <w:jc w:val="both"/>
        <w:rPr>
          <w:b w:val="0"/>
          <w:bCs w:val="0"/>
          <w:caps w:val="0"/>
          <w:noProof/>
          <w:sz w:val="28"/>
          <w:szCs w:val="24"/>
        </w:rPr>
      </w:pPr>
      <w:r w:rsidRPr="007036E1">
        <w:rPr>
          <w:rStyle w:val="a7"/>
          <w:b w:val="0"/>
          <w:bCs w:val="0"/>
          <w:caps w:val="0"/>
          <w:noProof/>
          <w:color w:val="auto"/>
          <w:sz w:val="28"/>
          <w:u w:val="none"/>
          <w:lang w:val="uk-UA"/>
        </w:rPr>
        <w:t>ВСТУП</w:t>
      </w:r>
    </w:p>
    <w:p w14:paraId="59D70246" w14:textId="77777777" w:rsidR="001C19EF" w:rsidRPr="007036E1" w:rsidRDefault="001C19EF" w:rsidP="007036E1">
      <w:pPr>
        <w:pStyle w:val="11"/>
        <w:tabs>
          <w:tab w:val="right" w:leader="dot" w:pos="9628"/>
        </w:tabs>
        <w:suppressAutoHyphens/>
        <w:spacing w:before="0" w:after="0" w:line="360" w:lineRule="auto"/>
        <w:jc w:val="both"/>
        <w:rPr>
          <w:b w:val="0"/>
          <w:bCs w:val="0"/>
          <w:caps w:val="0"/>
          <w:noProof/>
          <w:sz w:val="28"/>
          <w:szCs w:val="24"/>
        </w:rPr>
      </w:pPr>
      <w:r w:rsidRPr="007036E1">
        <w:rPr>
          <w:rStyle w:val="a7"/>
          <w:b w:val="0"/>
          <w:bCs w:val="0"/>
          <w:caps w:val="0"/>
          <w:noProof/>
          <w:color w:val="auto"/>
          <w:sz w:val="28"/>
          <w:u w:val="none"/>
          <w:lang w:val="uk-UA"/>
        </w:rPr>
        <w:t>ОГЛЯД ЛІТЕРАТУРИ</w:t>
      </w:r>
    </w:p>
    <w:p w14:paraId="287F1CCF" w14:textId="77777777" w:rsidR="001C19EF" w:rsidRPr="007036E1" w:rsidRDefault="001C19EF" w:rsidP="007036E1">
      <w:pPr>
        <w:pStyle w:val="11"/>
        <w:tabs>
          <w:tab w:val="right" w:leader="dot" w:pos="9628"/>
        </w:tabs>
        <w:suppressAutoHyphens/>
        <w:spacing w:before="0" w:after="0" w:line="360" w:lineRule="auto"/>
        <w:jc w:val="both"/>
        <w:rPr>
          <w:b w:val="0"/>
          <w:bCs w:val="0"/>
          <w:caps w:val="0"/>
          <w:noProof/>
          <w:sz w:val="28"/>
          <w:szCs w:val="24"/>
        </w:rPr>
      </w:pPr>
      <w:r w:rsidRPr="007036E1">
        <w:rPr>
          <w:rStyle w:val="a7"/>
          <w:b w:val="0"/>
          <w:bCs w:val="0"/>
          <w:caps w:val="0"/>
          <w:noProof/>
          <w:color w:val="auto"/>
          <w:sz w:val="28"/>
          <w:u w:val="none"/>
          <w:lang w:val="uk-UA"/>
        </w:rPr>
        <w:t>РОЗДІЛ 1. Триптофан: будова, хімічні властивості</w:t>
      </w:r>
    </w:p>
    <w:p w14:paraId="2F8101D3" w14:textId="77777777" w:rsidR="001C19EF" w:rsidRPr="007036E1" w:rsidRDefault="001C19EF" w:rsidP="007036E1">
      <w:pPr>
        <w:pStyle w:val="11"/>
        <w:tabs>
          <w:tab w:val="right" w:leader="dot" w:pos="9628"/>
        </w:tabs>
        <w:suppressAutoHyphens/>
        <w:spacing w:before="0" w:after="0" w:line="360" w:lineRule="auto"/>
        <w:jc w:val="both"/>
        <w:rPr>
          <w:b w:val="0"/>
          <w:bCs w:val="0"/>
          <w:caps w:val="0"/>
          <w:noProof/>
          <w:sz w:val="28"/>
          <w:szCs w:val="24"/>
        </w:rPr>
      </w:pPr>
      <w:r w:rsidRPr="007036E1">
        <w:rPr>
          <w:rStyle w:val="a7"/>
          <w:b w:val="0"/>
          <w:bCs w:val="0"/>
          <w:caps w:val="0"/>
          <w:noProof/>
          <w:color w:val="auto"/>
          <w:sz w:val="28"/>
          <w:u w:val="none"/>
          <w:lang w:val="uk-UA"/>
        </w:rPr>
        <w:t>РОЗДІЛ 2. Механізм перетворення та функції триптофану в організмі</w:t>
      </w:r>
    </w:p>
    <w:p w14:paraId="032FC037" w14:textId="77777777" w:rsidR="001C19EF" w:rsidRPr="007036E1" w:rsidRDefault="007036E1" w:rsidP="007036E1">
      <w:pPr>
        <w:pStyle w:val="11"/>
        <w:tabs>
          <w:tab w:val="right" w:leader="dot" w:pos="9628"/>
        </w:tabs>
        <w:suppressAutoHyphens/>
        <w:spacing w:before="0" w:after="0" w:line="360" w:lineRule="auto"/>
        <w:jc w:val="both"/>
        <w:rPr>
          <w:b w:val="0"/>
          <w:bCs w:val="0"/>
          <w:caps w:val="0"/>
          <w:noProof/>
          <w:sz w:val="28"/>
          <w:szCs w:val="24"/>
        </w:rPr>
      </w:pPr>
      <w:r w:rsidRPr="007036E1">
        <w:rPr>
          <w:rStyle w:val="a7"/>
          <w:b w:val="0"/>
          <w:bCs w:val="0"/>
          <w:caps w:val="0"/>
          <w:noProof/>
          <w:color w:val="auto"/>
          <w:sz w:val="28"/>
          <w:u w:val="none"/>
          <w:lang w:val="uk-UA"/>
        </w:rPr>
        <w:t>РОЗДІЛ 3. Порушення метаболізму триптофану</w:t>
      </w:r>
    </w:p>
    <w:p w14:paraId="59EDB92C" w14:textId="77777777" w:rsidR="001C19EF" w:rsidRPr="007036E1" w:rsidRDefault="001C19EF" w:rsidP="007036E1">
      <w:pPr>
        <w:pStyle w:val="11"/>
        <w:tabs>
          <w:tab w:val="right" w:leader="dot" w:pos="9628"/>
        </w:tabs>
        <w:suppressAutoHyphens/>
        <w:spacing w:before="0" w:after="0" w:line="360" w:lineRule="auto"/>
        <w:jc w:val="both"/>
        <w:rPr>
          <w:b w:val="0"/>
          <w:bCs w:val="0"/>
          <w:caps w:val="0"/>
          <w:noProof/>
          <w:sz w:val="28"/>
          <w:szCs w:val="24"/>
        </w:rPr>
      </w:pPr>
      <w:r w:rsidRPr="007036E1">
        <w:rPr>
          <w:rStyle w:val="a7"/>
          <w:b w:val="0"/>
          <w:bCs w:val="0"/>
          <w:caps w:val="0"/>
          <w:noProof/>
          <w:color w:val="auto"/>
          <w:sz w:val="28"/>
          <w:u w:val="none"/>
          <w:lang w:val="uk-UA"/>
        </w:rPr>
        <w:t>ЕКСПЕРИМЕНТАЛЬНА ЧАСТИНА</w:t>
      </w:r>
    </w:p>
    <w:p w14:paraId="0FE5B9DC" w14:textId="77777777" w:rsidR="001C19EF" w:rsidRPr="007036E1" w:rsidRDefault="001C19EF" w:rsidP="007036E1">
      <w:pPr>
        <w:pStyle w:val="11"/>
        <w:tabs>
          <w:tab w:val="right" w:leader="dot" w:pos="9628"/>
        </w:tabs>
        <w:suppressAutoHyphens/>
        <w:spacing w:before="0" w:after="0" w:line="360" w:lineRule="auto"/>
        <w:jc w:val="both"/>
        <w:rPr>
          <w:b w:val="0"/>
          <w:bCs w:val="0"/>
          <w:caps w:val="0"/>
          <w:noProof/>
          <w:sz w:val="28"/>
          <w:szCs w:val="24"/>
        </w:rPr>
      </w:pPr>
      <w:r w:rsidRPr="007036E1">
        <w:rPr>
          <w:rStyle w:val="a7"/>
          <w:b w:val="0"/>
          <w:bCs w:val="0"/>
          <w:caps w:val="0"/>
          <w:noProof/>
          <w:color w:val="auto"/>
          <w:sz w:val="28"/>
          <w:u w:val="none"/>
          <w:lang w:val="uk-UA"/>
        </w:rPr>
        <w:t>РОЗДІЛ 4 Проба на ксантуренову кислоту</w:t>
      </w:r>
    </w:p>
    <w:p w14:paraId="7B17F47A" w14:textId="77777777" w:rsidR="001C19EF" w:rsidRPr="007036E1" w:rsidRDefault="001C19EF" w:rsidP="007036E1">
      <w:pPr>
        <w:pStyle w:val="11"/>
        <w:tabs>
          <w:tab w:val="right" w:leader="dot" w:pos="9628"/>
        </w:tabs>
        <w:suppressAutoHyphens/>
        <w:spacing w:before="0" w:after="0" w:line="360" w:lineRule="auto"/>
        <w:jc w:val="both"/>
        <w:rPr>
          <w:b w:val="0"/>
          <w:bCs w:val="0"/>
          <w:caps w:val="0"/>
          <w:noProof/>
          <w:sz w:val="28"/>
          <w:szCs w:val="24"/>
        </w:rPr>
      </w:pPr>
      <w:r w:rsidRPr="007036E1">
        <w:rPr>
          <w:rStyle w:val="a7"/>
          <w:b w:val="0"/>
          <w:bCs w:val="0"/>
          <w:caps w:val="0"/>
          <w:noProof/>
          <w:color w:val="auto"/>
          <w:sz w:val="28"/>
          <w:u w:val="none"/>
          <w:lang w:val="uk-UA"/>
        </w:rPr>
        <w:t>РОЗДІЛ 5. Результати та їх обговорення</w:t>
      </w:r>
      <w:r w:rsidR="007036E1" w:rsidRPr="007036E1">
        <w:rPr>
          <w:rStyle w:val="a7"/>
          <w:b w:val="0"/>
          <w:bCs w:val="0"/>
          <w:caps w:val="0"/>
          <w:noProof/>
          <w:color w:val="auto"/>
          <w:sz w:val="28"/>
          <w:u w:val="none"/>
        </w:rPr>
        <w:t xml:space="preserve">. </w:t>
      </w:r>
      <w:r w:rsidRPr="007036E1">
        <w:rPr>
          <w:rStyle w:val="a7"/>
          <w:b w:val="0"/>
          <w:bCs w:val="0"/>
          <w:caps w:val="0"/>
          <w:noProof/>
          <w:color w:val="auto"/>
          <w:sz w:val="28"/>
          <w:u w:val="none"/>
        </w:rPr>
        <w:t xml:space="preserve">Поширеність </w:t>
      </w:r>
      <w:r w:rsidRPr="007036E1">
        <w:rPr>
          <w:rStyle w:val="a7"/>
          <w:b w:val="0"/>
          <w:bCs w:val="0"/>
          <w:caps w:val="0"/>
          <w:noProof/>
          <w:color w:val="auto"/>
          <w:sz w:val="28"/>
          <w:u w:val="none"/>
          <w:lang w:val="uk-UA"/>
        </w:rPr>
        <w:t>захворюваності при порушенні метаболізму триптофану</w:t>
      </w:r>
      <w:r w:rsidRPr="007036E1">
        <w:rPr>
          <w:rStyle w:val="a7"/>
          <w:b w:val="0"/>
          <w:bCs w:val="0"/>
          <w:caps w:val="0"/>
          <w:noProof/>
          <w:color w:val="auto"/>
          <w:sz w:val="28"/>
          <w:u w:val="none"/>
        </w:rPr>
        <w:t xml:space="preserve"> серед дитячого населення</w:t>
      </w:r>
    </w:p>
    <w:p w14:paraId="610AD811" w14:textId="77777777" w:rsidR="001C19EF" w:rsidRPr="007036E1" w:rsidRDefault="001C19EF" w:rsidP="007036E1">
      <w:pPr>
        <w:pStyle w:val="11"/>
        <w:tabs>
          <w:tab w:val="right" w:leader="dot" w:pos="9628"/>
        </w:tabs>
        <w:suppressAutoHyphens/>
        <w:spacing w:before="0" w:after="0" w:line="360" w:lineRule="auto"/>
        <w:jc w:val="both"/>
        <w:rPr>
          <w:b w:val="0"/>
          <w:bCs w:val="0"/>
          <w:caps w:val="0"/>
          <w:noProof/>
          <w:sz w:val="28"/>
          <w:szCs w:val="24"/>
        </w:rPr>
      </w:pPr>
      <w:r w:rsidRPr="007036E1">
        <w:rPr>
          <w:rStyle w:val="a7"/>
          <w:b w:val="0"/>
          <w:bCs w:val="0"/>
          <w:caps w:val="0"/>
          <w:noProof/>
          <w:color w:val="auto"/>
          <w:sz w:val="28"/>
          <w:u w:val="none"/>
        </w:rPr>
        <w:t>ВИСНОВКИ</w:t>
      </w:r>
    </w:p>
    <w:p w14:paraId="780FE5CE" w14:textId="77777777" w:rsidR="001C19EF" w:rsidRPr="007036E1" w:rsidRDefault="001C19EF" w:rsidP="007036E1">
      <w:pPr>
        <w:pStyle w:val="11"/>
        <w:tabs>
          <w:tab w:val="right" w:leader="dot" w:pos="9628"/>
        </w:tabs>
        <w:suppressAutoHyphens/>
        <w:spacing w:before="0" w:after="0" w:line="360" w:lineRule="auto"/>
        <w:jc w:val="both"/>
        <w:rPr>
          <w:b w:val="0"/>
          <w:bCs w:val="0"/>
          <w:caps w:val="0"/>
          <w:noProof/>
          <w:sz w:val="28"/>
          <w:szCs w:val="24"/>
        </w:rPr>
      </w:pPr>
      <w:r w:rsidRPr="007036E1">
        <w:rPr>
          <w:rStyle w:val="a7"/>
          <w:b w:val="0"/>
          <w:bCs w:val="0"/>
          <w:caps w:val="0"/>
          <w:noProof/>
          <w:color w:val="auto"/>
          <w:sz w:val="28"/>
          <w:u w:val="none"/>
        </w:rPr>
        <w:t xml:space="preserve">СПИСОК </w:t>
      </w:r>
      <w:r w:rsidRPr="007036E1">
        <w:rPr>
          <w:rStyle w:val="a7"/>
          <w:b w:val="0"/>
          <w:bCs w:val="0"/>
          <w:caps w:val="0"/>
          <w:noProof/>
          <w:color w:val="auto"/>
          <w:sz w:val="28"/>
          <w:u w:val="none"/>
          <w:lang w:val="uk-UA"/>
        </w:rPr>
        <w:t>ЛІТЕРАТУРИ</w:t>
      </w:r>
    </w:p>
    <w:p w14:paraId="14F003AE" w14:textId="77777777" w:rsidR="001C19EF" w:rsidRPr="007036E1" w:rsidRDefault="001C19EF" w:rsidP="007036E1">
      <w:pPr>
        <w:suppressAutoHyphens/>
        <w:spacing w:line="360" w:lineRule="auto"/>
        <w:ind w:firstLine="709"/>
        <w:jc w:val="both"/>
        <w:rPr>
          <w:sz w:val="28"/>
          <w:lang w:val="uk-UA"/>
        </w:rPr>
      </w:pPr>
    </w:p>
    <w:p w14:paraId="56C9D6CB" w14:textId="77777777" w:rsidR="00DE2808" w:rsidRPr="007036E1" w:rsidRDefault="001C19EF" w:rsidP="007036E1">
      <w:pPr>
        <w:pStyle w:val="1"/>
        <w:keepNext w:val="0"/>
        <w:suppressAutoHyphens/>
        <w:spacing w:before="0" w:after="0" w:line="360" w:lineRule="auto"/>
        <w:ind w:firstLine="709"/>
        <w:jc w:val="both"/>
        <w:rPr>
          <w:rFonts w:ascii="Times New Roman" w:hAnsi="Times New Roman" w:cs="Times New Roman"/>
          <w:sz w:val="28"/>
          <w:szCs w:val="28"/>
          <w:lang w:val="uk-UA"/>
        </w:rPr>
      </w:pPr>
      <w:r w:rsidRPr="007036E1">
        <w:rPr>
          <w:rFonts w:ascii="Times New Roman" w:hAnsi="Times New Roman" w:cs="Times New Roman"/>
          <w:sz w:val="28"/>
          <w:szCs w:val="28"/>
          <w:lang w:val="uk-UA"/>
        </w:rPr>
        <w:br w:type="page"/>
      </w:r>
      <w:bookmarkStart w:id="1" w:name="_Toc206657028"/>
      <w:r w:rsidR="007E058B" w:rsidRPr="007036E1">
        <w:rPr>
          <w:rFonts w:ascii="Times New Roman" w:hAnsi="Times New Roman" w:cs="Times New Roman"/>
          <w:sz w:val="28"/>
          <w:szCs w:val="28"/>
          <w:lang w:val="uk-UA"/>
        </w:rPr>
        <w:lastRenderedPageBreak/>
        <w:t>ВСТУП</w:t>
      </w:r>
      <w:bookmarkEnd w:id="1"/>
    </w:p>
    <w:p w14:paraId="18420683" w14:textId="77777777" w:rsidR="007E058B" w:rsidRPr="007036E1" w:rsidRDefault="007E058B" w:rsidP="007036E1">
      <w:pPr>
        <w:suppressAutoHyphens/>
        <w:spacing w:line="360" w:lineRule="auto"/>
        <w:ind w:firstLine="709"/>
        <w:jc w:val="both"/>
        <w:rPr>
          <w:sz w:val="28"/>
          <w:lang w:val="uk-UA"/>
        </w:rPr>
      </w:pPr>
    </w:p>
    <w:p w14:paraId="38007E1F" w14:textId="77777777" w:rsidR="0074051C" w:rsidRPr="007036E1" w:rsidRDefault="0074051C" w:rsidP="007036E1">
      <w:pPr>
        <w:suppressAutoHyphens/>
        <w:spacing w:line="360" w:lineRule="auto"/>
        <w:ind w:firstLine="709"/>
        <w:jc w:val="both"/>
        <w:rPr>
          <w:sz w:val="28"/>
          <w:szCs w:val="28"/>
          <w:lang w:val="uk-UA"/>
        </w:rPr>
      </w:pPr>
      <w:r w:rsidRPr="007036E1">
        <w:rPr>
          <w:sz w:val="28"/>
          <w:szCs w:val="28"/>
          <w:lang w:val="uk-UA"/>
        </w:rPr>
        <w:t>Сукупність всіх клінічних перетворень в організмі, тобто процесів асиміляції, дисиміляції, називають обміном речовин. Обмін речовин є головною характерною властивістю живого організму. Сутність його полягає у постійному обміні речовинами між організмом і навколишнім середовищем.</w:t>
      </w:r>
    </w:p>
    <w:p w14:paraId="05F33D63" w14:textId="77777777" w:rsidR="0074051C" w:rsidRPr="007036E1" w:rsidRDefault="0074051C" w:rsidP="007036E1">
      <w:pPr>
        <w:suppressAutoHyphens/>
        <w:spacing w:line="360" w:lineRule="auto"/>
        <w:ind w:firstLine="709"/>
        <w:jc w:val="both"/>
        <w:rPr>
          <w:sz w:val="28"/>
          <w:szCs w:val="28"/>
          <w:lang w:val="uk-UA"/>
        </w:rPr>
      </w:pPr>
      <w:r w:rsidRPr="007036E1">
        <w:rPr>
          <w:sz w:val="28"/>
          <w:szCs w:val="28"/>
          <w:lang w:val="uk-UA"/>
        </w:rPr>
        <w:t>В організмі безперервно відбуваються утворення, руйнування і оновлення клітинних структур і міжклітинної речовини. Відновлення, синтез, засвоєння речовин клітинами, перетворення у собі подібного називається процесом асиміляції. Одночасно відбувається процес дисиміляції – розщеплення, розпад речовин, які входять усклад клітини. При цьому утворюються кінцеві продукти розпаду СО</w:t>
      </w:r>
      <w:r w:rsidRPr="007036E1">
        <w:rPr>
          <w:sz w:val="28"/>
          <w:szCs w:val="28"/>
          <w:vertAlign w:val="subscript"/>
          <w:lang w:val="uk-UA"/>
        </w:rPr>
        <w:t>2</w:t>
      </w:r>
      <w:r w:rsidRPr="007036E1">
        <w:rPr>
          <w:sz w:val="28"/>
          <w:szCs w:val="28"/>
          <w:lang w:val="uk-UA"/>
        </w:rPr>
        <w:t>, Н</w:t>
      </w:r>
      <w:r w:rsidRPr="007036E1">
        <w:rPr>
          <w:sz w:val="28"/>
          <w:szCs w:val="28"/>
          <w:vertAlign w:val="subscript"/>
          <w:lang w:val="uk-UA"/>
        </w:rPr>
        <w:t>2</w:t>
      </w:r>
      <w:r w:rsidRPr="007036E1">
        <w:rPr>
          <w:sz w:val="28"/>
          <w:szCs w:val="28"/>
          <w:lang w:val="uk-UA"/>
        </w:rPr>
        <w:t>О, і NH</w:t>
      </w:r>
      <w:r w:rsidRPr="007036E1">
        <w:rPr>
          <w:sz w:val="28"/>
          <w:szCs w:val="28"/>
          <w:vertAlign w:val="subscript"/>
          <w:lang w:val="uk-UA"/>
        </w:rPr>
        <w:t>3</w:t>
      </w:r>
      <w:r w:rsidRPr="007036E1">
        <w:rPr>
          <w:sz w:val="28"/>
          <w:szCs w:val="28"/>
          <w:lang w:val="uk-UA"/>
        </w:rPr>
        <w:t>, які виділяються з організму.</w:t>
      </w:r>
    </w:p>
    <w:p w14:paraId="5F86B570" w14:textId="77777777" w:rsidR="0074051C" w:rsidRPr="007036E1" w:rsidRDefault="0074051C" w:rsidP="007036E1">
      <w:pPr>
        <w:suppressAutoHyphens/>
        <w:spacing w:line="360" w:lineRule="auto"/>
        <w:ind w:firstLine="709"/>
        <w:jc w:val="both"/>
        <w:rPr>
          <w:sz w:val="28"/>
          <w:szCs w:val="28"/>
          <w:lang w:val="uk-UA"/>
        </w:rPr>
      </w:pPr>
      <w:r w:rsidRPr="007036E1">
        <w:rPr>
          <w:sz w:val="28"/>
          <w:szCs w:val="28"/>
          <w:lang w:val="uk-UA"/>
        </w:rPr>
        <w:t>Білки – це високомолекулярні сполуки, які містять, на відміну від жирів і вуглеводів азот. Вони складаються з 20 різних амінокислот.</w:t>
      </w:r>
    </w:p>
    <w:p w14:paraId="4DEB658D" w14:textId="77777777" w:rsidR="0074051C" w:rsidRPr="007036E1" w:rsidRDefault="0074051C" w:rsidP="007036E1">
      <w:pPr>
        <w:suppressAutoHyphens/>
        <w:spacing w:line="360" w:lineRule="auto"/>
        <w:ind w:firstLine="709"/>
        <w:jc w:val="both"/>
        <w:rPr>
          <w:sz w:val="28"/>
          <w:szCs w:val="28"/>
          <w:lang w:val="uk-UA"/>
        </w:rPr>
      </w:pPr>
      <w:r w:rsidRPr="007036E1">
        <w:rPr>
          <w:sz w:val="28"/>
          <w:szCs w:val="28"/>
          <w:lang w:val="uk-UA"/>
        </w:rPr>
        <w:t>Амінокислоти поділяються на замінні і незамінні. Замінні (глікокол, аланін, цистеїн можуть синтезуватися в організмі. Незамінні амінокислоти не синтезуються в організмі і обов’язково повинні поступати в організм з їжею.</w:t>
      </w:r>
    </w:p>
    <w:p w14:paraId="5AA3A039" w14:textId="77777777" w:rsidR="0074051C" w:rsidRPr="007036E1" w:rsidRDefault="0074051C" w:rsidP="007036E1">
      <w:pPr>
        <w:suppressAutoHyphens/>
        <w:spacing w:line="360" w:lineRule="auto"/>
        <w:ind w:firstLine="709"/>
        <w:jc w:val="both"/>
        <w:rPr>
          <w:sz w:val="28"/>
          <w:szCs w:val="28"/>
          <w:lang w:val="uk-UA"/>
        </w:rPr>
      </w:pPr>
      <w:r w:rsidRPr="007036E1">
        <w:rPr>
          <w:sz w:val="28"/>
          <w:szCs w:val="28"/>
          <w:lang w:val="uk-UA"/>
        </w:rPr>
        <w:t>Білки є основним пластичним матеріалом, тобто основною частиною клітини. Наприклад, у скелетних м’язах міститься 20% білка. Білки входять в склад ферментів, каталізуючих всі хімічні реакції в організмі. Вони приймають участь в забезпеченні більшості функцій організму. У цитоплазмі клітини безперервно відбувається розпад і заміна білків. У людини, яка отримує з їжею білок, виділяється азоту більше, при чому чим більше вводиться білка, тим більше його руйнується. Це пояснюється тим, що білок не може відкладатися про запас. Нормальним вважається такий стан білкового обміну, коли кількість засвоєного білка відповідає масі білка, який розпався в організмі. Такий стан називається азотистою рівновагою.</w:t>
      </w:r>
    </w:p>
    <w:p w14:paraId="524687EB" w14:textId="77777777" w:rsidR="0074051C" w:rsidRPr="007036E1" w:rsidRDefault="0074051C" w:rsidP="007036E1">
      <w:pPr>
        <w:suppressAutoHyphens/>
        <w:spacing w:line="360" w:lineRule="auto"/>
        <w:ind w:firstLine="709"/>
        <w:jc w:val="both"/>
        <w:rPr>
          <w:sz w:val="28"/>
          <w:szCs w:val="28"/>
          <w:lang w:val="uk-UA"/>
        </w:rPr>
      </w:pPr>
      <w:r w:rsidRPr="007036E1">
        <w:rPr>
          <w:sz w:val="28"/>
          <w:szCs w:val="28"/>
          <w:lang w:val="uk-UA"/>
        </w:rPr>
        <w:lastRenderedPageBreak/>
        <w:t>ЦНС регулює білковий обмін, впливаючи на утворення і виділення в кров гормонів. На білковий обмін впливає соматотропний гормон, гормон щитовидної залози, тироксин і глюкокортикоїди коркової речовини.</w:t>
      </w:r>
    </w:p>
    <w:p w14:paraId="76D91AB5" w14:textId="77777777" w:rsidR="003908E0" w:rsidRPr="007036E1" w:rsidRDefault="003908E0" w:rsidP="007036E1">
      <w:pPr>
        <w:suppressAutoHyphens/>
        <w:spacing w:line="360" w:lineRule="auto"/>
        <w:ind w:firstLine="709"/>
        <w:jc w:val="both"/>
        <w:rPr>
          <w:sz w:val="28"/>
          <w:szCs w:val="28"/>
          <w:lang w:val="uk-UA"/>
        </w:rPr>
      </w:pPr>
      <w:r w:rsidRPr="007036E1">
        <w:rPr>
          <w:sz w:val="28"/>
          <w:szCs w:val="28"/>
          <w:lang w:val="uk-UA"/>
        </w:rPr>
        <w:t>Синтез білка може бути порушений під дією різних зовнішніх і внутрішніх хвороботворних факторів: при неповноцінності амінокислотного складу білків, що надходять з їжею; при патологічних мутаціях генів, зв'язаних як з появою патогенних структурних генів, так і з відсутністю нормальних регулюючих і структурних генів; при блокуванні гуморальними факторами ферментів, що відають процесами репресії і депресії синтезу білка в клітинах; при порушенні співвідношення анаболічних і катаболічних факторів, що регулюють синтез білка.</w:t>
      </w:r>
    </w:p>
    <w:p w14:paraId="01E297E1" w14:textId="77777777" w:rsidR="003908E0" w:rsidRPr="007036E1" w:rsidRDefault="003908E0" w:rsidP="007036E1">
      <w:pPr>
        <w:suppressAutoHyphens/>
        <w:spacing w:line="360" w:lineRule="auto"/>
        <w:ind w:firstLine="709"/>
        <w:jc w:val="both"/>
        <w:rPr>
          <w:sz w:val="28"/>
          <w:szCs w:val="28"/>
          <w:lang w:val="uk-UA"/>
        </w:rPr>
      </w:pPr>
      <w:r w:rsidRPr="007036E1">
        <w:rPr>
          <w:sz w:val="28"/>
          <w:szCs w:val="28"/>
          <w:lang w:val="uk-UA"/>
        </w:rPr>
        <w:t>Відсутність у клітинах навіть однієї незамінної амінокислоти припиняє синтез білка.</w:t>
      </w:r>
    </w:p>
    <w:p w14:paraId="6CE94B9B" w14:textId="77777777" w:rsidR="003908E0" w:rsidRPr="007036E1" w:rsidRDefault="003908E0" w:rsidP="007036E1">
      <w:pPr>
        <w:suppressAutoHyphens/>
        <w:spacing w:line="360" w:lineRule="auto"/>
        <w:ind w:firstLine="709"/>
        <w:jc w:val="both"/>
        <w:rPr>
          <w:sz w:val="28"/>
          <w:szCs w:val="28"/>
          <w:lang w:val="uk-UA"/>
        </w:rPr>
      </w:pPr>
      <w:r w:rsidRPr="007036E1">
        <w:rPr>
          <w:sz w:val="28"/>
          <w:szCs w:val="28"/>
          <w:lang w:val="uk-UA"/>
        </w:rPr>
        <w:t>Біосинтез білка може порушуватися не тільки при відсутності окремих незамінних амінокислот, але і при порушенні співвідношення між кількістю незамінних амінокислот, що надходять в організм. Потреба в окремих незамінних амінокислотах зв'язана з їхньою участю в синтезі гормонів, медіаторів, біологічно активних речовин.</w:t>
      </w:r>
    </w:p>
    <w:p w14:paraId="4D067458" w14:textId="77777777" w:rsidR="00DE2808" w:rsidRPr="007036E1" w:rsidRDefault="003908E0" w:rsidP="007036E1">
      <w:pPr>
        <w:suppressAutoHyphens/>
        <w:spacing w:line="360" w:lineRule="auto"/>
        <w:ind w:firstLine="709"/>
        <w:jc w:val="both"/>
        <w:rPr>
          <w:sz w:val="28"/>
          <w:szCs w:val="28"/>
          <w:lang w:val="uk-UA"/>
        </w:rPr>
      </w:pPr>
      <w:r w:rsidRPr="007036E1">
        <w:rPr>
          <w:sz w:val="28"/>
          <w:szCs w:val="28"/>
          <w:lang w:val="uk-UA"/>
        </w:rPr>
        <w:t>Недостатнє надходження в організм незамінних амінокислот викликає не тільки загальні порушення синтезу білка, але і вибірково порушує синтез окремих білків. Недолік незамінної амінокислоти може супроводжуватися характерними для неї порушеннями.</w:t>
      </w:r>
    </w:p>
    <w:p w14:paraId="0BAA2844" w14:textId="77777777" w:rsidR="003908E0" w:rsidRPr="007036E1" w:rsidRDefault="00D2024B" w:rsidP="007036E1">
      <w:pPr>
        <w:suppressAutoHyphens/>
        <w:spacing w:line="360" w:lineRule="auto"/>
        <w:ind w:firstLine="709"/>
        <w:jc w:val="both"/>
        <w:rPr>
          <w:sz w:val="28"/>
          <w:szCs w:val="28"/>
          <w:lang w:val="uk-UA"/>
        </w:rPr>
      </w:pPr>
      <w:r w:rsidRPr="007036E1">
        <w:rPr>
          <w:sz w:val="28"/>
          <w:szCs w:val="28"/>
          <w:lang w:val="uk-UA"/>
        </w:rPr>
        <w:t>На сучасному етапі дана тема не досить досконало висвітлена, тому проведення дослідження з даного питання досить актуальне і має вагоме практичне значення для подальшої роботи.</w:t>
      </w:r>
    </w:p>
    <w:p w14:paraId="19D77972" w14:textId="77777777" w:rsidR="00D2024B" w:rsidRPr="007036E1" w:rsidRDefault="00D2024B" w:rsidP="007036E1">
      <w:pPr>
        <w:suppressAutoHyphens/>
        <w:spacing w:line="360" w:lineRule="auto"/>
        <w:ind w:firstLine="709"/>
        <w:jc w:val="both"/>
        <w:rPr>
          <w:sz w:val="28"/>
          <w:szCs w:val="28"/>
          <w:lang w:val="uk-UA"/>
        </w:rPr>
      </w:pPr>
    </w:p>
    <w:p w14:paraId="7A5ABB7D" w14:textId="77777777" w:rsidR="00DE2808" w:rsidRPr="007036E1" w:rsidRDefault="003908E0" w:rsidP="007036E1">
      <w:pPr>
        <w:pStyle w:val="1"/>
        <w:keepNext w:val="0"/>
        <w:suppressAutoHyphens/>
        <w:spacing w:before="0" w:after="0" w:line="360" w:lineRule="auto"/>
        <w:ind w:firstLine="709"/>
        <w:jc w:val="both"/>
        <w:rPr>
          <w:rFonts w:ascii="Times New Roman" w:hAnsi="Times New Roman" w:cs="Times New Roman"/>
          <w:sz w:val="28"/>
          <w:szCs w:val="28"/>
          <w:lang w:val="uk-UA"/>
        </w:rPr>
      </w:pPr>
      <w:r w:rsidRPr="007036E1">
        <w:rPr>
          <w:rFonts w:ascii="Times New Roman" w:hAnsi="Times New Roman" w:cs="Times New Roman"/>
          <w:sz w:val="28"/>
          <w:szCs w:val="28"/>
          <w:lang w:val="uk-UA"/>
        </w:rPr>
        <w:br w:type="page"/>
      </w:r>
      <w:bookmarkStart w:id="2" w:name="_Toc206657029"/>
      <w:r w:rsidR="00DE2808" w:rsidRPr="007036E1">
        <w:rPr>
          <w:rFonts w:ascii="Times New Roman" w:hAnsi="Times New Roman" w:cs="Times New Roman"/>
          <w:sz w:val="28"/>
          <w:szCs w:val="28"/>
          <w:lang w:val="uk-UA"/>
        </w:rPr>
        <w:lastRenderedPageBreak/>
        <w:t>ОГЛЯД ЛІТЕРАТУРИ</w:t>
      </w:r>
      <w:bookmarkEnd w:id="2"/>
    </w:p>
    <w:p w14:paraId="05D7A9A4" w14:textId="77777777" w:rsidR="002A0DAE" w:rsidRPr="007036E1" w:rsidRDefault="002A0DAE" w:rsidP="007036E1">
      <w:pPr>
        <w:suppressAutoHyphens/>
        <w:spacing w:line="360" w:lineRule="auto"/>
        <w:ind w:firstLine="709"/>
        <w:jc w:val="both"/>
        <w:rPr>
          <w:sz w:val="28"/>
          <w:lang w:val="uk-UA"/>
        </w:rPr>
      </w:pPr>
    </w:p>
    <w:p w14:paraId="3D93BC8A" w14:textId="77777777" w:rsidR="00DE2808" w:rsidRPr="007036E1" w:rsidRDefault="00DE2808" w:rsidP="007036E1">
      <w:pPr>
        <w:pStyle w:val="1"/>
        <w:keepNext w:val="0"/>
        <w:suppressAutoHyphens/>
        <w:spacing w:before="0" w:after="0" w:line="360" w:lineRule="auto"/>
        <w:ind w:firstLine="709"/>
        <w:jc w:val="both"/>
        <w:rPr>
          <w:rFonts w:ascii="Times New Roman" w:hAnsi="Times New Roman" w:cs="Times New Roman"/>
          <w:sz w:val="28"/>
          <w:szCs w:val="28"/>
          <w:lang w:val="uk-UA"/>
        </w:rPr>
      </w:pPr>
      <w:bookmarkStart w:id="3" w:name="_Toc206657030"/>
      <w:r w:rsidRPr="007036E1">
        <w:rPr>
          <w:rFonts w:ascii="Times New Roman" w:hAnsi="Times New Roman" w:cs="Times New Roman"/>
          <w:sz w:val="28"/>
          <w:szCs w:val="28"/>
          <w:lang w:val="uk-UA"/>
        </w:rPr>
        <w:t>РОЗДІЛ 1. Триптофан: будова, хімічні властивості</w:t>
      </w:r>
      <w:bookmarkEnd w:id="3"/>
    </w:p>
    <w:p w14:paraId="67B4CA4E" w14:textId="77777777" w:rsidR="002A0DAE" w:rsidRPr="007036E1" w:rsidRDefault="002A0DAE" w:rsidP="007036E1">
      <w:pPr>
        <w:suppressAutoHyphens/>
        <w:spacing w:line="360" w:lineRule="auto"/>
        <w:ind w:firstLine="709"/>
        <w:jc w:val="both"/>
        <w:rPr>
          <w:sz w:val="28"/>
          <w:lang w:val="uk-UA"/>
        </w:rPr>
      </w:pPr>
    </w:p>
    <w:p w14:paraId="1DC1F9D0"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a- амино-3 індолірпропіонова кислота або незамінна амінокислота Триптофан добре розчинний у воді, обмежено - у спирті, не розчинна в диетиловому ефірі. Триптофан являє собою</w:t>
      </w:r>
      <w:r w:rsidR="00F73BC0" w:rsidRPr="007036E1">
        <w:rPr>
          <w:sz w:val="28"/>
          <w:szCs w:val="28"/>
          <w:lang w:val="uk-UA"/>
        </w:rPr>
        <w:t xml:space="preserve"> </w:t>
      </w:r>
      <w:r w:rsidRPr="007036E1">
        <w:rPr>
          <w:sz w:val="28"/>
          <w:szCs w:val="28"/>
          <w:lang w:val="uk-UA"/>
        </w:rPr>
        <w:t>гетероциклічну амінокислоту і є однієї</w:t>
      </w:r>
      <w:r w:rsidR="00F73BC0" w:rsidRPr="007036E1">
        <w:rPr>
          <w:sz w:val="28"/>
          <w:szCs w:val="28"/>
          <w:lang w:val="uk-UA"/>
        </w:rPr>
        <w:t xml:space="preserve"> </w:t>
      </w:r>
      <w:r w:rsidRPr="007036E1">
        <w:rPr>
          <w:sz w:val="28"/>
          <w:szCs w:val="28"/>
          <w:lang w:val="uk-UA"/>
        </w:rPr>
        <w:t>з найважливіших амінокислот з великим спектром дії. Триптофан уперше виділений Ф.Гопкинсом і С.Колем у 1902 році з казеїну. Триптофан використовується клітками ссавців - для біосинтезу нікотинової кислоти (вітамін РР) і серотоніну, що у свою чергу ряді випадків є</w:t>
      </w:r>
      <w:r w:rsidR="00F73BC0" w:rsidRPr="007036E1">
        <w:rPr>
          <w:sz w:val="28"/>
          <w:szCs w:val="28"/>
          <w:lang w:val="uk-UA"/>
        </w:rPr>
        <w:t xml:space="preserve"> </w:t>
      </w:r>
      <w:r w:rsidRPr="007036E1">
        <w:rPr>
          <w:sz w:val="28"/>
          <w:szCs w:val="28"/>
          <w:lang w:val="uk-UA"/>
        </w:rPr>
        <w:t>доведеним медіатором нервової системи як на периферії, так і в нервових центрах</w:t>
      </w:r>
      <w:r w:rsidR="00B36A27" w:rsidRPr="007036E1">
        <w:rPr>
          <w:sz w:val="28"/>
          <w:szCs w:val="28"/>
          <w:lang w:val="uk-UA"/>
        </w:rPr>
        <w:t xml:space="preserve"> </w:t>
      </w:r>
      <w:r w:rsidRPr="007036E1">
        <w:rPr>
          <w:sz w:val="28"/>
          <w:szCs w:val="28"/>
          <w:lang w:val="uk-UA"/>
        </w:rPr>
        <w:t>.</w:t>
      </w:r>
    </w:p>
    <w:p w14:paraId="3599747C" w14:textId="77777777" w:rsidR="00DE2808" w:rsidRPr="007036E1" w:rsidRDefault="00193FF8" w:rsidP="007036E1">
      <w:pPr>
        <w:suppressAutoHyphens/>
        <w:spacing w:line="360" w:lineRule="auto"/>
        <w:ind w:firstLine="709"/>
        <w:jc w:val="both"/>
        <w:rPr>
          <w:sz w:val="28"/>
          <w:szCs w:val="28"/>
          <w:lang w:val="uk-UA"/>
        </w:rPr>
      </w:pPr>
      <w:r w:rsidRPr="007036E1">
        <w:rPr>
          <w:sz w:val="28"/>
          <w:szCs w:val="28"/>
          <w:lang w:val="uk-UA"/>
        </w:rPr>
        <w:t>Триптофан використовується організмом також і для створення м'язових білків, білків антитіл імунної системи, бере участь у синтезі мелатонина і карнитина і</w:t>
      </w:r>
      <w:r w:rsidR="00F73BC0" w:rsidRPr="007036E1">
        <w:rPr>
          <w:sz w:val="28"/>
          <w:szCs w:val="28"/>
          <w:lang w:val="uk-UA"/>
        </w:rPr>
        <w:t xml:space="preserve"> </w:t>
      </w:r>
      <w:r w:rsidRPr="007036E1">
        <w:rPr>
          <w:sz w:val="28"/>
          <w:szCs w:val="28"/>
          <w:lang w:val="uk-UA"/>
        </w:rPr>
        <w:t>є необхідним будматеріалом для організму.</w:t>
      </w:r>
    </w:p>
    <w:p w14:paraId="5B167D4E" w14:textId="77777777" w:rsidR="00193FF8" w:rsidRPr="007036E1" w:rsidRDefault="00193FF8" w:rsidP="007036E1">
      <w:pPr>
        <w:suppressAutoHyphens/>
        <w:spacing w:line="360" w:lineRule="auto"/>
        <w:ind w:firstLine="709"/>
        <w:jc w:val="both"/>
        <w:rPr>
          <w:sz w:val="28"/>
          <w:szCs w:val="28"/>
          <w:lang w:val="uk-UA"/>
        </w:rPr>
      </w:pPr>
      <w:r w:rsidRPr="007036E1">
        <w:rPr>
          <w:sz w:val="28"/>
          <w:szCs w:val="28"/>
          <w:lang w:val="uk-UA"/>
        </w:rPr>
        <w:t>Добова потреба дорослої людини в Триптофані складає 0,25 мг, дітей до 7 років - близько 1 г.</w:t>
      </w:r>
      <w:r w:rsidR="00F73BC0" w:rsidRPr="007036E1">
        <w:rPr>
          <w:sz w:val="28"/>
          <w:szCs w:val="28"/>
          <w:lang w:val="uk-UA"/>
        </w:rPr>
        <w:t xml:space="preserve"> </w:t>
      </w:r>
      <w:r w:rsidRPr="007036E1">
        <w:rPr>
          <w:sz w:val="28"/>
          <w:szCs w:val="28"/>
          <w:lang w:val="uk-UA"/>
        </w:rPr>
        <w:t>добова потреба</w:t>
      </w:r>
      <w:r w:rsidR="00F73BC0" w:rsidRPr="007036E1">
        <w:rPr>
          <w:sz w:val="28"/>
          <w:szCs w:val="28"/>
          <w:lang w:val="uk-UA"/>
        </w:rPr>
        <w:t xml:space="preserve"> </w:t>
      </w:r>
      <w:r w:rsidRPr="007036E1">
        <w:rPr>
          <w:sz w:val="28"/>
          <w:szCs w:val="28"/>
          <w:lang w:val="uk-UA"/>
        </w:rPr>
        <w:t>дорослої людини, Що Рекомендується, у Триптофані складає 3,5 мг/ кг маси тіла</w:t>
      </w:r>
      <w:r w:rsidR="00A81195" w:rsidRPr="007036E1">
        <w:rPr>
          <w:sz w:val="28"/>
          <w:szCs w:val="28"/>
        </w:rPr>
        <w:t xml:space="preserve"> [4]</w:t>
      </w:r>
      <w:r w:rsidRPr="007036E1">
        <w:rPr>
          <w:sz w:val="28"/>
          <w:szCs w:val="28"/>
          <w:lang w:val="uk-UA"/>
        </w:rPr>
        <w:t>.</w:t>
      </w:r>
    </w:p>
    <w:p w14:paraId="08D20563" w14:textId="77777777" w:rsidR="007036E1" w:rsidRDefault="007036E1" w:rsidP="007036E1">
      <w:pPr>
        <w:suppressAutoHyphens/>
        <w:spacing w:line="360" w:lineRule="auto"/>
        <w:ind w:firstLine="709"/>
        <w:jc w:val="both"/>
        <w:rPr>
          <w:sz w:val="28"/>
          <w:szCs w:val="28"/>
          <w:lang w:val="en-US"/>
        </w:rPr>
      </w:pPr>
    </w:p>
    <w:p w14:paraId="7C255797" w14:textId="6AD110E3" w:rsidR="005C665C" w:rsidRPr="007036E1" w:rsidRDefault="00CD0C95" w:rsidP="007036E1">
      <w:pPr>
        <w:suppressAutoHyphens/>
        <w:spacing w:line="360" w:lineRule="auto"/>
        <w:ind w:firstLine="709"/>
        <w:jc w:val="both"/>
        <w:rPr>
          <w:sz w:val="28"/>
          <w:szCs w:val="28"/>
          <w:lang w:val="uk-UA"/>
        </w:rPr>
      </w:pPr>
      <w:r w:rsidRPr="007036E1">
        <w:rPr>
          <w:noProof/>
          <w:sz w:val="28"/>
          <w:szCs w:val="28"/>
          <w:lang w:val="uk-UA"/>
        </w:rPr>
        <w:drawing>
          <wp:inline distT="0" distB="0" distL="0" distR="0" wp14:anchorId="79935E61" wp14:editId="18CC25C1">
            <wp:extent cx="1562100" cy="419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419100"/>
                    </a:xfrm>
                    <a:prstGeom prst="rect">
                      <a:avLst/>
                    </a:prstGeom>
                    <a:noFill/>
                    <a:ln>
                      <a:noFill/>
                    </a:ln>
                  </pic:spPr>
                </pic:pic>
              </a:graphicData>
            </a:graphic>
          </wp:inline>
        </w:drawing>
      </w:r>
    </w:p>
    <w:p w14:paraId="3F9E37A3" w14:textId="77777777" w:rsidR="007036E1" w:rsidRDefault="007036E1" w:rsidP="007036E1">
      <w:pPr>
        <w:suppressAutoHyphens/>
        <w:spacing w:line="360" w:lineRule="auto"/>
        <w:ind w:firstLine="709"/>
        <w:jc w:val="both"/>
        <w:rPr>
          <w:sz w:val="28"/>
          <w:szCs w:val="28"/>
          <w:lang w:val="en-US"/>
        </w:rPr>
      </w:pPr>
    </w:p>
    <w:p w14:paraId="33C944C1"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Існує у ви</w:t>
      </w:r>
      <w:r w:rsidR="00F73BC0" w:rsidRPr="007036E1">
        <w:rPr>
          <w:sz w:val="28"/>
          <w:szCs w:val="28"/>
          <w:lang w:val="uk-UA"/>
        </w:rPr>
        <w:t>гля</w:t>
      </w:r>
      <w:r w:rsidRPr="007036E1">
        <w:rPr>
          <w:sz w:val="28"/>
          <w:szCs w:val="28"/>
          <w:lang w:val="uk-UA"/>
        </w:rPr>
        <w:t>ді оптично активних L- і D- і рацем</w:t>
      </w:r>
      <w:r w:rsidR="00F73BC0" w:rsidRPr="007036E1">
        <w:rPr>
          <w:sz w:val="28"/>
          <w:szCs w:val="28"/>
          <w:lang w:val="uk-UA"/>
        </w:rPr>
        <w:t>і</w:t>
      </w:r>
      <w:r w:rsidRPr="007036E1">
        <w:rPr>
          <w:sz w:val="28"/>
          <w:szCs w:val="28"/>
          <w:lang w:val="uk-UA"/>
        </w:rPr>
        <w:t>ч</w:t>
      </w:r>
      <w:r w:rsidR="00F73BC0" w:rsidRPr="007036E1">
        <w:rPr>
          <w:sz w:val="28"/>
          <w:szCs w:val="28"/>
          <w:lang w:val="uk-UA"/>
        </w:rPr>
        <w:t>ної</w:t>
      </w:r>
      <w:r w:rsidRPr="007036E1">
        <w:rPr>
          <w:sz w:val="28"/>
          <w:szCs w:val="28"/>
          <w:lang w:val="uk-UA"/>
        </w:rPr>
        <w:t xml:space="preserve"> DL-форми. У невеликих кількостях L-T. входить до складу гамаглобул</w:t>
      </w:r>
      <w:r w:rsidR="00F73BC0" w:rsidRPr="007036E1">
        <w:rPr>
          <w:sz w:val="28"/>
          <w:szCs w:val="28"/>
          <w:lang w:val="uk-UA"/>
        </w:rPr>
        <w:t>і</w:t>
      </w:r>
      <w:r w:rsidRPr="007036E1">
        <w:rPr>
          <w:sz w:val="28"/>
          <w:szCs w:val="28"/>
          <w:lang w:val="uk-UA"/>
        </w:rPr>
        <w:t>н</w:t>
      </w:r>
      <w:r w:rsidR="00F73BC0" w:rsidRPr="007036E1">
        <w:rPr>
          <w:sz w:val="28"/>
          <w:szCs w:val="28"/>
          <w:lang w:val="uk-UA"/>
        </w:rPr>
        <w:t>і</w:t>
      </w:r>
      <w:r w:rsidRPr="007036E1">
        <w:rPr>
          <w:sz w:val="28"/>
          <w:szCs w:val="28"/>
          <w:lang w:val="uk-UA"/>
        </w:rPr>
        <w:t>в, фібриногену, казеїну й ін.</w:t>
      </w:r>
    </w:p>
    <w:p w14:paraId="4B5F601A"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 xml:space="preserve">Біосинтез </w:t>
      </w:r>
      <w:r w:rsidR="005766E6" w:rsidRPr="007036E1">
        <w:rPr>
          <w:sz w:val="28"/>
          <w:szCs w:val="28"/>
          <w:lang w:val="uk-UA"/>
        </w:rPr>
        <w:t>т</w:t>
      </w:r>
      <w:r w:rsidRPr="007036E1">
        <w:rPr>
          <w:sz w:val="28"/>
          <w:szCs w:val="28"/>
          <w:lang w:val="uk-UA"/>
        </w:rPr>
        <w:t xml:space="preserve">риптофану мікроорганізмів і рослин здійснюється </w:t>
      </w:r>
      <w:r w:rsidR="00F73BC0" w:rsidRPr="007036E1">
        <w:rPr>
          <w:sz w:val="28"/>
          <w:szCs w:val="28"/>
          <w:lang w:val="uk-UA"/>
        </w:rPr>
        <w:t>конденсацією амінокислоти серину</w:t>
      </w:r>
      <w:r w:rsidRPr="007036E1">
        <w:rPr>
          <w:sz w:val="28"/>
          <w:szCs w:val="28"/>
          <w:lang w:val="uk-UA"/>
        </w:rPr>
        <w:t xml:space="preserve"> з індолом, катал</w:t>
      </w:r>
      <w:r w:rsidR="00F73BC0" w:rsidRPr="007036E1">
        <w:rPr>
          <w:sz w:val="28"/>
          <w:szCs w:val="28"/>
          <w:lang w:val="uk-UA"/>
        </w:rPr>
        <w:t>ізується</w:t>
      </w:r>
      <w:r w:rsidRPr="007036E1">
        <w:rPr>
          <w:sz w:val="28"/>
          <w:szCs w:val="28"/>
          <w:lang w:val="uk-UA"/>
        </w:rPr>
        <w:t xml:space="preserve"> ферментом триптофансинтазо</w:t>
      </w:r>
      <w:r w:rsidR="00F73BC0" w:rsidRPr="007036E1">
        <w:rPr>
          <w:sz w:val="28"/>
          <w:szCs w:val="28"/>
          <w:lang w:val="uk-UA"/>
        </w:rPr>
        <w:t>ю</w:t>
      </w:r>
      <w:r w:rsidRPr="007036E1">
        <w:rPr>
          <w:sz w:val="28"/>
          <w:szCs w:val="28"/>
          <w:lang w:val="uk-UA"/>
        </w:rPr>
        <w:t>. (Біосинтез Триптофан у кишкової палички використовували для доказу кол</w:t>
      </w:r>
      <w:r w:rsidR="00F73BC0" w:rsidRPr="007036E1">
        <w:rPr>
          <w:sz w:val="28"/>
          <w:szCs w:val="28"/>
          <w:lang w:val="uk-UA"/>
        </w:rPr>
        <w:t>інеарності</w:t>
      </w:r>
      <w:r w:rsidRPr="007036E1">
        <w:rPr>
          <w:sz w:val="28"/>
          <w:szCs w:val="28"/>
          <w:lang w:val="uk-UA"/>
        </w:rPr>
        <w:t xml:space="preserve"> гена і код</w:t>
      </w:r>
      <w:r w:rsidR="00F73BC0" w:rsidRPr="007036E1">
        <w:rPr>
          <w:sz w:val="28"/>
          <w:szCs w:val="28"/>
          <w:lang w:val="uk-UA"/>
        </w:rPr>
        <w:t>ується</w:t>
      </w:r>
      <w:r w:rsidRPr="007036E1">
        <w:rPr>
          <w:sz w:val="28"/>
          <w:szCs w:val="28"/>
          <w:lang w:val="uk-UA"/>
        </w:rPr>
        <w:t xml:space="preserve"> </w:t>
      </w:r>
      <w:r w:rsidR="00F73BC0" w:rsidRPr="007036E1">
        <w:rPr>
          <w:sz w:val="28"/>
          <w:szCs w:val="28"/>
          <w:lang w:val="uk-UA"/>
        </w:rPr>
        <w:t>ни</w:t>
      </w:r>
      <w:r w:rsidRPr="007036E1">
        <w:rPr>
          <w:sz w:val="28"/>
          <w:szCs w:val="28"/>
          <w:lang w:val="uk-UA"/>
        </w:rPr>
        <w:t>м поліпептидн</w:t>
      </w:r>
      <w:r w:rsidR="00F73BC0" w:rsidRPr="007036E1">
        <w:rPr>
          <w:sz w:val="28"/>
          <w:szCs w:val="28"/>
          <w:lang w:val="uk-UA"/>
        </w:rPr>
        <w:t>ий</w:t>
      </w:r>
      <w:r w:rsidRPr="007036E1">
        <w:rPr>
          <w:sz w:val="28"/>
          <w:szCs w:val="28"/>
          <w:lang w:val="uk-UA"/>
        </w:rPr>
        <w:t xml:space="preserve"> ланцюг, коли положення кожної амінокислоти в </w:t>
      </w:r>
      <w:r w:rsidRPr="007036E1">
        <w:rPr>
          <w:sz w:val="28"/>
          <w:szCs w:val="28"/>
          <w:lang w:val="uk-UA"/>
        </w:rPr>
        <w:lastRenderedPageBreak/>
        <w:t>поліпептидному ланцюзі визначається особливою ділянкою гена.) В організмах різних тварин L-T. піддається складним перетворенням, утворити ряд життєво важливих з'єднань: із продуктів розпаду L-T. у ссавців і людини утворяться нікотинова кислота і серотон</w:t>
      </w:r>
      <w:r w:rsidR="00F73BC0" w:rsidRPr="007036E1">
        <w:rPr>
          <w:sz w:val="28"/>
          <w:szCs w:val="28"/>
          <w:lang w:val="uk-UA"/>
        </w:rPr>
        <w:t>і</w:t>
      </w:r>
      <w:r w:rsidRPr="007036E1">
        <w:rPr>
          <w:sz w:val="28"/>
          <w:szCs w:val="28"/>
          <w:lang w:val="uk-UA"/>
        </w:rPr>
        <w:t>н; у комах - пігменти око (оммохром</w:t>
      </w:r>
      <w:r w:rsidR="00F73BC0" w:rsidRPr="007036E1">
        <w:rPr>
          <w:sz w:val="28"/>
          <w:szCs w:val="28"/>
          <w:lang w:val="uk-UA"/>
        </w:rPr>
        <w:t>и</w:t>
      </w:r>
      <w:r w:rsidRPr="007036E1">
        <w:rPr>
          <w:sz w:val="28"/>
          <w:szCs w:val="28"/>
          <w:lang w:val="uk-UA"/>
        </w:rPr>
        <w:t>), у рослин - гетероауксин, індиго, ряд алкалоїдів і ін. При гнильних процесах у кишечнику з Триптофан утворяться скатол і індол. При нормальному розпаді в організмі 6 з 11 Триптофан включаються в трикарбонов</w:t>
      </w:r>
      <w:r w:rsidR="00F73BC0" w:rsidRPr="007036E1">
        <w:rPr>
          <w:sz w:val="28"/>
          <w:szCs w:val="28"/>
          <w:lang w:val="uk-UA"/>
        </w:rPr>
        <w:t>и</w:t>
      </w:r>
      <w:r w:rsidRPr="007036E1">
        <w:rPr>
          <w:sz w:val="28"/>
          <w:szCs w:val="28"/>
          <w:lang w:val="uk-UA"/>
        </w:rPr>
        <w:t>х кислот цикл через ацетил- і ацетоацетилкофермент А: інші 5 - перетворюються в 2. Уроджена відсутність у людини</w:t>
      </w:r>
      <w:r w:rsidR="00F73BC0" w:rsidRPr="007036E1">
        <w:rPr>
          <w:sz w:val="28"/>
          <w:szCs w:val="28"/>
          <w:lang w:val="uk-UA"/>
        </w:rPr>
        <w:t xml:space="preserve"> </w:t>
      </w:r>
      <w:r w:rsidRPr="007036E1">
        <w:rPr>
          <w:sz w:val="28"/>
          <w:szCs w:val="28"/>
          <w:lang w:val="uk-UA"/>
        </w:rPr>
        <w:t>ферменту, що окисляє Триптофан, - триптофан-п</w:t>
      </w:r>
      <w:r w:rsidR="00F73BC0" w:rsidRPr="007036E1">
        <w:rPr>
          <w:sz w:val="28"/>
          <w:szCs w:val="28"/>
          <w:lang w:val="uk-UA"/>
        </w:rPr>
        <w:t>і</w:t>
      </w:r>
      <w:r w:rsidRPr="007036E1">
        <w:rPr>
          <w:sz w:val="28"/>
          <w:szCs w:val="28"/>
          <w:lang w:val="uk-UA"/>
        </w:rPr>
        <w:t>ролаз</w:t>
      </w:r>
      <w:r w:rsidR="00F73BC0" w:rsidRPr="007036E1">
        <w:rPr>
          <w:sz w:val="28"/>
          <w:szCs w:val="28"/>
          <w:lang w:val="uk-UA"/>
        </w:rPr>
        <w:t>и</w:t>
      </w:r>
      <w:r w:rsidRPr="007036E1">
        <w:rPr>
          <w:sz w:val="28"/>
          <w:szCs w:val="28"/>
          <w:lang w:val="uk-UA"/>
        </w:rPr>
        <w:t xml:space="preserve"> приводить до слабоумства. Порушення обміну Триптофан у людини можуть служити показниками ряду важких захворювань (туберкульоз, рак, діабет). Причиною функціональних і органічних розладів у людини і тварин може бути також дефіцит Триптофан у їжі і кормах, зв'язаний з недостатнім змістом його в багатьох природних Харчова цінність багатьох можна підвищити добавкою синтетичний Триптофан, одержуваного синтезом з акрилонитрила, аміаку, ціаністого і фен</w:t>
      </w:r>
      <w:r w:rsidR="00F73BC0" w:rsidRPr="007036E1">
        <w:rPr>
          <w:sz w:val="28"/>
          <w:szCs w:val="28"/>
          <w:lang w:val="uk-UA"/>
        </w:rPr>
        <w:t>і</w:t>
      </w:r>
      <w:r w:rsidRPr="007036E1">
        <w:rPr>
          <w:sz w:val="28"/>
          <w:szCs w:val="28"/>
          <w:lang w:val="uk-UA"/>
        </w:rPr>
        <w:t>лг</w:t>
      </w:r>
      <w:r w:rsidR="00F73BC0" w:rsidRPr="007036E1">
        <w:rPr>
          <w:sz w:val="28"/>
          <w:szCs w:val="28"/>
          <w:lang w:val="uk-UA"/>
        </w:rPr>
        <w:t>і</w:t>
      </w:r>
      <w:r w:rsidRPr="007036E1">
        <w:rPr>
          <w:sz w:val="28"/>
          <w:szCs w:val="28"/>
          <w:lang w:val="uk-UA"/>
        </w:rPr>
        <w:t>дразин</w:t>
      </w:r>
      <w:r w:rsidR="00F73BC0" w:rsidRPr="007036E1">
        <w:rPr>
          <w:sz w:val="28"/>
          <w:szCs w:val="28"/>
          <w:lang w:val="uk-UA"/>
        </w:rPr>
        <w:t>у</w:t>
      </w:r>
      <w:r w:rsidRPr="007036E1">
        <w:rPr>
          <w:sz w:val="28"/>
          <w:szCs w:val="28"/>
          <w:lang w:val="uk-UA"/>
        </w:rPr>
        <w:t>. Розробляються методи ферментативного синтезу Триптофан з індолу, пировиноградно</w:t>
      </w:r>
      <w:r w:rsidR="00F73BC0" w:rsidRPr="007036E1">
        <w:rPr>
          <w:sz w:val="28"/>
          <w:szCs w:val="28"/>
          <w:lang w:val="uk-UA"/>
        </w:rPr>
        <w:t>ї</w:t>
      </w:r>
      <w:r w:rsidRPr="007036E1">
        <w:rPr>
          <w:sz w:val="28"/>
          <w:szCs w:val="28"/>
          <w:lang w:val="uk-UA"/>
        </w:rPr>
        <w:t xml:space="preserve"> кислоти й аміаку</w:t>
      </w:r>
      <w:r w:rsidR="00A81195" w:rsidRPr="007036E1">
        <w:rPr>
          <w:sz w:val="28"/>
          <w:szCs w:val="28"/>
        </w:rPr>
        <w:t xml:space="preserve"> [28]</w:t>
      </w:r>
      <w:r w:rsidRPr="007036E1">
        <w:rPr>
          <w:sz w:val="28"/>
          <w:szCs w:val="28"/>
          <w:lang w:val="uk-UA"/>
        </w:rPr>
        <w:t>.</w:t>
      </w:r>
      <w:r w:rsidR="007036E1" w:rsidRPr="007036E1">
        <w:rPr>
          <w:sz w:val="28"/>
          <w:szCs w:val="28"/>
        </w:rPr>
        <w:t xml:space="preserve"> </w:t>
      </w:r>
      <w:r w:rsidRPr="007036E1">
        <w:rPr>
          <w:sz w:val="28"/>
          <w:szCs w:val="28"/>
          <w:lang w:val="uk-UA"/>
        </w:rPr>
        <w:t xml:space="preserve">Триптофан - незамінна амінокислота, значить для його поповнення є єдине джерело - їжа. Триптофан </w:t>
      </w:r>
      <w:r w:rsidR="00F73BC0" w:rsidRPr="007036E1">
        <w:rPr>
          <w:sz w:val="28"/>
          <w:szCs w:val="28"/>
          <w:lang w:val="uk-UA"/>
        </w:rPr>
        <w:t>міститься</w:t>
      </w:r>
      <w:r w:rsidRPr="007036E1">
        <w:rPr>
          <w:sz w:val="28"/>
          <w:szCs w:val="28"/>
          <w:lang w:val="uk-UA"/>
        </w:rPr>
        <w:t xml:space="preserve"> в будь-якими, багатої тваринними білками (протеїнами) їжі. Споживання протеїнової їжі, однак, не позначається підвищенням змісту серотон</w:t>
      </w:r>
      <w:r w:rsidR="00F73BC0" w:rsidRPr="007036E1">
        <w:rPr>
          <w:sz w:val="28"/>
          <w:szCs w:val="28"/>
          <w:lang w:val="uk-UA"/>
        </w:rPr>
        <w:t>і</w:t>
      </w:r>
      <w:r w:rsidRPr="007036E1">
        <w:rPr>
          <w:sz w:val="28"/>
          <w:szCs w:val="28"/>
          <w:lang w:val="uk-UA"/>
        </w:rPr>
        <w:t>н</w:t>
      </w:r>
      <w:r w:rsidR="00F73BC0" w:rsidRPr="007036E1">
        <w:rPr>
          <w:sz w:val="28"/>
          <w:szCs w:val="28"/>
          <w:lang w:val="uk-UA"/>
        </w:rPr>
        <w:t>у</w:t>
      </w:r>
      <w:r w:rsidRPr="007036E1">
        <w:rPr>
          <w:sz w:val="28"/>
          <w:szCs w:val="28"/>
          <w:lang w:val="uk-UA"/>
        </w:rPr>
        <w:t xml:space="preserve"> в мозку.</w:t>
      </w:r>
      <w:r w:rsidR="007036E1" w:rsidRPr="007036E1">
        <w:rPr>
          <w:sz w:val="28"/>
          <w:szCs w:val="28"/>
        </w:rPr>
        <w:t xml:space="preserve"> </w:t>
      </w:r>
      <w:r w:rsidRPr="007036E1">
        <w:rPr>
          <w:sz w:val="28"/>
          <w:szCs w:val="28"/>
          <w:lang w:val="uk-UA"/>
        </w:rPr>
        <w:t>Триптофан - необхідний для синтезу гемоглобіну, нормалізує роботу нервової системи і травлення. Робить антидепресантн</w:t>
      </w:r>
      <w:r w:rsidR="00F73BC0" w:rsidRPr="007036E1">
        <w:rPr>
          <w:sz w:val="28"/>
          <w:szCs w:val="28"/>
          <w:lang w:val="uk-UA"/>
        </w:rPr>
        <w:t>у</w:t>
      </w:r>
      <w:r w:rsidRPr="007036E1">
        <w:rPr>
          <w:sz w:val="28"/>
          <w:szCs w:val="28"/>
          <w:lang w:val="uk-UA"/>
        </w:rPr>
        <w:t xml:space="preserve"> дія, підвищує опірність стресам, поліпшує сон.</w:t>
      </w:r>
    </w:p>
    <w:p w14:paraId="24F6A3EF"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Недо</w:t>
      </w:r>
      <w:r w:rsidR="00F73BC0" w:rsidRPr="007036E1">
        <w:rPr>
          <w:sz w:val="28"/>
          <w:szCs w:val="28"/>
          <w:lang w:val="uk-UA"/>
        </w:rPr>
        <w:t>статня кількість</w:t>
      </w:r>
      <w:r w:rsidRPr="007036E1">
        <w:rPr>
          <w:sz w:val="28"/>
          <w:szCs w:val="28"/>
          <w:lang w:val="uk-UA"/>
        </w:rPr>
        <w:t xml:space="preserve"> триптофану викликає погіршення стану шкіри і волос, анемію, викликає безсоння.</w:t>
      </w:r>
    </w:p>
    <w:p w14:paraId="24FBBD2D" w14:textId="77777777" w:rsidR="00193FF8" w:rsidRPr="007036E1" w:rsidRDefault="00193FF8" w:rsidP="007036E1">
      <w:pPr>
        <w:suppressAutoHyphens/>
        <w:spacing w:line="360" w:lineRule="auto"/>
        <w:ind w:firstLine="709"/>
        <w:jc w:val="both"/>
        <w:rPr>
          <w:sz w:val="28"/>
          <w:szCs w:val="28"/>
          <w:lang w:val="uk-UA"/>
        </w:rPr>
      </w:pPr>
      <w:r w:rsidRPr="007036E1">
        <w:rPr>
          <w:sz w:val="28"/>
          <w:szCs w:val="28"/>
          <w:lang w:val="uk-UA"/>
        </w:rPr>
        <w:t>Багато триптофану утримується у твердих сирах, бринзі, сої й інших бобових, горіхах і насіннячках, сирі, м'ясі, птаху, яйцях, рибі і морепродуктах, білих грибах.</w:t>
      </w:r>
    </w:p>
    <w:p w14:paraId="68952769" w14:textId="77777777" w:rsidR="00193FF8" w:rsidRPr="007036E1" w:rsidRDefault="00612C87" w:rsidP="007036E1">
      <w:pPr>
        <w:pStyle w:val="1"/>
        <w:keepNext w:val="0"/>
        <w:suppressAutoHyphens/>
        <w:spacing w:before="0" w:after="0" w:line="360" w:lineRule="auto"/>
        <w:ind w:firstLine="709"/>
        <w:jc w:val="both"/>
        <w:rPr>
          <w:rFonts w:ascii="Times New Roman" w:hAnsi="Times New Roman" w:cs="Times New Roman"/>
          <w:sz w:val="28"/>
          <w:szCs w:val="28"/>
          <w:lang w:val="uk-UA"/>
        </w:rPr>
      </w:pPr>
      <w:r w:rsidRPr="007036E1">
        <w:rPr>
          <w:rFonts w:ascii="Times New Roman" w:hAnsi="Times New Roman" w:cs="Times New Roman"/>
          <w:sz w:val="28"/>
          <w:szCs w:val="28"/>
          <w:lang w:val="uk-UA"/>
        </w:rPr>
        <w:br w:type="page"/>
      </w:r>
      <w:bookmarkStart w:id="4" w:name="_Toc206657031"/>
      <w:r w:rsidR="00F73BC0" w:rsidRPr="007036E1">
        <w:rPr>
          <w:rFonts w:ascii="Times New Roman" w:hAnsi="Times New Roman" w:cs="Times New Roman"/>
          <w:sz w:val="28"/>
          <w:szCs w:val="28"/>
          <w:lang w:val="uk-UA"/>
        </w:rPr>
        <w:lastRenderedPageBreak/>
        <w:t xml:space="preserve">РОЗДІЛ 2. Механізм перетворення </w:t>
      </w:r>
      <w:r w:rsidR="009963ED" w:rsidRPr="007036E1">
        <w:rPr>
          <w:rFonts w:ascii="Times New Roman" w:hAnsi="Times New Roman" w:cs="Times New Roman"/>
          <w:sz w:val="28"/>
          <w:szCs w:val="28"/>
          <w:lang w:val="uk-UA"/>
        </w:rPr>
        <w:t xml:space="preserve">та функції </w:t>
      </w:r>
      <w:r w:rsidR="00F73BC0" w:rsidRPr="007036E1">
        <w:rPr>
          <w:rFonts w:ascii="Times New Roman" w:hAnsi="Times New Roman" w:cs="Times New Roman"/>
          <w:sz w:val="28"/>
          <w:szCs w:val="28"/>
          <w:lang w:val="uk-UA"/>
        </w:rPr>
        <w:t>триптофану в організмі</w:t>
      </w:r>
      <w:bookmarkEnd w:id="4"/>
    </w:p>
    <w:p w14:paraId="3D15CC99" w14:textId="77777777" w:rsidR="00F73BC0" w:rsidRPr="007036E1" w:rsidRDefault="00F73BC0" w:rsidP="007036E1">
      <w:pPr>
        <w:suppressAutoHyphens/>
        <w:spacing w:line="360" w:lineRule="auto"/>
        <w:ind w:firstLine="709"/>
        <w:jc w:val="both"/>
        <w:rPr>
          <w:sz w:val="28"/>
          <w:lang w:val="uk-UA"/>
        </w:rPr>
      </w:pPr>
    </w:p>
    <w:p w14:paraId="0856E12D"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Причиною цього є наявність гемато</w:t>
      </w:r>
      <w:r w:rsidR="00F73BC0" w:rsidRPr="007036E1">
        <w:rPr>
          <w:sz w:val="28"/>
          <w:szCs w:val="28"/>
          <w:lang w:val="uk-UA"/>
        </w:rPr>
        <w:t>е</w:t>
      </w:r>
      <w:r w:rsidRPr="007036E1">
        <w:rPr>
          <w:sz w:val="28"/>
          <w:szCs w:val="28"/>
          <w:lang w:val="uk-UA"/>
        </w:rPr>
        <w:t>нцефал</w:t>
      </w:r>
      <w:r w:rsidR="00F73BC0" w:rsidRPr="007036E1">
        <w:rPr>
          <w:sz w:val="28"/>
          <w:szCs w:val="28"/>
          <w:lang w:val="uk-UA"/>
        </w:rPr>
        <w:t>і</w:t>
      </w:r>
      <w:r w:rsidRPr="007036E1">
        <w:rPr>
          <w:sz w:val="28"/>
          <w:szCs w:val="28"/>
          <w:lang w:val="uk-UA"/>
        </w:rPr>
        <w:t>ч</w:t>
      </w:r>
      <w:r w:rsidR="00F73BC0" w:rsidRPr="007036E1">
        <w:rPr>
          <w:sz w:val="28"/>
          <w:szCs w:val="28"/>
          <w:lang w:val="uk-UA"/>
        </w:rPr>
        <w:t>н</w:t>
      </w:r>
      <w:r w:rsidRPr="007036E1">
        <w:rPr>
          <w:sz w:val="28"/>
          <w:szCs w:val="28"/>
          <w:lang w:val="uk-UA"/>
        </w:rPr>
        <w:t>ого бар'єр</w:t>
      </w:r>
      <w:r w:rsidR="00F73BC0" w:rsidRPr="007036E1">
        <w:rPr>
          <w:sz w:val="28"/>
          <w:szCs w:val="28"/>
          <w:lang w:val="uk-UA"/>
        </w:rPr>
        <w:t>у</w:t>
      </w:r>
      <w:r w:rsidRPr="007036E1">
        <w:rPr>
          <w:sz w:val="28"/>
          <w:szCs w:val="28"/>
          <w:lang w:val="uk-UA"/>
        </w:rPr>
        <w:t>, що лімітує надходження в мозок великих молекул. При переварюванні протеїнової їжі вивільняється кілька амінокислот, подібних по розмірах із триптофаном і конкуруючих з ним у переміщенні в мозок. Як не дивно це звучить, щоб у мозок потрапило більше триптофану, потрібно є те, що майже цілком складається з вуглеводів, такі, наприклад, продукти, що містять складні вуглеводи, як хліб, рис, паста або чисті вуглеводи: столовий цукор або фруктозу.</w:t>
      </w:r>
    </w:p>
    <w:p w14:paraId="08093BCA" w14:textId="77777777" w:rsidR="004A7D81" w:rsidRPr="007036E1" w:rsidRDefault="00193FF8" w:rsidP="007036E1">
      <w:pPr>
        <w:suppressAutoHyphens/>
        <w:spacing w:line="360" w:lineRule="auto"/>
        <w:ind w:firstLine="709"/>
        <w:jc w:val="both"/>
        <w:rPr>
          <w:sz w:val="28"/>
          <w:szCs w:val="28"/>
          <w:lang w:val="uk-UA"/>
        </w:rPr>
      </w:pPr>
      <w:r w:rsidRPr="007036E1">
        <w:rPr>
          <w:sz w:val="28"/>
          <w:szCs w:val="28"/>
          <w:lang w:val="uk-UA"/>
        </w:rPr>
        <w:t>Який механізм? Їжа, збагачена вуглеводами, стимулює виділення з підшлункової залози інсуліну, що регулює зміст цукру в крові, що циркулює в організмі. Крім цієї основної функції інсулін виконує ряд інших - зокрема , він стимулює синтез</w:t>
      </w:r>
      <w:r w:rsidR="00F73BC0" w:rsidRPr="007036E1">
        <w:rPr>
          <w:sz w:val="28"/>
          <w:szCs w:val="28"/>
          <w:lang w:val="uk-UA"/>
        </w:rPr>
        <w:t xml:space="preserve"> </w:t>
      </w:r>
      <w:r w:rsidRPr="007036E1">
        <w:rPr>
          <w:sz w:val="28"/>
          <w:szCs w:val="28"/>
          <w:lang w:val="uk-UA"/>
        </w:rPr>
        <w:t>у тілесних тканинах білків з</w:t>
      </w:r>
      <w:r w:rsidR="00F73BC0" w:rsidRPr="007036E1">
        <w:rPr>
          <w:sz w:val="28"/>
          <w:szCs w:val="28"/>
          <w:lang w:val="uk-UA"/>
        </w:rPr>
        <w:t xml:space="preserve"> </w:t>
      </w:r>
      <w:r w:rsidRPr="007036E1">
        <w:rPr>
          <w:sz w:val="28"/>
          <w:szCs w:val="28"/>
          <w:lang w:val="uk-UA"/>
        </w:rPr>
        <w:t>амінокислот, що утримуються в крові. Конкурентні триптофанові амінокислоти залишають кров'яне русло йдучи на синтез білка і його концентрація в крові пасивно підвищується, відповідно до цього зростає кількість молекул триптофану, що переходять у мозок. У такий спосіб ефективне надходження триптофану в мозок опосредованно залежить від кількості прийнятої вуглеводної їжі</w:t>
      </w:r>
      <w:r w:rsidR="00A81195" w:rsidRPr="007036E1">
        <w:rPr>
          <w:sz w:val="28"/>
          <w:szCs w:val="28"/>
        </w:rPr>
        <w:t xml:space="preserve"> [22]</w:t>
      </w:r>
      <w:r w:rsidRPr="007036E1">
        <w:rPr>
          <w:sz w:val="28"/>
          <w:szCs w:val="28"/>
          <w:lang w:val="uk-UA"/>
        </w:rPr>
        <w:t>.</w:t>
      </w:r>
    </w:p>
    <w:p w14:paraId="65476FF3"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Триптофан регулює функцію ендокринного апарата, що попереджає анемію, що регулює кров'яний тиск, що відповідає за синтез гемоглобіну.</w:t>
      </w:r>
      <w:r w:rsidR="00F73BC0" w:rsidRPr="007036E1">
        <w:rPr>
          <w:sz w:val="28"/>
          <w:szCs w:val="28"/>
          <w:lang w:val="uk-UA"/>
        </w:rPr>
        <w:t xml:space="preserve"> </w:t>
      </w:r>
      <w:r w:rsidRPr="007036E1">
        <w:rPr>
          <w:sz w:val="28"/>
          <w:szCs w:val="28"/>
          <w:lang w:val="uk-UA"/>
        </w:rPr>
        <w:t>Споживання триптофану змушує гіпофіз виробляти більша кількість гормону росту.</w:t>
      </w:r>
    </w:p>
    <w:p w14:paraId="009EA6A1" w14:textId="77777777" w:rsidR="00193FF8" w:rsidRPr="007036E1" w:rsidRDefault="00193FF8" w:rsidP="007036E1">
      <w:pPr>
        <w:suppressAutoHyphens/>
        <w:spacing w:line="360" w:lineRule="auto"/>
        <w:ind w:firstLine="709"/>
        <w:jc w:val="both"/>
        <w:rPr>
          <w:sz w:val="28"/>
          <w:szCs w:val="28"/>
          <w:lang w:val="uk-UA"/>
        </w:rPr>
      </w:pPr>
      <w:r w:rsidRPr="007036E1">
        <w:rPr>
          <w:sz w:val="28"/>
          <w:szCs w:val="28"/>
          <w:lang w:val="uk-UA"/>
        </w:rPr>
        <w:t>Припускають, що ця амінокислота стимулює секрецію інсуліну, що у свою чергу активізує синтез жирних кислот у печінці. Особливе значення ця амінокислота має у фармакології, де вона і її похідні застосовуються як</w:t>
      </w:r>
      <w:r w:rsidR="00F73BC0" w:rsidRPr="007036E1">
        <w:rPr>
          <w:sz w:val="28"/>
          <w:szCs w:val="28"/>
          <w:lang w:val="uk-UA"/>
        </w:rPr>
        <w:t xml:space="preserve"> </w:t>
      </w:r>
      <w:r w:rsidRPr="007036E1">
        <w:rPr>
          <w:sz w:val="28"/>
          <w:szCs w:val="28"/>
          <w:lang w:val="uk-UA"/>
        </w:rPr>
        <w:t>інгредієнти багатьох лікарських засобів.</w:t>
      </w:r>
    </w:p>
    <w:p w14:paraId="616B30CC" w14:textId="77777777" w:rsidR="00193FF8" w:rsidRPr="007036E1" w:rsidRDefault="00193FF8" w:rsidP="007036E1">
      <w:pPr>
        <w:suppressAutoHyphens/>
        <w:spacing w:line="360" w:lineRule="auto"/>
        <w:ind w:firstLine="709"/>
        <w:jc w:val="both"/>
        <w:rPr>
          <w:sz w:val="28"/>
          <w:szCs w:val="28"/>
          <w:lang w:val="uk-UA"/>
        </w:rPr>
      </w:pPr>
      <w:r w:rsidRPr="007036E1">
        <w:rPr>
          <w:sz w:val="28"/>
          <w:szCs w:val="28"/>
          <w:lang w:val="uk-UA"/>
        </w:rPr>
        <w:t xml:space="preserve">При таких важких захворюваннях, як рак, туберкульоз, діабет триптофан сприяє нормальному функціонуванню різних систем організму. </w:t>
      </w:r>
      <w:r w:rsidRPr="007036E1">
        <w:rPr>
          <w:sz w:val="28"/>
          <w:szCs w:val="28"/>
          <w:lang w:val="uk-UA"/>
        </w:rPr>
        <w:lastRenderedPageBreak/>
        <w:t>Недолік його в людини і тварин веде до розвитку пелагри, поразці зубів, помутнінню роговиці око, катаракти.</w:t>
      </w:r>
    </w:p>
    <w:p w14:paraId="683BF8CB" w14:textId="77777777" w:rsidR="00193FF8" w:rsidRPr="007036E1" w:rsidRDefault="00193FF8" w:rsidP="007036E1">
      <w:pPr>
        <w:suppressAutoHyphens/>
        <w:spacing w:line="360" w:lineRule="auto"/>
        <w:ind w:firstLine="709"/>
        <w:jc w:val="both"/>
        <w:rPr>
          <w:sz w:val="28"/>
          <w:szCs w:val="28"/>
          <w:lang w:val="uk-UA"/>
        </w:rPr>
      </w:pPr>
      <w:r w:rsidRPr="007036E1">
        <w:rPr>
          <w:sz w:val="28"/>
          <w:szCs w:val="28"/>
          <w:lang w:val="uk-UA"/>
        </w:rPr>
        <w:t>Особливо під час вагітності підвищується необхідність споживання</w:t>
      </w:r>
      <w:r w:rsidR="00F73BC0" w:rsidRPr="007036E1">
        <w:rPr>
          <w:sz w:val="28"/>
          <w:szCs w:val="28"/>
          <w:lang w:val="uk-UA"/>
        </w:rPr>
        <w:t xml:space="preserve"> </w:t>
      </w:r>
      <w:r w:rsidRPr="007036E1">
        <w:rPr>
          <w:sz w:val="28"/>
          <w:szCs w:val="28"/>
          <w:lang w:val="uk-UA"/>
        </w:rPr>
        <w:t>жіночим організмом у таких амінокислотах як: триптофан і Лізин, а для грудних дітей -</w:t>
      </w:r>
      <w:r w:rsidR="00F73BC0" w:rsidRPr="007036E1">
        <w:rPr>
          <w:sz w:val="28"/>
          <w:szCs w:val="28"/>
          <w:lang w:val="uk-UA"/>
        </w:rPr>
        <w:t xml:space="preserve"> </w:t>
      </w:r>
      <w:r w:rsidRPr="007036E1">
        <w:rPr>
          <w:sz w:val="28"/>
          <w:szCs w:val="28"/>
          <w:lang w:val="uk-UA"/>
        </w:rPr>
        <w:t xml:space="preserve">триптофан і </w:t>
      </w:r>
      <w:r w:rsidR="00C643D4" w:rsidRPr="007036E1">
        <w:rPr>
          <w:sz w:val="28"/>
          <w:szCs w:val="28"/>
          <w:lang w:val="uk-UA"/>
        </w:rPr>
        <w:t>і</w:t>
      </w:r>
      <w:r w:rsidRPr="007036E1">
        <w:rPr>
          <w:sz w:val="28"/>
          <w:szCs w:val="28"/>
          <w:lang w:val="uk-UA"/>
        </w:rPr>
        <w:t>золейцин. Сам же амінокислотний склад грудного молока може бути представлений унікальним складом</w:t>
      </w:r>
      <w:r w:rsidR="00F73BC0" w:rsidRPr="007036E1">
        <w:rPr>
          <w:sz w:val="28"/>
          <w:szCs w:val="28"/>
          <w:lang w:val="uk-UA"/>
        </w:rPr>
        <w:t xml:space="preserve"> </w:t>
      </w:r>
      <w:r w:rsidRPr="007036E1">
        <w:rPr>
          <w:sz w:val="28"/>
          <w:szCs w:val="28"/>
          <w:lang w:val="uk-UA"/>
        </w:rPr>
        <w:t>амінокислот: триптофан, метіонін, г</w:t>
      </w:r>
      <w:r w:rsidR="00C643D4" w:rsidRPr="007036E1">
        <w:rPr>
          <w:sz w:val="28"/>
          <w:szCs w:val="28"/>
          <w:lang w:val="uk-UA"/>
        </w:rPr>
        <w:t>і</w:t>
      </w:r>
      <w:r w:rsidRPr="007036E1">
        <w:rPr>
          <w:sz w:val="28"/>
          <w:szCs w:val="28"/>
          <w:lang w:val="uk-UA"/>
        </w:rPr>
        <w:t>стидин, лейцин і цистин, що забезпечує інтенсивні процеси росту і розвитку дитини.</w:t>
      </w:r>
      <w:r w:rsidR="00F73BC0" w:rsidRPr="007036E1">
        <w:rPr>
          <w:sz w:val="28"/>
          <w:szCs w:val="28"/>
          <w:lang w:val="uk-UA"/>
        </w:rPr>
        <w:t xml:space="preserve"> </w:t>
      </w:r>
      <w:r w:rsidRPr="007036E1">
        <w:rPr>
          <w:sz w:val="28"/>
          <w:szCs w:val="28"/>
          <w:lang w:val="uk-UA"/>
        </w:rPr>
        <w:t>Дослідження останнього років дозволили виявити в грудному молоці ще й амінокислоту таурин, що надається велике значення як факторові модулятора росту, що визначає структурну і функціональну цілісність клітинних мембран</w:t>
      </w:r>
      <w:r w:rsidR="00A81195" w:rsidRPr="007036E1">
        <w:rPr>
          <w:sz w:val="28"/>
          <w:szCs w:val="28"/>
          <w:lang w:val="uk-UA"/>
        </w:rPr>
        <w:t xml:space="preserve"> [10]</w:t>
      </w:r>
      <w:r w:rsidRPr="007036E1">
        <w:rPr>
          <w:sz w:val="28"/>
          <w:szCs w:val="28"/>
          <w:lang w:val="uk-UA"/>
        </w:rPr>
        <w:t>.</w:t>
      </w:r>
    </w:p>
    <w:p w14:paraId="5FC4849F"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Триптофан як попередник серотон</w:t>
      </w:r>
      <w:r w:rsidR="00C643D4" w:rsidRPr="007036E1">
        <w:rPr>
          <w:sz w:val="28"/>
          <w:szCs w:val="28"/>
          <w:lang w:val="uk-UA"/>
        </w:rPr>
        <w:t>і</w:t>
      </w:r>
      <w:r w:rsidRPr="007036E1">
        <w:rPr>
          <w:sz w:val="28"/>
          <w:szCs w:val="28"/>
          <w:lang w:val="uk-UA"/>
        </w:rPr>
        <w:t>н</w:t>
      </w:r>
      <w:r w:rsidR="00C643D4" w:rsidRPr="007036E1">
        <w:rPr>
          <w:sz w:val="28"/>
          <w:szCs w:val="28"/>
          <w:lang w:val="uk-UA"/>
        </w:rPr>
        <w:t>у</w:t>
      </w:r>
      <w:r w:rsidRPr="007036E1">
        <w:rPr>
          <w:sz w:val="28"/>
          <w:szCs w:val="28"/>
          <w:lang w:val="uk-UA"/>
        </w:rPr>
        <w:t xml:space="preserve"> </w:t>
      </w:r>
      <w:r w:rsidR="00C643D4" w:rsidRPr="007036E1">
        <w:rPr>
          <w:sz w:val="28"/>
          <w:szCs w:val="28"/>
          <w:lang w:val="uk-UA"/>
        </w:rPr>
        <w:t>створює</w:t>
      </w:r>
      <w:r w:rsidRPr="007036E1">
        <w:rPr>
          <w:sz w:val="28"/>
          <w:szCs w:val="28"/>
          <w:lang w:val="uk-UA"/>
        </w:rPr>
        <w:t xml:space="preserve"> антидепресантн</w:t>
      </w:r>
      <w:r w:rsidR="00C643D4" w:rsidRPr="007036E1">
        <w:rPr>
          <w:sz w:val="28"/>
          <w:szCs w:val="28"/>
          <w:lang w:val="uk-UA"/>
        </w:rPr>
        <w:t>у</w:t>
      </w:r>
      <w:r w:rsidRPr="007036E1">
        <w:rPr>
          <w:sz w:val="28"/>
          <w:szCs w:val="28"/>
          <w:lang w:val="uk-UA"/>
        </w:rPr>
        <w:t xml:space="preserve"> дію на організм, сприяє зняттю гіперактивності, нав'язливих станів у дітей, тривожності перед менструацією в жінок, ф</w:t>
      </w:r>
      <w:r w:rsidR="00C643D4" w:rsidRPr="007036E1">
        <w:rPr>
          <w:sz w:val="28"/>
          <w:szCs w:val="28"/>
          <w:lang w:val="uk-UA"/>
        </w:rPr>
        <w:t>і</w:t>
      </w:r>
      <w:r w:rsidRPr="007036E1">
        <w:rPr>
          <w:sz w:val="28"/>
          <w:szCs w:val="28"/>
          <w:lang w:val="uk-UA"/>
        </w:rPr>
        <w:t>бром</w:t>
      </w:r>
      <w:r w:rsidR="00C643D4" w:rsidRPr="007036E1">
        <w:rPr>
          <w:sz w:val="28"/>
          <w:szCs w:val="28"/>
          <w:lang w:val="uk-UA"/>
        </w:rPr>
        <w:t>і</w:t>
      </w:r>
      <w:r w:rsidRPr="007036E1">
        <w:rPr>
          <w:sz w:val="28"/>
          <w:szCs w:val="28"/>
          <w:lang w:val="uk-UA"/>
        </w:rPr>
        <w:t>алг</w:t>
      </w:r>
      <w:r w:rsidR="00C643D4" w:rsidRPr="007036E1">
        <w:rPr>
          <w:sz w:val="28"/>
          <w:szCs w:val="28"/>
          <w:lang w:val="uk-UA"/>
        </w:rPr>
        <w:t>ії</w:t>
      </w:r>
      <w:r w:rsidRPr="007036E1">
        <w:rPr>
          <w:sz w:val="28"/>
          <w:szCs w:val="28"/>
          <w:lang w:val="uk-UA"/>
        </w:rPr>
        <w:t xml:space="preserve"> і синдрому хронічної утоми, сприяє гарному засипанню і нормальному снові в як у ранньому віці,</w:t>
      </w:r>
      <w:r w:rsidR="00F73BC0" w:rsidRPr="007036E1">
        <w:rPr>
          <w:sz w:val="28"/>
          <w:szCs w:val="28"/>
          <w:lang w:val="uk-UA"/>
        </w:rPr>
        <w:t xml:space="preserve"> </w:t>
      </w:r>
      <w:r w:rsidRPr="007036E1">
        <w:rPr>
          <w:sz w:val="28"/>
          <w:szCs w:val="28"/>
          <w:lang w:val="uk-UA"/>
        </w:rPr>
        <w:t>так</w:t>
      </w:r>
      <w:r w:rsidR="00F73BC0" w:rsidRPr="007036E1">
        <w:rPr>
          <w:sz w:val="28"/>
          <w:szCs w:val="28"/>
          <w:lang w:val="uk-UA"/>
        </w:rPr>
        <w:t xml:space="preserve"> </w:t>
      </w:r>
      <w:r w:rsidRPr="007036E1">
        <w:rPr>
          <w:sz w:val="28"/>
          <w:szCs w:val="28"/>
          <w:lang w:val="uk-UA"/>
        </w:rPr>
        <w:t>особливості</w:t>
      </w:r>
      <w:r w:rsidR="00F73BC0" w:rsidRPr="007036E1">
        <w:rPr>
          <w:sz w:val="28"/>
          <w:szCs w:val="28"/>
          <w:lang w:val="uk-UA"/>
        </w:rPr>
        <w:t xml:space="preserve"> </w:t>
      </w:r>
      <w:r w:rsidRPr="007036E1">
        <w:rPr>
          <w:sz w:val="28"/>
          <w:szCs w:val="28"/>
          <w:lang w:val="uk-UA"/>
        </w:rPr>
        <w:t>в літньому.</w:t>
      </w:r>
    </w:p>
    <w:p w14:paraId="1120B1CA" w14:textId="77777777" w:rsidR="00193FF8" w:rsidRPr="007036E1" w:rsidRDefault="00193FF8" w:rsidP="007036E1">
      <w:pPr>
        <w:suppressAutoHyphens/>
        <w:spacing w:line="360" w:lineRule="auto"/>
        <w:ind w:firstLine="709"/>
        <w:jc w:val="both"/>
        <w:rPr>
          <w:sz w:val="28"/>
          <w:szCs w:val="28"/>
          <w:lang w:val="uk-UA"/>
        </w:rPr>
      </w:pPr>
      <w:r w:rsidRPr="007036E1">
        <w:rPr>
          <w:sz w:val="28"/>
          <w:szCs w:val="28"/>
          <w:lang w:val="uk-UA"/>
        </w:rPr>
        <w:t>Необхідно відзначити ще один цікавий факт, що значне збільшення потреби організму в незамінних амінокислотах спостерігається після великих утрат крові, опіків, а також під час інших процесів, супроводжуваних регенерацією тканин.</w:t>
      </w:r>
      <w:r w:rsidR="007036E1" w:rsidRPr="007036E1">
        <w:rPr>
          <w:sz w:val="28"/>
          <w:szCs w:val="28"/>
          <w:lang w:val="uk-UA"/>
        </w:rPr>
        <w:t xml:space="preserve"> </w:t>
      </w:r>
      <w:r w:rsidRPr="007036E1">
        <w:rPr>
          <w:sz w:val="28"/>
          <w:szCs w:val="28"/>
          <w:lang w:val="uk-UA"/>
        </w:rPr>
        <w:t>Триптофан також бере значну участь у виправленні помилок процесу подвоєння ДНК. Разом з Лізинім, вони утворять трипептид Лізин-триптофан-Лізин, що виправляє помилки, що виникають при подвоєнні ДНК. Ця характеристика триптофану має першорядне значення при вагітності і для запобігання утворення ракових кліток.</w:t>
      </w:r>
    </w:p>
    <w:p w14:paraId="2E5146AF" w14:textId="77777777" w:rsidR="00193FF8" w:rsidRPr="007036E1" w:rsidRDefault="00193FF8" w:rsidP="007036E1">
      <w:pPr>
        <w:suppressAutoHyphens/>
        <w:spacing w:line="360" w:lineRule="auto"/>
        <w:ind w:firstLine="709"/>
        <w:jc w:val="both"/>
        <w:rPr>
          <w:sz w:val="28"/>
          <w:szCs w:val="28"/>
          <w:lang w:val="uk-UA"/>
        </w:rPr>
      </w:pPr>
      <w:r w:rsidRPr="007036E1">
        <w:rPr>
          <w:sz w:val="28"/>
          <w:szCs w:val="28"/>
          <w:lang w:val="uk-UA"/>
        </w:rPr>
        <w:t>При поповненні запасів триптофану мозком краще регулюється зміст солі в організмі. Підвищується поріг болючої чутливості. Вироблення кислоти в шлунку знаходяться під строгим контролем. Кров'яний тиск нормалізується, що уможливлює</w:t>
      </w:r>
      <w:r w:rsidR="00F73BC0" w:rsidRPr="007036E1">
        <w:rPr>
          <w:sz w:val="28"/>
          <w:szCs w:val="28"/>
          <w:lang w:val="uk-UA"/>
        </w:rPr>
        <w:t xml:space="preserve"> </w:t>
      </w:r>
      <w:r w:rsidRPr="007036E1">
        <w:rPr>
          <w:sz w:val="28"/>
          <w:szCs w:val="28"/>
          <w:lang w:val="uk-UA"/>
        </w:rPr>
        <w:t>повноцінне функціонування всього організму: бруньок, мозку, печінки, легень, травної системи і суглобів.</w:t>
      </w:r>
    </w:p>
    <w:p w14:paraId="7F11792B" w14:textId="77777777" w:rsidR="00193FF8" w:rsidRPr="007036E1" w:rsidRDefault="00C643D4" w:rsidP="007036E1">
      <w:pPr>
        <w:pStyle w:val="1"/>
        <w:keepNext w:val="0"/>
        <w:suppressAutoHyphens/>
        <w:spacing w:before="0" w:after="0" w:line="360" w:lineRule="auto"/>
        <w:ind w:firstLine="709"/>
        <w:jc w:val="both"/>
        <w:rPr>
          <w:rFonts w:ascii="Times New Roman" w:hAnsi="Times New Roman" w:cs="Times New Roman"/>
          <w:sz w:val="28"/>
          <w:szCs w:val="28"/>
          <w:lang w:val="uk-UA"/>
        </w:rPr>
      </w:pPr>
      <w:r w:rsidRPr="007036E1">
        <w:rPr>
          <w:rFonts w:ascii="Times New Roman" w:hAnsi="Times New Roman" w:cs="Times New Roman"/>
          <w:sz w:val="28"/>
          <w:szCs w:val="28"/>
          <w:lang w:val="uk-UA"/>
        </w:rPr>
        <w:br w:type="page"/>
      </w:r>
      <w:bookmarkStart w:id="5" w:name="_Toc206657032"/>
      <w:r w:rsidR="007036E1" w:rsidRPr="007036E1">
        <w:rPr>
          <w:rFonts w:ascii="Times New Roman" w:hAnsi="Times New Roman" w:cs="Times New Roman"/>
          <w:sz w:val="28"/>
          <w:szCs w:val="28"/>
          <w:lang w:val="uk-UA"/>
        </w:rPr>
        <w:lastRenderedPageBreak/>
        <w:t xml:space="preserve">РОЗДІЛ </w:t>
      </w:r>
      <w:r w:rsidR="00E96527" w:rsidRPr="007036E1">
        <w:rPr>
          <w:rFonts w:ascii="Times New Roman" w:hAnsi="Times New Roman" w:cs="Times New Roman"/>
          <w:sz w:val="28"/>
          <w:szCs w:val="28"/>
          <w:lang w:val="uk-UA"/>
        </w:rPr>
        <w:t xml:space="preserve">3. </w:t>
      </w:r>
      <w:r w:rsidR="002441E7" w:rsidRPr="007036E1">
        <w:rPr>
          <w:rFonts w:ascii="Times New Roman" w:hAnsi="Times New Roman" w:cs="Times New Roman"/>
          <w:sz w:val="28"/>
          <w:szCs w:val="28"/>
          <w:lang w:val="uk-UA"/>
        </w:rPr>
        <w:t>Порушення метаболізму</w:t>
      </w:r>
      <w:r w:rsidR="00E96527" w:rsidRPr="007036E1">
        <w:rPr>
          <w:rFonts w:ascii="Times New Roman" w:hAnsi="Times New Roman" w:cs="Times New Roman"/>
          <w:sz w:val="28"/>
          <w:szCs w:val="28"/>
          <w:lang w:val="uk-UA"/>
        </w:rPr>
        <w:t xml:space="preserve"> триптофану</w:t>
      </w:r>
      <w:bookmarkEnd w:id="5"/>
    </w:p>
    <w:p w14:paraId="5C625F67" w14:textId="77777777" w:rsidR="00E96527" w:rsidRPr="007036E1" w:rsidRDefault="00E96527" w:rsidP="007036E1">
      <w:pPr>
        <w:suppressAutoHyphens/>
        <w:spacing w:line="360" w:lineRule="auto"/>
        <w:ind w:firstLine="709"/>
        <w:jc w:val="both"/>
        <w:rPr>
          <w:sz w:val="28"/>
          <w:lang w:val="uk-UA"/>
        </w:rPr>
      </w:pPr>
    </w:p>
    <w:p w14:paraId="44F2EB21"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Триптофан унаслідок різноманіття зв'язаних з ним метабол</w:t>
      </w:r>
      <w:r w:rsidR="00E96527" w:rsidRPr="007036E1">
        <w:rPr>
          <w:sz w:val="28"/>
          <w:szCs w:val="28"/>
          <w:lang w:val="uk-UA"/>
        </w:rPr>
        <w:t>і</w:t>
      </w:r>
      <w:r w:rsidRPr="007036E1">
        <w:rPr>
          <w:sz w:val="28"/>
          <w:szCs w:val="28"/>
          <w:lang w:val="uk-UA"/>
        </w:rPr>
        <w:t>ч</w:t>
      </w:r>
      <w:r w:rsidR="00E96527" w:rsidRPr="007036E1">
        <w:rPr>
          <w:sz w:val="28"/>
          <w:szCs w:val="28"/>
          <w:lang w:val="uk-UA"/>
        </w:rPr>
        <w:t>н</w:t>
      </w:r>
      <w:r w:rsidRPr="007036E1">
        <w:rPr>
          <w:sz w:val="28"/>
          <w:szCs w:val="28"/>
          <w:lang w:val="uk-UA"/>
        </w:rPr>
        <w:t>их реакцій і продуктів був однієї з перших амінокислот, що були віднесені до незамінного. Дослідження, проведені на мутантах Neurospora і на бактеріях Pseudomonas , а також виділення метаболітів триптофан а із сечі, надали неоціненну допомогу в з'ясуванн</w:t>
      </w:r>
      <w:r w:rsidR="00A81195" w:rsidRPr="007036E1">
        <w:rPr>
          <w:sz w:val="28"/>
          <w:szCs w:val="28"/>
          <w:lang w:val="uk-UA"/>
        </w:rPr>
        <w:t>і деталей метаболізму триптофан</w:t>
      </w:r>
      <w:r w:rsidR="00A81195" w:rsidRPr="007036E1">
        <w:rPr>
          <w:sz w:val="28"/>
          <w:szCs w:val="28"/>
          <w:lang w:val="en-US"/>
        </w:rPr>
        <w:t>y</w:t>
      </w:r>
      <w:r w:rsidR="00A81195" w:rsidRPr="007036E1">
        <w:rPr>
          <w:sz w:val="28"/>
          <w:szCs w:val="28"/>
          <w:lang w:val="uk-UA"/>
        </w:rPr>
        <w:t xml:space="preserve"> [16]</w:t>
      </w:r>
      <w:r w:rsidRPr="007036E1">
        <w:rPr>
          <w:sz w:val="28"/>
          <w:szCs w:val="28"/>
          <w:lang w:val="uk-UA"/>
        </w:rPr>
        <w:t>.</w:t>
      </w:r>
    </w:p>
    <w:p w14:paraId="36331C5E"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При введенні з їжею [</w:t>
      </w:r>
      <w:r w:rsidRPr="007036E1">
        <w:rPr>
          <w:sz w:val="28"/>
          <w:szCs w:val="28"/>
          <w:vertAlign w:val="subscript"/>
          <w:lang w:val="uk-UA"/>
        </w:rPr>
        <w:t>14</w:t>
      </w:r>
      <w:r w:rsidRPr="007036E1">
        <w:rPr>
          <w:sz w:val="28"/>
          <w:szCs w:val="28"/>
          <w:lang w:val="uk-UA"/>
        </w:rPr>
        <w:t>C]-триптофану велика частина ізотопу включається до складу білків, однак істотна частина виявляється в сечі в складі різних катабол</w:t>
      </w:r>
      <w:r w:rsidR="00E96527" w:rsidRPr="007036E1">
        <w:rPr>
          <w:sz w:val="28"/>
          <w:szCs w:val="28"/>
          <w:lang w:val="uk-UA"/>
        </w:rPr>
        <w:t>і</w:t>
      </w:r>
      <w:r w:rsidRPr="007036E1">
        <w:rPr>
          <w:sz w:val="28"/>
          <w:szCs w:val="28"/>
          <w:lang w:val="uk-UA"/>
        </w:rPr>
        <w:t>т</w:t>
      </w:r>
      <w:r w:rsidR="00E96527" w:rsidRPr="007036E1">
        <w:rPr>
          <w:sz w:val="28"/>
          <w:szCs w:val="28"/>
          <w:lang w:val="uk-UA"/>
        </w:rPr>
        <w:t>і</w:t>
      </w:r>
      <w:r w:rsidRPr="007036E1">
        <w:rPr>
          <w:sz w:val="28"/>
          <w:szCs w:val="28"/>
          <w:lang w:val="uk-UA"/>
        </w:rPr>
        <w:t>в. Атоми вуглецю бічного ланцюга й ароматичного кільця можуть цілком переходити в амф</w:t>
      </w:r>
      <w:r w:rsidR="00E96527" w:rsidRPr="007036E1">
        <w:rPr>
          <w:sz w:val="28"/>
          <w:szCs w:val="28"/>
          <w:lang w:val="uk-UA"/>
        </w:rPr>
        <w:t>і</w:t>
      </w:r>
      <w:r w:rsidRPr="007036E1">
        <w:rPr>
          <w:sz w:val="28"/>
          <w:szCs w:val="28"/>
          <w:lang w:val="uk-UA"/>
        </w:rPr>
        <w:t>бол</w:t>
      </w:r>
      <w:r w:rsidR="00E96527" w:rsidRPr="007036E1">
        <w:rPr>
          <w:sz w:val="28"/>
          <w:szCs w:val="28"/>
          <w:lang w:val="uk-UA"/>
        </w:rPr>
        <w:t>і</w:t>
      </w:r>
      <w:r w:rsidRPr="007036E1">
        <w:rPr>
          <w:sz w:val="28"/>
          <w:szCs w:val="28"/>
          <w:lang w:val="uk-UA"/>
        </w:rPr>
        <w:t>ч</w:t>
      </w:r>
      <w:r w:rsidR="00E96527" w:rsidRPr="007036E1">
        <w:rPr>
          <w:sz w:val="28"/>
          <w:szCs w:val="28"/>
          <w:lang w:val="uk-UA"/>
        </w:rPr>
        <w:t>ні</w:t>
      </w:r>
      <w:r w:rsidRPr="007036E1">
        <w:rPr>
          <w:sz w:val="28"/>
          <w:szCs w:val="28"/>
          <w:lang w:val="uk-UA"/>
        </w:rPr>
        <w:t xml:space="preserve"> </w:t>
      </w:r>
      <w:r w:rsidR="00E96527" w:rsidRPr="007036E1">
        <w:rPr>
          <w:sz w:val="28"/>
          <w:szCs w:val="28"/>
          <w:lang w:val="uk-UA"/>
        </w:rPr>
        <w:t>і</w:t>
      </w:r>
      <w:r w:rsidRPr="007036E1">
        <w:rPr>
          <w:sz w:val="28"/>
          <w:szCs w:val="28"/>
          <w:lang w:val="uk-UA"/>
        </w:rPr>
        <w:t>нтермед</w:t>
      </w:r>
      <w:r w:rsidR="00E96527" w:rsidRPr="007036E1">
        <w:rPr>
          <w:sz w:val="28"/>
          <w:szCs w:val="28"/>
          <w:lang w:val="uk-UA"/>
        </w:rPr>
        <w:t>і</w:t>
      </w:r>
      <w:r w:rsidRPr="007036E1">
        <w:rPr>
          <w:sz w:val="28"/>
          <w:szCs w:val="28"/>
          <w:lang w:val="uk-UA"/>
        </w:rPr>
        <w:t>ат</w:t>
      </w:r>
      <w:r w:rsidR="00E96527" w:rsidRPr="007036E1">
        <w:rPr>
          <w:sz w:val="28"/>
          <w:szCs w:val="28"/>
          <w:lang w:val="uk-UA"/>
        </w:rPr>
        <w:t>и</w:t>
      </w:r>
      <w:r w:rsidRPr="007036E1">
        <w:rPr>
          <w:sz w:val="28"/>
          <w:szCs w:val="28"/>
          <w:lang w:val="uk-UA"/>
        </w:rPr>
        <w:t xml:space="preserve"> при трансформації триптофану по к</w:t>
      </w:r>
      <w:r w:rsidR="00E96527" w:rsidRPr="007036E1">
        <w:rPr>
          <w:sz w:val="28"/>
          <w:szCs w:val="28"/>
          <w:lang w:val="uk-UA"/>
        </w:rPr>
        <w:t>і</w:t>
      </w:r>
      <w:r w:rsidRPr="007036E1">
        <w:rPr>
          <w:sz w:val="28"/>
          <w:szCs w:val="28"/>
          <w:lang w:val="uk-UA"/>
        </w:rPr>
        <w:t>нурен</w:t>
      </w:r>
      <w:r w:rsidR="00E96527" w:rsidRPr="007036E1">
        <w:rPr>
          <w:sz w:val="28"/>
          <w:szCs w:val="28"/>
          <w:lang w:val="uk-UA"/>
        </w:rPr>
        <w:t>ін - антранілат</w:t>
      </w:r>
      <w:r w:rsidRPr="007036E1">
        <w:rPr>
          <w:sz w:val="28"/>
          <w:szCs w:val="28"/>
          <w:lang w:val="uk-UA"/>
        </w:rPr>
        <w:t>ному шляхи ( Катаболізм амінокислот, що утворять ацетил-Co: метаболическая карта ), що грає важливу роль у деградації триптофану й у його перетворенні в н</w:t>
      </w:r>
      <w:r w:rsidR="00E96527" w:rsidRPr="007036E1">
        <w:rPr>
          <w:sz w:val="28"/>
          <w:szCs w:val="28"/>
          <w:lang w:val="uk-UA"/>
        </w:rPr>
        <w:t>і</w:t>
      </w:r>
      <w:r w:rsidRPr="007036E1">
        <w:rPr>
          <w:sz w:val="28"/>
          <w:szCs w:val="28"/>
          <w:lang w:val="uk-UA"/>
        </w:rPr>
        <w:t>котинам</w:t>
      </w:r>
      <w:r w:rsidR="00E96527" w:rsidRPr="007036E1">
        <w:rPr>
          <w:sz w:val="28"/>
          <w:szCs w:val="28"/>
          <w:lang w:val="uk-UA"/>
        </w:rPr>
        <w:t>і</w:t>
      </w:r>
      <w:r w:rsidRPr="007036E1">
        <w:rPr>
          <w:sz w:val="28"/>
          <w:szCs w:val="28"/>
          <w:lang w:val="uk-UA"/>
        </w:rPr>
        <w:t>д .</w:t>
      </w:r>
    </w:p>
    <w:p w14:paraId="61D411A5"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Триптофаноксигеназа (триптофанп</w:t>
      </w:r>
      <w:r w:rsidR="00E96527" w:rsidRPr="007036E1">
        <w:rPr>
          <w:sz w:val="28"/>
          <w:szCs w:val="28"/>
          <w:lang w:val="uk-UA"/>
        </w:rPr>
        <w:t>і</w:t>
      </w:r>
      <w:r w:rsidRPr="007036E1">
        <w:rPr>
          <w:sz w:val="28"/>
          <w:szCs w:val="28"/>
          <w:lang w:val="uk-UA"/>
        </w:rPr>
        <w:t>ролаза) катал</w:t>
      </w:r>
      <w:r w:rsidR="00E96527" w:rsidRPr="007036E1">
        <w:rPr>
          <w:sz w:val="28"/>
          <w:szCs w:val="28"/>
          <w:lang w:val="uk-UA"/>
        </w:rPr>
        <w:t>ізує</w:t>
      </w:r>
      <w:r w:rsidRPr="007036E1">
        <w:rPr>
          <w:sz w:val="28"/>
          <w:szCs w:val="28"/>
          <w:lang w:val="uk-UA"/>
        </w:rPr>
        <w:t xml:space="preserve"> розкриття </w:t>
      </w:r>
      <w:r w:rsidR="00E96527" w:rsidRPr="007036E1">
        <w:rPr>
          <w:sz w:val="28"/>
          <w:szCs w:val="28"/>
          <w:lang w:val="uk-UA"/>
        </w:rPr>
        <w:t>і</w:t>
      </w:r>
      <w:r w:rsidRPr="007036E1">
        <w:rPr>
          <w:sz w:val="28"/>
          <w:szCs w:val="28"/>
          <w:lang w:val="uk-UA"/>
        </w:rPr>
        <w:t>ндольного кільця з включенням двох атомів молекулярного кисню в що утвориться N- форм</w:t>
      </w:r>
      <w:r w:rsidR="00E96527" w:rsidRPr="007036E1">
        <w:rPr>
          <w:sz w:val="28"/>
          <w:szCs w:val="28"/>
          <w:lang w:val="uk-UA"/>
        </w:rPr>
        <w:t>і</w:t>
      </w:r>
      <w:r w:rsidRPr="007036E1">
        <w:rPr>
          <w:sz w:val="28"/>
          <w:szCs w:val="28"/>
          <w:lang w:val="uk-UA"/>
        </w:rPr>
        <w:t>лк</w:t>
      </w:r>
      <w:r w:rsidR="00E96527" w:rsidRPr="007036E1">
        <w:rPr>
          <w:sz w:val="28"/>
          <w:szCs w:val="28"/>
          <w:lang w:val="uk-UA"/>
        </w:rPr>
        <w:t>і</w:t>
      </w:r>
      <w:r w:rsidRPr="007036E1">
        <w:rPr>
          <w:sz w:val="28"/>
          <w:szCs w:val="28"/>
          <w:lang w:val="uk-UA"/>
        </w:rPr>
        <w:t>нурен</w:t>
      </w:r>
      <w:r w:rsidR="00E96527" w:rsidRPr="007036E1">
        <w:rPr>
          <w:sz w:val="28"/>
          <w:szCs w:val="28"/>
          <w:lang w:val="uk-UA"/>
        </w:rPr>
        <w:t>і</w:t>
      </w:r>
      <w:r w:rsidRPr="007036E1">
        <w:rPr>
          <w:sz w:val="28"/>
          <w:szCs w:val="28"/>
          <w:lang w:val="uk-UA"/>
        </w:rPr>
        <w:t>н. Даний фермент є металлопроте</w:t>
      </w:r>
      <w:r w:rsidR="00E96527" w:rsidRPr="007036E1">
        <w:rPr>
          <w:sz w:val="28"/>
          <w:szCs w:val="28"/>
          <w:lang w:val="uk-UA"/>
        </w:rPr>
        <w:t>ї</w:t>
      </w:r>
      <w:r w:rsidRPr="007036E1">
        <w:rPr>
          <w:sz w:val="28"/>
          <w:szCs w:val="28"/>
          <w:lang w:val="uk-UA"/>
        </w:rPr>
        <w:t xml:space="preserve">ном, що містить </w:t>
      </w:r>
      <w:r w:rsidR="00E96527" w:rsidRPr="007036E1">
        <w:rPr>
          <w:sz w:val="28"/>
          <w:szCs w:val="28"/>
          <w:lang w:val="uk-UA"/>
        </w:rPr>
        <w:t>залі</w:t>
      </w:r>
      <w:r w:rsidRPr="007036E1">
        <w:rPr>
          <w:sz w:val="28"/>
          <w:szCs w:val="28"/>
          <w:lang w:val="uk-UA"/>
        </w:rPr>
        <w:t>зопорф</w:t>
      </w:r>
      <w:r w:rsidR="00E96527" w:rsidRPr="007036E1">
        <w:rPr>
          <w:sz w:val="28"/>
          <w:szCs w:val="28"/>
          <w:lang w:val="uk-UA"/>
        </w:rPr>
        <w:t>і</w:t>
      </w:r>
      <w:r w:rsidRPr="007036E1">
        <w:rPr>
          <w:sz w:val="28"/>
          <w:szCs w:val="28"/>
          <w:lang w:val="uk-UA"/>
        </w:rPr>
        <w:t xml:space="preserve">рин; синтез його в печінці </w:t>
      </w:r>
      <w:r w:rsidR="00E96527" w:rsidRPr="007036E1">
        <w:rPr>
          <w:sz w:val="28"/>
          <w:szCs w:val="28"/>
          <w:lang w:val="uk-UA"/>
        </w:rPr>
        <w:t>і</w:t>
      </w:r>
      <w:r w:rsidRPr="007036E1">
        <w:rPr>
          <w:sz w:val="28"/>
          <w:szCs w:val="28"/>
          <w:lang w:val="uk-UA"/>
        </w:rPr>
        <w:t>нду</w:t>
      </w:r>
      <w:r w:rsidR="00E96527" w:rsidRPr="007036E1">
        <w:rPr>
          <w:sz w:val="28"/>
          <w:szCs w:val="28"/>
          <w:lang w:val="uk-UA"/>
        </w:rPr>
        <w:t>кується</w:t>
      </w:r>
      <w:r w:rsidRPr="007036E1">
        <w:rPr>
          <w:sz w:val="28"/>
          <w:szCs w:val="28"/>
          <w:lang w:val="uk-UA"/>
        </w:rPr>
        <w:t xml:space="preserve"> адренокортикостеро</w:t>
      </w:r>
      <w:r w:rsidR="00E96527" w:rsidRPr="007036E1">
        <w:rPr>
          <w:sz w:val="28"/>
          <w:szCs w:val="28"/>
          <w:lang w:val="uk-UA"/>
        </w:rPr>
        <w:t>ї</w:t>
      </w:r>
      <w:r w:rsidRPr="007036E1">
        <w:rPr>
          <w:sz w:val="28"/>
          <w:szCs w:val="28"/>
          <w:lang w:val="uk-UA"/>
        </w:rPr>
        <w:t>дами і триптофаном. Значна частина синтезованого ферменту знаходиться в латентній формі і вимагає активації. Триптофан стабілізує оксигеназу стосовно</w:t>
      </w:r>
      <w:r w:rsidR="00F73BC0" w:rsidRPr="007036E1">
        <w:rPr>
          <w:sz w:val="28"/>
          <w:szCs w:val="28"/>
          <w:lang w:val="uk-UA"/>
        </w:rPr>
        <w:t xml:space="preserve"> </w:t>
      </w:r>
      <w:r w:rsidRPr="007036E1">
        <w:rPr>
          <w:sz w:val="28"/>
          <w:szCs w:val="28"/>
          <w:lang w:val="uk-UA"/>
        </w:rPr>
        <w:t>протеол</w:t>
      </w:r>
      <w:r w:rsidR="00E96527" w:rsidRPr="007036E1">
        <w:rPr>
          <w:sz w:val="28"/>
          <w:szCs w:val="28"/>
          <w:lang w:val="uk-UA"/>
        </w:rPr>
        <w:t>і</w:t>
      </w:r>
      <w:r w:rsidRPr="007036E1">
        <w:rPr>
          <w:sz w:val="28"/>
          <w:szCs w:val="28"/>
          <w:lang w:val="uk-UA"/>
        </w:rPr>
        <w:t>тич</w:t>
      </w:r>
      <w:r w:rsidR="00E96527" w:rsidRPr="007036E1">
        <w:rPr>
          <w:sz w:val="28"/>
          <w:szCs w:val="28"/>
          <w:lang w:val="uk-UA"/>
        </w:rPr>
        <w:t>них ферментів</w:t>
      </w:r>
      <w:r w:rsidRPr="007036E1">
        <w:rPr>
          <w:sz w:val="28"/>
          <w:szCs w:val="28"/>
          <w:lang w:val="uk-UA"/>
        </w:rPr>
        <w:t xml:space="preserve">. Вона </w:t>
      </w:r>
      <w:r w:rsidR="00E96527" w:rsidRPr="007036E1">
        <w:rPr>
          <w:sz w:val="28"/>
          <w:szCs w:val="28"/>
          <w:lang w:val="uk-UA"/>
        </w:rPr>
        <w:t>і</w:t>
      </w:r>
      <w:r w:rsidRPr="007036E1">
        <w:rPr>
          <w:sz w:val="28"/>
          <w:szCs w:val="28"/>
          <w:lang w:val="uk-UA"/>
        </w:rPr>
        <w:t>нг</w:t>
      </w:r>
      <w:r w:rsidR="00E96527" w:rsidRPr="007036E1">
        <w:rPr>
          <w:sz w:val="28"/>
          <w:szCs w:val="28"/>
          <w:lang w:val="uk-UA"/>
        </w:rPr>
        <w:t>і</w:t>
      </w:r>
      <w:r w:rsidRPr="007036E1">
        <w:rPr>
          <w:sz w:val="28"/>
          <w:szCs w:val="28"/>
          <w:lang w:val="uk-UA"/>
        </w:rPr>
        <w:t>б</w:t>
      </w:r>
      <w:r w:rsidR="00E96527" w:rsidRPr="007036E1">
        <w:rPr>
          <w:sz w:val="28"/>
          <w:szCs w:val="28"/>
          <w:lang w:val="uk-UA"/>
        </w:rPr>
        <w:t>ується</w:t>
      </w:r>
      <w:r w:rsidRPr="007036E1">
        <w:rPr>
          <w:sz w:val="28"/>
          <w:szCs w:val="28"/>
          <w:lang w:val="uk-UA"/>
        </w:rPr>
        <w:t xml:space="preserve"> за принципом зворотного зв'язк</w:t>
      </w:r>
      <w:r w:rsidR="00A81195" w:rsidRPr="007036E1">
        <w:rPr>
          <w:sz w:val="28"/>
          <w:szCs w:val="28"/>
          <w:lang w:val="uk-UA"/>
        </w:rPr>
        <w:t>у похідними нікотинової кислоти</w:t>
      </w:r>
      <w:r w:rsidR="00A81195" w:rsidRPr="007036E1">
        <w:rPr>
          <w:sz w:val="28"/>
          <w:szCs w:val="28"/>
          <w:lang w:val="en-US"/>
        </w:rPr>
        <w:t xml:space="preserve"> [16]</w:t>
      </w:r>
      <w:r w:rsidRPr="007036E1">
        <w:rPr>
          <w:sz w:val="28"/>
          <w:szCs w:val="28"/>
          <w:lang w:val="uk-UA"/>
        </w:rPr>
        <w:t>.</w:t>
      </w:r>
    </w:p>
    <w:p w14:paraId="1FB5DC6E"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Г</w:t>
      </w:r>
      <w:r w:rsidR="00E96527" w:rsidRPr="007036E1">
        <w:rPr>
          <w:sz w:val="28"/>
          <w:szCs w:val="28"/>
          <w:lang w:val="uk-UA"/>
        </w:rPr>
        <w:t>і</w:t>
      </w:r>
      <w:r w:rsidRPr="007036E1">
        <w:rPr>
          <w:sz w:val="28"/>
          <w:szCs w:val="28"/>
          <w:lang w:val="uk-UA"/>
        </w:rPr>
        <w:t>дрол</w:t>
      </w:r>
      <w:r w:rsidR="00E96527" w:rsidRPr="007036E1">
        <w:rPr>
          <w:sz w:val="28"/>
          <w:szCs w:val="28"/>
          <w:lang w:val="uk-UA"/>
        </w:rPr>
        <w:t>і</w:t>
      </w:r>
      <w:r w:rsidRPr="007036E1">
        <w:rPr>
          <w:sz w:val="28"/>
          <w:szCs w:val="28"/>
          <w:lang w:val="uk-UA"/>
        </w:rPr>
        <w:t>тич</w:t>
      </w:r>
      <w:r w:rsidR="00E96527" w:rsidRPr="007036E1">
        <w:rPr>
          <w:sz w:val="28"/>
          <w:szCs w:val="28"/>
          <w:lang w:val="uk-UA"/>
        </w:rPr>
        <w:t>н</w:t>
      </w:r>
      <w:r w:rsidRPr="007036E1">
        <w:rPr>
          <w:sz w:val="28"/>
          <w:szCs w:val="28"/>
          <w:lang w:val="uk-UA"/>
        </w:rPr>
        <w:t>е видалення форм</w:t>
      </w:r>
      <w:r w:rsidR="00E96527" w:rsidRPr="007036E1">
        <w:rPr>
          <w:sz w:val="28"/>
          <w:szCs w:val="28"/>
          <w:lang w:val="uk-UA"/>
        </w:rPr>
        <w:t>і</w:t>
      </w:r>
      <w:r w:rsidRPr="007036E1">
        <w:rPr>
          <w:sz w:val="28"/>
          <w:szCs w:val="28"/>
          <w:lang w:val="uk-UA"/>
        </w:rPr>
        <w:t>льно</w:t>
      </w:r>
      <w:r w:rsidR="00E96527" w:rsidRPr="007036E1">
        <w:rPr>
          <w:sz w:val="28"/>
          <w:szCs w:val="28"/>
          <w:lang w:val="uk-UA"/>
        </w:rPr>
        <w:t>ї</w:t>
      </w:r>
      <w:r w:rsidRPr="007036E1">
        <w:rPr>
          <w:sz w:val="28"/>
          <w:szCs w:val="28"/>
          <w:lang w:val="uk-UA"/>
        </w:rPr>
        <w:t xml:space="preserve"> групи N- форм</w:t>
      </w:r>
      <w:r w:rsidR="00E96527" w:rsidRPr="007036E1">
        <w:rPr>
          <w:sz w:val="28"/>
          <w:szCs w:val="28"/>
          <w:lang w:val="uk-UA"/>
        </w:rPr>
        <w:t>і</w:t>
      </w:r>
      <w:r w:rsidRPr="007036E1">
        <w:rPr>
          <w:sz w:val="28"/>
          <w:szCs w:val="28"/>
          <w:lang w:val="uk-UA"/>
        </w:rPr>
        <w:t>лкинурен</w:t>
      </w:r>
      <w:r w:rsidR="00E96527" w:rsidRPr="007036E1">
        <w:rPr>
          <w:sz w:val="28"/>
          <w:szCs w:val="28"/>
          <w:lang w:val="uk-UA"/>
        </w:rPr>
        <w:t>і</w:t>
      </w:r>
      <w:r w:rsidRPr="007036E1">
        <w:rPr>
          <w:sz w:val="28"/>
          <w:szCs w:val="28"/>
          <w:lang w:val="uk-UA"/>
        </w:rPr>
        <w:t>н а катал</w:t>
      </w:r>
      <w:r w:rsidR="00E96527" w:rsidRPr="007036E1">
        <w:rPr>
          <w:sz w:val="28"/>
          <w:szCs w:val="28"/>
          <w:lang w:val="uk-UA"/>
        </w:rPr>
        <w:t>із</w:t>
      </w:r>
      <w:r w:rsidRPr="007036E1">
        <w:rPr>
          <w:sz w:val="28"/>
          <w:szCs w:val="28"/>
          <w:lang w:val="uk-UA"/>
        </w:rPr>
        <w:t>у</w:t>
      </w:r>
      <w:r w:rsidR="00E96527" w:rsidRPr="007036E1">
        <w:rPr>
          <w:sz w:val="28"/>
          <w:szCs w:val="28"/>
          <w:lang w:val="uk-UA"/>
        </w:rPr>
        <w:t>єть</w:t>
      </w:r>
      <w:r w:rsidRPr="007036E1">
        <w:rPr>
          <w:sz w:val="28"/>
          <w:szCs w:val="28"/>
          <w:lang w:val="uk-UA"/>
        </w:rPr>
        <w:t>ся в печінці ссавців к</w:t>
      </w:r>
      <w:r w:rsidR="00E96527" w:rsidRPr="007036E1">
        <w:rPr>
          <w:sz w:val="28"/>
          <w:szCs w:val="28"/>
          <w:lang w:val="uk-UA"/>
        </w:rPr>
        <w:t>і</w:t>
      </w:r>
      <w:r w:rsidRPr="007036E1">
        <w:rPr>
          <w:sz w:val="28"/>
          <w:szCs w:val="28"/>
          <w:lang w:val="uk-UA"/>
        </w:rPr>
        <w:t>нурен</w:t>
      </w:r>
      <w:r w:rsidR="00E96527" w:rsidRPr="007036E1">
        <w:rPr>
          <w:sz w:val="28"/>
          <w:szCs w:val="28"/>
          <w:lang w:val="uk-UA"/>
        </w:rPr>
        <w:t>і</w:t>
      </w:r>
      <w:r w:rsidRPr="007036E1">
        <w:rPr>
          <w:sz w:val="28"/>
          <w:szCs w:val="28"/>
          <w:lang w:val="uk-UA"/>
        </w:rPr>
        <w:t>нформ</w:t>
      </w:r>
      <w:r w:rsidR="00E96527" w:rsidRPr="007036E1">
        <w:rPr>
          <w:sz w:val="28"/>
          <w:szCs w:val="28"/>
          <w:lang w:val="uk-UA"/>
        </w:rPr>
        <w:t>і</w:t>
      </w:r>
      <w:r w:rsidRPr="007036E1">
        <w:rPr>
          <w:sz w:val="28"/>
          <w:szCs w:val="28"/>
          <w:lang w:val="uk-UA"/>
        </w:rPr>
        <w:t xml:space="preserve">лазой. Гідроліз приводить до включення атома </w:t>
      </w:r>
      <w:r w:rsidRPr="007036E1">
        <w:rPr>
          <w:sz w:val="28"/>
          <w:szCs w:val="28"/>
          <w:vertAlign w:val="subscript"/>
          <w:lang w:val="uk-UA"/>
        </w:rPr>
        <w:t>18</w:t>
      </w:r>
      <w:r w:rsidRPr="007036E1">
        <w:rPr>
          <w:sz w:val="28"/>
          <w:szCs w:val="28"/>
          <w:lang w:val="uk-UA"/>
        </w:rPr>
        <w:t>O у</w:t>
      </w:r>
      <w:r w:rsidR="00F73BC0" w:rsidRPr="007036E1">
        <w:rPr>
          <w:sz w:val="28"/>
          <w:szCs w:val="28"/>
          <w:lang w:val="uk-UA"/>
        </w:rPr>
        <w:t xml:space="preserve"> </w:t>
      </w:r>
      <w:r w:rsidRPr="007036E1">
        <w:rPr>
          <w:sz w:val="28"/>
          <w:szCs w:val="28"/>
          <w:lang w:val="uk-UA"/>
        </w:rPr>
        <w:t>форміат, що утвориться. Фермент також катал</w:t>
      </w:r>
      <w:r w:rsidR="00E96527" w:rsidRPr="007036E1">
        <w:rPr>
          <w:sz w:val="28"/>
          <w:szCs w:val="28"/>
          <w:lang w:val="uk-UA"/>
        </w:rPr>
        <w:t>ізує</w:t>
      </w:r>
      <w:r w:rsidRPr="007036E1">
        <w:rPr>
          <w:sz w:val="28"/>
          <w:szCs w:val="28"/>
          <w:lang w:val="uk-UA"/>
        </w:rPr>
        <w:t xml:space="preserve"> аналогічні реакції з різними арилформ</w:t>
      </w:r>
      <w:r w:rsidR="00E96527" w:rsidRPr="007036E1">
        <w:rPr>
          <w:sz w:val="28"/>
          <w:szCs w:val="28"/>
          <w:lang w:val="uk-UA"/>
        </w:rPr>
        <w:t>і</w:t>
      </w:r>
      <w:r w:rsidRPr="007036E1">
        <w:rPr>
          <w:sz w:val="28"/>
          <w:szCs w:val="28"/>
          <w:lang w:val="uk-UA"/>
        </w:rPr>
        <w:t>лам</w:t>
      </w:r>
      <w:r w:rsidR="00E96527" w:rsidRPr="007036E1">
        <w:rPr>
          <w:sz w:val="28"/>
          <w:szCs w:val="28"/>
          <w:lang w:val="uk-UA"/>
        </w:rPr>
        <w:t>і</w:t>
      </w:r>
      <w:r w:rsidRPr="007036E1">
        <w:rPr>
          <w:sz w:val="28"/>
          <w:szCs w:val="28"/>
          <w:lang w:val="uk-UA"/>
        </w:rPr>
        <w:t>нами.</w:t>
      </w:r>
    </w:p>
    <w:p w14:paraId="1ED63A9C"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Продуктом реакції, катал</w:t>
      </w:r>
      <w:r w:rsidR="00E96527" w:rsidRPr="007036E1">
        <w:rPr>
          <w:sz w:val="28"/>
          <w:szCs w:val="28"/>
          <w:lang w:val="uk-UA"/>
        </w:rPr>
        <w:t>ізованої</w:t>
      </w:r>
      <w:r w:rsidRPr="007036E1">
        <w:rPr>
          <w:sz w:val="28"/>
          <w:szCs w:val="28"/>
          <w:lang w:val="uk-UA"/>
        </w:rPr>
        <w:t xml:space="preserve"> кинурен</w:t>
      </w:r>
      <w:r w:rsidR="00E96527" w:rsidRPr="007036E1">
        <w:rPr>
          <w:sz w:val="28"/>
          <w:szCs w:val="28"/>
          <w:lang w:val="uk-UA"/>
        </w:rPr>
        <w:t>і</w:t>
      </w:r>
      <w:r w:rsidRPr="007036E1">
        <w:rPr>
          <w:sz w:val="28"/>
          <w:szCs w:val="28"/>
          <w:lang w:val="uk-UA"/>
        </w:rPr>
        <w:t>нформ</w:t>
      </w:r>
      <w:r w:rsidR="00E96527" w:rsidRPr="007036E1">
        <w:rPr>
          <w:sz w:val="28"/>
          <w:szCs w:val="28"/>
          <w:lang w:val="uk-UA"/>
        </w:rPr>
        <w:t>і</w:t>
      </w:r>
      <w:r w:rsidRPr="007036E1">
        <w:rPr>
          <w:sz w:val="28"/>
          <w:szCs w:val="28"/>
          <w:lang w:val="uk-UA"/>
        </w:rPr>
        <w:t>лазой, є к</w:t>
      </w:r>
      <w:r w:rsidR="00E96527" w:rsidRPr="007036E1">
        <w:rPr>
          <w:sz w:val="28"/>
          <w:szCs w:val="28"/>
          <w:lang w:val="uk-UA"/>
        </w:rPr>
        <w:t>і</w:t>
      </w:r>
      <w:r w:rsidRPr="007036E1">
        <w:rPr>
          <w:sz w:val="28"/>
          <w:szCs w:val="28"/>
          <w:lang w:val="uk-UA"/>
        </w:rPr>
        <w:t>нурен</w:t>
      </w:r>
      <w:r w:rsidR="00E96527" w:rsidRPr="007036E1">
        <w:rPr>
          <w:sz w:val="28"/>
          <w:szCs w:val="28"/>
          <w:lang w:val="uk-UA"/>
        </w:rPr>
        <w:t>і</w:t>
      </w:r>
      <w:r w:rsidRPr="007036E1">
        <w:rPr>
          <w:sz w:val="28"/>
          <w:szCs w:val="28"/>
          <w:lang w:val="uk-UA"/>
        </w:rPr>
        <w:t>н. Він може бути дезам</w:t>
      </w:r>
      <w:r w:rsidR="00E96527" w:rsidRPr="007036E1">
        <w:rPr>
          <w:sz w:val="28"/>
          <w:szCs w:val="28"/>
          <w:lang w:val="uk-UA"/>
        </w:rPr>
        <w:t>і</w:t>
      </w:r>
      <w:r w:rsidRPr="007036E1">
        <w:rPr>
          <w:sz w:val="28"/>
          <w:szCs w:val="28"/>
          <w:lang w:val="uk-UA"/>
        </w:rPr>
        <w:t>нован</w:t>
      </w:r>
      <w:r w:rsidR="00E96527" w:rsidRPr="007036E1">
        <w:rPr>
          <w:sz w:val="28"/>
          <w:szCs w:val="28"/>
          <w:lang w:val="uk-UA"/>
        </w:rPr>
        <w:t>ий</w:t>
      </w:r>
      <w:r w:rsidRPr="007036E1">
        <w:rPr>
          <w:sz w:val="28"/>
          <w:szCs w:val="28"/>
          <w:lang w:val="uk-UA"/>
        </w:rPr>
        <w:t xml:space="preserve"> у результаті реакції переам</w:t>
      </w:r>
      <w:r w:rsidR="00E96527" w:rsidRPr="007036E1">
        <w:rPr>
          <w:sz w:val="28"/>
          <w:szCs w:val="28"/>
          <w:lang w:val="uk-UA"/>
        </w:rPr>
        <w:t>і</w:t>
      </w:r>
      <w:r w:rsidRPr="007036E1">
        <w:rPr>
          <w:sz w:val="28"/>
          <w:szCs w:val="28"/>
          <w:lang w:val="uk-UA"/>
        </w:rPr>
        <w:t>н</w:t>
      </w:r>
      <w:r w:rsidR="00E96527" w:rsidRPr="007036E1">
        <w:rPr>
          <w:sz w:val="28"/>
          <w:szCs w:val="28"/>
          <w:lang w:val="uk-UA"/>
        </w:rPr>
        <w:t>уванн</w:t>
      </w:r>
      <w:r w:rsidRPr="007036E1">
        <w:rPr>
          <w:sz w:val="28"/>
          <w:szCs w:val="28"/>
          <w:lang w:val="uk-UA"/>
        </w:rPr>
        <w:t>я з переносом ам</w:t>
      </w:r>
      <w:r w:rsidR="00E96527" w:rsidRPr="007036E1">
        <w:rPr>
          <w:sz w:val="28"/>
          <w:szCs w:val="28"/>
          <w:lang w:val="uk-UA"/>
        </w:rPr>
        <w:t>і</w:t>
      </w:r>
      <w:r w:rsidRPr="007036E1">
        <w:rPr>
          <w:sz w:val="28"/>
          <w:szCs w:val="28"/>
          <w:lang w:val="uk-UA"/>
        </w:rPr>
        <w:t>ногруп</w:t>
      </w:r>
      <w:r w:rsidR="00E96527" w:rsidRPr="007036E1">
        <w:rPr>
          <w:sz w:val="28"/>
          <w:szCs w:val="28"/>
          <w:lang w:val="uk-UA"/>
        </w:rPr>
        <w:t>и</w:t>
      </w:r>
      <w:r w:rsidRPr="007036E1">
        <w:rPr>
          <w:sz w:val="28"/>
          <w:szCs w:val="28"/>
          <w:lang w:val="uk-UA"/>
        </w:rPr>
        <w:t xml:space="preserve"> бічног</w:t>
      </w:r>
      <w:r w:rsidR="00E96527" w:rsidRPr="007036E1">
        <w:rPr>
          <w:sz w:val="28"/>
          <w:szCs w:val="28"/>
          <w:lang w:val="uk-UA"/>
        </w:rPr>
        <w:t>о ланцюга на альфа-кетоглутарат</w:t>
      </w:r>
      <w:r w:rsidRPr="007036E1">
        <w:rPr>
          <w:sz w:val="28"/>
          <w:szCs w:val="28"/>
          <w:lang w:val="uk-UA"/>
        </w:rPr>
        <w:t xml:space="preserve">. </w:t>
      </w:r>
      <w:r w:rsidR="00E96527" w:rsidRPr="007036E1">
        <w:rPr>
          <w:sz w:val="28"/>
          <w:szCs w:val="28"/>
          <w:lang w:val="uk-UA"/>
        </w:rPr>
        <w:t>Утворені</w:t>
      </w:r>
      <w:r w:rsidRPr="007036E1">
        <w:rPr>
          <w:sz w:val="28"/>
          <w:szCs w:val="28"/>
          <w:lang w:val="uk-UA"/>
        </w:rPr>
        <w:t xml:space="preserve"> при цьому кетоп</w:t>
      </w:r>
      <w:r w:rsidR="00E96527" w:rsidRPr="007036E1">
        <w:rPr>
          <w:sz w:val="28"/>
          <w:szCs w:val="28"/>
          <w:lang w:val="uk-UA"/>
        </w:rPr>
        <w:t>охідні</w:t>
      </w:r>
      <w:r w:rsidRPr="007036E1">
        <w:rPr>
          <w:sz w:val="28"/>
          <w:szCs w:val="28"/>
          <w:lang w:val="uk-UA"/>
        </w:rPr>
        <w:t xml:space="preserve"> </w:t>
      </w:r>
      <w:r w:rsidR="00E96527" w:rsidRPr="007036E1">
        <w:rPr>
          <w:sz w:val="28"/>
          <w:szCs w:val="28"/>
          <w:lang w:val="uk-UA"/>
        </w:rPr>
        <w:t>проходять</w:t>
      </w:r>
      <w:r w:rsidRPr="007036E1">
        <w:rPr>
          <w:sz w:val="28"/>
          <w:szCs w:val="28"/>
          <w:lang w:val="uk-UA"/>
        </w:rPr>
        <w:t xml:space="preserve"> спонтанну циклізацію, перетворюючи</w:t>
      </w:r>
      <w:r w:rsidR="00E96527" w:rsidRPr="007036E1">
        <w:rPr>
          <w:sz w:val="28"/>
          <w:szCs w:val="28"/>
          <w:lang w:val="uk-UA"/>
        </w:rPr>
        <w:t>сь</w:t>
      </w:r>
      <w:r w:rsidRPr="007036E1">
        <w:rPr>
          <w:sz w:val="28"/>
          <w:szCs w:val="28"/>
          <w:lang w:val="uk-UA"/>
        </w:rPr>
        <w:t xml:space="preserve"> в </w:t>
      </w:r>
      <w:r w:rsidRPr="007036E1">
        <w:rPr>
          <w:sz w:val="28"/>
          <w:szCs w:val="28"/>
          <w:lang w:val="uk-UA"/>
        </w:rPr>
        <w:lastRenderedPageBreak/>
        <w:t>к</w:t>
      </w:r>
      <w:r w:rsidR="00E96527" w:rsidRPr="007036E1">
        <w:rPr>
          <w:sz w:val="28"/>
          <w:szCs w:val="28"/>
          <w:lang w:val="uk-UA"/>
        </w:rPr>
        <w:t>інуренову</w:t>
      </w:r>
      <w:r w:rsidRPr="007036E1">
        <w:rPr>
          <w:sz w:val="28"/>
          <w:szCs w:val="28"/>
          <w:lang w:val="uk-UA"/>
        </w:rPr>
        <w:t xml:space="preserve"> кислоту</w:t>
      </w:r>
      <w:r w:rsidR="00E96527" w:rsidRPr="007036E1">
        <w:rPr>
          <w:sz w:val="28"/>
          <w:szCs w:val="28"/>
          <w:lang w:val="uk-UA"/>
        </w:rPr>
        <w:t>. Ця сполука</w:t>
      </w:r>
      <w:r w:rsidRPr="007036E1">
        <w:rPr>
          <w:sz w:val="28"/>
          <w:szCs w:val="28"/>
          <w:lang w:val="uk-UA"/>
        </w:rPr>
        <w:t xml:space="preserve"> є побічним продуктом катаболізму к</w:t>
      </w:r>
      <w:r w:rsidR="00E96527" w:rsidRPr="007036E1">
        <w:rPr>
          <w:sz w:val="28"/>
          <w:szCs w:val="28"/>
          <w:lang w:val="uk-UA"/>
        </w:rPr>
        <w:t>і</w:t>
      </w:r>
      <w:r w:rsidRPr="007036E1">
        <w:rPr>
          <w:sz w:val="28"/>
          <w:szCs w:val="28"/>
          <w:lang w:val="uk-UA"/>
        </w:rPr>
        <w:t>нурен</w:t>
      </w:r>
      <w:r w:rsidR="00E96527" w:rsidRPr="007036E1">
        <w:rPr>
          <w:sz w:val="28"/>
          <w:szCs w:val="28"/>
          <w:lang w:val="uk-UA"/>
        </w:rPr>
        <w:t>і</w:t>
      </w:r>
      <w:r w:rsidRPr="007036E1">
        <w:rPr>
          <w:sz w:val="28"/>
          <w:szCs w:val="28"/>
          <w:lang w:val="uk-UA"/>
        </w:rPr>
        <w:t>н</w:t>
      </w:r>
      <w:r w:rsidR="00E96527" w:rsidRPr="007036E1">
        <w:rPr>
          <w:sz w:val="28"/>
          <w:szCs w:val="28"/>
          <w:lang w:val="uk-UA"/>
        </w:rPr>
        <w:t>у</w:t>
      </w:r>
      <w:r w:rsidRPr="007036E1">
        <w:rPr>
          <w:sz w:val="28"/>
          <w:szCs w:val="28"/>
          <w:lang w:val="uk-UA"/>
        </w:rPr>
        <w:t xml:space="preserve"> і не відноситься до катабол</w:t>
      </w:r>
      <w:r w:rsidR="00E96527" w:rsidRPr="007036E1">
        <w:rPr>
          <w:sz w:val="28"/>
          <w:szCs w:val="28"/>
          <w:lang w:val="uk-UA"/>
        </w:rPr>
        <w:t>і</w:t>
      </w:r>
      <w:r w:rsidRPr="007036E1">
        <w:rPr>
          <w:sz w:val="28"/>
          <w:szCs w:val="28"/>
          <w:lang w:val="uk-UA"/>
        </w:rPr>
        <w:t>т</w:t>
      </w:r>
      <w:r w:rsidR="00E96527" w:rsidRPr="007036E1">
        <w:rPr>
          <w:sz w:val="28"/>
          <w:szCs w:val="28"/>
          <w:lang w:val="uk-UA"/>
        </w:rPr>
        <w:t>ів</w:t>
      </w:r>
      <w:r w:rsidRPr="007036E1">
        <w:rPr>
          <w:sz w:val="28"/>
          <w:szCs w:val="28"/>
          <w:lang w:val="uk-UA"/>
        </w:rPr>
        <w:t>, що утвориться на головному шляху.</w:t>
      </w:r>
    </w:p>
    <w:p w14:paraId="1B933390"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Подальший хід метаболізму к</w:t>
      </w:r>
      <w:r w:rsidR="00E96527" w:rsidRPr="007036E1">
        <w:rPr>
          <w:sz w:val="28"/>
          <w:szCs w:val="28"/>
          <w:lang w:val="uk-UA"/>
        </w:rPr>
        <w:t>і</w:t>
      </w:r>
      <w:r w:rsidRPr="007036E1">
        <w:rPr>
          <w:sz w:val="28"/>
          <w:szCs w:val="28"/>
          <w:lang w:val="uk-UA"/>
        </w:rPr>
        <w:t>нурен</w:t>
      </w:r>
      <w:r w:rsidR="00E96527" w:rsidRPr="007036E1">
        <w:rPr>
          <w:sz w:val="28"/>
          <w:szCs w:val="28"/>
          <w:lang w:val="uk-UA"/>
        </w:rPr>
        <w:t>і</w:t>
      </w:r>
      <w:r w:rsidRPr="007036E1">
        <w:rPr>
          <w:sz w:val="28"/>
          <w:szCs w:val="28"/>
          <w:lang w:val="uk-UA"/>
        </w:rPr>
        <w:t>н</w:t>
      </w:r>
      <w:r w:rsidR="00E96527" w:rsidRPr="007036E1">
        <w:rPr>
          <w:sz w:val="28"/>
          <w:szCs w:val="28"/>
          <w:lang w:val="uk-UA"/>
        </w:rPr>
        <w:t>у</w:t>
      </w:r>
      <w:r w:rsidRPr="007036E1">
        <w:rPr>
          <w:sz w:val="28"/>
          <w:szCs w:val="28"/>
          <w:lang w:val="uk-UA"/>
        </w:rPr>
        <w:t xml:space="preserve"> включає його перетворення в 3- г</w:t>
      </w:r>
      <w:r w:rsidR="00E96527" w:rsidRPr="007036E1">
        <w:rPr>
          <w:sz w:val="28"/>
          <w:szCs w:val="28"/>
          <w:lang w:val="uk-UA"/>
        </w:rPr>
        <w:t>і</w:t>
      </w:r>
      <w:r w:rsidRPr="007036E1">
        <w:rPr>
          <w:sz w:val="28"/>
          <w:szCs w:val="28"/>
          <w:lang w:val="uk-UA"/>
        </w:rPr>
        <w:t>дроксик</w:t>
      </w:r>
      <w:r w:rsidR="00E96527" w:rsidRPr="007036E1">
        <w:rPr>
          <w:sz w:val="28"/>
          <w:szCs w:val="28"/>
          <w:lang w:val="uk-UA"/>
        </w:rPr>
        <w:t>і</w:t>
      </w:r>
      <w:r w:rsidRPr="007036E1">
        <w:rPr>
          <w:sz w:val="28"/>
          <w:szCs w:val="28"/>
          <w:lang w:val="uk-UA"/>
        </w:rPr>
        <w:t>нурен</w:t>
      </w:r>
      <w:r w:rsidR="00E96527" w:rsidRPr="007036E1">
        <w:rPr>
          <w:sz w:val="28"/>
          <w:szCs w:val="28"/>
          <w:lang w:val="uk-UA"/>
        </w:rPr>
        <w:t>і</w:t>
      </w:r>
      <w:r w:rsidRPr="007036E1">
        <w:rPr>
          <w:sz w:val="28"/>
          <w:szCs w:val="28"/>
          <w:lang w:val="uk-UA"/>
        </w:rPr>
        <w:t>н і далі в 3- г</w:t>
      </w:r>
      <w:r w:rsidR="00E96527" w:rsidRPr="007036E1">
        <w:rPr>
          <w:sz w:val="28"/>
          <w:szCs w:val="28"/>
          <w:lang w:val="uk-UA"/>
        </w:rPr>
        <w:t>і</w:t>
      </w:r>
      <w:r w:rsidRPr="007036E1">
        <w:rPr>
          <w:sz w:val="28"/>
          <w:szCs w:val="28"/>
          <w:lang w:val="uk-UA"/>
        </w:rPr>
        <w:t>дроксиантран</w:t>
      </w:r>
      <w:r w:rsidR="00E96527" w:rsidRPr="007036E1">
        <w:rPr>
          <w:sz w:val="28"/>
          <w:szCs w:val="28"/>
          <w:lang w:val="uk-UA"/>
        </w:rPr>
        <w:t>і</w:t>
      </w:r>
      <w:r w:rsidRPr="007036E1">
        <w:rPr>
          <w:sz w:val="28"/>
          <w:szCs w:val="28"/>
          <w:lang w:val="uk-UA"/>
        </w:rPr>
        <w:t>лат. Г</w:t>
      </w:r>
      <w:r w:rsidR="00E96527" w:rsidRPr="007036E1">
        <w:rPr>
          <w:sz w:val="28"/>
          <w:szCs w:val="28"/>
          <w:lang w:val="uk-UA"/>
        </w:rPr>
        <w:t>і</w:t>
      </w:r>
      <w:r w:rsidRPr="007036E1">
        <w:rPr>
          <w:sz w:val="28"/>
          <w:szCs w:val="28"/>
          <w:lang w:val="uk-UA"/>
        </w:rPr>
        <w:t>дроксил</w:t>
      </w:r>
      <w:r w:rsidR="00E96527" w:rsidRPr="007036E1">
        <w:rPr>
          <w:sz w:val="28"/>
          <w:szCs w:val="28"/>
          <w:lang w:val="uk-UA"/>
        </w:rPr>
        <w:t>ювання</w:t>
      </w:r>
      <w:r w:rsidRPr="007036E1">
        <w:rPr>
          <w:sz w:val="28"/>
          <w:szCs w:val="28"/>
          <w:lang w:val="uk-UA"/>
        </w:rPr>
        <w:t xml:space="preserve"> відбувається при участі молекулярного кисню і здійснюється в NADPH-залежній реакції г</w:t>
      </w:r>
      <w:r w:rsidR="00E96527" w:rsidRPr="007036E1">
        <w:rPr>
          <w:sz w:val="28"/>
          <w:szCs w:val="28"/>
          <w:lang w:val="uk-UA"/>
        </w:rPr>
        <w:t>і</w:t>
      </w:r>
      <w:r w:rsidRPr="007036E1">
        <w:rPr>
          <w:sz w:val="28"/>
          <w:szCs w:val="28"/>
          <w:lang w:val="uk-UA"/>
        </w:rPr>
        <w:t>дроксил</w:t>
      </w:r>
      <w:r w:rsidR="00E96527" w:rsidRPr="007036E1">
        <w:rPr>
          <w:sz w:val="28"/>
          <w:szCs w:val="28"/>
          <w:lang w:val="uk-UA"/>
        </w:rPr>
        <w:t>ювання</w:t>
      </w:r>
      <w:r w:rsidRPr="007036E1">
        <w:rPr>
          <w:sz w:val="28"/>
          <w:szCs w:val="28"/>
          <w:lang w:val="uk-UA"/>
        </w:rPr>
        <w:t>, аналогічної реакції г</w:t>
      </w:r>
      <w:r w:rsidR="00E96527" w:rsidRPr="007036E1">
        <w:rPr>
          <w:sz w:val="28"/>
          <w:szCs w:val="28"/>
          <w:lang w:val="uk-UA"/>
        </w:rPr>
        <w:t>і</w:t>
      </w:r>
      <w:r w:rsidRPr="007036E1">
        <w:rPr>
          <w:sz w:val="28"/>
          <w:szCs w:val="28"/>
          <w:lang w:val="uk-UA"/>
        </w:rPr>
        <w:t>дроксил</w:t>
      </w:r>
      <w:r w:rsidR="00E96527" w:rsidRPr="007036E1">
        <w:rPr>
          <w:sz w:val="28"/>
          <w:szCs w:val="28"/>
          <w:lang w:val="uk-UA"/>
        </w:rPr>
        <w:t>ювання</w:t>
      </w:r>
      <w:r w:rsidRPr="007036E1">
        <w:rPr>
          <w:sz w:val="28"/>
          <w:szCs w:val="28"/>
          <w:lang w:val="uk-UA"/>
        </w:rPr>
        <w:t xml:space="preserve"> фен</w:t>
      </w:r>
      <w:r w:rsidR="00E96527" w:rsidRPr="007036E1">
        <w:rPr>
          <w:sz w:val="28"/>
          <w:szCs w:val="28"/>
          <w:lang w:val="uk-UA"/>
        </w:rPr>
        <w:t>і</w:t>
      </w:r>
      <w:r w:rsidRPr="007036E1">
        <w:rPr>
          <w:sz w:val="28"/>
          <w:szCs w:val="28"/>
          <w:lang w:val="uk-UA"/>
        </w:rPr>
        <w:t>лаланин</w:t>
      </w:r>
      <w:r w:rsidR="00E96527" w:rsidRPr="007036E1">
        <w:rPr>
          <w:sz w:val="28"/>
          <w:szCs w:val="28"/>
          <w:lang w:val="uk-UA"/>
        </w:rPr>
        <w:t>у</w:t>
      </w:r>
      <w:r w:rsidRPr="007036E1">
        <w:rPr>
          <w:sz w:val="28"/>
          <w:szCs w:val="28"/>
          <w:lang w:val="uk-UA"/>
        </w:rPr>
        <w:t>.</w:t>
      </w:r>
    </w:p>
    <w:p w14:paraId="792DDA53"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Кинурен</w:t>
      </w:r>
      <w:r w:rsidR="00E96527" w:rsidRPr="007036E1">
        <w:rPr>
          <w:sz w:val="28"/>
          <w:szCs w:val="28"/>
          <w:lang w:val="uk-UA"/>
        </w:rPr>
        <w:t>і</w:t>
      </w:r>
      <w:r w:rsidRPr="007036E1">
        <w:rPr>
          <w:sz w:val="28"/>
          <w:szCs w:val="28"/>
          <w:lang w:val="uk-UA"/>
        </w:rPr>
        <w:t>н і г</w:t>
      </w:r>
      <w:r w:rsidR="00E96527" w:rsidRPr="007036E1">
        <w:rPr>
          <w:sz w:val="28"/>
          <w:szCs w:val="28"/>
          <w:lang w:val="uk-UA"/>
        </w:rPr>
        <w:t>і</w:t>
      </w:r>
      <w:r w:rsidRPr="007036E1">
        <w:rPr>
          <w:sz w:val="28"/>
          <w:szCs w:val="28"/>
          <w:lang w:val="uk-UA"/>
        </w:rPr>
        <w:t>дроксик</w:t>
      </w:r>
      <w:r w:rsidR="00E96527" w:rsidRPr="007036E1">
        <w:rPr>
          <w:sz w:val="28"/>
          <w:szCs w:val="28"/>
          <w:lang w:val="uk-UA"/>
        </w:rPr>
        <w:t>і</w:t>
      </w:r>
      <w:r w:rsidRPr="007036E1">
        <w:rPr>
          <w:sz w:val="28"/>
          <w:szCs w:val="28"/>
          <w:lang w:val="uk-UA"/>
        </w:rPr>
        <w:t>нурен</w:t>
      </w:r>
      <w:r w:rsidR="00E96527" w:rsidRPr="007036E1">
        <w:rPr>
          <w:sz w:val="28"/>
          <w:szCs w:val="28"/>
          <w:lang w:val="uk-UA"/>
        </w:rPr>
        <w:t>і</w:t>
      </w:r>
      <w:r w:rsidRPr="007036E1">
        <w:rPr>
          <w:sz w:val="28"/>
          <w:szCs w:val="28"/>
          <w:lang w:val="uk-UA"/>
        </w:rPr>
        <w:t>н перетворюються в г</w:t>
      </w:r>
      <w:r w:rsidR="00E96527" w:rsidRPr="007036E1">
        <w:rPr>
          <w:sz w:val="28"/>
          <w:szCs w:val="28"/>
          <w:lang w:val="uk-UA"/>
        </w:rPr>
        <w:t>і</w:t>
      </w:r>
      <w:r w:rsidRPr="007036E1">
        <w:rPr>
          <w:sz w:val="28"/>
          <w:szCs w:val="28"/>
          <w:lang w:val="uk-UA"/>
        </w:rPr>
        <w:t>дроксиантран</w:t>
      </w:r>
      <w:r w:rsidR="00E96527" w:rsidRPr="007036E1">
        <w:rPr>
          <w:sz w:val="28"/>
          <w:szCs w:val="28"/>
          <w:lang w:val="uk-UA"/>
        </w:rPr>
        <w:t>і</w:t>
      </w:r>
      <w:r w:rsidRPr="007036E1">
        <w:rPr>
          <w:sz w:val="28"/>
          <w:szCs w:val="28"/>
          <w:lang w:val="uk-UA"/>
        </w:rPr>
        <w:t>лат при участі</w:t>
      </w:r>
      <w:r w:rsidR="00F73BC0" w:rsidRPr="007036E1">
        <w:rPr>
          <w:sz w:val="28"/>
          <w:szCs w:val="28"/>
          <w:lang w:val="uk-UA"/>
        </w:rPr>
        <w:t xml:space="preserve"> </w:t>
      </w:r>
      <w:r w:rsidRPr="007036E1">
        <w:rPr>
          <w:sz w:val="28"/>
          <w:szCs w:val="28"/>
          <w:lang w:val="uk-UA"/>
        </w:rPr>
        <w:t>ферменту, що п</w:t>
      </w:r>
      <w:r w:rsidR="00E96527" w:rsidRPr="007036E1">
        <w:rPr>
          <w:sz w:val="28"/>
          <w:szCs w:val="28"/>
          <w:lang w:val="uk-UA"/>
        </w:rPr>
        <w:t>і</w:t>
      </w:r>
      <w:r w:rsidR="00643B71" w:rsidRPr="007036E1">
        <w:rPr>
          <w:sz w:val="28"/>
          <w:szCs w:val="28"/>
          <w:lang w:val="uk-UA"/>
        </w:rPr>
        <w:t>ридоксальфосфат містить</w:t>
      </w:r>
      <w:r w:rsidRPr="007036E1">
        <w:rPr>
          <w:sz w:val="28"/>
          <w:szCs w:val="28"/>
          <w:lang w:val="uk-UA"/>
        </w:rPr>
        <w:t xml:space="preserve"> к</w:t>
      </w:r>
      <w:r w:rsidR="00643B71" w:rsidRPr="007036E1">
        <w:rPr>
          <w:sz w:val="28"/>
          <w:szCs w:val="28"/>
          <w:lang w:val="uk-UA"/>
        </w:rPr>
        <w:t>і</w:t>
      </w:r>
      <w:r w:rsidRPr="007036E1">
        <w:rPr>
          <w:sz w:val="28"/>
          <w:szCs w:val="28"/>
          <w:lang w:val="uk-UA"/>
        </w:rPr>
        <w:t>нурен</w:t>
      </w:r>
      <w:r w:rsidR="00643B71" w:rsidRPr="007036E1">
        <w:rPr>
          <w:sz w:val="28"/>
          <w:szCs w:val="28"/>
          <w:lang w:val="uk-UA"/>
        </w:rPr>
        <w:t>і</w:t>
      </w:r>
      <w:r w:rsidRPr="007036E1">
        <w:rPr>
          <w:sz w:val="28"/>
          <w:szCs w:val="28"/>
          <w:lang w:val="uk-UA"/>
        </w:rPr>
        <w:t>наз</w:t>
      </w:r>
      <w:r w:rsidR="00643B71" w:rsidRPr="007036E1">
        <w:rPr>
          <w:sz w:val="28"/>
          <w:szCs w:val="28"/>
          <w:lang w:val="uk-UA"/>
        </w:rPr>
        <w:t>и. Недолік вітаміну B6</w:t>
      </w:r>
      <w:r w:rsidRPr="007036E1">
        <w:rPr>
          <w:sz w:val="28"/>
          <w:szCs w:val="28"/>
          <w:lang w:val="uk-UA"/>
        </w:rPr>
        <w:t>, приводить до часткової втрати здатності до катаболізму цих к</w:t>
      </w:r>
      <w:r w:rsidR="00643B71" w:rsidRPr="007036E1">
        <w:rPr>
          <w:sz w:val="28"/>
          <w:szCs w:val="28"/>
          <w:lang w:val="uk-UA"/>
        </w:rPr>
        <w:t>і</w:t>
      </w:r>
      <w:r w:rsidRPr="007036E1">
        <w:rPr>
          <w:sz w:val="28"/>
          <w:szCs w:val="28"/>
          <w:lang w:val="uk-UA"/>
        </w:rPr>
        <w:t>нурен</w:t>
      </w:r>
      <w:r w:rsidR="00643B71" w:rsidRPr="007036E1">
        <w:rPr>
          <w:sz w:val="28"/>
          <w:szCs w:val="28"/>
          <w:lang w:val="uk-UA"/>
        </w:rPr>
        <w:t>і</w:t>
      </w:r>
      <w:r w:rsidRPr="007036E1">
        <w:rPr>
          <w:sz w:val="28"/>
          <w:szCs w:val="28"/>
          <w:lang w:val="uk-UA"/>
        </w:rPr>
        <w:t>нов</w:t>
      </w:r>
      <w:r w:rsidR="00643B71" w:rsidRPr="007036E1">
        <w:rPr>
          <w:sz w:val="28"/>
          <w:szCs w:val="28"/>
          <w:lang w:val="uk-UA"/>
        </w:rPr>
        <w:t>и</w:t>
      </w:r>
      <w:r w:rsidRPr="007036E1">
        <w:rPr>
          <w:sz w:val="28"/>
          <w:szCs w:val="28"/>
          <w:lang w:val="uk-UA"/>
        </w:rPr>
        <w:t xml:space="preserve">х похідних; у </w:t>
      </w:r>
      <w:r w:rsidR="00643B71" w:rsidRPr="007036E1">
        <w:rPr>
          <w:sz w:val="28"/>
          <w:szCs w:val="28"/>
          <w:lang w:val="uk-UA"/>
        </w:rPr>
        <w:t>непечінкових</w:t>
      </w:r>
      <w:r w:rsidRPr="007036E1">
        <w:rPr>
          <w:sz w:val="28"/>
          <w:szCs w:val="28"/>
          <w:lang w:val="uk-UA"/>
        </w:rPr>
        <w:t xml:space="preserve"> тканинах вони перетворюються в ксантуренат . Цей у нормі відсутній катабол</w:t>
      </w:r>
      <w:r w:rsidR="00643B71" w:rsidRPr="007036E1">
        <w:rPr>
          <w:sz w:val="28"/>
          <w:szCs w:val="28"/>
          <w:lang w:val="uk-UA"/>
        </w:rPr>
        <w:t>і</w:t>
      </w:r>
      <w:r w:rsidRPr="007036E1">
        <w:rPr>
          <w:sz w:val="28"/>
          <w:szCs w:val="28"/>
          <w:lang w:val="uk-UA"/>
        </w:rPr>
        <w:t xml:space="preserve">т з'являється в сечі людини, мавп і пацюків при недостатньому змісті в їжі вітаміну B6. У цих умовах уведення надлишкових кількостей триптофану приводить до </w:t>
      </w:r>
      <w:r w:rsidR="00643B71" w:rsidRPr="007036E1">
        <w:rPr>
          <w:sz w:val="28"/>
          <w:szCs w:val="28"/>
          <w:lang w:val="uk-UA"/>
        </w:rPr>
        <w:t>е</w:t>
      </w:r>
      <w:r w:rsidRPr="007036E1">
        <w:rPr>
          <w:sz w:val="28"/>
          <w:szCs w:val="28"/>
          <w:lang w:val="uk-UA"/>
        </w:rPr>
        <w:t>кскрец</w:t>
      </w:r>
      <w:r w:rsidR="00643B71" w:rsidRPr="007036E1">
        <w:rPr>
          <w:sz w:val="28"/>
          <w:szCs w:val="28"/>
          <w:lang w:val="uk-UA"/>
        </w:rPr>
        <w:t>ії</w:t>
      </w:r>
      <w:r w:rsidRPr="007036E1">
        <w:rPr>
          <w:sz w:val="28"/>
          <w:szCs w:val="28"/>
          <w:lang w:val="uk-UA"/>
        </w:rPr>
        <w:t xml:space="preserve"> ксантуренат</w:t>
      </w:r>
      <w:r w:rsidR="00643B71" w:rsidRPr="007036E1">
        <w:rPr>
          <w:sz w:val="28"/>
          <w:szCs w:val="28"/>
          <w:lang w:val="uk-UA"/>
        </w:rPr>
        <w:t>у</w:t>
      </w:r>
      <w:r w:rsidRPr="007036E1">
        <w:rPr>
          <w:sz w:val="28"/>
          <w:szCs w:val="28"/>
          <w:lang w:val="uk-UA"/>
        </w:rPr>
        <w:t xml:space="preserve"> із сечею</w:t>
      </w:r>
      <w:r w:rsidR="00A81195" w:rsidRPr="007036E1">
        <w:rPr>
          <w:sz w:val="28"/>
          <w:szCs w:val="28"/>
        </w:rPr>
        <w:t xml:space="preserve"> </w:t>
      </w:r>
      <w:r w:rsidR="00A81195" w:rsidRPr="007036E1">
        <w:rPr>
          <w:sz w:val="28"/>
          <w:szCs w:val="28"/>
          <w:lang w:val="en-US"/>
        </w:rPr>
        <w:t>[6]</w:t>
      </w:r>
      <w:r w:rsidRPr="007036E1">
        <w:rPr>
          <w:sz w:val="28"/>
          <w:szCs w:val="28"/>
          <w:lang w:val="uk-UA"/>
        </w:rPr>
        <w:t>.</w:t>
      </w:r>
    </w:p>
    <w:p w14:paraId="6F1D9923"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 xml:space="preserve">У багатьох тварин перетворення триптофану в нікотинову кислоту </w:t>
      </w:r>
      <w:r w:rsidR="00643B71" w:rsidRPr="007036E1">
        <w:rPr>
          <w:sz w:val="28"/>
          <w:szCs w:val="28"/>
          <w:lang w:val="uk-UA"/>
        </w:rPr>
        <w:t>є</w:t>
      </w:r>
      <w:r w:rsidRPr="007036E1">
        <w:rPr>
          <w:sz w:val="28"/>
          <w:szCs w:val="28"/>
          <w:lang w:val="uk-UA"/>
        </w:rPr>
        <w:t xml:space="preserve"> необов'язковим надходження цього вітаміну з їжею. У пацюків, кроликів, собак і свиней харчовий триптофан може цілком замінити цей вітамін; у людини, а також у ряду тварин надлишкове споживання триптофану з їжею підвищує </w:t>
      </w:r>
      <w:r w:rsidR="00643B71" w:rsidRPr="007036E1">
        <w:rPr>
          <w:sz w:val="28"/>
          <w:szCs w:val="28"/>
          <w:lang w:val="uk-UA"/>
        </w:rPr>
        <w:t>е</w:t>
      </w:r>
      <w:r w:rsidRPr="007036E1">
        <w:rPr>
          <w:sz w:val="28"/>
          <w:szCs w:val="28"/>
          <w:lang w:val="uk-UA"/>
        </w:rPr>
        <w:t>кскрец</w:t>
      </w:r>
      <w:r w:rsidR="00643B71" w:rsidRPr="007036E1">
        <w:rPr>
          <w:sz w:val="28"/>
          <w:szCs w:val="28"/>
          <w:lang w:val="uk-UA"/>
        </w:rPr>
        <w:t>і</w:t>
      </w:r>
      <w:r w:rsidRPr="007036E1">
        <w:rPr>
          <w:sz w:val="28"/>
          <w:szCs w:val="28"/>
          <w:lang w:val="uk-UA"/>
        </w:rPr>
        <w:t>ю із сечею похідних нікотинової кислоти (наприклад, N- метилн</w:t>
      </w:r>
      <w:r w:rsidR="00643B71" w:rsidRPr="007036E1">
        <w:rPr>
          <w:sz w:val="28"/>
          <w:szCs w:val="28"/>
          <w:lang w:val="uk-UA"/>
        </w:rPr>
        <w:t>і</w:t>
      </w:r>
      <w:r w:rsidRPr="007036E1">
        <w:rPr>
          <w:sz w:val="28"/>
          <w:szCs w:val="28"/>
          <w:lang w:val="uk-UA"/>
        </w:rPr>
        <w:t>котинам</w:t>
      </w:r>
      <w:r w:rsidR="00643B71" w:rsidRPr="007036E1">
        <w:rPr>
          <w:sz w:val="28"/>
          <w:szCs w:val="28"/>
          <w:lang w:val="uk-UA"/>
        </w:rPr>
        <w:t>і</w:t>
      </w:r>
      <w:r w:rsidRPr="007036E1">
        <w:rPr>
          <w:sz w:val="28"/>
          <w:szCs w:val="28"/>
          <w:lang w:val="uk-UA"/>
        </w:rPr>
        <w:t>д а). При недо</w:t>
      </w:r>
      <w:r w:rsidR="00643B71" w:rsidRPr="007036E1">
        <w:rPr>
          <w:sz w:val="28"/>
          <w:szCs w:val="28"/>
          <w:lang w:val="uk-UA"/>
        </w:rPr>
        <w:t>статності</w:t>
      </w:r>
      <w:r w:rsidRPr="007036E1">
        <w:rPr>
          <w:sz w:val="28"/>
          <w:szCs w:val="28"/>
          <w:lang w:val="uk-UA"/>
        </w:rPr>
        <w:t xml:space="preserve"> вітаміну B6 порушення утворення з триптофану нікотинової кислоти може привести до порушення синтезу піридинових нуклеотид</w:t>
      </w:r>
      <w:r w:rsidR="00643B71" w:rsidRPr="007036E1">
        <w:rPr>
          <w:sz w:val="28"/>
          <w:szCs w:val="28"/>
          <w:lang w:val="uk-UA"/>
        </w:rPr>
        <w:t>і</w:t>
      </w:r>
      <w:r w:rsidRPr="007036E1">
        <w:rPr>
          <w:sz w:val="28"/>
          <w:szCs w:val="28"/>
          <w:lang w:val="uk-UA"/>
        </w:rPr>
        <w:t>в, NAD + і NADP +. Якщо ввести в організм достатня кількість нікотинової кислоти, нормальний синтез піридинових нуклеотид</w:t>
      </w:r>
      <w:r w:rsidR="00643B71" w:rsidRPr="007036E1">
        <w:rPr>
          <w:sz w:val="28"/>
          <w:szCs w:val="28"/>
          <w:lang w:val="uk-UA"/>
        </w:rPr>
        <w:t>і</w:t>
      </w:r>
      <w:r w:rsidRPr="007036E1">
        <w:rPr>
          <w:sz w:val="28"/>
          <w:szCs w:val="28"/>
          <w:lang w:val="uk-UA"/>
        </w:rPr>
        <w:t>в відновляється навіть під час відсутності вітаміну B6.</w:t>
      </w:r>
    </w:p>
    <w:p w14:paraId="5D88BEA3" w14:textId="77777777" w:rsidR="00864DCB" w:rsidRPr="007036E1" w:rsidRDefault="00193FF8" w:rsidP="007036E1">
      <w:pPr>
        <w:suppressAutoHyphens/>
        <w:spacing w:line="360" w:lineRule="auto"/>
        <w:ind w:firstLine="709"/>
        <w:jc w:val="both"/>
        <w:rPr>
          <w:sz w:val="28"/>
          <w:szCs w:val="28"/>
          <w:lang w:val="uk-UA"/>
        </w:rPr>
      </w:pPr>
      <w:r w:rsidRPr="007036E1">
        <w:rPr>
          <w:sz w:val="28"/>
          <w:szCs w:val="28"/>
          <w:lang w:val="uk-UA"/>
        </w:rPr>
        <w:t>Метабол</w:t>
      </w:r>
      <w:r w:rsidR="00643B71" w:rsidRPr="007036E1">
        <w:rPr>
          <w:sz w:val="28"/>
          <w:szCs w:val="28"/>
          <w:lang w:val="uk-UA"/>
        </w:rPr>
        <w:t>і</w:t>
      </w:r>
      <w:r w:rsidRPr="007036E1">
        <w:rPr>
          <w:sz w:val="28"/>
          <w:szCs w:val="28"/>
          <w:lang w:val="uk-UA"/>
        </w:rPr>
        <w:t>ч</w:t>
      </w:r>
      <w:r w:rsidR="00643B71" w:rsidRPr="007036E1">
        <w:rPr>
          <w:sz w:val="28"/>
          <w:szCs w:val="28"/>
          <w:lang w:val="uk-UA"/>
        </w:rPr>
        <w:t>ні</w:t>
      </w:r>
      <w:r w:rsidRPr="007036E1">
        <w:rPr>
          <w:sz w:val="28"/>
          <w:szCs w:val="28"/>
          <w:lang w:val="uk-UA"/>
        </w:rPr>
        <w:t xml:space="preserve"> порушення катаболізм</w:t>
      </w:r>
      <w:r w:rsidR="00643B71" w:rsidRPr="007036E1">
        <w:rPr>
          <w:sz w:val="28"/>
          <w:szCs w:val="28"/>
          <w:lang w:val="uk-UA"/>
        </w:rPr>
        <w:t>у триптофан</w:t>
      </w:r>
      <w:r w:rsidR="005766E6" w:rsidRPr="007036E1">
        <w:rPr>
          <w:sz w:val="28"/>
          <w:szCs w:val="28"/>
          <w:lang w:val="uk-UA"/>
        </w:rPr>
        <w:t>у є</w:t>
      </w:r>
      <w:r w:rsidR="00643B71" w:rsidRPr="007036E1">
        <w:rPr>
          <w:sz w:val="28"/>
          <w:szCs w:val="28"/>
          <w:lang w:val="uk-UA"/>
        </w:rPr>
        <w:t xml:space="preserve"> </w:t>
      </w:r>
      <w:r w:rsidR="005766E6" w:rsidRPr="007036E1">
        <w:rPr>
          <w:sz w:val="28"/>
          <w:szCs w:val="28"/>
          <w:lang w:val="uk-UA"/>
        </w:rPr>
        <w:t>х</w:t>
      </w:r>
      <w:r w:rsidR="00643B71" w:rsidRPr="007036E1">
        <w:rPr>
          <w:sz w:val="28"/>
          <w:szCs w:val="28"/>
          <w:lang w:val="uk-UA"/>
        </w:rPr>
        <w:t>вороба Хартнупа</w:t>
      </w:r>
      <w:r w:rsidRPr="007036E1">
        <w:rPr>
          <w:sz w:val="28"/>
          <w:szCs w:val="28"/>
          <w:lang w:val="uk-UA"/>
        </w:rPr>
        <w:t>, спадкоємне порушення метаболізму триптофану, характеризується появою висипки на шкірі</w:t>
      </w:r>
      <w:r w:rsidR="00643B71" w:rsidRPr="007036E1">
        <w:rPr>
          <w:sz w:val="28"/>
          <w:szCs w:val="28"/>
          <w:lang w:val="uk-UA"/>
        </w:rPr>
        <w:t>, як при пелагрі</w:t>
      </w:r>
      <w:r w:rsidRPr="007036E1">
        <w:rPr>
          <w:sz w:val="28"/>
          <w:szCs w:val="28"/>
          <w:lang w:val="uk-UA"/>
        </w:rPr>
        <w:t>, що перемежовується моз</w:t>
      </w:r>
      <w:r w:rsidR="00643B71" w:rsidRPr="007036E1">
        <w:rPr>
          <w:sz w:val="28"/>
          <w:szCs w:val="28"/>
          <w:lang w:val="uk-UA"/>
        </w:rPr>
        <w:t>очкова</w:t>
      </w:r>
      <w:r w:rsidRPr="007036E1">
        <w:rPr>
          <w:sz w:val="28"/>
          <w:szCs w:val="28"/>
          <w:lang w:val="uk-UA"/>
        </w:rPr>
        <w:t xml:space="preserve"> атаксією і </w:t>
      </w:r>
      <w:r w:rsidRPr="007036E1">
        <w:rPr>
          <w:sz w:val="28"/>
          <w:szCs w:val="28"/>
          <w:lang w:val="uk-UA"/>
        </w:rPr>
        <w:lastRenderedPageBreak/>
        <w:t xml:space="preserve">розумовою відсталістю. Сеча хворих містить значно підвищені кількості </w:t>
      </w:r>
      <w:r w:rsidR="00643B71" w:rsidRPr="007036E1">
        <w:rPr>
          <w:sz w:val="28"/>
          <w:szCs w:val="28"/>
          <w:lang w:val="uk-UA"/>
        </w:rPr>
        <w:t>і</w:t>
      </w:r>
      <w:r w:rsidRPr="007036E1">
        <w:rPr>
          <w:sz w:val="28"/>
          <w:szCs w:val="28"/>
          <w:lang w:val="uk-UA"/>
        </w:rPr>
        <w:t>ндолацетат а ( альфа-N-[індол-3-ацетил]глутамин а) і триптофану.</w:t>
      </w:r>
    </w:p>
    <w:p w14:paraId="620654D8" w14:textId="77777777" w:rsidR="00193FF8" w:rsidRPr="007036E1" w:rsidRDefault="00193FF8" w:rsidP="007036E1">
      <w:pPr>
        <w:suppressAutoHyphens/>
        <w:spacing w:line="360" w:lineRule="auto"/>
        <w:ind w:firstLine="709"/>
        <w:jc w:val="both"/>
        <w:rPr>
          <w:sz w:val="28"/>
          <w:szCs w:val="28"/>
          <w:lang w:val="uk-UA"/>
        </w:rPr>
      </w:pPr>
      <w:r w:rsidRPr="007036E1">
        <w:rPr>
          <w:sz w:val="28"/>
          <w:szCs w:val="28"/>
          <w:lang w:val="uk-UA"/>
        </w:rPr>
        <w:t>Порушення обміну триптофану. Основний шлях метаболізму триптофану приводить до синтезу аміду нікотинової кислоти, що грає дуже важливу роль у життєдіяльності організму, будучи простетич</w:t>
      </w:r>
      <w:r w:rsidR="001D21AA" w:rsidRPr="007036E1">
        <w:rPr>
          <w:sz w:val="28"/>
          <w:szCs w:val="28"/>
          <w:lang w:val="uk-UA"/>
        </w:rPr>
        <w:t>ною</w:t>
      </w:r>
      <w:r w:rsidRPr="007036E1">
        <w:rPr>
          <w:sz w:val="28"/>
          <w:szCs w:val="28"/>
          <w:lang w:val="uk-UA"/>
        </w:rPr>
        <w:t xml:space="preserve"> групою ряду окисних ферментів - н</w:t>
      </w:r>
      <w:r w:rsidR="001D21AA" w:rsidRPr="007036E1">
        <w:rPr>
          <w:sz w:val="28"/>
          <w:szCs w:val="28"/>
          <w:lang w:val="uk-UA"/>
        </w:rPr>
        <w:t>і</w:t>
      </w:r>
      <w:r w:rsidRPr="007036E1">
        <w:rPr>
          <w:sz w:val="28"/>
          <w:szCs w:val="28"/>
          <w:lang w:val="uk-UA"/>
        </w:rPr>
        <w:t>котинам</w:t>
      </w:r>
      <w:r w:rsidR="001D21AA" w:rsidRPr="007036E1">
        <w:rPr>
          <w:sz w:val="28"/>
          <w:szCs w:val="28"/>
          <w:lang w:val="uk-UA"/>
        </w:rPr>
        <w:t>і</w:t>
      </w:r>
      <w:r w:rsidRPr="007036E1">
        <w:rPr>
          <w:sz w:val="28"/>
          <w:szCs w:val="28"/>
          <w:lang w:val="uk-UA"/>
        </w:rPr>
        <w:t>даден</w:t>
      </w:r>
      <w:r w:rsidR="001D21AA" w:rsidRPr="007036E1">
        <w:rPr>
          <w:sz w:val="28"/>
          <w:szCs w:val="28"/>
          <w:lang w:val="uk-UA"/>
        </w:rPr>
        <w:t>і</w:t>
      </w:r>
      <w:r w:rsidRPr="007036E1">
        <w:rPr>
          <w:sz w:val="28"/>
          <w:szCs w:val="28"/>
          <w:lang w:val="uk-UA"/>
        </w:rPr>
        <w:t>ндинуклеотид</w:t>
      </w:r>
      <w:r w:rsidR="001D21AA" w:rsidRPr="007036E1">
        <w:rPr>
          <w:sz w:val="28"/>
          <w:szCs w:val="28"/>
          <w:lang w:val="uk-UA"/>
        </w:rPr>
        <w:t>у</w:t>
      </w:r>
      <w:r w:rsidRPr="007036E1">
        <w:rPr>
          <w:sz w:val="28"/>
          <w:szCs w:val="28"/>
          <w:lang w:val="uk-UA"/>
        </w:rPr>
        <w:t xml:space="preserve"> (НАД) і його відновленої форми н</w:t>
      </w:r>
      <w:r w:rsidR="001D21AA" w:rsidRPr="007036E1">
        <w:rPr>
          <w:sz w:val="28"/>
          <w:szCs w:val="28"/>
          <w:lang w:val="uk-UA"/>
        </w:rPr>
        <w:t>і</w:t>
      </w:r>
      <w:r w:rsidRPr="007036E1">
        <w:rPr>
          <w:sz w:val="28"/>
          <w:szCs w:val="28"/>
          <w:lang w:val="uk-UA"/>
        </w:rPr>
        <w:t>котинам</w:t>
      </w:r>
      <w:r w:rsidR="001D21AA" w:rsidRPr="007036E1">
        <w:rPr>
          <w:sz w:val="28"/>
          <w:szCs w:val="28"/>
          <w:lang w:val="uk-UA"/>
        </w:rPr>
        <w:t>і</w:t>
      </w:r>
      <w:r w:rsidRPr="007036E1">
        <w:rPr>
          <w:sz w:val="28"/>
          <w:szCs w:val="28"/>
          <w:lang w:val="uk-UA"/>
        </w:rPr>
        <w:t>даден</w:t>
      </w:r>
      <w:r w:rsidR="001D21AA" w:rsidRPr="007036E1">
        <w:rPr>
          <w:sz w:val="28"/>
          <w:szCs w:val="28"/>
          <w:lang w:val="uk-UA"/>
        </w:rPr>
        <w:t>і</w:t>
      </w:r>
      <w:r w:rsidRPr="007036E1">
        <w:rPr>
          <w:sz w:val="28"/>
          <w:szCs w:val="28"/>
          <w:lang w:val="uk-UA"/>
        </w:rPr>
        <w:t>н-динуклеотидфосфата (НАДФ). Тому при недостатності нікотинової кислоти і її аміду порушуються багато обмінних реакцій, а при значному дефіциті цих речовин розвивається пелагра.</w:t>
      </w:r>
    </w:p>
    <w:p w14:paraId="27F1D64F" w14:textId="77777777" w:rsidR="00621AB0" w:rsidRPr="007036E1" w:rsidRDefault="00193FF8" w:rsidP="007036E1">
      <w:pPr>
        <w:suppressAutoHyphens/>
        <w:spacing w:line="360" w:lineRule="auto"/>
        <w:ind w:firstLine="709"/>
        <w:jc w:val="both"/>
        <w:rPr>
          <w:sz w:val="28"/>
          <w:szCs w:val="28"/>
          <w:lang w:val="uk-UA"/>
        </w:rPr>
      </w:pPr>
      <w:r w:rsidRPr="007036E1">
        <w:rPr>
          <w:sz w:val="28"/>
          <w:szCs w:val="28"/>
          <w:lang w:val="uk-UA"/>
        </w:rPr>
        <w:t>Порушення обміну триптофану може проя</w:t>
      </w:r>
      <w:r w:rsidR="001D21AA" w:rsidRPr="007036E1">
        <w:rPr>
          <w:sz w:val="28"/>
          <w:szCs w:val="28"/>
          <w:lang w:val="uk-UA"/>
        </w:rPr>
        <w:t>витися також у зміні кількості утвореного</w:t>
      </w:r>
      <w:r w:rsidRPr="007036E1">
        <w:rPr>
          <w:sz w:val="28"/>
          <w:szCs w:val="28"/>
          <w:lang w:val="uk-UA"/>
        </w:rPr>
        <w:t xml:space="preserve"> з його серотон</w:t>
      </w:r>
      <w:r w:rsidR="001D21AA" w:rsidRPr="007036E1">
        <w:rPr>
          <w:sz w:val="28"/>
          <w:szCs w:val="28"/>
          <w:lang w:val="uk-UA"/>
        </w:rPr>
        <w:t>і</w:t>
      </w:r>
      <w:r w:rsidRPr="007036E1">
        <w:rPr>
          <w:sz w:val="28"/>
          <w:szCs w:val="28"/>
          <w:lang w:val="uk-UA"/>
        </w:rPr>
        <w:t>н</w:t>
      </w:r>
      <w:r w:rsidR="001D21AA" w:rsidRPr="007036E1">
        <w:rPr>
          <w:sz w:val="28"/>
          <w:szCs w:val="28"/>
          <w:lang w:val="uk-UA"/>
        </w:rPr>
        <w:t>у</w:t>
      </w:r>
      <w:r w:rsidR="00A81195" w:rsidRPr="007036E1">
        <w:rPr>
          <w:sz w:val="28"/>
          <w:szCs w:val="28"/>
        </w:rPr>
        <w:t xml:space="preserve"> [23]</w:t>
      </w:r>
      <w:r w:rsidRPr="007036E1">
        <w:rPr>
          <w:sz w:val="28"/>
          <w:szCs w:val="28"/>
          <w:lang w:val="uk-UA"/>
        </w:rPr>
        <w:t>.</w:t>
      </w:r>
    </w:p>
    <w:p w14:paraId="03B76780" w14:textId="77777777" w:rsidR="0094641C" w:rsidRPr="007036E1" w:rsidRDefault="0094641C" w:rsidP="007036E1">
      <w:pPr>
        <w:suppressAutoHyphens/>
        <w:spacing w:line="360" w:lineRule="auto"/>
        <w:ind w:firstLine="709"/>
        <w:jc w:val="both"/>
        <w:rPr>
          <w:sz w:val="28"/>
          <w:szCs w:val="28"/>
          <w:lang w:val="uk-UA"/>
        </w:rPr>
      </w:pPr>
      <w:r w:rsidRPr="007036E1">
        <w:rPr>
          <w:sz w:val="28"/>
          <w:szCs w:val="28"/>
          <w:lang w:val="uk-UA"/>
        </w:rPr>
        <w:t>Ураження нирок викликається підвищеною екскрецією метаболітів триптофану. Синдром Хартнупа - уроджене спадкоємне захворювання, обумовлене порушенням транспорту триптофану в кишечнику, що характеризується пелагроподібним дерматозом, періодичними приступами мозочкової атаксії, гіпераміноацидурією і підвищеною нирковою екскрецією індольних сполук.</w:t>
      </w:r>
    </w:p>
    <w:p w14:paraId="2E0A41F6" w14:textId="77777777" w:rsidR="0094641C" w:rsidRPr="007036E1" w:rsidRDefault="0094641C" w:rsidP="007036E1">
      <w:pPr>
        <w:suppressAutoHyphens/>
        <w:spacing w:line="360" w:lineRule="auto"/>
        <w:ind w:firstLine="709"/>
        <w:jc w:val="both"/>
        <w:rPr>
          <w:sz w:val="28"/>
          <w:szCs w:val="28"/>
          <w:lang w:val="uk-UA"/>
        </w:rPr>
      </w:pPr>
      <w:r w:rsidRPr="007036E1">
        <w:rPr>
          <w:sz w:val="28"/>
          <w:szCs w:val="28"/>
          <w:lang w:val="uk-UA"/>
        </w:rPr>
        <w:t>Успадковується за аутосомно-рецесивною ознакою. Передбачається порушення транспорту триптофану на рівні кліток слизуватої оболонки кишечнику і проксимального відділу ниркових канальців. Це приводить до підвищеного виділення триптофану із сечею і зниженню абсорбції його в кишечнику. Нагромадження триптофану в кишечнику сприяє бактеріальному його розкладанню й утворенню великої кількості індольних сполук, що всмоктуються в кров і посилено виділяються із сечею. Підвищення змісту цих з'єднань у крові, імовірно, обумовлює підвищену чутливість шкірних покривів до дії сонячних променів. Виведення ж значної кількості індикану бруньками викликає в зв'язку з ушкодженням проксимальних канальцев гіпераміноацидурію.</w:t>
      </w:r>
    </w:p>
    <w:p w14:paraId="5A915780" w14:textId="77777777" w:rsidR="0094641C" w:rsidRPr="007036E1" w:rsidRDefault="0094641C" w:rsidP="007036E1">
      <w:pPr>
        <w:suppressAutoHyphens/>
        <w:spacing w:line="360" w:lineRule="auto"/>
        <w:ind w:firstLine="709"/>
        <w:jc w:val="both"/>
        <w:rPr>
          <w:sz w:val="28"/>
          <w:szCs w:val="28"/>
          <w:lang w:val="uk-UA"/>
        </w:rPr>
      </w:pPr>
      <w:r w:rsidRPr="007036E1">
        <w:rPr>
          <w:sz w:val="28"/>
          <w:szCs w:val="28"/>
          <w:lang w:val="uk-UA"/>
        </w:rPr>
        <w:lastRenderedPageBreak/>
        <w:t>Найбільше характерно пелагроподобне ураження шкіри, що характеризується появою на відкритих ділянках тіла гіперемії, лущення. Ці зміни підсилюються в літню пору під впливом сонячних променів. Поза загостренням на шкірі особи, найчастіше в області носа, виявляються атрофічні ділянки як результат світлової травми. Тому рекомендується уникати інсоляції.</w:t>
      </w:r>
    </w:p>
    <w:p w14:paraId="14D6C13D" w14:textId="77777777" w:rsidR="0094641C" w:rsidRPr="007036E1" w:rsidRDefault="0094641C" w:rsidP="007036E1">
      <w:pPr>
        <w:suppressAutoHyphens/>
        <w:spacing w:line="360" w:lineRule="auto"/>
        <w:ind w:firstLine="709"/>
        <w:jc w:val="both"/>
        <w:rPr>
          <w:sz w:val="28"/>
          <w:szCs w:val="28"/>
          <w:lang w:val="uk-UA"/>
        </w:rPr>
      </w:pPr>
      <w:r w:rsidRPr="007036E1">
        <w:rPr>
          <w:sz w:val="28"/>
          <w:szCs w:val="28"/>
          <w:lang w:val="uk-UA"/>
        </w:rPr>
        <w:t>Лікування. Показано вітаміни В6, РР і B1. У періоди загострення - обмеження білка, проведення цукрово-фруктових днів, антибактеріальні препарати для зменшення утворення індольних похідних за рахунок бактеріального розкладання триптофану.</w:t>
      </w:r>
    </w:p>
    <w:p w14:paraId="0DBFFEAE" w14:textId="77777777" w:rsidR="00193FF8" w:rsidRPr="007036E1" w:rsidRDefault="0094641C" w:rsidP="007036E1">
      <w:pPr>
        <w:suppressAutoHyphens/>
        <w:spacing w:line="360" w:lineRule="auto"/>
        <w:ind w:firstLine="709"/>
        <w:jc w:val="both"/>
        <w:rPr>
          <w:sz w:val="28"/>
          <w:szCs w:val="28"/>
          <w:lang w:val="uk-UA"/>
        </w:rPr>
      </w:pPr>
      <w:r w:rsidRPr="007036E1">
        <w:rPr>
          <w:sz w:val="28"/>
          <w:szCs w:val="28"/>
          <w:lang w:val="uk-UA"/>
        </w:rPr>
        <w:t>Синдром Тада. Вперше описаний К. Tada і соавт. у 1963 р. В основі захворювання лежить недостатність ферменту триптофанпіролідази. Клінічно виявляється подібність із синдромом Хартнапа, відрізняється від нього більшою виразністю поразки ЦНС і нанізмом. Лабораторні дані також ідентичні, за винятком рівня триптофану в крові, що при даному синдромі завжди підвищений. Мається кілька інших варіантів порушення обміну триптофану.</w:t>
      </w:r>
    </w:p>
    <w:p w14:paraId="199A118F" w14:textId="77777777" w:rsidR="00193FF8" w:rsidRPr="007036E1" w:rsidRDefault="00193FF8" w:rsidP="007036E1">
      <w:pPr>
        <w:suppressAutoHyphens/>
        <w:spacing w:line="360" w:lineRule="auto"/>
        <w:ind w:firstLine="709"/>
        <w:jc w:val="both"/>
        <w:rPr>
          <w:sz w:val="28"/>
          <w:szCs w:val="28"/>
          <w:lang w:val="uk-UA"/>
        </w:rPr>
      </w:pPr>
    </w:p>
    <w:p w14:paraId="46A06534" w14:textId="77777777" w:rsidR="00EA4F17" w:rsidRPr="007036E1" w:rsidRDefault="00815439" w:rsidP="007036E1">
      <w:pPr>
        <w:pStyle w:val="1"/>
        <w:keepNext w:val="0"/>
        <w:suppressAutoHyphens/>
        <w:spacing w:before="0" w:after="0" w:line="360" w:lineRule="auto"/>
        <w:ind w:firstLine="709"/>
        <w:jc w:val="both"/>
        <w:rPr>
          <w:rFonts w:ascii="Times New Roman" w:hAnsi="Times New Roman" w:cs="Times New Roman"/>
          <w:sz w:val="28"/>
          <w:szCs w:val="28"/>
          <w:lang w:val="uk-UA"/>
        </w:rPr>
      </w:pPr>
      <w:r w:rsidRPr="007036E1">
        <w:rPr>
          <w:rFonts w:ascii="Times New Roman" w:hAnsi="Times New Roman" w:cs="Times New Roman"/>
          <w:sz w:val="28"/>
          <w:szCs w:val="28"/>
          <w:lang w:val="uk-UA"/>
        </w:rPr>
        <w:br w:type="page"/>
      </w:r>
      <w:bookmarkStart w:id="6" w:name="_Toc206657033"/>
      <w:r w:rsidR="00EA4F17" w:rsidRPr="007036E1">
        <w:rPr>
          <w:rFonts w:ascii="Times New Roman" w:hAnsi="Times New Roman" w:cs="Times New Roman"/>
          <w:sz w:val="28"/>
          <w:szCs w:val="28"/>
          <w:lang w:val="uk-UA"/>
        </w:rPr>
        <w:lastRenderedPageBreak/>
        <w:t>ЕКСПЕРИМЕНТАЛЬНА ЧАСТИНА</w:t>
      </w:r>
      <w:bookmarkEnd w:id="6"/>
    </w:p>
    <w:p w14:paraId="125755F5" w14:textId="77777777" w:rsidR="00EA4F17" w:rsidRPr="007036E1" w:rsidRDefault="00EA4F17" w:rsidP="007036E1">
      <w:pPr>
        <w:suppressAutoHyphens/>
        <w:spacing w:line="360" w:lineRule="auto"/>
        <w:ind w:firstLine="709"/>
        <w:jc w:val="both"/>
        <w:rPr>
          <w:sz w:val="28"/>
          <w:lang w:val="uk-UA"/>
        </w:rPr>
      </w:pPr>
    </w:p>
    <w:p w14:paraId="3B895838" w14:textId="77777777" w:rsidR="00193FF8" w:rsidRPr="007036E1" w:rsidRDefault="00193FF8" w:rsidP="007036E1">
      <w:pPr>
        <w:pStyle w:val="1"/>
        <w:keepNext w:val="0"/>
        <w:suppressAutoHyphens/>
        <w:spacing w:before="0" w:after="0" w:line="360" w:lineRule="auto"/>
        <w:ind w:firstLine="709"/>
        <w:jc w:val="both"/>
        <w:rPr>
          <w:rFonts w:ascii="Times New Roman" w:hAnsi="Times New Roman" w:cs="Times New Roman"/>
          <w:sz w:val="28"/>
          <w:szCs w:val="28"/>
          <w:lang w:val="uk-UA"/>
        </w:rPr>
      </w:pPr>
      <w:bookmarkStart w:id="7" w:name="_Toc206657034"/>
      <w:r w:rsidRPr="007036E1">
        <w:rPr>
          <w:rFonts w:ascii="Times New Roman" w:hAnsi="Times New Roman" w:cs="Times New Roman"/>
          <w:sz w:val="28"/>
          <w:lang w:val="uk-UA"/>
        </w:rPr>
        <w:t>РОЗДІЛ</w:t>
      </w:r>
      <w:r w:rsidR="00744037" w:rsidRPr="007036E1">
        <w:rPr>
          <w:rFonts w:ascii="Times New Roman" w:hAnsi="Times New Roman" w:cs="Times New Roman"/>
          <w:sz w:val="28"/>
          <w:lang w:val="uk-UA"/>
        </w:rPr>
        <w:t xml:space="preserve"> 4</w:t>
      </w:r>
      <w:r w:rsidR="00F73BC0" w:rsidRPr="007036E1">
        <w:rPr>
          <w:rFonts w:ascii="Times New Roman" w:hAnsi="Times New Roman" w:cs="Times New Roman"/>
          <w:sz w:val="28"/>
          <w:lang w:val="uk-UA"/>
        </w:rPr>
        <w:t xml:space="preserve"> </w:t>
      </w:r>
      <w:r w:rsidRPr="007036E1">
        <w:rPr>
          <w:rFonts w:ascii="Times New Roman" w:hAnsi="Times New Roman" w:cs="Times New Roman"/>
          <w:sz w:val="28"/>
          <w:szCs w:val="28"/>
          <w:lang w:val="uk-UA"/>
        </w:rPr>
        <w:t>Проба на ксантуренову кислоту</w:t>
      </w:r>
      <w:bookmarkEnd w:id="7"/>
    </w:p>
    <w:p w14:paraId="1F0A295F" w14:textId="77777777" w:rsidR="00DF3CB5" w:rsidRPr="007036E1" w:rsidRDefault="00DF3CB5" w:rsidP="007036E1">
      <w:pPr>
        <w:suppressAutoHyphens/>
        <w:spacing w:line="360" w:lineRule="auto"/>
        <w:ind w:firstLine="709"/>
        <w:jc w:val="both"/>
        <w:rPr>
          <w:sz w:val="28"/>
          <w:lang w:val="uk-UA"/>
        </w:rPr>
      </w:pPr>
    </w:p>
    <w:p w14:paraId="63E1F0DC" w14:textId="77777777" w:rsidR="00193FF8" w:rsidRPr="007036E1" w:rsidRDefault="00193FF8" w:rsidP="007036E1">
      <w:pPr>
        <w:suppressAutoHyphens/>
        <w:spacing w:line="360" w:lineRule="auto"/>
        <w:ind w:firstLine="709"/>
        <w:jc w:val="both"/>
        <w:rPr>
          <w:sz w:val="28"/>
          <w:szCs w:val="28"/>
          <w:lang w:val="uk-UA"/>
        </w:rPr>
      </w:pPr>
      <w:r w:rsidRPr="007036E1">
        <w:rPr>
          <w:sz w:val="28"/>
          <w:szCs w:val="28"/>
          <w:lang w:val="uk-UA"/>
        </w:rPr>
        <w:t>Властивість ксантуреново</w:t>
      </w:r>
      <w:r w:rsidR="00744037" w:rsidRPr="007036E1">
        <w:rPr>
          <w:sz w:val="28"/>
          <w:szCs w:val="28"/>
          <w:lang w:val="uk-UA"/>
        </w:rPr>
        <w:t>ї</w:t>
      </w:r>
      <w:r w:rsidRPr="007036E1">
        <w:rPr>
          <w:sz w:val="28"/>
          <w:szCs w:val="28"/>
          <w:lang w:val="uk-UA"/>
        </w:rPr>
        <w:t xml:space="preserve"> кислоти давати яскраво-зелене </w:t>
      </w:r>
      <w:r w:rsidR="00EA4F17" w:rsidRPr="007036E1">
        <w:rPr>
          <w:sz w:val="28"/>
          <w:szCs w:val="28"/>
          <w:lang w:val="uk-UA"/>
        </w:rPr>
        <w:t>забарвленн</w:t>
      </w:r>
      <w:r w:rsidRPr="007036E1">
        <w:rPr>
          <w:sz w:val="28"/>
          <w:szCs w:val="28"/>
          <w:lang w:val="uk-UA"/>
        </w:rPr>
        <w:t>я з іонами заліза в розчині бікарбонату покладено в основу методу кількісного визначення її в сечі. Виділення ксантуреново</w:t>
      </w:r>
      <w:r w:rsidR="00744037" w:rsidRPr="007036E1">
        <w:rPr>
          <w:sz w:val="28"/>
          <w:szCs w:val="28"/>
          <w:lang w:val="uk-UA"/>
        </w:rPr>
        <w:t>ї</w:t>
      </w:r>
      <w:r w:rsidRPr="007036E1">
        <w:rPr>
          <w:sz w:val="28"/>
          <w:szCs w:val="28"/>
          <w:lang w:val="uk-UA"/>
        </w:rPr>
        <w:t xml:space="preserve"> кислоти із сечею в здорової людини в середньому складає до 15 мг у добу. При недостатності вітаміну В6, а також при деяких захворюваннях, що супроводжуються порушенням обміну вітаміну В6, кількість виділюваної ксантуреново</w:t>
      </w:r>
      <w:r w:rsidR="00744037" w:rsidRPr="007036E1">
        <w:rPr>
          <w:sz w:val="28"/>
          <w:szCs w:val="28"/>
          <w:lang w:val="uk-UA"/>
        </w:rPr>
        <w:t xml:space="preserve">ї </w:t>
      </w:r>
      <w:r w:rsidRPr="007036E1">
        <w:rPr>
          <w:sz w:val="28"/>
          <w:szCs w:val="28"/>
          <w:lang w:val="uk-UA"/>
        </w:rPr>
        <w:t xml:space="preserve">кислоти після навантаження 10 </w:t>
      </w:r>
      <w:r w:rsidR="003B29BA" w:rsidRPr="007036E1">
        <w:rPr>
          <w:sz w:val="28"/>
          <w:szCs w:val="28"/>
          <w:lang w:val="uk-UA"/>
        </w:rPr>
        <w:t>г</w:t>
      </w:r>
      <w:r w:rsidRPr="007036E1">
        <w:rPr>
          <w:sz w:val="28"/>
          <w:szCs w:val="28"/>
          <w:lang w:val="uk-UA"/>
        </w:rPr>
        <w:t xml:space="preserve"> триптофану підвищується і складає 10-200 мг. Однак у деяких випадках, незважаючи на недостатність вітаміну В6, ксантуренова кислота не виділяється</w:t>
      </w:r>
      <w:r w:rsidR="00A81195" w:rsidRPr="007036E1">
        <w:rPr>
          <w:sz w:val="28"/>
          <w:szCs w:val="28"/>
        </w:rPr>
        <w:t xml:space="preserve"> [27]</w:t>
      </w:r>
      <w:r w:rsidRPr="007036E1">
        <w:rPr>
          <w:sz w:val="28"/>
          <w:szCs w:val="28"/>
          <w:lang w:val="uk-UA"/>
        </w:rPr>
        <w:t>.</w:t>
      </w:r>
    </w:p>
    <w:p w14:paraId="6DE20F78" w14:textId="77777777" w:rsidR="00193FF8" w:rsidRPr="007036E1" w:rsidRDefault="00193FF8" w:rsidP="007036E1">
      <w:pPr>
        <w:suppressAutoHyphens/>
        <w:spacing w:line="360" w:lineRule="auto"/>
        <w:ind w:firstLine="709"/>
        <w:jc w:val="both"/>
        <w:rPr>
          <w:sz w:val="28"/>
          <w:szCs w:val="28"/>
          <w:lang w:val="uk-UA"/>
        </w:rPr>
      </w:pPr>
      <w:r w:rsidRPr="007036E1">
        <w:rPr>
          <w:sz w:val="28"/>
          <w:szCs w:val="28"/>
          <w:lang w:val="uk-UA"/>
        </w:rPr>
        <w:t>При розгляді схеми перетворень триптофану ясно, що недостатність вітаміну В6 зв'язана зі зниженням активності к</w:t>
      </w:r>
      <w:r w:rsidR="003B29BA" w:rsidRPr="007036E1">
        <w:rPr>
          <w:sz w:val="28"/>
          <w:szCs w:val="28"/>
          <w:lang w:val="uk-UA"/>
        </w:rPr>
        <w:t>і</w:t>
      </w:r>
      <w:r w:rsidRPr="007036E1">
        <w:rPr>
          <w:sz w:val="28"/>
          <w:szCs w:val="28"/>
          <w:lang w:val="uk-UA"/>
        </w:rPr>
        <w:t>нурен</w:t>
      </w:r>
      <w:r w:rsidR="003B29BA" w:rsidRPr="007036E1">
        <w:rPr>
          <w:sz w:val="28"/>
          <w:szCs w:val="28"/>
          <w:lang w:val="uk-UA"/>
        </w:rPr>
        <w:t>і</w:t>
      </w:r>
      <w:r w:rsidRPr="007036E1">
        <w:rPr>
          <w:sz w:val="28"/>
          <w:szCs w:val="28"/>
          <w:lang w:val="uk-UA"/>
        </w:rPr>
        <w:t>наз</w:t>
      </w:r>
      <w:r w:rsidR="003B29BA" w:rsidRPr="007036E1">
        <w:rPr>
          <w:sz w:val="28"/>
          <w:szCs w:val="28"/>
          <w:lang w:val="uk-UA"/>
        </w:rPr>
        <w:t>и</w:t>
      </w:r>
      <w:r w:rsidRPr="007036E1">
        <w:rPr>
          <w:sz w:val="28"/>
          <w:szCs w:val="28"/>
          <w:lang w:val="uk-UA"/>
        </w:rPr>
        <w:t>, що приводить до нагромадження субстратів цього ферменту- к</w:t>
      </w:r>
      <w:r w:rsidR="00744037" w:rsidRPr="007036E1">
        <w:rPr>
          <w:sz w:val="28"/>
          <w:szCs w:val="28"/>
          <w:lang w:val="uk-UA"/>
        </w:rPr>
        <w:t>і</w:t>
      </w:r>
      <w:r w:rsidRPr="007036E1">
        <w:rPr>
          <w:sz w:val="28"/>
          <w:szCs w:val="28"/>
          <w:lang w:val="uk-UA"/>
        </w:rPr>
        <w:t>нурен</w:t>
      </w:r>
      <w:r w:rsidR="00744037" w:rsidRPr="007036E1">
        <w:rPr>
          <w:sz w:val="28"/>
          <w:szCs w:val="28"/>
          <w:lang w:val="uk-UA"/>
        </w:rPr>
        <w:t>і</w:t>
      </w:r>
      <w:r w:rsidRPr="007036E1">
        <w:rPr>
          <w:sz w:val="28"/>
          <w:szCs w:val="28"/>
          <w:lang w:val="uk-UA"/>
        </w:rPr>
        <w:t>н</w:t>
      </w:r>
      <w:r w:rsidR="00744037" w:rsidRPr="007036E1">
        <w:rPr>
          <w:sz w:val="28"/>
          <w:szCs w:val="28"/>
          <w:lang w:val="uk-UA"/>
        </w:rPr>
        <w:t>у</w:t>
      </w:r>
      <w:r w:rsidRPr="007036E1">
        <w:rPr>
          <w:sz w:val="28"/>
          <w:szCs w:val="28"/>
          <w:lang w:val="uk-UA"/>
        </w:rPr>
        <w:t xml:space="preserve"> і 3-оксикинуренина. Ці з'єднання є також субстратами ферменту к</w:t>
      </w:r>
      <w:r w:rsidR="00744037" w:rsidRPr="007036E1">
        <w:rPr>
          <w:sz w:val="28"/>
          <w:szCs w:val="28"/>
          <w:lang w:val="uk-UA"/>
        </w:rPr>
        <w:t>і</w:t>
      </w:r>
      <w:r w:rsidRPr="007036E1">
        <w:rPr>
          <w:sz w:val="28"/>
          <w:szCs w:val="28"/>
          <w:lang w:val="uk-UA"/>
        </w:rPr>
        <w:t>нурен</w:t>
      </w:r>
      <w:r w:rsidR="00744037" w:rsidRPr="007036E1">
        <w:rPr>
          <w:sz w:val="28"/>
          <w:szCs w:val="28"/>
          <w:lang w:val="uk-UA"/>
        </w:rPr>
        <w:t>і</w:t>
      </w:r>
      <w:r w:rsidRPr="007036E1">
        <w:rPr>
          <w:sz w:val="28"/>
          <w:szCs w:val="28"/>
          <w:lang w:val="uk-UA"/>
        </w:rPr>
        <w:t>нтрансам</w:t>
      </w:r>
      <w:r w:rsidR="00744037" w:rsidRPr="007036E1">
        <w:rPr>
          <w:sz w:val="28"/>
          <w:szCs w:val="28"/>
          <w:lang w:val="uk-UA"/>
        </w:rPr>
        <w:t>і</w:t>
      </w:r>
      <w:r w:rsidRPr="007036E1">
        <w:rPr>
          <w:sz w:val="28"/>
          <w:szCs w:val="28"/>
          <w:lang w:val="uk-UA"/>
        </w:rPr>
        <w:t>наз</w:t>
      </w:r>
      <w:r w:rsidR="00744037" w:rsidRPr="007036E1">
        <w:rPr>
          <w:sz w:val="28"/>
          <w:szCs w:val="28"/>
          <w:lang w:val="uk-UA"/>
        </w:rPr>
        <w:t>и</w:t>
      </w:r>
      <w:r w:rsidRPr="007036E1">
        <w:rPr>
          <w:sz w:val="28"/>
          <w:szCs w:val="28"/>
          <w:lang w:val="uk-UA"/>
        </w:rPr>
        <w:t xml:space="preserve">, що </w:t>
      </w:r>
      <w:r w:rsidR="00744037" w:rsidRPr="007036E1">
        <w:rPr>
          <w:sz w:val="28"/>
          <w:szCs w:val="28"/>
          <w:lang w:val="uk-UA"/>
        </w:rPr>
        <w:t>приймають участь</w:t>
      </w:r>
      <w:r w:rsidRPr="007036E1">
        <w:rPr>
          <w:sz w:val="28"/>
          <w:szCs w:val="28"/>
          <w:lang w:val="uk-UA"/>
        </w:rPr>
        <w:t xml:space="preserve"> в утворенні ксантуреново</w:t>
      </w:r>
      <w:r w:rsidR="00744037" w:rsidRPr="007036E1">
        <w:rPr>
          <w:sz w:val="28"/>
          <w:szCs w:val="28"/>
          <w:lang w:val="uk-UA"/>
        </w:rPr>
        <w:t>ї</w:t>
      </w:r>
      <w:r w:rsidRPr="007036E1">
        <w:rPr>
          <w:sz w:val="28"/>
          <w:szCs w:val="28"/>
          <w:lang w:val="uk-UA"/>
        </w:rPr>
        <w:t xml:space="preserve"> кислоти. Оскільки к</w:t>
      </w:r>
      <w:r w:rsidR="00744037" w:rsidRPr="007036E1">
        <w:rPr>
          <w:sz w:val="28"/>
          <w:szCs w:val="28"/>
          <w:lang w:val="uk-UA"/>
        </w:rPr>
        <w:t>і</w:t>
      </w:r>
      <w:r w:rsidRPr="007036E1">
        <w:rPr>
          <w:sz w:val="28"/>
          <w:szCs w:val="28"/>
          <w:lang w:val="uk-UA"/>
        </w:rPr>
        <w:t>нурен</w:t>
      </w:r>
      <w:r w:rsidR="00744037" w:rsidRPr="007036E1">
        <w:rPr>
          <w:sz w:val="28"/>
          <w:szCs w:val="28"/>
          <w:lang w:val="uk-UA"/>
        </w:rPr>
        <w:t>і</w:t>
      </w:r>
      <w:r w:rsidRPr="007036E1">
        <w:rPr>
          <w:sz w:val="28"/>
          <w:szCs w:val="28"/>
          <w:lang w:val="uk-UA"/>
        </w:rPr>
        <w:t>нтрансам</w:t>
      </w:r>
      <w:r w:rsidR="003B29BA" w:rsidRPr="007036E1">
        <w:rPr>
          <w:sz w:val="28"/>
          <w:szCs w:val="28"/>
          <w:lang w:val="uk-UA"/>
        </w:rPr>
        <w:t>і</w:t>
      </w:r>
      <w:r w:rsidRPr="007036E1">
        <w:rPr>
          <w:sz w:val="28"/>
          <w:szCs w:val="28"/>
          <w:lang w:val="uk-UA"/>
        </w:rPr>
        <w:t>наза є також пиридоксалев</w:t>
      </w:r>
      <w:r w:rsidR="00744037" w:rsidRPr="007036E1">
        <w:rPr>
          <w:sz w:val="28"/>
          <w:szCs w:val="28"/>
          <w:lang w:val="uk-UA"/>
        </w:rPr>
        <w:t>и</w:t>
      </w:r>
      <w:r w:rsidRPr="007036E1">
        <w:rPr>
          <w:sz w:val="28"/>
          <w:szCs w:val="28"/>
          <w:lang w:val="uk-UA"/>
        </w:rPr>
        <w:t>м ферментом, можна було очікувати зниження її активності при недостатності вітаміну В6. Однак спорідненість п</w:t>
      </w:r>
      <w:r w:rsidR="00744037" w:rsidRPr="007036E1">
        <w:rPr>
          <w:sz w:val="28"/>
          <w:szCs w:val="28"/>
          <w:lang w:val="uk-UA"/>
        </w:rPr>
        <w:t>і</w:t>
      </w:r>
      <w:r w:rsidRPr="007036E1">
        <w:rPr>
          <w:sz w:val="28"/>
          <w:szCs w:val="28"/>
          <w:lang w:val="uk-UA"/>
        </w:rPr>
        <w:t>ридоксальфосфата до апоферменту в к</w:t>
      </w:r>
      <w:r w:rsidR="00744037" w:rsidRPr="007036E1">
        <w:rPr>
          <w:sz w:val="28"/>
          <w:szCs w:val="28"/>
          <w:lang w:val="uk-UA"/>
        </w:rPr>
        <w:t>і</w:t>
      </w:r>
      <w:r w:rsidRPr="007036E1">
        <w:rPr>
          <w:sz w:val="28"/>
          <w:szCs w:val="28"/>
          <w:lang w:val="uk-UA"/>
        </w:rPr>
        <w:t>нурен</w:t>
      </w:r>
      <w:r w:rsidR="00744037" w:rsidRPr="007036E1">
        <w:rPr>
          <w:sz w:val="28"/>
          <w:szCs w:val="28"/>
          <w:lang w:val="uk-UA"/>
        </w:rPr>
        <w:t>і</w:t>
      </w:r>
      <w:r w:rsidRPr="007036E1">
        <w:rPr>
          <w:sz w:val="28"/>
          <w:szCs w:val="28"/>
          <w:lang w:val="uk-UA"/>
        </w:rPr>
        <w:t>нтрансам</w:t>
      </w:r>
      <w:r w:rsidR="00744037" w:rsidRPr="007036E1">
        <w:rPr>
          <w:sz w:val="28"/>
          <w:szCs w:val="28"/>
          <w:lang w:val="uk-UA"/>
        </w:rPr>
        <w:t>і</w:t>
      </w:r>
      <w:r w:rsidRPr="007036E1">
        <w:rPr>
          <w:sz w:val="28"/>
          <w:szCs w:val="28"/>
          <w:lang w:val="uk-UA"/>
        </w:rPr>
        <w:t>наз</w:t>
      </w:r>
      <w:r w:rsidR="00744037" w:rsidRPr="007036E1">
        <w:rPr>
          <w:sz w:val="28"/>
          <w:szCs w:val="28"/>
          <w:lang w:val="uk-UA"/>
        </w:rPr>
        <w:t>і</w:t>
      </w:r>
      <w:r w:rsidRPr="007036E1">
        <w:rPr>
          <w:sz w:val="28"/>
          <w:szCs w:val="28"/>
          <w:lang w:val="uk-UA"/>
        </w:rPr>
        <w:t xml:space="preserve"> значно вище, ніж у випадку з к</w:t>
      </w:r>
      <w:r w:rsidR="00744037" w:rsidRPr="007036E1">
        <w:rPr>
          <w:sz w:val="28"/>
          <w:szCs w:val="28"/>
          <w:lang w:val="uk-UA"/>
        </w:rPr>
        <w:t>і</w:t>
      </w:r>
      <w:r w:rsidRPr="007036E1">
        <w:rPr>
          <w:sz w:val="28"/>
          <w:szCs w:val="28"/>
          <w:lang w:val="uk-UA"/>
        </w:rPr>
        <w:t>нурен</w:t>
      </w:r>
      <w:r w:rsidR="00744037" w:rsidRPr="007036E1">
        <w:rPr>
          <w:sz w:val="28"/>
          <w:szCs w:val="28"/>
          <w:lang w:val="uk-UA"/>
        </w:rPr>
        <w:t>і</w:t>
      </w:r>
      <w:r w:rsidRPr="007036E1">
        <w:rPr>
          <w:sz w:val="28"/>
          <w:szCs w:val="28"/>
          <w:lang w:val="uk-UA"/>
        </w:rPr>
        <w:t>назо</w:t>
      </w:r>
      <w:r w:rsidR="00744037" w:rsidRPr="007036E1">
        <w:rPr>
          <w:sz w:val="28"/>
          <w:szCs w:val="28"/>
          <w:lang w:val="uk-UA"/>
        </w:rPr>
        <w:t>ю</w:t>
      </w:r>
      <w:r w:rsidRPr="007036E1">
        <w:rPr>
          <w:sz w:val="28"/>
          <w:szCs w:val="28"/>
          <w:lang w:val="uk-UA"/>
        </w:rPr>
        <w:t>, тому при розвитку недостатності вітаміну В6 у першу чергу знижується активність к</w:t>
      </w:r>
      <w:r w:rsidR="00744037" w:rsidRPr="007036E1">
        <w:rPr>
          <w:sz w:val="28"/>
          <w:szCs w:val="28"/>
          <w:lang w:val="uk-UA"/>
        </w:rPr>
        <w:t>і</w:t>
      </w:r>
      <w:r w:rsidRPr="007036E1">
        <w:rPr>
          <w:sz w:val="28"/>
          <w:szCs w:val="28"/>
          <w:lang w:val="uk-UA"/>
        </w:rPr>
        <w:t>нурен</w:t>
      </w:r>
      <w:r w:rsidR="00744037" w:rsidRPr="007036E1">
        <w:rPr>
          <w:sz w:val="28"/>
          <w:szCs w:val="28"/>
          <w:lang w:val="uk-UA"/>
        </w:rPr>
        <w:t>і</w:t>
      </w:r>
      <w:r w:rsidRPr="007036E1">
        <w:rPr>
          <w:sz w:val="28"/>
          <w:szCs w:val="28"/>
          <w:lang w:val="uk-UA"/>
        </w:rPr>
        <w:t>наз</w:t>
      </w:r>
      <w:r w:rsidR="00744037" w:rsidRPr="007036E1">
        <w:rPr>
          <w:sz w:val="28"/>
          <w:szCs w:val="28"/>
          <w:lang w:val="uk-UA"/>
        </w:rPr>
        <w:t>и</w:t>
      </w:r>
      <w:r w:rsidRPr="007036E1">
        <w:rPr>
          <w:sz w:val="28"/>
          <w:szCs w:val="28"/>
          <w:lang w:val="uk-UA"/>
        </w:rPr>
        <w:t>, а утворення ксантуреново</w:t>
      </w:r>
      <w:r w:rsidR="00744037" w:rsidRPr="007036E1">
        <w:rPr>
          <w:sz w:val="28"/>
          <w:szCs w:val="28"/>
          <w:lang w:val="uk-UA"/>
        </w:rPr>
        <w:t xml:space="preserve">ї </w:t>
      </w:r>
      <w:r w:rsidRPr="007036E1">
        <w:rPr>
          <w:sz w:val="28"/>
          <w:szCs w:val="28"/>
          <w:lang w:val="uk-UA"/>
        </w:rPr>
        <w:t>кислоти спочатку навіть трохи підвищено внаслідок значного підвищення концентрації в тканинах 3-оксикинуренина. У пацюків активність к</w:t>
      </w:r>
      <w:r w:rsidR="00744037" w:rsidRPr="007036E1">
        <w:rPr>
          <w:sz w:val="28"/>
          <w:szCs w:val="28"/>
          <w:lang w:val="uk-UA"/>
        </w:rPr>
        <w:t>і</w:t>
      </w:r>
      <w:r w:rsidRPr="007036E1">
        <w:rPr>
          <w:sz w:val="28"/>
          <w:szCs w:val="28"/>
          <w:lang w:val="uk-UA"/>
        </w:rPr>
        <w:t>нурен</w:t>
      </w:r>
      <w:r w:rsidR="00744037" w:rsidRPr="007036E1">
        <w:rPr>
          <w:sz w:val="28"/>
          <w:szCs w:val="28"/>
          <w:lang w:val="uk-UA"/>
        </w:rPr>
        <w:t>і</w:t>
      </w:r>
      <w:r w:rsidRPr="007036E1">
        <w:rPr>
          <w:sz w:val="28"/>
          <w:szCs w:val="28"/>
          <w:lang w:val="uk-UA"/>
        </w:rPr>
        <w:t>наз</w:t>
      </w:r>
      <w:r w:rsidR="00744037" w:rsidRPr="007036E1">
        <w:rPr>
          <w:sz w:val="28"/>
          <w:szCs w:val="28"/>
          <w:lang w:val="uk-UA"/>
        </w:rPr>
        <w:t>и</w:t>
      </w:r>
      <w:r w:rsidRPr="007036E1">
        <w:rPr>
          <w:sz w:val="28"/>
          <w:szCs w:val="28"/>
          <w:lang w:val="uk-UA"/>
        </w:rPr>
        <w:t xml:space="preserve"> в печінці в 4 рази вище, ніж у </w:t>
      </w:r>
      <w:r w:rsidR="00744037" w:rsidRPr="007036E1">
        <w:rPr>
          <w:sz w:val="28"/>
          <w:szCs w:val="28"/>
          <w:lang w:val="uk-UA"/>
        </w:rPr>
        <w:t>нирк</w:t>
      </w:r>
      <w:r w:rsidRPr="007036E1">
        <w:rPr>
          <w:sz w:val="28"/>
          <w:szCs w:val="28"/>
          <w:lang w:val="uk-UA"/>
        </w:rPr>
        <w:t>ах, а к</w:t>
      </w:r>
      <w:r w:rsidR="00744037" w:rsidRPr="007036E1">
        <w:rPr>
          <w:sz w:val="28"/>
          <w:szCs w:val="28"/>
          <w:lang w:val="uk-UA"/>
        </w:rPr>
        <w:t>і</w:t>
      </w:r>
      <w:r w:rsidRPr="007036E1">
        <w:rPr>
          <w:sz w:val="28"/>
          <w:szCs w:val="28"/>
          <w:lang w:val="uk-UA"/>
        </w:rPr>
        <w:t>нурен</w:t>
      </w:r>
      <w:r w:rsidR="00744037" w:rsidRPr="007036E1">
        <w:rPr>
          <w:sz w:val="28"/>
          <w:szCs w:val="28"/>
          <w:lang w:val="uk-UA"/>
        </w:rPr>
        <w:t>і</w:t>
      </w:r>
      <w:r w:rsidRPr="007036E1">
        <w:rPr>
          <w:sz w:val="28"/>
          <w:szCs w:val="28"/>
          <w:lang w:val="uk-UA"/>
        </w:rPr>
        <w:t>нтрансам</w:t>
      </w:r>
      <w:r w:rsidR="00744037" w:rsidRPr="007036E1">
        <w:rPr>
          <w:sz w:val="28"/>
          <w:szCs w:val="28"/>
          <w:lang w:val="uk-UA"/>
        </w:rPr>
        <w:t>і</w:t>
      </w:r>
      <w:r w:rsidRPr="007036E1">
        <w:rPr>
          <w:sz w:val="28"/>
          <w:szCs w:val="28"/>
          <w:lang w:val="uk-UA"/>
        </w:rPr>
        <w:t>наза зосереджена головним чином у печінці. Якщо врахувати, що при розвитку авітамінозу запас вітаміну В6 знижується спочатку в печінці, то це викликає в першу чергу зниження активності к</w:t>
      </w:r>
      <w:r w:rsidR="00744037" w:rsidRPr="007036E1">
        <w:rPr>
          <w:sz w:val="28"/>
          <w:szCs w:val="28"/>
          <w:lang w:val="uk-UA"/>
        </w:rPr>
        <w:t>і</w:t>
      </w:r>
      <w:r w:rsidRPr="007036E1">
        <w:rPr>
          <w:sz w:val="28"/>
          <w:szCs w:val="28"/>
          <w:lang w:val="uk-UA"/>
        </w:rPr>
        <w:t>нурен</w:t>
      </w:r>
      <w:r w:rsidR="00744037" w:rsidRPr="007036E1">
        <w:rPr>
          <w:sz w:val="28"/>
          <w:szCs w:val="28"/>
          <w:lang w:val="uk-UA"/>
        </w:rPr>
        <w:t>і</w:t>
      </w:r>
      <w:r w:rsidRPr="007036E1">
        <w:rPr>
          <w:sz w:val="28"/>
          <w:szCs w:val="28"/>
          <w:lang w:val="uk-UA"/>
        </w:rPr>
        <w:t>наз</w:t>
      </w:r>
      <w:r w:rsidR="00744037" w:rsidRPr="007036E1">
        <w:rPr>
          <w:sz w:val="28"/>
          <w:szCs w:val="28"/>
          <w:lang w:val="uk-UA"/>
        </w:rPr>
        <w:t>и</w:t>
      </w:r>
      <w:r w:rsidRPr="007036E1">
        <w:rPr>
          <w:sz w:val="28"/>
          <w:szCs w:val="28"/>
          <w:lang w:val="uk-UA"/>
        </w:rPr>
        <w:t>. Показано також, що к</w:t>
      </w:r>
      <w:r w:rsidR="003B29BA" w:rsidRPr="007036E1">
        <w:rPr>
          <w:sz w:val="28"/>
          <w:szCs w:val="28"/>
          <w:lang w:val="uk-UA"/>
        </w:rPr>
        <w:t>і</w:t>
      </w:r>
      <w:r w:rsidRPr="007036E1">
        <w:rPr>
          <w:sz w:val="28"/>
          <w:szCs w:val="28"/>
          <w:lang w:val="uk-UA"/>
        </w:rPr>
        <w:t>нурен</w:t>
      </w:r>
      <w:r w:rsidR="003B29BA" w:rsidRPr="007036E1">
        <w:rPr>
          <w:sz w:val="28"/>
          <w:szCs w:val="28"/>
          <w:lang w:val="uk-UA"/>
        </w:rPr>
        <w:t>і</w:t>
      </w:r>
      <w:r w:rsidRPr="007036E1">
        <w:rPr>
          <w:sz w:val="28"/>
          <w:szCs w:val="28"/>
          <w:lang w:val="uk-UA"/>
        </w:rPr>
        <w:t>наза і трансам</w:t>
      </w:r>
      <w:r w:rsidR="00744037" w:rsidRPr="007036E1">
        <w:rPr>
          <w:sz w:val="28"/>
          <w:szCs w:val="28"/>
          <w:lang w:val="uk-UA"/>
        </w:rPr>
        <w:t>і</w:t>
      </w:r>
      <w:r w:rsidRPr="007036E1">
        <w:rPr>
          <w:sz w:val="28"/>
          <w:szCs w:val="28"/>
          <w:lang w:val="uk-UA"/>
        </w:rPr>
        <w:t xml:space="preserve">наза </w:t>
      </w:r>
      <w:r w:rsidRPr="007036E1">
        <w:rPr>
          <w:sz w:val="28"/>
          <w:szCs w:val="28"/>
          <w:lang w:val="uk-UA"/>
        </w:rPr>
        <w:lastRenderedPageBreak/>
        <w:t>к</w:t>
      </w:r>
      <w:r w:rsidR="00744037" w:rsidRPr="007036E1">
        <w:rPr>
          <w:sz w:val="28"/>
          <w:szCs w:val="28"/>
          <w:lang w:val="uk-UA"/>
        </w:rPr>
        <w:t>і</w:t>
      </w:r>
      <w:r w:rsidRPr="007036E1">
        <w:rPr>
          <w:sz w:val="28"/>
          <w:szCs w:val="28"/>
          <w:lang w:val="uk-UA"/>
        </w:rPr>
        <w:t>нурен</w:t>
      </w:r>
      <w:r w:rsidR="00744037" w:rsidRPr="007036E1">
        <w:rPr>
          <w:sz w:val="28"/>
          <w:szCs w:val="28"/>
          <w:lang w:val="uk-UA"/>
        </w:rPr>
        <w:t>і</w:t>
      </w:r>
      <w:r w:rsidRPr="007036E1">
        <w:rPr>
          <w:sz w:val="28"/>
          <w:szCs w:val="28"/>
          <w:lang w:val="uk-UA"/>
        </w:rPr>
        <w:t>на розрізняються по внутрішньоклітинній локалізації: к</w:t>
      </w:r>
      <w:r w:rsidR="00744037" w:rsidRPr="007036E1">
        <w:rPr>
          <w:sz w:val="28"/>
          <w:szCs w:val="28"/>
          <w:lang w:val="uk-UA"/>
        </w:rPr>
        <w:t>і</w:t>
      </w:r>
      <w:r w:rsidRPr="007036E1">
        <w:rPr>
          <w:sz w:val="28"/>
          <w:szCs w:val="28"/>
          <w:lang w:val="uk-UA"/>
        </w:rPr>
        <w:t>нурен</w:t>
      </w:r>
      <w:r w:rsidR="00744037" w:rsidRPr="007036E1">
        <w:rPr>
          <w:sz w:val="28"/>
          <w:szCs w:val="28"/>
          <w:lang w:val="uk-UA"/>
        </w:rPr>
        <w:t>і</w:t>
      </w:r>
      <w:r w:rsidRPr="007036E1">
        <w:rPr>
          <w:sz w:val="28"/>
          <w:szCs w:val="28"/>
          <w:lang w:val="uk-UA"/>
        </w:rPr>
        <w:t>наза знаходиться головним чином у розчинній частині клітки, тоді як велика частина трансам</w:t>
      </w:r>
      <w:r w:rsidR="00744037" w:rsidRPr="007036E1">
        <w:rPr>
          <w:sz w:val="28"/>
          <w:szCs w:val="28"/>
          <w:lang w:val="uk-UA"/>
        </w:rPr>
        <w:t>і</w:t>
      </w:r>
      <w:r w:rsidRPr="007036E1">
        <w:rPr>
          <w:sz w:val="28"/>
          <w:szCs w:val="28"/>
          <w:lang w:val="uk-UA"/>
        </w:rPr>
        <w:t>наз</w:t>
      </w:r>
      <w:r w:rsidR="00744037" w:rsidRPr="007036E1">
        <w:rPr>
          <w:sz w:val="28"/>
          <w:szCs w:val="28"/>
          <w:lang w:val="uk-UA"/>
        </w:rPr>
        <w:t>и</w:t>
      </w:r>
      <w:r w:rsidRPr="007036E1">
        <w:rPr>
          <w:sz w:val="28"/>
          <w:szCs w:val="28"/>
          <w:lang w:val="uk-UA"/>
        </w:rPr>
        <w:t xml:space="preserve"> зв'язана з мітохондріями. Виснаження запасів вітаміну В6 в організмі при далеко зайшов авітамінозі приводить також до зниження активності к</w:t>
      </w:r>
      <w:r w:rsidR="00744037" w:rsidRPr="007036E1">
        <w:rPr>
          <w:sz w:val="28"/>
          <w:szCs w:val="28"/>
          <w:lang w:val="uk-UA"/>
        </w:rPr>
        <w:t>і</w:t>
      </w:r>
      <w:r w:rsidRPr="007036E1">
        <w:rPr>
          <w:sz w:val="28"/>
          <w:szCs w:val="28"/>
          <w:lang w:val="uk-UA"/>
        </w:rPr>
        <w:t>нурен</w:t>
      </w:r>
      <w:r w:rsidR="00744037" w:rsidRPr="007036E1">
        <w:rPr>
          <w:sz w:val="28"/>
          <w:szCs w:val="28"/>
          <w:lang w:val="uk-UA"/>
        </w:rPr>
        <w:t>і</w:t>
      </w:r>
      <w:r w:rsidRPr="007036E1">
        <w:rPr>
          <w:sz w:val="28"/>
          <w:szCs w:val="28"/>
          <w:lang w:val="uk-UA"/>
        </w:rPr>
        <w:t>нтрансам</w:t>
      </w:r>
      <w:r w:rsidR="00744037" w:rsidRPr="007036E1">
        <w:rPr>
          <w:sz w:val="28"/>
          <w:szCs w:val="28"/>
          <w:lang w:val="uk-UA"/>
        </w:rPr>
        <w:t>і</w:t>
      </w:r>
      <w:r w:rsidRPr="007036E1">
        <w:rPr>
          <w:sz w:val="28"/>
          <w:szCs w:val="28"/>
          <w:lang w:val="uk-UA"/>
        </w:rPr>
        <w:t>наз</w:t>
      </w:r>
      <w:r w:rsidR="00744037" w:rsidRPr="007036E1">
        <w:rPr>
          <w:sz w:val="28"/>
          <w:szCs w:val="28"/>
          <w:lang w:val="uk-UA"/>
        </w:rPr>
        <w:t>и</w:t>
      </w:r>
      <w:r w:rsidRPr="007036E1">
        <w:rPr>
          <w:sz w:val="28"/>
          <w:szCs w:val="28"/>
          <w:lang w:val="uk-UA"/>
        </w:rPr>
        <w:t>, що супроводжується зменшенням виділення ксантуреновой кислоти</w:t>
      </w:r>
      <w:r w:rsidR="00A81195" w:rsidRPr="007036E1">
        <w:rPr>
          <w:sz w:val="28"/>
          <w:szCs w:val="28"/>
          <w:lang w:val="uk-UA"/>
        </w:rPr>
        <w:t xml:space="preserve"> [10]</w:t>
      </w:r>
      <w:r w:rsidRPr="007036E1">
        <w:rPr>
          <w:sz w:val="28"/>
          <w:szCs w:val="28"/>
          <w:lang w:val="uk-UA"/>
        </w:rPr>
        <w:t>.</w:t>
      </w:r>
    </w:p>
    <w:p w14:paraId="14786FD9" w14:textId="77777777" w:rsidR="00193FF8" w:rsidRPr="007036E1" w:rsidRDefault="00193FF8" w:rsidP="007036E1">
      <w:pPr>
        <w:suppressAutoHyphens/>
        <w:spacing w:line="360" w:lineRule="auto"/>
        <w:ind w:firstLine="709"/>
        <w:jc w:val="both"/>
        <w:rPr>
          <w:sz w:val="28"/>
          <w:szCs w:val="28"/>
          <w:lang w:val="uk-UA"/>
        </w:rPr>
      </w:pPr>
      <w:r w:rsidRPr="007036E1">
        <w:rPr>
          <w:sz w:val="28"/>
          <w:szCs w:val="28"/>
          <w:lang w:val="uk-UA"/>
        </w:rPr>
        <w:t>Дані, отримані в останні роки, показали, що при недостатності вітаміну В6 підвищене виділення із сечею щавлевої кислоти. Виявилося, що в цьому випадку джерелом щавлевої кислоти є гл</w:t>
      </w:r>
      <w:r w:rsidR="00744037" w:rsidRPr="007036E1">
        <w:rPr>
          <w:sz w:val="28"/>
          <w:szCs w:val="28"/>
          <w:lang w:val="uk-UA"/>
        </w:rPr>
        <w:t>і</w:t>
      </w:r>
      <w:r w:rsidRPr="007036E1">
        <w:rPr>
          <w:sz w:val="28"/>
          <w:szCs w:val="28"/>
          <w:lang w:val="uk-UA"/>
        </w:rPr>
        <w:t>оксилова кислота - продукт перетворення гліцину, утворення якої значно підвищується при недостатності вітаміну В6.</w:t>
      </w:r>
    </w:p>
    <w:p w14:paraId="6B67980B" w14:textId="77777777" w:rsidR="00193FF8" w:rsidRPr="007036E1" w:rsidRDefault="00193FF8" w:rsidP="007036E1">
      <w:pPr>
        <w:suppressAutoHyphens/>
        <w:spacing w:line="360" w:lineRule="auto"/>
        <w:ind w:firstLine="709"/>
        <w:jc w:val="both"/>
        <w:rPr>
          <w:sz w:val="28"/>
          <w:szCs w:val="28"/>
          <w:lang w:val="uk-UA"/>
        </w:rPr>
      </w:pPr>
      <w:r w:rsidRPr="007036E1">
        <w:rPr>
          <w:sz w:val="28"/>
          <w:szCs w:val="28"/>
          <w:lang w:val="uk-UA"/>
        </w:rPr>
        <w:t xml:space="preserve">Відомо, що солі щавлевої кислоти відкладаються в бруньках і сечоводах, утворити оксалатні камені. Кількісний вимір виділення щавлевої кислоти із сечею застосовується як один з непрямих критеріїв для оцінки забезпеченості організму вітаміном </w:t>
      </w:r>
      <w:r w:rsidR="00744037" w:rsidRPr="007036E1">
        <w:rPr>
          <w:sz w:val="28"/>
          <w:szCs w:val="28"/>
          <w:lang w:val="uk-UA"/>
        </w:rPr>
        <w:t>В</w:t>
      </w:r>
      <w:r w:rsidRPr="007036E1">
        <w:rPr>
          <w:sz w:val="28"/>
          <w:szCs w:val="28"/>
          <w:lang w:val="uk-UA"/>
        </w:rPr>
        <w:t>6. Однією з умов, що запобігають відкладення солей щавлевої кислоти, вважається постачання організму достатніми кількостями вітаміну В6.</w:t>
      </w:r>
    </w:p>
    <w:p w14:paraId="0040D164" w14:textId="77777777" w:rsidR="007036E1" w:rsidRPr="007036E1" w:rsidRDefault="00193FF8" w:rsidP="007036E1">
      <w:pPr>
        <w:suppressAutoHyphens/>
        <w:spacing w:line="360" w:lineRule="auto"/>
        <w:ind w:firstLine="709"/>
        <w:jc w:val="both"/>
        <w:rPr>
          <w:sz w:val="28"/>
          <w:szCs w:val="28"/>
          <w:lang w:val="uk-UA"/>
        </w:rPr>
      </w:pPr>
      <w:r w:rsidRPr="007036E1">
        <w:rPr>
          <w:sz w:val="28"/>
          <w:szCs w:val="28"/>
          <w:lang w:val="uk-UA"/>
        </w:rPr>
        <w:t>Недостатність вітаміну В6 у харчуванні тварин і людини викликає зниження концентрації усіх форм вітаміну В6 у тканинах організму. Визначення сумарного змісту вітаміну В6 і особливо п</w:t>
      </w:r>
      <w:r w:rsidR="00744037" w:rsidRPr="007036E1">
        <w:rPr>
          <w:sz w:val="28"/>
          <w:szCs w:val="28"/>
          <w:lang w:val="uk-UA"/>
        </w:rPr>
        <w:t>і</w:t>
      </w:r>
      <w:r w:rsidRPr="007036E1">
        <w:rPr>
          <w:sz w:val="28"/>
          <w:szCs w:val="28"/>
          <w:lang w:val="uk-UA"/>
        </w:rPr>
        <w:t>ридоксальфосфат</w:t>
      </w:r>
      <w:r w:rsidR="00744037" w:rsidRPr="007036E1">
        <w:rPr>
          <w:sz w:val="28"/>
          <w:szCs w:val="28"/>
          <w:lang w:val="uk-UA"/>
        </w:rPr>
        <w:t>у</w:t>
      </w:r>
      <w:r w:rsidRPr="007036E1">
        <w:rPr>
          <w:sz w:val="28"/>
          <w:szCs w:val="28"/>
          <w:lang w:val="uk-UA"/>
        </w:rPr>
        <w:t xml:space="preserve"> в крові може служити одним із прийомів виявлення недостатності вітаміну В6 у людини і тварин. Для цієї мети використовують флюорометрич</w:t>
      </w:r>
      <w:r w:rsidR="00744037" w:rsidRPr="007036E1">
        <w:rPr>
          <w:sz w:val="28"/>
          <w:szCs w:val="28"/>
          <w:lang w:val="uk-UA"/>
        </w:rPr>
        <w:t>ні</w:t>
      </w:r>
      <w:r w:rsidRPr="007036E1">
        <w:rPr>
          <w:sz w:val="28"/>
          <w:szCs w:val="28"/>
          <w:lang w:val="uk-UA"/>
        </w:rPr>
        <w:t xml:space="preserve">, ферментативні і мікробіологічні методи, що дозволяють кількісно і диференциально оцінювати наявність біологічно активної форми вітаміну В6 у нормі і при патологічних станах. Установлено, що в пацюків при недостатності вітаміну В6 </w:t>
      </w:r>
      <w:r w:rsidR="00744037" w:rsidRPr="007036E1">
        <w:rPr>
          <w:sz w:val="28"/>
          <w:szCs w:val="28"/>
          <w:lang w:val="uk-UA"/>
        </w:rPr>
        <w:t>в</w:t>
      </w:r>
      <w:r w:rsidRPr="007036E1">
        <w:rPr>
          <w:sz w:val="28"/>
          <w:szCs w:val="28"/>
          <w:lang w:val="uk-UA"/>
        </w:rPr>
        <w:t xml:space="preserve">міст його знижується в першу чергу в тканині печінки і </w:t>
      </w:r>
      <w:r w:rsidR="00744037" w:rsidRPr="007036E1">
        <w:rPr>
          <w:sz w:val="28"/>
          <w:szCs w:val="28"/>
          <w:lang w:val="uk-UA"/>
        </w:rPr>
        <w:t>нир</w:t>
      </w:r>
      <w:r w:rsidRPr="007036E1">
        <w:rPr>
          <w:sz w:val="28"/>
          <w:szCs w:val="28"/>
          <w:lang w:val="uk-UA"/>
        </w:rPr>
        <w:t>ок у порівнянні з іншими органами.</w:t>
      </w:r>
    </w:p>
    <w:p w14:paraId="51AD9250" w14:textId="77777777" w:rsidR="00193FF8" w:rsidRPr="007036E1" w:rsidRDefault="00744037" w:rsidP="007036E1">
      <w:pPr>
        <w:suppressAutoHyphens/>
        <w:spacing w:line="360" w:lineRule="auto"/>
        <w:ind w:firstLine="709"/>
        <w:jc w:val="both"/>
        <w:rPr>
          <w:sz w:val="28"/>
          <w:szCs w:val="28"/>
          <w:lang w:val="uk-UA"/>
        </w:rPr>
      </w:pPr>
      <w:r w:rsidRPr="007036E1">
        <w:rPr>
          <w:sz w:val="28"/>
          <w:szCs w:val="28"/>
          <w:lang w:val="uk-UA"/>
        </w:rPr>
        <w:t>При</w:t>
      </w:r>
      <w:r w:rsidR="00193FF8" w:rsidRPr="007036E1">
        <w:rPr>
          <w:sz w:val="28"/>
          <w:szCs w:val="28"/>
          <w:lang w:val="uk-UA"/>
        </w:rPr>
        <w:t xml:space="preserve"> дієті з недостатньою кількістю вітаміну В6 у ряді випадків приводить до швидкого падіння активності деяких п</w:t>
      </w:r>
      <w:r w:rsidRPr="007036E1">
        <w:rPr>
          <w:sz w:val="28"/>
          <w:szCs w:val="28"/>
          <w:lang w:val="uk-UA"/>
        </w:rPr>
        <w:t>і</w:t>
      </w:r>
      <w:r w:rsidR="00193FF8" w:rsidRPr="007036E1">
        <w:rPr>
          <w:sz w:val="28"/>
          <w:szCs w:val="28"/>
          <w:lang w:val="uk-UA"/>
        </w:rPr>
        <w:t>ридоксалев</w:t>
      </w:r>
      <w:r w:rsidRPr="007036E1">
        <w:rPr>
          <w:sz w:val="28"/>
          <w:szCs w:val="28"/>
          <w:lang w:val="uk-UA"/>
        </w:rPr>
        <w:t>и</w:t>
      </w:r>
      <w:r w:rsidR="00193FF8" w:rsidRPr="007036E1">
        <w:rPr>
          <w:sz w:val="28"/>
          <w:szCs w:val="28"/>
          <w:lang w:val="uk-UA"/>
        </w:rPr>
        <w:t xml:space="preserve">х ферментів у тканинах. Наприклад, у пацюків, що одержували В6-дефіцитну дієту, що </w:t>
      </w:r>
      <w:r w:rsidR="00193FF8" w:rsidRPr="007036E1">
        <w:rPr>
          <w:sz w:val="28"/>
          <w:szCs w:val="28"/>
          <w:lang w:val="uk-UA"/>
        </w:rPr>
        <w:lastRenderedPageBreak/>
        <w:t>містить 40% білка, протягом</w:t>
      </w:r>
      <w:r w:rsidR="00F73BC0" w:rsidRPr="007036E1">
        <w:rPr>
          <w:sz w:val="28"/>
          <w:szCs w:val="28"/>
          <w:lang w:val="uk-UA"/>
        </w:rPr>
        <w:t xml:space="preserve"> </w:t>
      </w:r>
      <w:r w:rsidR="00193FF8" w:rsidRPr="007036E1">
        <w:rPr>
          <w:sz w:val="28"/>
          <w:szCs w:val="28"/>
          <w:lang w:val="uk-UA"/>
        </w:rPr>
        <w:t>7- 10 днів, у печінці відзначалося зн</w:t>
      </w:r>
      <w:r w:rsidRPr="007036E1">
        <w:rPr>
          <w:sz w:val="28"/>
          <w:szCs w:val="28"/>
          <w:lang w:val="uk-UA"/>
        </w:rPr>
        <w:t>ачне зниження активності цистаті</w:t>
      </w:r>
      <w:r w:rsidR="00193FF8" w:rsidRPr="007036E1">
        <w:rPr>
          <w:sz w:val="28"/>
          <w:szCs w:val="28"/>
          <w:lang w:val="uk-UA"/>
        </w:rPr>
        <w:t>оназ</w:t>
      </w:r>
      <w:r w:rsidRPr="007036E1">
        <w:rPr>
          <w:sz w:val="28"/>
          <w:szCs w:val="28"/>
          <w:lang w:val="uk-UA"/>
        </w:rPr>
        <w:t>и</w:t>
      </w:r>
      <w:r w:rsidR="00193FF8" w:rsidRPr="007036E1">
        <w:rPr>
          <w:sz w:val="28"/>
          <w:szCs w:val="28"/>
          <w:lang w:val="uk-UA"/>
        </w:rPr>
        <w:t xml:space="preserve"> і декарбоксилазцисте</w:t>
      </w:r>
      <w:r w:rsidRPr="007036E1">
        <w:rPr>
          <w:sz w:val="28"/>
          <w:szCs w:val="28"/>
          <w:lang w:val="uk-UA"/>
        </w:rPr>
        <w:t>ї</w:t>
      </w:r>
      <w:r w:rsidR="00193FF8" w:rsidRPr="007036E1">
        <w:rPr>
          <w:sz w:val="28"/>
          <w:szCs w:val="28"/>
          <w:lang w:val="uk-UA"/>
        </w:rPr>
        <w:t>ново</w:t>
      </w:r>
      <w:r w:rsidRPr="007036E1">
        <w:rPr>
          <w:sz w:val="28"/>
          <w:szCs w:val="28"/>
          <w:lang w:val="uk-UA"/>
        </w:rPr>
        <w:t>ї</w:t>
      </w:r>
      <w:r w:rsidR="00193FF8" w:rsidRPr="007036E1">
        <w:rPr>
          <w:sz w:val="28"/>
          <w:szCs w:val="28"/>
          <w:lang w:val="uk-UA"/>
        </w:rPr>
        <w:t xml:space="preserve"> кислоти, </w:t>
      </w:r>
      <w:r w:rsidR="006C1E5D" w:rsidRPr="007036E1">
        <w:rPr>
          <w:sz w:val="28"/>
          <w:szCs w:val="28"/>
          <w:lang w:val="uk-UA"/>
        </w:rPr>
        <w:t>п</w:t>
      </w:r>
      <w:r w:rsidR="00193FF8" w:rsidRPr="007036E1">
        <w:rPr>
          <w:sz w:val="28"/>
          <w:szCs w:val="28"/>
          <w:lang w:val="uk-UA"/>
        </w:rPr>
        <w:t>ро-тирозину і 5-окси-триптофана.</w:t>
      </w:r>
    </w:p>
    <w:p w14:paraId="0AD2EE9E" w14:textId="77777777" w:rsidR="007036E1" w:rsidRDefault="00385513" w:rsidP="007036E1">
      <w:pPr>
        <w:suppressAutoHyphens/>
        <w:spacing w:line="360" w:lineRule="auto"/>
        <w:ind w:firstLine="709"/>
        <w:jc w:val="both"/>
        <w:rPr>
          <w:sz w:val="28"/>
          <w:szCs w:val="28"/>
          <w:lang w:val="uk-UA"/>
        </w:rPr>
      </w:pPr>
      <w:r w:rsidRPr="007036E1">
        <w:rPr>
          <w:sz w:val="28"/>
          <w:szCs w:val="28"/>
          <w:lang w:val="uk-UA"/>
        </w:rPr>
        <w:t xml:space="preserve">Порушення обміну триптофану з підвищеним виділенням з організму його похідних виявлені в хворих раком сечового міхура й у хворих гемобластозами. </w:t>
      </w:r>
    </w:p>
    <w:p w14:paraId="5918E64F" w14:textId="77777777" w:rsidR="00193FF8" w:rsidRPr="007036E1" w:rsidRDefault="00385513" w:rsidP="007036E1">
      <w:pPr>
        <w:suppressAutoHyphens/>
        <w:spacing w:line="360" w:lineRule="auto"/>
        <w:ind w:firstLine="709"/>
        <w:jc w:val="both"/>
        <w:rPr>
          <w:sz w:val="28"/>
          <w:szCs w:val="28"/>
          <w:lang w:val="uk-UA"/>
        </w:rPr>
      </w:pPr>
      <w:r w:rsidRPr="007036E1">
        <w:rPr>
          <w:sz w:val="28"/>
          <w:szCs w:val="28"/>
          <w:lang w:val="uk-UA"/>
        </w:rPr>
        <w:t>В експериментальних дослідженнях було встановлено, що з метаболітів триптофану найбільш вираженою мутагенною і канцерогенною дією володіли 3-оксиантраниловая кислота і 3-оксикинуренин. Канцерогенні властивості були виявлені також у деяких з'єднань, що є похідними серотонина й індолу (речовини, що утворяться з триптофану).</w:t>
      </w:r>
    </w:p>
    <w:p w14:paraId="2B484668" w14:textId="77777777" w:rsidR="008F030F" w:rsidRPr="007036E1" w:rsidRDefault="008F030F" w:rsidP="007036E1">
      <w:pPr>
        <w:suppressAutoHyphens/>
        <w:spacing w:line="360" w:lineRule="auto"/>
        <w:ind w:firstLine="709"/>
        <w:jc w:val="both"/>
        <w:rPr>
          <w:sz w:val="28"/>
          <w:szCs w:val="28"/>
          <w:lang w:val="uk-UA"/>
        </w:rPr>
      </w:pPr>
    </w:p>
    <w:p w14:paraId="0EC1D83B" w14:textId="77777777" w:rsidR="00A27506" w:rsidRPr="007036E1" w:rsidRDefault="00A27506" w:rsidP="007036E1">
      <w:pPr>
        <w:pStyle w:val="1"/>
        <w:keepNext w:val="0"/>
        <w:suppressAutoHyphens/>
        <w:spacing w:before="0" w:after="0" w:line="360" w:lineRule="auto"/>
        <w:ind w:firstLine="709"/>
        <w:jc w:val="both"/>
        <w:rPr>
          <w:rFonts w:ascii="Times New Roman" w:hAnsi="Times New Roman" w:cs="Times New Roman"/>
          <w:bCs w:val="0"/>
          <w:sz w:val="28"/>
        </w:rPr>
      </w:pPr>
      <w:bookmarkStart w:id="8" w:name="_Toc206657035"/>
      <w:r w:rsidRPr="007036E1">
        <w:rPr>
          <w:rFonts w:ascii="Times New Roman" w:hAnsi="Times New Roman" w:cs="Times New Roman"/>
          <w:sz w:val="28"/>
          <w:szCs w:val="28"/>
          <w:lang w:val="uk-UA"/>
        </w:rPr>
        <w:t>РОЗДІЛ 5. Результати та їх обговорення</w:t>
      </w:r>
      <w:bookmarkEnd w:id="8"/>
      <w:r w:rsidR="007036E1" w:rsidRPr="007036E1">
        <w:rPr>
          <w:rFonts w:ascii="Times New Roman" w:hAnsi="Times New Roman" w:cs="Times New Roman"/>
          <w:sz w:val="28"/>
          <w:szCs w:val="28"/>
        </w:rPr>
        <w:t xml:space="preserve">. </w:t>
      </w:r>
      <w:bookmarkStart w:id="9" w:name="_Toc168188764"/>
      <w:bookmarkStart w:id="10" w:name="_Toc206657036"/>
      <w:r w:rsidR="00407678" w:rsidRPr="007036E1">
        <w:rPr>
          <w:rFonts w:ascii="Times New Roman" w:hAnsi="Times New Roman" w:cs="Times New Roman"/>
          <w:bCs w:val="0"/>
          <w:sz w:val="28"/>
        </w:rPr>
        <w:t xml:space="preserve">Поширеність </w:t>
      </w:r>
      <w:r w:rsidR="00407678" w:rsidRPr="007036E1">
        <w:rPr>
          <w:rFonts w:ascii="Times New Roman" w:hAnsi="Times New Roman" w:cs="Times New Roman"/>
          <w:bCs w:val="0"/>
          <w:sz w:val="28"/>
          <w:lang w:val="uk-UA"/>
        </w:rPr>
        <w:t>захворюваності при порушенні метаболізму триптофану</w:t>
      </w:r>
      <w:r w:rsidR="00407678" w:rsidRPr="007036E1">
        <w:rPr>
          <w:rFonts w:ascii="Times New Roman" w:hAnsi="Times New Roman" w:cs="Times New Roman"/>
          <w:bCs w:val="0"/>
          <w:sz w:val="28"/>
        </w:rPr>
        <w:t xml:space="preserve"> серед дитячого населення</w:t>
      </w:r>
      <w:bookmarkEnd w:id="9"/>
      <w:bookmarkEnd w:id="10"/>
    </w:p>
    <w:p w14:paraId="3D90F7BF" w14:textId="77777777" w:rsidR="007036E1" w:rsidRDefault="007036E1" w:rsidP="007036E1">
      <w:pPr>
        <w:suppressAutoHyphens/>
        <w:spacing w:line="360" w:lineRule="auto"/>
        <w:ind w:firstLine="709"/>
        <w:jc w:val="both"/>
        <w:rPr>
          <w:sz w:val="28"/>
          <w:szCs w:val="28"/>
          <w:lang w:val="en-US"/>
        </w:rPr>
      </w:pPr>
    </w:p>
    <w:p w14:paraId="7D7D2995" w14:textId="77777777" w:rsidR="007036E1" w:rsidRPr="007036E1" w:rsidRDefault="00A27506" w:rsidP="007036E1">
      <w:pPr>
        <w:suppressAutoHyphens/>
        <w:spacing w:line="360" w:lineRule="auto"/>
        <w:ind w:firstLine="709"/>
        <w:jc w:val="both"/>
        <w:rPr>
          <w:sz w:val="28"/>
          <w:szCs w:val="28"/>
        </w:rPr>
      </w:pPr>
      <w:r w:rsidRPr="007036E1">
        <w:rPr>
          <w:sz w:val="28"/>
          <w:szCs w:val="28"/>
        </w:rPr>
        <w:t>Серед</w:t>
      </w:r>
      <w:r w:rsidRPr="007036E1">
        <w:rPr>
          <w:sz w:val="28"/>
          <w:szCs w:val="28"/>
          <w:lang w:val="en-US"/>
        </w:rPr>
        <w:t xml:space="preserve"> </w:t>
      </w:r>
      <w:r w:rsidRPr="007036E1">
        <w:rPr>
          <w:sz w:val="28"/>
          <w:szCs w:val="28"/>
        </w:rPr>
        <w:t>дитячого</w:t>
      </w:r>
      <w:r w:rsidRPr="007036E1">
        <w:rPr>
          <w:sz w:val="28"/>
          <w:szCs w:val="28"/>
          <w:lang w:val="en-US"/>
        </w:rPr>
        <w:t xml:space="preserve"> </w:t>
      </w:r>
      <w:r w:rsidRPr="007036E1">
        <w:rPr>
          <w:sz w:val="28"/>
          <w:szCs w:val="28"/>
        </w:rPr>
        <w:t>населення</w:t>
      </w:r>
      <w:r w:rsidRPr="007036E1">
        <w:rPr>
          <w:sz w:val="28"/>
          <w:szCs w:val="28"/>
          <w:lang w:val="en-US"/>
        </w:rPr>
        <w:t xml:space="preserve"> </w:t>
      </w:r>
      <w:r w:rsidRPr="007036E1">
        <w:rPr>
          <w:sz w:val="28"/>
          <w:szCs w:val="28"/>
        </w:rPr>
        <w:t>відзначаються</w:t>
      </w:r>
      <w:r w:rsidRPr="007036E1">
        <w:rPr>
          <w:sz w:val="28"/>
          <w:szCs w:val="28"/>
          <w:lang w:val="en-US"/>
        </w:rPr>
        <w:t xml:space="preserve"> </w:t>
      </w:r>
      <w:r w:rsidRPr="007036E1">
        <w:rPr>
          <w:sz w:val="28"/>
          <w:szCs w:val="28"/>
        </w:rPr>
        <w:t>досить</w:t>
      </w:r>
      <w:r w:rsidRPr="007036E1">
        <w:rPr>
          <w:sz w:val="28"/>
          <w:szCs w:val="28"/>
          <w:lang w:val="en-US"/>
        </w:rPr>
        <w:t xml:space="preserve"> </w:t>
      </w:r>
      <w:r w:rsidRPr="007036E1">
        <w:rPr>
          <w:sz w:val="28"/>
          <w:szCs w:val="28"/>
        </w:rPr>
        <w:t>високі</w:t>
      </w:r>
      <w:r w:rsidRPr="007036E1">
        <w:rPr>
          <w:sz w:val="28"/>
          <w:szCs w:val="28"/>
          <w:lang w:val="en-US"/>
        </w:rPr>
        <w:t xml:space="preserve"> </w:t>
      </w:r>
      <w:r w:rsidRPr="007036E1">
        <w:rPr>
          <w:sz w:val="28"/>
          <w:szCs w:val="28"/>
        </w:rPr>
        <w:t>рівні</w:t>
      </w:r>
      <w:r w:rsidRPr="007036E1">
        <w:rPr>
          <w:sz w:val="28"/>
          <w:szCs w:val="28"/>
          <w:lang w:val="en-US"/>
        </w:rPr>
        <w:t xml:space="preserve"> </w:t>
      </w:r>
      <w:r w:rsidRPr="007036E1">
        <w:rPr>
          <w:sz w:val="28"/>
          <w:szCs w:val="28"/>
        </w:rPr>
        <w:t>захворюваності</w:t>
      </w:r>
      <w:r w:rsidRPr="007036E1">
        <w:rPr>
          <w:sz w:val="28"/>
          <w:szCs w:val="28"/>
          <w:lang w:val="en-US"/>
        </w:rPr>
        <w:t xml:space="preserve">, </w:t>
      </w:r>
      <w:r w:rsidRPr="007036E1">
        <w:rPr>
          <w:sz w:val="28"/>
          <w:szCs w:val="28"/>
        </w:rPr>
        <w:t>і</w:t>
      </w:r>
      <w:r w:rsidRPr="007036E1">
        <w:rPr>
          <w:sz w:val="28"/>
          <w:szCs w:val="28"/>
          <w:lang w:val="en-US"/>
        </w:rPr>
        <w:t xml:space="preserve"> </w:t>
      </w:r>
      <w:r w:rsidRPr="007036E1">
        <w:rPr>
          <w:sz w:val="28"/>
          <w:szCs w:val="28"/>
        </w:rPr>
        <w:t>спостерігається</w:t>
      </w:r>
      <w:r w:rsidRPr="007036E1">
        <w:rPr>
          <w:sz w:val="28"/>
          <w:szCs w:val="28"/>
          <w:lang w:val="en-US"/>
        </w:rPr>
        <w:t xml:space="preserve"> </w:t>
      </w:r>
      <w:r w:rsidRPr="007036E1">
        <w:rPr>
          <w:sz w:val="28"/>
          <w:szCs w:val="28"/>
        </w:rPr>
        <w:t>їх</w:t>
      </w:r>
      <w:r w:rsidRPr="007036E1">
        <w:rPr>
          <w:sz w:val="28"/>
          <w:szCs w:val="28"/>
          <w:lang w:val="en-US"/>
        </w:rPr>
        <w:t xml:space="preserve"> </w:t>
      </w:r>
      <w:r w:rsidRPr="007036E1">
        <w:rPr>
          <w:sz w:val="28"/>
          <w:szCs w:val="28"/>
        </w:rPr>
        <w:t>постійне</w:t>
      </w:r>
      <w:r w:rsidRPr="007036E1">
        <w:rPr>
          <w:sz w:val="28"/>
          <w:szCs w:val="28"/>
          <w:lang w:val="en-US"/>
        </w:rPr>
        <w:t xml:space="preserve"> </w:t>
      </w:r>
      <w:r w:rsidRPr="007036E1">
        <w:rPr>
          <w:sz w:val="28"/>
          <w:szCs w:val="28"/>
        </w:rPr>
        <w:t>зростання</w:t>
      </w:r>
      <w:r w:rsidRPr="007036E1">
        <w:rPr>
          <w:sz w:val="28"/>
          <w:szCs w:val="28"/>
          <w:lang w:val="en-US"/>
        </w:rPr>
        <w:t xml:space="preserve">. </w:t>
      </w:r>
      <w:r w:rsidRPr="007036E1">
        <w:rPr>
          <w:sz w:val="28"/>
          <w:szCs w:val="28"/>
        </w:rPr>
        <w:t>Зміна кліматичних умов, пов`язаних з антропогенним навантаженням сприяє поширенню різних ускладнень при протіканні хвороби. Досить часто зустрічаються випадки, які мають приховані ознаки [</w:t>
      </w:r>
      <w:r w:rsidR="00FA4A79" w:rsidRPr="007036E1">
        <w:rPr>
          <w:sz w:val="28"/>
          <w:szCs w:val="28"/>
        </w:rPr>
        <w:t>1</w:t>
      </w:r>
      <w:r w:rsidR="00FA4A79" w:rsidRPr="007036E1">
        <w:rPr>
          <w:sz w:val="28"/>
          <w:szCs w:val="28"/>
          <w:lang w:val="en-US"/>
        </w:rPr>
        <w:t>3</w:t>
      </w:r>
      <w:r w:rsidRPr="007036E1">
        <w:rPr>
          <w:sz w:val="28"/>
          <w:szCs w:val="28"/>
        </w:rPr>
        <w:t>].</w:t>
      </w:r>
    </w:p>
    <w:p w14:paraId="45B1391B" w14:textId="77777777" w:rsidR="00A27506" w:rsidRPr="007036E1" w:rsidRDefault="00A27506" w:rsidP="007036E1">
      <w:pPr>
        <w:suppressAutoHyphens/>
        <w:spacing w:line="360" w:lineRule="auto"/>
        <w:ind w:firstLine="709"/>
        <w:jc w:val="both"/>
        <w:rPr>
          <w:sz w:val="28"/>
          <w:szCs w:val="28"/>
        </w:rPr>
      </w:pPr>
    </w:p>
    <w:p w14:paraId="3AE8A3F0" w14:textId="77777777" w:rsidR="00A27506" w:rsidRPr="007036E1" w:rsidRDefault="00A27506" w:rsidP="007036E1">
      <w:pPr>
        <w:suppressAutoHyphens/>
        <w:spacing w:line="360" w:lineRule="auto"/>
        <w:ind w:firstLine="709"/>
        <w:jc w:val="both"/>
        <w:rPr>
          <w:sz w:val="28"/>
          <w:szCs w:val="28"/>
        </w:rPr>
      </w:pPr>
      <w:r w:rsidRPr="007036E1">
        <w:rPr>
          <w:sz w:val="28"/>
          <w:szCs w:val="28"/>
        </w:rPr>
        <w:t>Таблиця 3.1.</w:t>
      </w:r>
      <w:r w:rsidR="007036E1" w:rsidRPr="007036E1">
        <w:rPr>
          <w:sz w:val="28"/>
          <w:szCs w:val="28"/>
        </w:rPr>
        <w:t xml:space="preserve"> </w:t>
      </w:r>
      <w:r w:rsidRPr="007036E1">
        <w:rPr>
          <w:sz w:val="28"/>
          <w:szCs w:val="28"/>
        </w:rPr>
        <w:t>Показники рівня захворюваності дітей м. Чернігова за 200</w:t>
      </w:r>
      <w:r w:rsidR="00027981" w:rsidRPr="007036E1">
        <w:rPr>
          <w:sz w:val="28"/>
          <w:szCs w:val="28"/>
          <w:lang w:val="uk-UA"/>
        </w:rPr>
        <w:t>5</w:t>
      </w:r>
      <w:r w:rsidRPr="007036E1">
        <w:rPr>
          <w:sz w:val="28"/>
          <w:szCs w:val="28"/>
        </w:rPr>
        <w:t xml:space="preserve"> – 200</w:t>
      </w:r>
      <w:r w:rsidR="00407678" w:rsidRPr="007036E1">
        <w:rPr>
          <w:sz w:val="28"/>
          <w:szCs w:val="28"/>
          <w:lang w:val="uk-UA"/>
        </w:rPr>
        <w:t>8</w:t>
      </w:r>
      <w:r w:rsidRPr="007036E1">
        <w:rPr>
          <w:sz w:val="28"/>
          <w:szCs w:val="28"/>
        </w:rPr>
        <w:t xml:space="preserve"> рр.</w:t>
      </w:r>
      <w:r w:rsidR="007036E1" w:rsidRPr="007036E1">
        <w:rPr>
          <w:sz w:val="28"/>
          <w:szCs w:val="28"/>
        </w:rPr>
        <w:t xml:space="preserve"> </w:t>
      </w:r>
      <w:r w:rsidRPr="007036E1">
        <w:rPr>
          <w:sz w:val="28"/>
          <w:szCs w:val="28"/>
        </w:rPr>
        <w:t>(на 10 тис. дітей).</w:t>
      </w:r>
    </w:p>
    <w:tbl>
      <w:tblPr>
        <w:tblStyle w:val="a8"/>
        <w:tblW w:w="0" w:type="auto"/>
        <w:tblInd w:w="709" w:type="dxa"/>
        <w:tblLook w:val="0400" w:firstRow="0" w:lastRow="0" w:firstColumn="0" w:lastColumn="0" w:noHBand="0" w:noVBand="1"/>
      </w:tblPr>
      <w:tblGrid>
        <w:gridCol w:w="1962"/>
        <w:gridCol w:w="816"/>
        <w:gridCol w:w="816"/>
        <w:gridCol w:w="816"/>
        <w:gridCol w:w="816"/>
      </w:tblGrid>
      <w:tr w:rsidR="00A27506" w:rsidRPr="007036E1" w14:paraId="287C159C" w14:textId="77777777" w:rsidTr="007036E1">
        <w:tc>
          <w:tcPr>
            <w:tcW w:w="0" w:type="auto"/>
          </w:tcPr>
          <w:p w14:paraId="09E613F2"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iCs/>
                <w:sz w:val="20"/>
                <w:szCs w:val="28"/>
              </w:rPr>
              <w:t>Категорія населення</w:t>
            </w:r>
          </w:p>
        </w:tc>
        <w:tc>
          <w:tcPr>
            <w:tcW w:w="0" w:type="auto"/>
          </w:tcPr>
          <w:p w14:paraId="5A97D1A7"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iCs/>
                <w:sz w:val="20"/>
                <w:szCs w:val="28"/>
              </w:rPr>
              <w:t>200</w:t>
            </w:r>
            <w:r w:rsidR="00027981" w:rsidRPr="007036E1">
              <w:rPr>
                <w:iCs/>
                <w:sz w:val="20"/>
                <w:szCs w:val="28"/>
                <w:lang w:val="uk-UA"/>
              </w:rPr>
              <w:t>5</w:t>
            </w:r>
            <w:r w:rsidRPr="007036E1">
              <w:rPr>
                <w:iCs/>
                <w:sz w:val="20"/>
                <w:szCs w:val="28"/>
              </w:rPr>
              <w:t xml:space="preserve"> р.</w:t>
            </w:r>
          </w:p>
        </w:tc>
        <w:tc>
          <w:tcPr>
            <w:tcW w:w="0" w:type="auto"/>
          </w:tcPr>
          <w:p w14:paraId="0D52C9FD"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iCs/>
                <w:sz w:val="20"/>
                <w:szCs w:val="28"/>
              </w:rPr>
              <w:t>200</w:t>
            </w:r>
            <w:r w:rsidR="00027981" w:rsidRPr="007036E1">
              <w:rPr>
                <w:iCs/>
                <w:sz w:val="20"/>
                <w:szCs w:val="28"/>
                <w:lang w:val="uk-UA"/>
              </w:rPr>
              <w:t xml:space="preserve">6 </w:t>
            </w:r>
            <w:r w:rsidRPr="007036E1">
              <w:rPr>
                <w:iCs/>
                <w:sz w:val="20"/>
                <w:szCs w:val="28"/>
              </w:rPr>
              <w:t>р.</w:t>
            </w:r>
          </w:p>
        </w:tc>
        <w:tc>
          <w:tcPr>
            <w:tcW w:w="0" w:type="auto"/>
          </w:tcPr>
          <w:p w14:paraId="3C1BABFA" w14:textId="77777777" w:rsidR="00A27506" w:rsidRPr="007036E1" w:rsidRDefault="00A27506" w:rsidP="007036E1">
            <w:pPr>
              <w:shd w:val="clear" w:color="auto" w:fill="FFFFFF"/>
              <w:suppressAutoHyphens/>
              <w:autoSpaceDE w:val="0"/>
              <w:autoSpaceDN w:val="0"/>
              <w:adjustRightInd w:val="0"/>
              <w:spacing w:line="360" w:lineRule="auto"/>
              <w:rPr>
                <w:iCs/>
                <w:sz w:val="20"/>
                <w:szCs w:val="28"/>
                <w:lang w:val="uk-UA"/>
              </w:rPr>
            </w:pPr>
            <w:r w:rsidRPr="007036E1">
              <w:rPr>
                <w:iCs/>
                <w:sz w:val="20"/>
                <w:szCs w:val="28"/>
              </w:rPr>
              <w:t>200</w:t>
            </w:r>
            <w:r w:rsidR="00027981" w:rsidRPr="007036E1">
              <w:rPr>
                <w:iCs/>
                <w:sz w:val="20"/>
                <w:szCs w:val="28"/>
                <w:lang w:val="uk-UA"/>
              </w:rPr>
              <w:t xml:space="preserve">7 </w:t>
            </w:r>
            <w:r w:rsidRPr="007036E1">
              <w:rPr>
                <w:iCs/>
                <w:sz w:val="20"/>
                <w:szCs w:val="28"/>
              </w:rPr>
              <w:t>р</w:t>
            </w:r>
            <w:r w:rsidR="00027981" w:rsidRPr="007036E1">
              <w:rPr>
                <w:iCs/>
                <w:sz w:val="20"/>
                <w:szCs w:val="28"/>
                <w:lang w:val="uk-UA"/>
              </w:rPr>
              <w:t>.</w:t>
            </w:r>
          </w:p>
        </w:tc>
        <w:tc>
          <w:tcPr>
            <w:tcW w:w="0" w:type="auto"/>
          </w:tcPr>
          <w:p w14:paraId="0CA17116" w14:textId="77777777" w:rsidR="00A27506" w:rsidRPr="007036E1" w:rsidRDefault="00A27506" w:rsidP="007036E1">
            <w:pPr>
              <w:shd w:val="clear" w:color="auto" w:fill="FFFFFF"/>
              <w:suppressAutoHyphens/>
              <w:autoSpaceDE w:val="0"/>
              <w:autoSpaceDN w:val="0"/>
              <w:adjustRightInd w:val="0"/>
              <w:spacing w:line="360" w:lineRule="auto"/>
              <w:rPr>
                <w:iCs/>
                <w:sz w:val="20"/>
                <w:szCs w:val="28"/>
              </w:rPr>
            </w:pPr>
            <w:r w:rsidRPr="007036E1">
              <w:rPr>
                <w:iCs/>
                <w:sz w:val="20"/>
                <w:szCs w:val="28"/>
              </w:rPr>
              <w:t>200</w:t>
            </w:r>
            <w:r w:rsidR="00027981" w:rsidRPr="007036E1">
              <w:rPr>
                <w:iCs/>
                <w:sz w:val="20"/>
                <w:szCs w:val="28"/>
                <w:lang w:val="uk-UA"/>
              </w:rPr>
              <w:t>8</w:t>
            </w:r>
            <w:r w:rsidRPr="007036E1">
              <w:rPr>
                <w:iCs/>
                <w:sz w:val="20"/>
                <w:szCs w:val="28"/>
              </w:rPr>
              <w:t xml:space="preserve"> р.</w:t>
            </w:r>
          </w:p>
        </w:tc>
      </w:tr>
      <w:tr w:rsidR="00A27506" w:rsidRPr="007036E1" w14:paraId="2C4D52CF" w14:textId="77777777" w:rsidTr="007036E1">
        <w:tc>
          <w:tcPr>
            <w:tcW w:w="0" w:type="auto"/>
          </w:tcPr>
          <w:p w14:paraId="3B55D97D"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Підлітки</w:t>
            </w:r>
          </w:p>
        </w:tc>
        <w:tc>
          <w:tcPr>
            <w:tcW w:w="0" w:type="auto"/>
          </w:tcPr>
          <w:p w14:paraId="678565C0"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907,2</w:t>
            </w:r>
          </w:p>
        </w:tc>
        <w:tc>
          <w:tcPr>
            <w:tcW w:w="0" w:type="auto"/>
          </w:tcPr>
          <w:p w14:paraId="039D72AF"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817,2</w:t>
            </w:r>
          </w:p>
        </w:tc>
        <w:tc>
          <w:tcPr>
            <w:tcW w:w="0" w:type="auto"/>
          </w:tcPr>
          <w:p w14:paraId="4A4567AF"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925</w:t>
            </w:r>
          </w:p>
        </w:tc>
        <w:tc>
          <w:tcPr>
            <w:tcW w:w="0" w:type="auto"/>
          </w:tcPr>
          <w:p w14:paraId="63A782AF"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960,2</w:t>
            </w:r>
          </w:p>
        </w:tc>
      </w:tr>
      <w:tr w:rsidR="00A27506" w:rsidRPr="007036E1" w14:paraId="1C2DC2B8" w14:textId="77777777" w:rsidTr="007036E1">
        <w:tc>
          <w:tcPr>
            <w:tcW w:w="0" w:type="auto"/>
          </w:tcPr>
          <w:p w14:paraId="2D6EA3DF"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Діти</w:t>
            </w:r>
          </w:p>
        </w:tc>
        <w:tc>
          <w:tcPr>
            <w:tcW w:w="0" w:type="auto"/>
          </w:tcPr>
          <w:p w14:paraId="08915F3B"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1513,0</w:t>
            </w:r>
          </w:p>
        </w:tc>
        <w:tc>
          <w:tcPr>
            <w:tcW w:w="0" w:type="auto"/>
          </w:tcPr>
          <w:p w14:paraId="4BFF1D45"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1298,2</w:t>
            </w:r>
          </w:p>
        </w:tc>
        <w:tc>
          <w:tcPr>
            <w:tcW w:w="0" w:type="auto"/>
          </w:tcPr>
          <w:p w14:paraId="1512BACF"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1612,5</w:t>
            </w:r>
          </w:p>
        </w:tc>
        <w:tc>
          <w:tcPr>
            <w:tcW w:w="0" w:type="auto"/>
          </w:tcPr>
          <w:p w14:paraId="0A954968"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1672,3</w:t>
            </w:r>
          </w:p>
        </w:tc>
      </w:tr>
    </w:tbl>
    <w:p w14:paraId="2293DF91" w14:textId="77777777" w:rsidR="00A27506" w:rsidRPr="007036E1" w:rsidRDefault="00A27506" w:rsidP="007036E1">
      <w:pPr>
        <w:shd w:val="clear" w:color="auto" w:fill="FFFFFF"/>
        <w:suppressAutoHyphens/>
        <w:autoSpaceDE w:val="0"/>
        <w:autoSpaceDN w:val="0"/>
        <w:adjustRightInd w:val="0"/>
        <w:spacing w:line="360" w:lineRule="auto"/>
        <w:ind w:firstLine="709"/>
        <w:jc w:val="both"/>
        <w:rPr>
          <w:sz w:val="28"/>
          <w:szCs w:val="28"/>
        </w:rPr>
      </w:pPr>
    </w:p>
    <w:p w14:paraId="1DF48589" w14:textId="77777777" w:rsidR="00A27506" w:rsidRPr="007036E1" w:rsidRDefault="00A27506" w:rsidP="007036E1">
      <w:pPr>
        <w:shd w:val="clear" w:color="auto" w:fill="FFFFFF"/>
        <w:suppressAutoHyphens/>
        <w:autoSpaceDE w:val="0"/>
        <w:autoSpaceDN w:val="0"/>
        <w:adjustRightInd w:val="0"/>
        <w:spacing w:line="360" w:lineRule="auto"/>
        <w:ind w:firstLine="709"/>
        <w:jc w:val="both"/>
        <w:rPr>
          <w:sz w:val="28"/>
          <w:szCs w:val="28"/>
          <w:lang w:val="uk-UA"/>
        </w:rPr>
      </w:pPr>
      <w:r w:rsidRPr="007036E1">
        <w:rPr>
          <w:sz w:val="28"/>
          <w:szCs w:val="28"/>
        </w:rPr>
        <w:t xml:space="preserve">У структурі поширеності хвороб провідне місце належить захворюванням системи кровообігу, органів дихання, ендокринної системи, </w:t>
      </w:r>
      <w:r w:rsidRPr="007036E1">
        <w:rPr>
          <w:sz w:val="28"/>
          <w:szCs w:val="28"/>
        </w:rPr>
        <w:lastRenderedPageBreak/>
        <w:t>розладу травлення, порушення обміну речовин. Зросла поширеність майже всіх хвороб (табл. 3.1).</w:t>
      </w:r>
    </w:p>
    <w:p w14:paraId="48B393AA" w14:textId="77777777" w:rsidR="00407678" w:rsidRPr="007036E1" w:rsidRDefault="00407678" w:rsidP="007036E1">
      <w:pPr>
        <w:shd w:val="clear" w:color="auto" w:fill="FFFFFF"/>
        <w:suppressAutoHyphens/>
        <w:autoSpaceDE w:val="0"/>
        <w:autoSpaceDN w:val="0"/>
        <w:adjustRightInd w:val="0"/>
        <w:spacing w:line="360" w:lineRule="auto"/>
        <w:ind w:firstLine="709"/>
        <w:jc w:val="both"/>
        <w:rPr>
          <w:sz w:val="28"/>
          <w:szCs w:val="28"/>
          <w:lang w:val="uk-UA"/>
        </w:rPr>
      </w:pPr>
    </w:p>
    <w:p w14:paraId="2C34B1C2" w14:textId="6B748190" w:rsidR="00A27506" w:rsidRPr="007036E1" w:rsidRDefault="00CD0C95" w:rsidP="007036E1">
      <w:pPr>
        <w:shd w:val="clear" w:color="auto" w:fill="FFFFFF"/>
        <w:suppressAutoHyphens/>
        <w:autoSpaceDE w:val="0"/>
        <w:autoSpaceDN w:val="0"/>
        <w:adjustRightInd w:val="0"/>
        <w:spacing w:line="360" w:lineRule="auto"/>
        <w:ind w:firstLine="709"/>
        <w:jc w:val="both"/>
        <w:rPr>
          <w:iCs/>
          <w:sz w:val="28"/>
          <w:szCs w:val="28"/>
        </w:rPr>
      </w:pPr>
      <w:r w:rsidRPr="007036E1">
        <w:rPr>
          <w:iCs/>
          <w:noProof/>
          <w:sz w:val="28"/>
          <w:szCs w:val="28"/>
        </w:rPr>
        <w:drawing>
          <wp:inline distT="0" distB="0" distL="0" distR="0" wp14:anchorId="2598B417" wp14:editId="6CB80A6A">
            <wp:extent cx="3400425" cy="3048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425" cy="3048000"/>
                    </a:xfrm>
                    <a:prstGeom prst="rect">
                      <a:avLst/>
                    </a:prstGeom>
                    <a:noFill/>
                    <a:ln>
                      <a:noFill/>
                    </a:ln>
                  </pic:spPr>
                </pic:pic>
              </a:graphicData>
            </a:graphic>
          </wp:inline>
        </w:drawing>
      </w:r>
    </w:p>
    <w:p w14:paraId="7C942083" w14:textId="77777777" w:rsidR="00A27506" w:rsidRPr="007036E1" w:rsidRDefault="00A27506" w:rsidP="007036E1">
      <w:pPr>
        <w:shd w:val="clear" w:color="auto" w:fill="FFFFFF"/>
        <w:suppressAutoHyphens/>
        <w:autoSpaceDE w:val="0"/>
        <w:autoSpaceDN w:val="0"/>
        <w:adjustRightInd w:val="0"/>
        <w:spacing w:line="360" w:lineRule="auto"/>
        <w:ind w:firstLine="709"/>
        <w:jc w:val="both"/>
        <w:rPr>
          <w:iCs/>
          <w:sz w:val="28"/>
          <w:szCs w:val="28"/>
        </w:rPr>
      </w:pPr>
    </w:p>
    <w:p w14:paraId="59B034E7" w14:textId="77777777" w:rsidR="00A27506" w:rsidRPr="007036E1" w:rsidRDefault="00A27506" w:rsidP="007036E1">
      <w:pPr>
        <w:shd w:val="clear" w:color="auto" w:fill="FFFFFF"/>
        <w:suppressAutoHyphens/>
        <w:autoSpaceDE w:val="0"/>
        <w:autoSpaceDN w:val="0"/>
        <w:adjustRightInd w:val="0"/>
        <w:spacing w:line="360" w:lineRule="auto"/>
        <w:ind w:firstLine="709"/>
        <w:jc w:val="both"/>
        <w:rPr>
          <w:sz w:val="28"/>
          <w:szCs w:val="28"/>
        </w:rPr>
      </w:pPr>
      <w:r w:rsidRPr="007036E1">
        <w:rPr>
          <w:iCs/>
          <w:sz w:val="28"/>
          <w:szCs w:val="28"/>
        </w:rPr>
        <w:t>Таблиця 3.2</w:t>
      </w:r>
      <w:r w:rsidR="007036E1" w:rsidRPr="007036E1">
        <w:rPr>
          <w:iCs/>
          <w:sz w:val="28"/>
          <w:szCs w:val="28"/>
        </w:rPr>
        <w:t xml:space="preserve"> </w:t>
      </w:r>
      <w:r w:rsidRPr="007036E1">
        <w:rPr>
          <w:iCs/>
          <w:sz w:val="28"/>
          <w:szCs w:val="28"/>
        </w:rPr>
        <w:t>Поширеність патологічних змін клітин серед молодших школярів та підлітків (на 10 тис. дітей)</w:t>
      </w:r>
    </w:p>
    <w:tbl>
      <w:tblPr>
        <w:tblStyle w:val="a8"/>
        <w:tblW w:w="0" w:type="auto"/>
        <w:tblInd w:w="709" w:type="dxa"/>
        <w:tblLook w:val="0400" w:firstRow="0" w:lastRow="0" w:firstColumn="0" w:lastColumn="0" w:noHBand="0" w:noVBand="1"/>
      </w:tblPr>
      <w:tblGrid>
        <w:gridCol w:w="2357"/>
        <w:gridCol w:w="816"/>
        <w:gridCol w:w="816"/>
        <w:gridCol w:w="766"/>
        <w:gridCol w:w="816"/>
      </w:tblGrid>
      <w:tr w:rsidR="00A27506" w:rsidRPr="007036E1" w14:paraId="2C6A8D7C" w14:textId="77777777" w:rsidTr="007036E1">
        <w:tc>
          <w:tcPr>
            <w:tcW w:w="0" w:type="auto"/>
          </w:tcPr>
          <w:p w14:paraId="57EA70BC"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iCs/>
                <w:sz w:val="20"/>
                <w:szCs w:val="28"/>
              </w:rPr>
              <w:t>Класи хвороб</w:t>
            </w:r>
          </w:p>
        </w:tc>
        <w:tc>
          <w:tcPr>
            <w:tcW w:w="0" w:type="auto"/>
          </w:tcPr>
          <w:p w14:paraId="57F3CEF0"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iCs/>
                <w:sz w:val="20"/>
                <w:szCs w:val="28"/>
              </w:rPr>
              <w:t>200</w:t>
            </w:r>
            <w:r w:rsidR="00970779" w:rsidRPr="007036E1">
              <w:rPr>
                <w:iCs/>
                <w:sz w:val="20"/>
                <w:szCs w:val="28"/>
                <w:lang w:val="uk-UA"/>
              </w:rPr>
              <w:t>5</w:t>
            </w:r>
            <w:r w:rsidRPr="007036E1">
              <w:rPr>
                <w:iCs/>
                <w:sz w:val="20"/>
                <w:szCs w:val="28"/>
              </w:rPr>
              <w:t xml:space="preserve"> р.</w:t>
            </w:r>
          </w:p>
        </w:tc>
        <w:tc>
          <w:tcPr>
            <w:tcW w:w="0" w:type="auto"/>
          </w:tcPr>
          <w:p w14:paraId="3F56A395"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iCs/>
                <w:sz w:val="20"/>
                <w:szCs w:val="28"/>
              </w:rPr>
              <w:t>200</w:t>
            </w:r>
            <w:r w:rsidR="00970779" w:rsidRPr="007036E1">
              <w:rPr>
                <w:iCs/>
                <w:sz w:val="20"/>
                <w:szCs w:val="28"/>
                <w:lang w:val="uk-UA"/>
              </w:rPr>
              <w:t xml:space="preserve">6 </w:t>
            </w:r>
            <w:r w:rsidRPr="007036E1">
              <w:rPr>
                <w:iCs/>
                <w:sz w:val="20"/>
                <w:szCs w:val="28"/>
              </w:rPr>
              <w:t>р.</w:t>
            </w:r>
          </w:p>
        </w:tc>
        <w:tc>
          <w:tcPr>
            <w:tcW w:w="0" w:type="auto"/>
          </w:tcPr>
          <w:p w14:paraId="79CE4F29" w14:textId="77777777" w:rsidR="00A27506" w:rsidRPr="007036E1" w:rsidRDefault="00A27506" w:rsidP="007036E1">
            <w:pPr>
              <w:shd w:val="clear" w:color="auto" w:fill="FFFFFF"/>
              <w:suppressAutoHyphens/>
              <w:autoSpaceDE w:val="0"/>
              <w:autoSpaceDN w:val="0"/>
              <w:adjustRightInd w:val="0"/>
              <w:spacing w:line="360" w:lineRule="auto"/>
              <w:rPr>
                <w:iCs/>
                <w:sz w:val="20"/>
                <w:szCs w:val="28"/>
              </w:rPr>
            </w:pPr>
            <w:r w:rsidRPr="007036E1">
              <w:rPr>
                <w:iCs/>
                <w:sz w:val="20"/>
                <w:szCs w:val="28"/>
              </w:rPr>
              <w:t>200</w:t>
            </w:r>
            <w:r w:rsidR="00970779" w:rsidRPr="007036E1">
              <w:rPr>
                <w:iCs/>
                <w:sz w:val="20"/>
                <w:szCs w:val="28"/>
                <w:lang w:val="uk-UA"/>
              </w:rPr>
              <w:t>7</w:t>
            </w:r>
            <w:r w:rsidRPr="007036E1">
              <w:rPr>
                <w:iCs/>
                <w:sz w:val="20"/>
                <w:szCs w:val="28"/>
              </w:rPr>
              <w:t xml:space="preserve"> р</w:t>
            </w:r>
          </w:p>
        </w:tc>
        <w:tc>
          <w:tcPr>
            <w:tcW w:w="0" w:type="auto"/>
          </w:tcPr>
          <w:p w14:paraId="7ABFD565" w14:textId="77777777" w:rsidR="00A27506" w:rsidRPr="007036E1" w:rsidRDefault="00A27506" w:rsidP="007036E1">
            <w:pPr>
              <w:shd w:val="clear" w:color="auto" w:fill="FFFFFF"/>
              <w:suppressAutoHyphens/>
              <w:autoSpaceDE w:val="0"/>
              <w:autoSpaceDN w:val="0"/>
              <w:adjustRightInd w:val="0"/>
              <w:spacing w:line="360" w:lineRule="auto"/>
              <w:rPr>
                <w:iCs/>
                <w:sz w:val="20"/>
                <w:szCs w:val="28"/>
              </w:rPr>
            </w:pPr>
            <w:r w:rsidRPr="007036E1">
              <w:rPr>
                <w:iCs/>
                <w:sz w:val="20"/>
                <w:szCs w:val="28"/>
              </w:rPr>
              <w:t>200</w:t>
            </w:r>
            <w:r w:rsidR="00970779" w:rsidRPr="007036E1">
              <w:rPr>
                <w:iCs/>
                <w:sz w:val="20"/>
                <w:szCs w:val="28"/>
                <w:lang w:val="uk-UA"/>
              </w:rPr>
              <w:t>8</w:t>
            </w:r>
            <w:r w:rsidRPr="007036E1">
              <w:rPr>
                <w:iCs/>
                <w:sz w:val="20"/>
                <w:szCs w:val="28"/>
              </w:rPr>
              <w:t xml:space="preserve"> р.</w:t>
            </w:r>
          </w:p>
        </w:tc>
      </w:tr>
      <w:tr w:rsidR="00A27506" w:rsidRPr="007036E1" w14:paraId="6223505C" w14:textId="77777777" w:rsidTr="007036E1">
        <w:tc>
          <w:tcPr>
            <w:tcW w:w="0" w:type="auto"/>
          </w:tcPr>
          <w:p w14:paraId="0EC2A963"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Система кровообігу</w:t>
            </w:r>
          </w:p>
        </w:tc>
        <w:tc>
          <w:tcPr>
            <w:tcW w:w="0" w:type="auto"/>
          </w:tcPr>
          <w:p w14:paraId="5CE8FE8C"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401,5</w:t>
            </w:r>
          </w:p>
        </w:tc>
        <w:tc>
          <w:tcPr>
            <w:tcW w:w="0" w:type="auto"/>
          </w:tcPr>
          <w:p w14:paraId="717A3AEA"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412,0</w:t>
            </w:r>
          </w:p>
        </w:tc>
        <w:tc>
          <w:tcPr>
            <w:tcW w:w="0" w:type="auto"/>
          </w:tcPr>
          <w:p w14:paraId="79331F16"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441,2</w:t>
            </w:r>
          </w:p>
        </w:tc>
        <w:tc>
          <w:tcPr>
            <w:tcW w:w="0" w:type="auto"/>
          </w:tcPr>
          <w:p w14:paraId="393C8767"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415,7</w:t>
            </w:r>
          </w:p>
        </w:tc>
      </w:tr>
      <w:tr w:rsidR="00A27506" w:rsidRPr="007036E1" w14:paraId="571B2AF0" w14:textId="77777777" w:rsidTr="007036E1">
        <w:tc>
          <w:tcPr>
            <w:tcW w:w="0" w:type="auto"/>
          </w:tcPr>
          <w:p w14:paraId="7FCEC05F"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Органи дихання</w:t>
            </w:r>
          </w:p>
        </w:tc>
        <w:tc>
          <w:tcPr>
            <w:tcW w:w="0" w:type="auto"/>
          </w:tcPr>
          <w:p w14:paraId="39B6EC61"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390,0</w:t>
            </w:r>
          </w:p>
        </w:tc>
        <w:tc>
          <w:tcPr>
            <w:tcW w:w="0" w:type="auto"/>
          </w:tcPr>
          <w:p w14:paraId="3997266C"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358,5</w:t>
            </w:r>
          </w:p>
        </w:tc>
        <w:tc>
          <w:tcPr>
            <w:tcW w:w="0" w:type="auto"/>
          </w:tcPr>
          <w:p w14:paraId="76A9C743"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416,3</w:t>
            </w:r>
          </w:p>
        </w:tc>
        <w:tc>
          <w:tcPr>
            <w:tcW w:w="0" w:type="auto"/>
          </w:tcPr>
          <w:p w14:paraId="6A4E40DC"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425,1</w:t>
            </w:r>
          </w:p>
        </w:tc>
      </w:tr>
      <w:tr w:rsidR="00A27506" w:rsidRPr="007036E1" w14:paraId="58E3E07B" w14:textId="77777777" w:rsidTr="007036E1">
        <w:tc>
          <w:tcPr>
            <w:tcW w:w="0" w:type="auto"/>
          </w:tcPr>
          <w:p w14:paraId="484B0C0F"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Новоутворення злоякісні</w:t>
            </w:r>
          </w:p>
        </w:tc>
        <w:tc>
          <w:tcPr>
            <w:tcW w:w="0" w:type="auto"/>
          </w:tcPr>
          <w:p w14:paraId="021A713F"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13,6</w:t>
            </w:r>
          </w:p>
        </w:tc>
        <w:tc>
          <w:tcPr>
            <w:tcW w:w="0" w:type="auto"/>
          </w:tcPr>
          <w:p w14:paraId="4B77308A"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13, 1</w:t>
            </w:r>
          </w:p>
        </w:tc>
        <w:tc>
          <w:tcPr>
            <w:tcW w:w="0" w:type="auto"/>
          </w:tcPr>
          <w:p w14:paraId="368DEFE2"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17,4</w:t>
            </w:r>
          </w:p>
        </w:tc>
        <w:tc>
          <w:tcPr>
            <w:tcW w:w="0" w:type="auto"/>
          </w:tcPr>
          <w:p w14:paraId="7E388218"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17,8</w:t>
            </w:r>
          </w:p>
        </w:tc>
      </w:tr>
      <w:tr w:rsidR="00A27506" w:rsidRPr="007036E1" w14:paraId="1FBA3D54" w14:textId="77777777" w:rsidTr="007036E1">
        <w:tc>
          <w:tcPr>
            <w:tcW w:w="0" w:type="auto"/>
          </w:tcPr>
          <w:p w14:paraId="3927C200"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Ендокринна система</w:t>
            </w:r>
          </w:p>
        </w:tc>
        <w:tc>
          <w:tcPr>
            <w:tcW w:w="0" w:type="auto"/>
          </w:tcPr>
          <w:p w14:paraId="454A4261"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106,3</w:t>
            </w:r>
          </w:p>
        </w:tc>
        <w:tc>
          <w:tcPr>
            <w:tcW w:w="0" w:type="auto"/>
          </w:tcPr>
          <w:p w14:paraId="4CE16EE9"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103,8</w:t>
            </w:r>
          </w:p>
        </w:tc>
        <w:tc>
          <w:tcPr>
            <w:tcW w:w="0" w:type="auto"/>
          </w:tcPr>
          <w:p w14:paraId="7F68BB28"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101,2</w:t>
            </w:r>
          </w:p>
        </w:tc>
        <w:tc>
          <w:tcPr>
            <w:tcW w:w="0" w:type="auto"/>
          </w:tcPr>
          <w:p w14:paraId="6FE0D78D" w14:textId="77777777" w:rsidR="00A27506" w:rsidRPr="007036E1" w:rsidRDefault="00A27506" w:rsidP="007036E1">
            <w:pPr>
              <w:shd w:val="clear" w:color="auto" w:fill="FFFFFF"/>
              <w:suppressAutoHyphens/>
              <w:autoSpaceDE w:val="0"/>
              <w:autoSpaceDN w:val="0"/>
              <w:adjustRightInd w:val="0"/>
              <w:spacing w:line="360" w:lineRule="auto"/>
              <w:rPr>
                <w:sz w:val="20"/>
                <w:szCs w:val="28"/>
              </w:rPr>
            </w:pPr>
            <w:r w:rsidRPr="007036E1">
              <w:rPr>
                <w:sz w:val="20"/>
                <w:szCs w:val="28"/>
              </w:rPr>
              <w:t>99,5</w:t>
            </w:r>
          </w:p>
        </w:tc>
      </w:tr>
    </w:tbl>
    <w:p w14:paraId="46CF71CB" w14:textId="77777777" w:rsidR="007036E1" w:rsidRDefault="007036E1" w:rsidP="007036E1">
      <w:pPr>
        <w:suppressAutoHyphens/>
        <w:spacing w:line="360" w:lineRule="auto"/>
        <w:ind w:firstLine="709"/>
        <w:jc w:val="both"/>
        <w:rPr>
          <w:sz w:val="28"/>
          <w:lang w:val="en-US"/>
        </w:rPr>
      </w:pPr>
    </w:p>
    <w:p w14:paraId="1F4D4E04" w14:textId="77777777" w:rsidR="007036E1" w:rsidRPr="007036E1" w:rsidRDefault="007036E1" w:rsidP="007036E1">
      <w:pPr>
        <w:shd w:val="clear" w:color="auto" w:fill="FFFFFF"/>
        <w:suppressAutoHyphens/>
        <w:autoSpaceDE w:val="0"/>
        <w:autoSpaceDN w:val="0"/>
        <w:adjustRightInd w:val="0"/>
        <w:spacing w:line="360" w:lineRule="auto"/>
        <w:ind w:firstLine="709"/>
        <w:jc w:val="both"/>
        <w:rPr>
          <w:sz w:val="28"/>
          <w:szCs w:val="28"/>
        </w:rPr>
      </w:pPr>
      <w:r w:rsidRPr="007036E1">
        <w:rPr>
          <w:sz w:val="28"/>
          <w:szCs w:val="28"/>
        </w:rPr>
        <w:t xml:space="preserve">Стан здоров'я постраждалого населення поступово погіршується, про що свідчать дані щорічної диспансеризації. Зменшується число визнаних здоровими, зростає число хворих. Якщо у </w:t>
      </w:r>
      <w:r w:rsidRPr="007036E1">
        <w:rPr>
          <w:sz w:val="28"/>
          <w:szCs w:val="28"/>
          <w:lang w:val="uk-UA"/>
        </w:rPr>
        <w:t>200</w:t>
      </w:r>
      <w:r w:rsidRPr="007036E1">
        <w:rPr>
          <w:sz w:val="28"/>
          <w:szCs w:val="28"/>
        </w:rPr>
        <w:t>4 р. питома вага визнаних здоровими серед потерпілого дитячого населення складала 19,31 а відповідно хворими були 80,79 %, то у 200</w:t>
      </w:r>
      <w:r w:rsidRPr="007036E1">
        <w:rPr>
          <w:sz w:val="28"/>
          <w:szCs w:val="28"/>
          <w:lang w:val="uk-UA"/>
        </w:rPr>
        <w:t>7</w:t>
      </w:r>
      <w:r w:rsidRPr="007036E1">
        <w:rPr>
          <w:sz w:val="28"/>
          <w:szCs w:val="28"/>
        </w:rPr>
        <w:t xml:space="preserve"> р. питома вага здорових серед дітей - 10,6%.</w:t>
      </w:r>
    </w:p>
    <w:p w14:paraId="73B6BE0D" w14:textId="77777777" w:rsidR="007036E1" w:rsidRPr="007036E1" w:rsidRDefault="007036E1" w:rsidP="007036E1">
      <w:pPr>
        <w:shd w:val="clear" w:color="auto" w:fill="FFFFFF"/>
        <w:suppressAutoHyphens/>
        <w:autoSpaceDE w:val="0"/>
        <w:autoSpaceDN w:val="0"/>
        <w:adjustRightInd w:val="0"/>
        <w:spacing w:line="360" w:lineRule="auto"/>
        <w:ind w:firstLine="709"/>
        <w:jc w:val="both"/>
        <w:rPr>
          <w:sz w:val="28"/>
          <w:szCs w:val="28"/>
        </w:rPr>
      </w:pPr>
      <w:r w:rsidRPr="007036E1">
        <w:rPr>
          <w:sz w:val="28"/>
          <w:szCs w:val="28"/>
        </w:rPr>
        <w:t>Зменшення народжуваності дітей, що спостерігається в місті, ще більш виразні серед потерпілого населення.</w:t>
      </w:r>
    </w:p>
    <w:p w14:paraId="44A5E751" w14:textId="77777777" w:rsidR="007036E1" w:rsidRDefault="007036E1" w:rsidP="007036E1">
      <w:pPr>
        <w:suppressAutoHyphens/>
        <w:spacing w:line="360" w:lineRule="auto"/>
        <w:ind w:firstLine="709"/>
        <w:jc w:val="both"/>
        <w:rPr>
          <w:sz w:val="28"/>
          <w:lang w:val="en-US"/>
        </w:rPr>
      </w:pPr>
    </w:p>
    <w:p w14:paraId="2BA7EC2A" w14:textId="3ED10D86" w:rsidR="00A27506" w:rsidRPr="007036E1" w:rsidRDefault="00A27506" w:rsidP="007036E1">
      <w:pPr>
        <w:suppressAutoHyphens/>
        <w:spacing w:line="360" w:lineRule="auto"/>
        <w:ind w:firstLine="709"/>
        <w:jc w:val="both"/>
        <w:rPr>
          <w:sz w:val="28"/>
          <w:szCs w:val="28"/>
        </w:rPr>
      </w:pPr>
      <w:r w:rsidRPr="007036E1">
        <w:rPr>
          <w:sz w:val="28"/>
        </w:rPr>
        <w:br w:type="page"/>
      </w:r>
      <w:r w:rsidR="00CD0C95" w:rsidRPr="007036E1">
        <w:rPr>
          <w:noProof/>
          <w:sz w:val="28"/>
          <w:szCs w:val="28"/>
        </w:rPr>
        <w:lastRenderedPageBreak/>
        <w:drawing>
          <wp:inline distT="0" distB="0" distL="0" distR="0" wp14:anchorId="6E418BC7" wp14:editId="5067F28E">
            <wp:extent cx="2867025" cy="2343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7025" cy="2343150"/>
                    </a:xfrm>
                    <a:prstGeom prst="rect">
                      <a:avLst/>
                    </a:prstGeom>
                    <a:noFill/>
                    <a:ln>
                      <a:noFill/>
                    </a:ln>
                  </pic:spPr>
                </pic:pic>
              </a:graphicData>
            </a:graphic>
          </wp:inline>
        </w:drawing>
      </w:r>
    </w:p>
    <w:p w14:paraId="641BC3A6" w14:textId="77777777" w:rsidR="00A27506" w:rsidRPr="007036E1" w:rsidRDefault="00A27506" w:rsidP="007036E1">
      <w:pPr>
        <w:shd w:val="clear" w:color="auto" w:fill="FFFFFF"/>
        <w:suppressAutoHyphens/>
        <w:autoSpaceDE w:val="0"/>
        <w:autoSpaceDN w:val="0"/>
        <w:adjustRightInd w:val="0"/>
        <w:spacing w:line="360" w:lineRule="auto"/>
        <w:ind w:firstLine="709"/>
        <w:jc w:val="both"/>
        <w:rPr>
          <w:iCs/>
          <w:sz w:val="28"/>
          <w:szCs w:val="28"/>
        </w:rPr>
      </w:pPr>
      <w:r w:rsidRPr="007036E1">
        <w:rPr>
          <w:sz w:val="28"/>
          <w:szCs w:val="28"/>
        </w:rPr>
        <w:t>Рис. 3.1.</w:t>
      </w:r>
      <w:r w:rsidRPr="007036E1">
        <w:rPr>
          <w:iCs/>
          <w:sz w:val="28"/>
          <w:szCs w:val="28"/>
        </w:rPr>
        <w:t xml:space="preserve"> Патологічні зміни в клітинах органів серед молодших школярів та підлітків м. Чернігова (на 10 тис. дітей)</w:t>
      </w:r>
    </w:p>
    <w:p w14:paraId="182DA095" w14:textId="77777777" w:rsidR="00A27506" w:rsidRPr="007036E1" w:rsidRDefault="00A27506" w:rsidP="007036E1">
      <w:pPr>
        <w:shd w:val="clear" w:color="auto" w:fill="FFFFFF"/>
        <w:suppressAutoHyphens/>
        <w:autoSpaceDE w:val="0"/>
        <w:autoSpaceDN w:val="0"/>
        <w:adjustRightInd w:val="0"/>
        <w:spacing w:line="360" w:lineRule="auto"/>
        <w:ind w:firstLine="709"/>
        <w:jc w:val="both"/>
        <w:rPr>
          <w:sz w:val="28"/>
          <w:szCs w:val="28"/>
        </w:rPr>
      </w:pPr>
    </w:p>
    <w:p w14:paraId="29762F79" w14:textId="77777777" w:rsidR="00A27506" w:rsidRPr="007036E1" w:rsidRDefault="00A27506" w:rsidP="007036E1">
      <w:pPr>
        <w:shd w:val="clear" w:color="auto" w:fill="FFFFFF"/>
        <w:suppressAutoHyphens/>
        <w:autoSpaceDE w:val="0"/>
        <w:autoSpaceDN w:val="0"/>
        <w:adjustRightInd w:val="0"/>
        <w:spacing w:line="360" w:lineRule="auto"/>
        <w:ind w:firstLine="709"/>
        <w:jc w:val="both"/>
        <w:rPr>
          <w:sz w:val="28"/>
          <w:szCs w:val="28"/>
        </w:rPr>
      </w:pPr>
      <w:r w:rsidRPr="007036E1">
        <w:rPr>
          <w:sz w:val="28"/>
          <w:szCs w:val="28"/>
        </w:rPr>
        <w:t>Показники захворюваності в місті серед дітей потерпілих усіх груп первинного обліку вищі, ніж загалом по Україні. Спостерігається зростання загальної захворюваності за рахунок новоутворень, серцево-судинних хвороб, хвороб органів травлення, хвороб сечостатевої системи, хвороб кістково-м'язової системи. За останні 5 років показники поширеності туберкульозу збільшились на 1,41 %.</w:t>
      </w:r>
    </w:p>
    <w:p w14:paraId="36080967" w14:textId="77777777" w:rsidR="00A27506" w:rsidRPr="007036E1" w:rsidRDefault="00A27506" w:rsidP="007036E1">
      <w:pPr>
        <w:shd w:val="clear" w:color="auto" w:fill="FFFFFF"/>
        <w:suppressAutoHyphens/>
        <w:autoSpaceDE w:val="0"/>
        <w:autoSpaceDN w:val="0"/>
        <w:adjustRightInd w:val="0"/>
        <w:spacing w:line="360" w:lineRule="auto"/>
        <w:ind w:firstLine="709"/>
        <w:jc w:val="both"/>
        <w:rPr>
          <w:sz w:val="28"/>
          <w:szCs w:val="28"/>
        </w:rPr>
      </w:pPr>
      <w:r w:rsidRPr="007036E1">
        <w:rPr>
          <w:sz w:val="28"/>
          <w:szCs w:val="28"/>
        </w:rPr>
        <w:t>У дітей за десятирічний період збільшилась поширеність новоутворень, вроджених вад розвитку, хвороб органів травлення [1</w:t>
      </w:r>
      <w:r w:rsidR="00FA4A79" w:rsidRPr="007036E1">
        <w:rPr>
          <w:sz w:val="28"/>
          <w:szCs w:val="28"/>
        </w:rPr>
        <w:t>3</w:t>
      </w:r>
      <w:r w:rsidRPr="007036E1">
        <w:rPr>
          <w:sz w:val="28"/>
          <w:szCs w:val="28"/>
        </w:rPr>
        <w:t>].</w:t>
      </w:r>
    </w:p>
    <w:p w14:paraId="6D5D8317" w14:textId="77777777" w:rsidR="00A27506" w:rsidRPr="007036E1" w:rsidRDefault="00A27506" w:rsidP="007036E1">
      <w:pPr>
        <w:shd w:val="clear" w:color="auto" w:fill="FFFFFF"/>
        <w:suppressAutoHyphens/>
        <w:autoSpaceDE w:val="0"/>
        <w:autoSpaceDN w:val="0"/>
        <w:adjustRightInd w:val="0"/>
        <w:spacing w:line="360" w:lineRule="auto"/>
        <w:ind w:firstLine="709"/>
        <w:jc w:val="both"/>
        <w:rPr>
          <w:sz w:val="28"/>
          <w:szCs w:val="28"/>
        </w:rPr>
      </w:pPr>
      <w:r w:rsidRPr="007036E1">
        <w:rPr>
          <w:sz w:val="28"/>
          <w:szCs w:val="28"/>
        </w:rPr>
        <w:t>За даними експертів, серед чинників довкілля виділені основні медико-екологічні проблеми, які завдають шкоду здоров'ю населення м. Чернігів: забруднення атмосферного повітря, якість питної води, накопичення відходів</w:t>
      </w:r>
    </w:p>
    <w:p w14:paraId="377AFEEB" w14:textId="77777777" w:rsidR="00A27506" w:rsidRPr="007036E1" w:rsidRDefault="00A27506" w:rsidP="007036E1">
      <w:pPr>
        <w:shd w:val="clear" w:color="auto" w:fill="FFFFFF"/>
        <w:suppressAutoHyphens/>
        <w:autoSpaceDE w:val="0"/>
        <w:autoSpaceDN w:val="0"/>
        <w:adjustRightInd w:val="0"/>
        <w:spacing w:line="360" w:lineRule="auto"/>
        <w:ind w:firstLine="709"/>
        <w:jc w:val="both"/>
        <w:rPr>
          <w:sz w:val="28"/>
          <w:szCs w:val="28"/>
        </w:rPr>
      </w:pPr>
      <w:r w:rsidRPr="007036E1">
        <w:rPr>
          <w:sz w:val="28"/>
          <w:szCs w:val="28"/>
        </w:rPr>
        <w:t>Рівні забруднення атмосферного повітря, поверхневих водойм, ґрунту, питної води із водопровідної мережі, в цілому, характеризують показники відношення кількості досліджень з перевищенням затверджених нормативів ГДК до загальної кількості виконаних досліджень.</w:t>
      </w:r>
    </w:p>
    <w:p w14:paraId="04925710" w14:textId="77777777" w:rsidR="00A27506" w:rsidRPr="007036E1" w:rsidRDefault="00A27506" w:rsidP="007036E1">
      <w:pPr>
        <w:suppressAutoHyphens/>
        <w:spacing w:line="360" w:lineRule="auto"/>
        <w:ind w:firstLine="709"/>
        <w:jc w:val="both"/>
        <w:rPr>
          <w:sz w:val="28"/>
          <w:szCs w:val="28"/>
        </w:rPr>
      </w:pPr>
    </w:p>
    <w:p w14:paraId="7D22C48B" w14:textId="77777777" w:rsidR="00A27506" w:rsidRPr="007036E1" w:rsidRDefault="00A27506" w:rsidP="007036E1">
      <w:pPr>
        <w:pStyle w:val="1"/>
        <w:keepNext w:val="0"/>
        <w:suppressAutoHyphens/>
        <w:spacing w:before="0" w:after="0" w:line="360" w:lineRule="auto"/>
        <w:ind w:firstLine="709"/>
        <w:jc w:val="both"/>
        <w:rPr>
          <w:rFonts w:ascii="Times New Roman" w:hAnsi="Times New Roman" w:cs="Times New Roman"/>
          <w:bCs w:val="0"/>
          <w:sz w:val="28"/>
        </w:rPr>
      </w:pPr>
      <w:r w:rsidRPr="007036E1">
        <w:rPr>
          <w:rFonts w:ascii="Times New Roman" w:hAnsi="Times New Roman" w:cs="Times New Roman"/>
          <w:sz w:val="28"/>
        </w:rPr>
        <w:br w:type="page"/>
      </w:r>
      <w:bookmarkStart w:id="11" w:name="_Toc168188765"/>
      <w:bookmarkStart w:id="12" w:name="_Toc206657037"/>
      <w:r w:rsidRPr="007036E1">
        <w:rPr>
          <w:rFonts w:ascii="Times New Roman" w:hAnsi="Times New Roman" w:cs="Times New Roman"/>
          <w:bCs w:val="0"/>
          <w:sz w:val="28"/>
        </w:rPr>
        <w:lastRenderedPageBreak/>
        <w:t>ВИСНОВКИ</w:t>
      </w:r>
      <w:bookmarkEnd w:id="11"/>
      <w:bookmarkEnd w:id="12"/>
    </w:p>
    <w:p w14:paraId="39DB107E" w14:textId="77777777" w:rsidR="00A27506" w:rsidRPr="007036E1" w:rsidRDefault="00A27506" w:rsidP="007036E1">
      <w:pPr>
        <w:suppressAutoHyphens/>
        <w:spacing w:line="360" w:lineRule="auto"/>
        <w:ind w:firstLine="709"/>
        <w:jc w:val="both"/>
        <w:rPr>
          <w:sz w:val="28"/>
        </w:rPr>
      </w:pPr>
    </w:p>
    <w:p w14:paraId="24147F54" w14:textId="77777777" w:rsidR="008F3EAB" w:rsidRPr="007036E1" w:rsidRDefault="008F3EAB" w:rsidP="007036E1">
      <w:pPr>
        <w:pStyle w:val="a3"/>
        <w:numPr>
          <w:ilvl w:val="0"/>
          <w:numId w:val="4"/>
        </w:numPr>
        <w:suppressAutoHyphens/>
        <w:spacing w:before="0" w:beforeAutospacing="0" w:after="0" w:afterAutospacing="0" w:line="360" w:lineRule="auto"/>
        <w:ind w:left="0" w:firstLine="709"/>
        <w:jc w:val="both"/>
        <w:rPr>
          <w:color w:val="auto"/>
          <w:sz w:val="28"/>
          <w:szCs w:val="28"/>
          <w:lang w:val="uk-UA"/>
        </w:rPr>
      </w:pPr>
      <w:r w:rsidRPr="007036E1">
        <w:rPr>
          <w:color w:val="auto"/>
          <w:sz w:val="28"/>
          <w:szCs w:val="28"/>
          <w:lang w:val="uk-UA"/>
        </w:rPr>
        <w:t>Рибофлавін необхідний для метаболізму триптофану, що перетворюється в організмі в ніацин. Одним з найцінніших якостей рибофлавіну є його здатність прискорювати в організмі перетворення піридоксину - вітаміна B</w:t>
      </w:r>
      <w:r w:rsidRPr="007036E1">
        <w:rPr>
          <w:color w:val="auto"/>
          <w:sz w:val="28"/>
          <w:szCs w:val="28"/>
          <w:vertAlign w:val="subscript"/>
          <w:lang w:val="uk-UA"/>
        </w:rPr>
        <w:t>6</w:t>
      </w:r>
      <w:r w:rsidRPr="007036E1">
        <w:rPr>
          <w:color w:val="auto"/>
          <w:sz w:val="28"/>
          <w:szCs w:val="28"/>
          <w:lang w:val="uk-UA"/>
        </w:rPr>
        <w:t xml:space="preserve"> - у його активну форму.</w:t>
      </w:r>
    </w:p>
    <w:p w14:paraId="41656CEB" w14:textId="77777777" w:rsidR="00BF2653" w:rsidRPr="007036E1" w:rsidRDefault="00BF2653" w:rsidP="007036E1">
      <w:pPr>
        <w:numPr>
          <w:ilvl w:val="0"/>
          <w:numId w:val="4"/>
        </w:numPr>
        <w:suppressAutoHyphens/>
        <w:spacing w:line="360" w:lineRule="auto"/>
        <w:ind w:left="0" w:firstLine="709"/>
        <w:jc w:val="both"/>
        <w:rPr>
          <w:sz w:val="28"/>
          <w:szCs w:val="28"/>
          <w:lang w:val="uk-UA"/>
        </w:rPr>
      </w:pPr>
      <w:r w:rsidRPr="007036E1">
        <w:rPr>
          <w:sz w:val="28"/>
          <w:szCs w:val="28"/>
          <w:lang w:val="uk-UA"/>
        </w:rPr>
        <w:t>Триптофан - незамінна амінокислота, значить для його поповнення є єдине джерело - їжа. Триптофан міститься в будь-якими, багатої тваринними білками (протеїнами) їжі. Споживання протеїнової їжі, однак, не позначається підвищенням змісту серотоніну в мозку. Триптофан - необхідний для синтезу гемоглобіну, нормалізує роботу нервової системи і травлення. Робить антидепресантну дія, підвищує опірність стресам, поліпшує сон. Триптофан використовується організмом також і для створення м'язових білків, білків антитіл імунної системи, бере участь у синтезі мелатонина і карнитина і є необхідним будматеріалом для організму.</w:t>
      </w:r>
    </w:p>
    <w:p w14:paraId="6B103E13" w14:textId="77777777" w:rsidR="00BF2653" w:rsidRPr="007036E1" w:rsidRDefault="00BF2653" w:rsidP="007036E1">
      <w:pPr>
        <w:numPr>
          <w:ilvl w:val="0"/>
          <w:numId w:val="4"/>
        </w:numPr>
        <w:suppressAutoHyphens/>
        <w:spacing w:line="360" w:lineRule="auto"/>
        <w:ind w:left="0" w:firstLine="709"/>
        <w:jc w:val="both"/>
        <w:rPr>
          <w:sz w:val="28"/>
          <w:szCs w:val="28"/>
          <w:lang w:val="uk-UA"/>
        </w:rPr>
      </w:pPr>
      <w:r w:rsidRPr="007036E1">
        <w:rPr>
          <w:sz w:val="28"/>
          <w:szCs w:val="28"/>
          <w:lang w:val="uk-UA"/>
        </w:rPr>
        <w:t>Триптофан як попередник серотоніну створює антидепресантну дію на організм, сприяє зняттю гіперактивності, нав'язливих станів у дітей, тривожності перед менструацією в жінок, фіброміалгії і синдрому хронічної утоми, сприяє гарному засипанню і нормальному снові в як у ранньому віці, так особливості в літньому. Триптофан також бере значну участь у виправленні помилок процесу подвоєння ДНК.</w:t>
      </w:r>
    </w:p>
    <w:p w14:paraId="692A3C69" w14:textId="77777777" w:rsidR="00BF2653" w:rsidRPr="007036E1" w:rsidRDefault="00BF2653" w:rsidP="007036E1">
      <w:pPr>
        <w:numPr>
          <w:ilvl w:val="0"/>
          <w:numId w:val="4"/>
        </w:numPr>
        <w:suppressAutoHyphens/>
        <w:spacing w:line="360" w:lineRule="auto"/>
        <w:ind w:left="0" w:firstLine="709"/>
        <w:jc w:val="both"/>
        <w:rPr>
          <w:sz w:val="28"/>
          <w:lang w:val="uk-UA"/>
        </w:rPr>
      </w:pPr>
      <w:r w:rsidRPr="007036E1">
        <w:rPr>
          <w:sz w:val="28"/>
          <w:szCs w:val="28"/>
          <w:lang w:val="uk-UA"/>
        </w:rPr>
        <w:t>Основний шлях метаболізму триптофану приводить до синтезу аміду нікотинової кислоти, що грає дуже важливу роль у життєдіяльності організму, будучи простетичною групою ряду окисних ферментів - нікотинамідаденіндинуклеотиду (НАД) і його відновленої форми нікотинамідаденін-динуклеотидфосфата (НАДФ).</w:t>
      </w:r>
    </w:p>
    <w:p w14:paraId="145C7C5C" w14:textId="77777777" w:rsidR="00A27506" w:rsidRPr="007036E1" w:rsidRDefault="00A27506" w:rsidP="007036E1">
      <w:pPr>
        <w:numPr>
          <w:ilvl w:val="0"/>
          <w:numId w:val="4"/>
        </w:numPr>
        <w:shd w:val="clear" w:color="auto" w:fill="FFFFFF"/>
        <w:suppressAutoHyphens/>
        <w:autoSpaceDE w:val="0"/>
        <w:autoSpaceDN w:val="0"/>
        <w:adjustRightInd w:val="0"/>
        <w:spacing w:line="360" w:lineRule="auto"/>
        <w:ind w:left="0" w:firstLine="709"/>
        <w:jc w:val="both"/>
        <w:rPr>
          <w:sz w:val="28"/>
          <w:szCs w:val="28"/>
          <w:lang w:val="uk-UA"/>
        </w:rPr>
      </w:pPr>
      <w:r w:rsidRPr="007036E1">
        <w:rPr>
          <w:sz w:val="28"/>
          <w:szCs w:val="28"/>
          <w:lang w:val="uk-UA"/>
        </w:rPr>
        <w:t>Найбільш поширеними хворобами, що забирають життя дитячого населення, є основні хвороби системи кровообігу (12 %), захворювання ендокринної системи (10 %) та новоутворення (15 %).</w:t>
      </w:r>
    </w:p>
    <w:p w14:paraId="3B1BA4B2" w14:textId="77777777" w:rsidR="00A27506" w:rsidRPr="007036E1" w:rsidRDefault="00A27506" w:rsidP="007036E1">
      <w:pPr>
        <w:pStyle w:val="1"/>
        <w:keepNext w:val="0"/>
        <w:suppressAutoHyphens/>
        <w:spacing w:before="0" w:after="0" w:line="360" w:lineRule="auto"/>
        <w:ind w:firstLine="709"/>
        <w:jc w:val="both"/>
        <w:rPr>
          <w:rFonts w:ascii="Times New Roman" w:hAnsi="Times New Roman" w:cs="Times New Roman"/>
          <w:sz w:val="28"/>
          <w:szCs w:val="28"/>
          <w:lang w:val="uk-UA"/>
        </w:rPr>
      </w:pPr>
      <w:r w:rsidRPr="007036E1">
        <w:rPr>
          <w:rFonts w:ascii="Times New Roman" w:hAnsi="Times New Roman" w:cs="Times New Roman"/>
          <w:sz w:val="28"/>
          <w:lang w:val="uk-UA"/>
        </w:rPr>
        <w:br w:type="page"/>
      </w:r>
      <w:bookmarkStart w:id="13" w:name="_Toc162496137"/>
      <w:bookmarkStart w:id="14" w:name="_Toc168188766"/>
      <w:bookmarkStart w:id="15" w:name="_Toc206657038"/>
      <w:r w:rsidR="00326D00" w:rsidRPr="007036E1">
        <w:rPr>
          <w:rFonts w:ascii="Times New Roman" w:hAnsi="Times New Roman" w:cs="Times New Roman"/>
          <w:sz w:val="28"/>
          <w:szCs w:val="28"/>
        </w:rPr>
        <w:lastRenderedPageBreak/>
        <w:t xml:space="preserve">СПИСОК </w:t>
      </w:r>
      <w:bookmarkEnd w:id="13"/>
      <w:bookmarkEnd w:id="14"/>
      <w:r w:rsidR="00326D00" w:rsidRPr="007036E1">
        <w:rPr>
          <w:rFonts w:ascii="Times New Roman" w:hAnsi="Times New Roman" w:cs="Times New Roman"/>
          <w:sz w:val="28"/>
          <w:szCs w:val="28"/>
          <w:lang w:val="uk-UA"/>
        </w:rPr>
        <w:t>ЛІТЕРАТУРИ</w:t>
      </w:r>
      <w:bookmarkEnd w:id="15"/>
    </w:p>
    <w:p w14:paraId="2E8A213F" w14:textId="77777777" w:rsidR="00A27506" w:rsidRPr="007036E1" w:rsidRDefault="00A27506" w:rsidP="007036E1">
      <w:pPr>
        <w:suppressAutoHyphens/>
        <w:spacing w:line="360" w:lineRule="auto"/>
        <w:ind w:firstLine="709"/>
        <w:jc w:val="both"/>
        <w:rPr>
          <w:sz w:val="28"/>
        </w:rPr>
      </w:pPr>
    </w:p>
    <w:p w14:paraId="042A4CE6" w14:textId="77777777" w:rsidR="00B36A27" w:rsidRPr="007036E1" w:rsidRDefault="00B36A27" w:rsidP="007036E1">
      <w:pPr>
        <w:numPr>
          <w:ilvl w:val="0"/>
          <w:numId w:val="7"/>
        </w:numPr>
        <w:suppressAutoHyphens/>
        <w:autoSpaceDE w:val="0"/>
        <w:autoSpaceDN w:val="0"/>
        <w:adjustRightInd w:val="0"/>
        <w:spacing w:line="360" w:lineRule="auto"/>
        <w:ind w:left="0" w:firstLine="0"/>
        <w:rPr>
          <w:sz w:val="28"/>
          <w:szCs w:val="28"/>
        </w:rPr>
      </w:pPr>
      <w:r w:rsidRPr="007036E1">
        <w:rPr>
          <w:sz w:val="28"/>
          <w:szCs w:val="28"/>
        </w:rPr>
        <w:t>Алексахин Р.М. Радиоактивное загрязнение природной среды при эксплуатации АЭС // Радиоактивное загрязнение районов АЭС. - М.: Из-во Ядерного общества СССР. - 1990. - С. 22-58.</w:t>
      </w:r>
    </w:p>
    <w:p w14:paraId="65D4D351" w14:textId="77777777" w:rsidR="00B36A27" w:rsidRPr="007036E1" w:rsidRDefault="00B36A27" w:rsidP="007036E1">
      <w:pPr>
        <w:numPr>
          <w:ilvl w:val="0"/>
          <w:numId w:val="7"/>
        </w:numPr>
        <w:suppressAutoHyphens/>
        <w:spacing w:line="360" w:lineRule="auto"/>
        <w:ind w:left="0" w:firstLine="0"/>
        <w:rPr>
          <w:sz w:val="28"/>
          <w:szCs w:val="28"/>
        </w:rPr>
      </w:pPr>
      <w:r w:rsidRPr="007036E1">
        <w:rPr>
          <w:sz w:val="28"/>
          <w:szCs w:val="28"/>
        </w:rPr>
        <w:t>Анатомия, физиология, психология человека /Под ред. Батуева А.С. СПб.: Лань, 1998.</w:t>
      </w:r>
    </w:p>
    <w:p w14:paraId="30BBBA5F" w14:textId="77777777" w:rsidR="00B36A27" w:rsidRPr="007036E1" w:rsidRDefault="00B36A27" w:rsidP="007036E1">
      <w:pPr>
        <w:numPr>
          <w:ilvl w:val="0"/>
          <w:numId w:val="7"/>
        </w:numPr>
        <w:shd w:val="clear" w:color="auto" w:fill="FFFFFF"/>
        <w:suppressAutoHyphens/>
        <w:autoSpaceDE w:val="0"/>
        <w:autoSpaceDN w:val="0"/>
        <w:adjustRightInd w:val="0"/>
        <w:spacing w:line="360" w:lineRule="auto"/>
        <w:ind w:left="0" w:firstLine="0"/>
        <w:rPr>
          <w:sz w:val="28"/>
          <w:szCs w:val="28"/>
        </w:rPr>
      </w:pPr>
      <w:r w:rsidRPr="007036E1">
        <w:rPr>
          <w:iCs/>
          <w:sz w:val="28"/>
          <w:szCs w:val="28"/>
        </w:rPr>
        <w:t xml:space="preserve">Апросина 3. Г. </w:t>
      </w:r>
      <w:r w:rsidRPr="007036E1">
        <w:rPr>
          <w:sz w:val="28"/>
          <w:szCs w:val="28"/>
        </w:rPr>
        <w:t>Хронический активный гепатит как системное заболевание. — М.: Медицина, 1981. — 248 с.</w:t>
      </w:r>
    </w:p>
    <w:p w14:paraId="2CE9903A" w14:textId="77777777" w:rsidR="00B36A27" w:rsidRPr="007036E1" w:rsidRDefault="00B36A27" w:rsidP="007036E1">
      <w:pPr>
        <w:numPr>
          <w:ilvl w:val="0"/>
          <w:numId w:val="7"/>
        </w:numPr>
        <w:suppressAutoHyphens/>
        <w:spacing w:line="360" w:lineRule="auto"/>
        <w:ind w:left="0" w:firstLine="0"/>
        <w:rPr>
          <w:sz w:val="28"/>
          <w:szCs w:val="28"/>
        </w:rPr>
      </w:pPr>
      <w:r w:rsidRPr="007036E1">
        <w:rPr>
          <w:sz w:val="28"/>
          <w:szCs w:val="28"/>
        </w:rPr>
        <w:t>Березов Т.Т., Коровкин Б.Ф. Биологическая химия. – М.: Медицина, 1983. – 752 с.</w:t>
      </w:r>
    </w:p>
    <w:p w14:paraId="174EC003" w14:textId="77777777" w:rsidR="007036E1" w:rsidRPr="007036E1" w:rsidRDefault="00B36A27" w:rsidP="007036E1">
      <w:pPr>
        <w:numPr>
          <w:ilvl w:val="0"/>
          <w:numId w:val="7"/>
        </w:numPr>
        <w:shd w:val="clear" w:color="auto" w:fill="FFFFFF"/>
        <w:suppressAutoHyphens/>
        <w:autoSpaceDE w:val="0"/>
        <w:autoSpaceDN w:val="0"/>
        <w:adjustRightInd w:val="0"/>
        <w:spacing w:line="360" w:lineRule="auto"/>
        <w:ind w:left="0" w:firstLine="0"/>
        <w:rPr>
          <w:sz w:val="28"/>
          <w:szCs w:val="28"/>
        </w:rPr>
      </w:pPr>
      <w:r w:rsidRPr="007036E1">
        <w:rPr>
          <w:iCs/>
          <w:sz w:val="28"/>
          <w:szCs w:val="28"/>
        </w:rPr>
        <w:t xml:space="preserve">Блюгер А. Ф. </w:t>
      </w:r>
      <w:r w:rsidRPr="007036E1">
        <w:rPr>
          <w:sz w:val="28"/>
          <w:szCs w:val="28"/>
        </w:rPr>
        <w:t>Основы гепатологии. — Рига: Звайгзне, 1975. — 470 с.</w:t>
      </w:r>
    </w:p>
    <w:p w14:paraId="4328FCBF" w14:textId="77777777" w:rsidR="00B36A27" w:rsidRPr="007036E1" w:rsidRDefault="00B36A27" w:rsidP="007036E1">
      <w:pPr>
        <w:numPr>
          <w:ilvl w:val="0"/>
          <w:numId w:val="7"/>
        </w:numPr>
        <w:suppressAutoHyphens/>
        <w:spacing w:line="360" w:lineRule="auto"/>
        <w:ind w:left="0" w:firstLine="0"/>
        <w:rPr>
          <w:sz w:val="28"/>
          <w:szCs w:val="28"/>
        </w:rPr>
      </w:pPr>
      <w:r w:rsidRPr="007036E1">
        <w:rPr>
          <w:sz w:val="28"/>
          <w:szCs w:val="28"/>
          <w:lang w:val="uk-UA"/>
        </w:rPr>
        <w:t>Боєчко Ф.Ф. Біологічна хімія: Навчальний посібник. – К.: Вища школа, 1995. – 536 с.</w:t>
      </w:r>
    </w:p>
    <w:p w14:paraId="1674F412" w14:textId="77777777" w:rsidR="007036E1" w:rsidRPr="007036E1" w:rsidRDefault="00B36A27" w:rsidP="007036E1">
      <w:pPr>
        <w:numPr>
          <w:ilvl w:val="0"/>
          <w:numId w:val="7"/>
        </w:numPr>
        <w:shd w:val="clear" w:color="auto" w:fill="FFFFFF"/>
        <w:suppressAutoHyphens/>
        <w:autoSpaceDE w:val="0"/>
        <w:autoSpaceDN w:val="0"/>
        <w:adjustRightInd w:val="0"/>
        <w:spacing w:line="360" w:lineRule="auto"/>
        <w:ind w:left="0" w:firstLine="0"/>
        <w:rPr>
          <w:sz w:val="28"/>
          <w:szCs w:val="28"/>
        </w:rPr>
      </w:pPr>
      <w:r w:rsidRPr="007036E1">
        <w:rPr>
          <w:iCs/>
          <w:sz w:val="28"/>
          <w:szCs w:val="28"/>
        </w:rPr>
        <w:t xml:space="preserve">Бондарь 3. А. </w:t>
      </w:r>
      <w:r w:rsidRPr="007036E1">
        <w:rPr>
          <w:sz w:val="28"/>
          <w:szCs w:val="28"/>
        </w:rPr>
        <w:t>Клиническая гепатология. — М.: Медицина, 1970. — 407 с.</w:t>
      </w:r>
    </w:p>
    <w:p w14:paraId="1FC4115C" w14:textId="77777777" w:rsidR="00B36A27" w:rsidRPr="007036E1" w:rsidRDefault="00B36A27" w:rsidP="007036E1">
      <w:pPr>
        <w:numPr>
          <w:ilvl w:val="0"/>
          <w:numId w:val="7"/>
        </w:numPr>
        <w:suppressAutoHyphens/>
        <w:spacing w:line="360" w:lineRule="auto"/>
        <w:ind w:left="0" w:firstLine="0"/>
        <w:rPr>
          <w:snapToGrid w:val="0"/>
          <w:sz w:val="28"/>
          <w:szCs w:val="28"/>
        </w:rPr>
      </w:pPr>
      <w:r w:rsidRPr="007036E1">
        <w:rPr>
          <w:snapToGrid w:val="0"/>
          <w:sz w:val="28"/>
          <w:szCs w:val="28"/>
        </w:rPr>
        <w:t>Векірчик К.М. Практикум з мікробіології: Навч. посібник. – К.: Либідь, 2001. – 144 с.</w:t>
      </w:r>
    </w:p>
    <w:p w14:paraId="3FDAC074" w14:textId="77777777" w:rsidR="00B36A27" w:rsidRPr="007036E1" w:rsidRDefault="00B36A27" w:rsidP="007036E1">
      <w:pPr>
        <w:numPr>
          <w:ilvl w:val="0"/>
          <w:numId w:val="7"/>
        </w:numPr>
        <w:suppressAutoHyphens/>
        <w:spacing w:line="360" w:lineRule="auto"/>
        <w:ind w:left="0" w:firstLine="0"/>
        <w:rPr>
          <w:sz w:val="28"/>
          <w:lang w:val="uk-UA"/>
        </w:rPr>
      </w:pPr>
      <w:r w:rsidRPr="007036E1">
        <w:rPr>
          <w:sz w:val="28"/>
        </w:rPr>
        <w:t>Гальперин С.И. Физиология человека и животных. – М.: Высшая школа, 1970. – 656 с.</w:t>
      </w:r>
    </w:p>
    <w:p w14:paraId="4615E74D" w14:textId="77777777" w:rsidR="00B36A27" w:rsidRPr="007036E1" w:rsidRDefault="00B36A27" w:rsidP="007036E1">
      <w:pPr>
        <w:numPr>
          <w:ilvl w:val="0"/>
          <w:numId w:val="7"/>
        </w:numPr>
        <w:suppressAutoHyphens/>
        <w:spacing w:line="360" w:lineRule="auto"/>
        <w:ind w:left="0" w:firstLine="0"/>
        <w:rPr>
          <w:snapToGrid w:val="0"/>
          <w:sz w:val="28"/>
          <w:szCs w:val="28"/>
        </w:rPr>
      </w:pPr>
      <w:r w:rsidRPr="007036E1">
        <w:rPr>
          <w:snapToGrid w:val="0"/>
          <w:sz w:val="28"/>
          <w:szCs w:val="28"/>
        </w:rPr>
        <w:t>Давыдовский. И. В. Общая патология человека. Изд. 2-е; М.: Медицина, 1969.</w:t>
      </w:r>
    </w:p>
    <w:p w14:paraId="5157418C" w14:textId="77777777" w:rsidR="00B36A27" w:rsidRPr="007036E1" w:rsidRDefault="00B36A27" w:rsidP="007036E1">
      <w:pPr>
        <w:numPr>
          <w:ilvl w:val="0"/>
          <w:numId w:val="7"/>
        </w:numPr>
        <w:suppressAutoHyphens/>
        <w:spacing w:line="360" w:lineRule="auto"/>
        <w:ind w:left="0" w:firstLine="0"/>
        <w:rPr>
          <w:snapToGrid w:val="0"/>
          <w:sz w:val="28"/>
          <w:szCs w:val="28"/>
        </w:rPr>
      </w:pPr>
      <w:r w:rsidRPr="007036E1">
        <w:rPr>
          <w:snapToGrid w:val="0"/>
          <w:sz w:val="28"/>
          <w:szCs w:val="28"/>
        </w:rPr>
        <w:t>Дикий И.Л., Холупяк И.Ю., Шевелева Н.Ю. и др. Микробиология: Учебник для фарм. вузов. – Х.: Прапор, изд-во УкрФа, 1999. – 416 с.</w:t>
      </w:r>
    </w:p>
    <w:p w14:paraId="1B7A8A21" w14:textId="77777777" w:rsidR="00B36A27" w:rsidRPr="007036E1" w:rsidRDefault="00B36A27" w:rsidP="007036E1">
      <w:pPr>
        <w:numPr>
          <w:ilvl w:val="0"/>
          <w:numId w:val="7"/>
        </w:numPr>
        <w:suppressAutoHyphens/>
        <w:spacing w:line="360" w:lineRule="auto"/>
        <w:ind w:left="0" w:firstLine="0"/>
        <w:rPr>
          <w:snapToGrid w:val="0"/>
          <w:sz w:val="28"/>
          <w:szCs w:val="28"/>
        </w:rPr>
      </w:pPr>
      <w:r w:rsidRPr="007036E1">
        <w:rPr>
          <w:snapToGrid w:val="0"/>
          <w:sz w:val="28"/>
          <w:szCs w:val="28"/>
        </w:rPr>
        <w:t>Дитячі хвороби. / За ред. С.К. Ткаченко. – К.: Вища шк., 1991. – 442 с.</w:t>
      </w:r>
    </w:p>
    <w:p w14:paraId="4711C78A" w14:textId="77777777" w:rsidR="007036E1" w:rsidRPr="007036E1" w:rsidRDefault="00B36A27" w:rsidP="007036E1">
      <w:pPr>
        <w:numPr>
          <w:ilvl w:val="0"/>
          <w:numId w:val="7"/>
        </w:numPr>
        <w:suppressAutoHyphens/>
        <w:spacing w:line="360" w:lineRule="auto"/>
        <w:ind w:left="0" w:firstLine="0"/>
        <w:rPr>
          <w:sz w:val="28"/>
          <w:szCs w:val="28"/>
        </w:rPr>
      </w:pPr>
      <w:r w:rsidRPr="007036E1">
        <w:rPr>
          <w:sz w:val="28"/>
          <w:szCs w:val="28"/>
        </w:rPr>
        <w:t>Доповідь про стан навколишнього природного середовища в Чернігівс</w:t>
      </w:r>
      <w:r w:rsidRPr="007036E1">
        <w:rPr>
          <w:sz w:val="28"/>
          <w:szCs w:val="28"/>
        </w:rPr>
        <w:t>ь</w:t>
      </w:r>
      <w:r w:rsidRPr="007036E1">
        <w:rPr>
          <w:sz w:val="28"/>
          <w:szCs w:val="28"/>
        </w:rPr>
        <w:t>кій області за 200</w:t>
      </w:r>
      <w:r w:rsidR="005D3200" w:rsidRPr="007036E1">
        <w:rPr>
          <w:sz w:val="28"/>
          <w:szCs w:val="28"/>
        </w:rPr>
        <w:t>7</w:t>
      </w:r>
      <w:r w:rsidRPr="007036E1">
        <w:rPr>
          <w:sz w:val="28"/>
          <w:szCs w:val="28"/>
        </w:rPr>
        <w:t xml:space="preserve"> р. – Чернігів, 200</w:t>
      </w:r>
      <w:r w:rsidR="005D3200" w:rsidRPr="007036E1">
        <w:rPr>
          <w:sz w:val="28"/>
          <w:szCs w:val="28"/>
        </w:rPr>
        <w:t>8</w:t>
      </w:r>
      <w:r w:rsidRPr="007036E1">
        <w:rPr>
          <w:sz w:val="28"/>
          <w:szCs w:val="28"/>
        </w:rPr>
        <w:t>.</w:t>
      </w:r>
    </w:p>
    <w:p w14:paraId="1020D1C7" w14:textId="77777777" w:rsidR="00B36A27" w:rsidRPr="007036E1" w:rsidRDefault="00B36A27" w:rsidP="007036E1">
      <w:pPr>
        <w:numPr>
          <w:ilvl w:val="0"/>
          <w:numId w:val="7"/>
        </w:numPr>
        <w:shd w:val="clear" w:color="auto" w:fill="FFFFFF"/>
        <w:suppressAutoHyphens/>
        <w:autoSpaceDE w:val="0"/>
        <w:autoSpaceDN w:val="0"/>
        <w:adjustRightInd w:val="0"/>
        <w:spacing w:line="360" w:lineRule="auto"/>
        <w:ind w:left="0" w:firstLine="0"/>
        <w:rPr>
          <w:sz w:val="28"/>
          <w:szCs w:val="28"/>
        </w:rPr>
      </w:pPr>
      <w:r w:rsidRPr="007036E1">
        <w:rPr>
          <w:iCs/>
          <w:sz w:val="28"/>
          <w:szCs w:val="28"/>
        </w:rPr>
        <w:t xml:space="preserve">Дрозд Т. Н., Левадная М. Г., Бекетова Т. П. </w:t>
      </w:r>
      <w:r w:rsidRPr="007036E1">
        <w:rPr>
          <w:sz w:val="28"/>
          <w:szCs w:val="28"/>
        </w:rPr>
        <w:t xml:space="preserve">Изменения печени при некоторых других заболеваниях и патологических состояниях. </w:t>
      </w:r>
      <w:r w:rsidRPr="007036E1">
        <w:rPr>
          <w:sz w:val="28"/>
          <w:szCs w:val="28"/>
        </w:rPr>
        <w:lastRenderedPageBreak/>
        <w:t>//Морфологическая диагностика заболеваний печени/ Под ред. В. В. Серова, К. Лапиша. — М.: Медицина, 1989. — С. 249—259.</w:t>
      </w:r>
    </w:p>
    <w:p w14:paraId="561C6E32" w14:textId="77777777" w:rsidR="00B36A27" w:rsidRPr="007036E1" w:rsidRDefault="00B36A27" w:rsidP="007036E1">
      <w:pPr>
        <w:numPr>
          <w:ilvl w:val="0"/>
          <w:numId w:val="7"/>
        </w:numPr>
        <w:suppressAutoHyphens/>
        <w:spacing w:line="360" w:lineRule="auto"/>
        <w:ind w:left="0" w:firstLine="0"/>
        <w:rPr>
          <w:snapToGrid w:val="0"/>
          <w:sz w:val="28"/>
          <w:szCs w:val="28"/>
        </w:rPr>
      </w:pPr>
      <w:r w:rsidRPr="007036E1">
        <w:rPr>
          <w:snapToGrid w:val="0"/>
          <w:sz w:val="28"/>
          <w:szCs w:val="28"/>
        </w:rPr>
        <w:t>Калитеевский П. Ф. Макроскопическая дифференциальная диагностика патологических процессов. М.: Медицина, 1987.</w:t>
      </w:r>
    </w:p>
    <w:p w14:paraId="1BBC6921" w14:textId="77777777" w:rsidR="00B36A27" w:rsidRPr="007036E1" w:rsidRDefault="00B36A27" w:rsidP="007036E1">
      <w:pPr>
        <w:numPr>
          <w:ilvl w:val="0"/>
          <w:numId w:val="7"/>
        </w:numPr>
        <w:suppressAutoHyphens/>
        <w:autoSpaceDE w:val="0"/>
        <w:autoSpaceDN w:val="0"/>
        <w:adjustRightInd w:val="0"/>
        <w:spacing w:line="360" w:lineRule="auto"/>
        <w:ind w:left="0" w:firstLine="0"/>
        <w:rPr>
          <w:sz w:val="28"/>
          <w:szCs w:val="28"/>
        </w:rPr>
      </w:pPr>
      <w:r w:rsidRPr="007036E1">
        <w:rPr>
          <w:sz w:val="28"/>
          <w:szCs w:val="28"/>
        </w:rPr>
        <w:t>Клінічна біохімія</w:t>
      </w:r>
      <w:r w:rsidRPr="007036E1">
        <w:rPr>
          <w:sz w:val="28"/>
          <w:szCs w:val="28"/>
          <w:lang w:val="uk-UA"/>
        </w:rPr>
        <w:t xml:space="preserve">. Підручник // Д.П. Бойків, Т.І. Бондарчук, О.Л. Іванків та ін.; За ред. </w:t>
      </w:r>
      <w:r w:rsidRPr="007036E1">
        <w:rPr>
          <w:sz w:val="28"/>
          <w:szCs w:val="28"/>
        </w:rPr>
        <w:t>О.Я. Склярова. - К.: Медицина, 2006. - 432 с.</w:t>
      </w:r>
    </w:p>
    <w:p w14:paraId="2619DF39" w14:textId="77777777" w:rsidR="00B36A27" w:rsidRPr="007036E1" w:rsidRDefault="00B36A27" w:rsidP="007036E1">
      <w:pPr>
        <w:numPr>
          <w:ilvl w:val="0"/>
          <w:numId w:val="7"/>
        </w:numPr>
        <w:suppressAutoHyphens/>
        <w:spacing w:line="360" w:lineRule="auto"/>
        <w:ind w:left="0" w:firstLine="0"/>
        <w:rPr>
          <w:sz w:val="28"/>
          <w:lang w:val="uk-UA"/>
        </w:rPr>
      </w:pPr>
      <w:r w:rsidRPr="007036E1">
        <w:rPr>
          <w:sz w:val="28"/>
          <w:lang w:val="uk-UA"/>
        </w:rPr>
        <w:t>Кучеров І.С. Фізіологія людини і тварин: Навч. посібник. – К.: Вища шк., 1991. – 327 с.</w:t>
      </w:r>
    </w:p>
    <w:p w14:paraId="49954514" w14:textId="77777777" w:rsidR="00B36A27" w:rsidRPr="007036E1" w:rsidRDefault="00B36A27" w:rsidP="007036E1">
      <w:pPr>
        <w:numPr>
          <w:ilvl w:val="0"/>
          <w:numId w:val="7"/>
        </w:numPr>
        <w:suppressAutoHyphens/>
        <w:spacing w:line="360" w:lineRule="auto"/>
        <w:ind w:left="0" w:firstLine="0"/>
        <w:rPr>
          <w:sz w:val="28"/>
          <w:szCs w:val="28"/>
        </w:rPr>
      </w:pPr>
      <w:r w:rsidRPr="007036E1">
        <w:rPr>
          <w:sz w:val="28"/>
          <w:szCs w:val="28"/>
        </w:rPr>
        <w:t>Ленинджер А. Основы биохимии: В 3-х томах. Пер. с англ. – М.: Мир, 1985.</w:t>
      </w:r>
    </w:p>
    <w:p w14:paraId="7E87F305" w14:textId="77777777" w:rsidR="00B36A27" w:rsidRPr="007036E1" w:rsidRDefault="00B36A27" w:rsidP="007036E1">
      <w:pPr>
        <w:numPr>
          <w:ilvl w:val="0"/>
          <w:numId w:val="7"/>
        </w:numPr>
        <w:shd w:val="clear" w:color="auto" w:fill="FFFFFF"/>
        <w:suppressAutoHyphens/>
        <w:autoSpaceDE w:val="0"/>
        <w:autoSpaceDN w:val="0"/>
        <w:adjustRightInd w:val="0"/>
        <w:spacing w:line="360" w:lineRule="auto"/>
        <w:ind w:left="0" w:firstLine="0"/>
        <w:rPr>
          <w:sz w:val="28"/>
          <w:szCs w:val="28"/>
        </w:rPr>
      </w:pPr>
      <w:r w:rsidRPr="007036E1">
        <w:rPr>
          <w:iCs/>
          <w:sz w:val="28"/>
          <w:szCs w:val="28"/>
        </w:rPr>
        <w:t xml:space="preserve">Логинов А. С, Аруин Л. И. </w:t>
      </w:r>
      <w:r w:rsidRPr="007036E1">
        <w:rPr>
          <w:sz w:val="28"/>
          <w:szCs w:val="28"/>
        </w:rPr>
        <w:t>Клиническая морфология печени. — М.: Медицина, 1985. — 234 с.</w:t>
      </w:r>
    </w:p>
    <w:p w14:paraId="4082F017" w14:textId="77777777" w:rsidR="00B36A27" w:rsidRPr="007036E1" w:rsidRDefault="00B36A27" w:rsidP="007036E1">
      <w:pPr>
        <w:numPr>
          <w:ilvl w:val="0"/>
          <w:numId w:val="7"/>
        </w:numPr>
        <w:shd w:val="clear" w:color="auto" w:fill="FFFFFF"/>
        <w:suppressAutoHyphens/>
        <w:autoSpaceDE w:val="0"/>
        <w:autoSpaceDN w:val="0"/>
        <w:adjustRightInd w:val="0"/>
        <w:spacing w:line="360" w:lineRule="auto"/>
        <w:ind w:left="0" w:firstLine="0"/>
        <w:rPr>
          <w:sz w:val="28"/>
          <w:szCs w:val="28"/>
        </w:rPr>
      </w:pPr>
      <w:r w:rsidRPr="007036E1">
        <w:rPr>
          <w:iCs/>
          <w:sz w:val="28"/>
          <w:szCs w:val="28"/>
        </w:rPr>
        <w:t xml:space="preserve">Мадьяр И. </w:t>
      </w:r>
      <w:r w:rsidRPr="007036E1">
        <w:rPr>
          <w:sz w:val="28"/>
          <w:szCs w:val="28"/>
        </w:rPr>
        <w:t>Проблема гепатитов. //Проблемы гастроэнтерологии. — Душанбе: Дониш, 1985. — Вып. 6. — С. 47 — 56.</w:t>
      </w:r>
    </w:p>
    <w:p w14:paraId="7A418422" w14:textId="77777777" w:rsidR="00B36A27" w:rsidRPr="007036E1" w:rsidRDefault="00B36A27" w:rsidP="007036E1">
      <w:pPr>
        <w:numPr>
          <w:ilvl w:val="0"/>
          <w:numId w:val="7"/>
        </w:numPr>
        <w:suppressAutoHyphens/>
        <w:spacing w:line="360" w:lineRule="auto"/>
        <w:ind w:left="0" w:firstLine="0"/>
        <w:rPr>
          <w:sz w:val="28"/>
          <w:szCs w:val="28"/>
        </w:rPr>
      </w:pPr>
      <w:r w:rsidRPr="007036E1">
        <w:rPr>
          <w:sz w:val="28"/>
          <w:szCs w:val="28"/>
        </w:rPr>
        <w:t>Національна доповідь про стан навколишнього природного серед</w:t>
      </w:r>
      <w:r w:rsidRPr="007036E1">
        <w:rPr>
          <w:sz w:val="28"/>
          <w:szCs w:val="28"/>
        </w:rPr>
        <w:t>о</w:t>
      </w:r>
      <w:r w:rsidRPr="007036E1">
        <w:rPr>
          <w:sz w:val="28"/>
          <w:szCs w:val="28"/>
        </w:rPr>
        <w:t>вища в Україні. – К., 1992. – 155 с.</w:t>
      </w:r>
    </w:p>
    <w:p w14:paraId="3E770E21" w14:textId="77777777" w:rsidR="00B36A27" w:rsidRPr="007036E1" w:rsidRDefault="00B36A27" w:rsidP="007036E1">
      <w:pPr>
        <w:numPr>
          <w:ilvl w:val="0"/>
          <w:numId w:val="7"/>
        </w:numPr>
        <w:suppressAutoHyphens/>
        <w:spacing w:line="360" w:lineRule="auto"/>
        <w:ind w:left="0" w:firstLine="0"/>
        <w:rPr>
          <w:snapToGrid w:val="0"/>
          <w:sz w:val="28"/>
        </w:rPr>
      </w:pPr>
      <w:r w:rsidRPr="007036E1">
        <w:rPr>
          <w:snapToGrid w:val="0"/>
          <w:sz w:val="28"/>
        </w:rPr>
        <w:t>Паталогічна фізіологія: Підручник. / За ред. М.Н. Зайки, Ю.В. Биця. – К., 1995. – 670 с.</w:t>
      </w:r>
    </w:p>
    <w:p w14:paraId="7865D28A" w14:textId="77777777" w:rsidR="00B36A27" w:rsidRPr="007036E1" w:rsidRDefault="00B36A27" w:rsidP="007036E1">
      <w:pPr>
        <w:numPr>
          <w:ilvl w:val="0"/>
          <w:numId w:val="7"/>
        </w:numPr>
        <w:suppressAutoHyphens/>
        <w:spacing w:line="360" w:lineRule="auto"/>
        <w:ind w:left="0" w:firstLine="0"/>
        <w:rPr>
          <w:snapToGrid w:val="0"/>
          <w:sz w:val="28"/>
        </w:rPr>
      </w:pPr>
      <w:r w:rsidRPr="007036E1">
        <w:rPr>
          <w:snapToGrid w:val="0"/>
          <w:sz w:val="28"/>
        </w:rPr>
        <w:t xml:space="preserve">Петрик О.І., Валецька Р.О. Основи </w:t>
      </w:r>
      <w:r w:rsidRPr="007036E1">
        <w:rPr>
          <w:snapToGrid w:val="0"/>
          <w:sz w:val="28"/>
          <w:lang w:val="uk-UA"/>
        </w:rPr>
        <w:t>з</w:t>
      </w:r>
      <w:r w:rsidRPr="007036E1">
        <w:rPr>
          <w:snapToGrid w:val="0"/>
          <w:sz w:val="28"/>
        </w:rPr>
        <w:t>а</w:t>
      </w:r>
      <w:r w:rsidRPr="007036E1">
        <w:rPr>
          <w:snapToGrid w:val="0"/>
          <w:sz w:val="28"/>
          <w:lang w:val="uk-UA"/>
        </w:rPr>
        <w:t>г</w:t>
      </w:r>
      <w:r w:rsidRPr="007036E1">
        <w:rPr>
          <w:snapToGrid w:val="0"/>
          <w:sz w:val="28"/>
        </w:rPr>
        <w:t>альної патології. – Львів, 1996. 228 с.</w:t>
      </w:r>
    </w:p>
    <w:p w14:paraId="754AEE11" w14:textId="77777777" w:rsidR="00B36A27" w:rsidRPr="007036E1" w:rsidRDefault="00B36A27" w:rsidP="007036E1">
      <w:pPr>
        <w:numPr>
          <w:ilvl w:val="0"/>
          <w:numId w:val="7"/>
        </w:numPr>
        <w:shd w:val="clear" w:color="auto" w:fill="FFFFFF"/>
        <w:suppressAutoHyphens/>
        <w:autoSpaceDE w:val="0"/>
        <w:autoSpaceDN w:val="0"/>
        <w:adjustRightInd w:val="0"/>
        <w:spacing w:line="360" w:lineRule="auto"/>
        <w:ind w:left="0" w:firstLine="0"/>
        <w:rPr>
          <w:sz w:val="28"/>
          <w:szCs w:val="28"/>
        </w:rPr>
      </w:pPr>
      <w:r w:rsidRPr="007036E1">
        <w:rPr>
          <w:iCs/>
          <w:sz w:val="28"/>
          <w:szCs w:val="28"/>
        </w:rPr>
        <w:t xml:space="preserve">Подымова С. Д. </w:t>
      </w:r>
      <w:r w:rsidRPr="007036E1">
        <w:rPr>
          <w:sz w:val="28"/>
          <w:szCs w:val="28"/>
        </w:rPr>
        <w:t>Болезни печени (Руководство для врачей). — М.: Медицина, 1984. — 477 с.</w:t>
      </w:r>
    </w:p>
    <w:p w14:paraId="569BFEC8" w14:textId="77777777" w:rsidR="00B36A27" w:rsidRPr="007036E1" w:rsidRDefault="00B36A27" w:rsidP="007036E1">
      <w:pPr>
        <w:numPr>
          <w:ilvl w:val="0"/>
          <w:numId w:val="7"/>
        </w:numPr>
        <w:suppressAutoHyphens/>
        <w:spacing w:line="360" w:lineRule="auto"/>
        <w:ind w:left="0" w:firstLine="0"/>
        <w:rPr>
          <w:snapToGrid w:val="0"/>
          <w:sz w:val="28"/>
          <w:szCs w:val="28"/>
        </w:rPr>
      </w:pPr>
      <w:r w:rsidRPr="007036E1">
        <w:rPr>
          <w:snapToGrid w:val="0"/>
          <w:sz w:val="28"/>
          <w:szCs w:val="28"/>
        </w:rPr>
        <w:t>Саркисов Д. С. Очерки, истории общей патологии. М.: Медицина, 1988.</w:t>
      </w:r>
    </w:p>
    <w:p w14:paraId="398A1B32" w14:textId="77777777" w:rsidR="00B36A27" w:rsidRPr="007036E1" w:rsidRDefault="00B36A27" w:rsidP="007036E1">
      <w:pPr>
        <w:numPr>
          <w:ilvl w:val="0"/>
          <w:numId w:val="7"/>
        </w:numPr>
        <w:suppressAutoHyphens/>
        <w:spacing w:line="360" w:lineRule="auto"/>
        <w:ind w:left="0" w:firstLine="0"/>
        <w:rPr>
          <w:snapToGrid w:val="0"/>
          <w:sz w:val="28"/>
          <w:szCs w:val="28"/>
        </w:rPr>
      </w:pPr>
      <w:r w:rsidRPr="007036E1">
        <w:rPr>
          <w:snapToGrid w:val="0"/>
          <w:sz w:val="28"/>
          <w:szCs w:val="28"/>
        </w:rPr>
        <w:t>Серов В. В., Дрозд Т. Н., Варшавский В. А. Руководство к практическим занятиям по патологической анатомии. М.: Медицина. 1987.</w:t>
      </w:r>
    </w:p>
    <w:p w14:paraId="02420D28" w14:textId="77777777" w:rsidR="00B36A27" w:rsidRPr="007036E1" w:rsidRDefault="00B36A27" w:rsidP="007036E1">
      <w:pPr>
        <w:numPr>
          <w:ilvl w:val="0"/>
          <w:numId w:val="7"/>
        </w:numPr>
        <w:suppressAutoHyphens/>
        <w:spacing w:line="360" w:lineRule="auto"/>
        <w:ind w:left="0" w:firstLine="0"/>
        <w:rPr>
          <w:snapToGrid w:val="0"/>
          <w:sz w:val="28"/>
        </w:rPr>
      </w:pPr>
      <w:r w:rsidRPr="007036E1">
        <w:rPr>
          <w:snapToGrid w:val="0"/>
          <w:sz w:val="28"/>
        </w:rPr>
        <w:t>Серов В. В., Ярыгин Н. Е.. Пауков В. С. Патологическая анатомия // Атлас. М.: Медицина, 1986.</w:t>
      </w:r>
    </w:p>
    <w:p w14:paraId="3AFF6FA7" w14:textId="77777777" w:rsidR="00B36A27" w:rsidRPr="007036E1" w:rsidRDefault="00B36A27" w:rsidP="007036E1">
      <w:pPr>
        <w:numPr>
          <w:ilvl w:val="0"/>
          <w:numId w:val="7"/>
        </w:numPr>
        <w:suppressAutoHyphens/>
        <w:spacing w:line="360" w:lineRule="auto"/>
        <w:ind w:left="0" w:firstLine="0"/>
        <w:rPr>
          <w:snapToGrid w:val="0"/>
          <w:sz w:val="28"/>
        </w:rPr>
      </w:pPr>
      <w:r w:rsidRPr="007036E1">
        <w:rPr>
          <w:snapToGrid w:val="0"/>
          <w:sz w:val="28"/>
        </w:rPr>
        <w:t>Струков А.І., Сєров В.В. Патологічна анатомія. – Х.: Основа, 2000. – 650 с.</w:t>
      </w:r>
    </w:p>
    <w:p w14:paraId="746B3561" w14:textId="77777777" w:rsidR="00B36A27" w:rsidRPr="007036E1" w:rsidRDefault="00B36A27" w:rsidP="007036E1">
      <w:pPr>
        <w:numPr>
          <w:ilvl w:val="0"/>
          <w:numId w:val="7"/>
        </w:numPr>
        <w:suppressAutoHyphens/>
        <w:spacing w:line="360" w:lineRule="auto"/>
        <w:ind w:left="0" w:firstLine="0"/>
        <w:rPr>
          <w:sz w:val="28"/>
          <w:szCs w:val="28"/>
        </w:rPr>
      </w:pPr>
      <w:r w:rsidRPr="007036E1">
        <w:rPr>
          <w:sz w:val="28"/>
          <w:szCs w:val="28"/>
        </w:rPr>
        <w:lastRenderedPageBreak/>
        <w:t>Филиппович Ю.Б. Основы биохимии: Учеб. пос. – М.: Высш.шк., 1985. – 503 с.</w:t>
      </w:r>
    </w:p>
    <w:p w14:paraId="4FEBC7AB" w14:textId="77777777" w:rsidR="00B36A27" w:rsidRPr="007036E1" w:rsidRDefault="00B36A27" w:rsidP="007036E1">
      <w:pPr>
        <w:numPr>
          <w:ilvl w:val="0"/>
          <w:numId w:val="7"/>
        </w:numPr>
        <w:shd w:val="clear" w:color="auto" w:fill="FFFFFF"/>
        <w:suppressAutoHyphens/>
        <w:autoSpaceDE w:val="0"/>
        <w:autoSpaceDN w:val="0"/>
        <w:adjustRightInd w:val="0"/>
        <w:spacing w:line="360" w:lineRule="auto"/>
        <w:ind w:left="0" w:firstLine="0"/>
        <w:rPr>
          <w:sz w:val="28"/>
          <w:szCs w:val="28"/>
        </w:rPr>
      </w:pPr>
      <w:r w:rsidRPr="007036E1">
        <w:rPr>
          <w:iCs/>
          <w:sz w:val="28"/>
          <w:szCs w:val="28"/>
        </w:rPr>
        <w:t xml:space="preserve">Хазанов А. И. </w:t>
      </w:r>
      <w:r w:rsidRPr="007036E1">
        <w:rPr>
          <w:sz w:val="28"/>
          <w:szCs w:val="28"/>
        </w:rPr>
        <w:t>Функциональная диагностика заболеваний печени. — М.: Медицина, 1988. — 301 с.</w:t>
      </w:r>
    </w:p>
    <w:p w14:paraId="2357C7A9" w14:textId="77777777" w:rsidR="00A27506" w:rsidRPr="007036E1" w:rsidRDefault="00B36A27" w:rsidP="007036E1">
      <w:pPr>
        <w:numPr>
          <w:ilvl w:val="0"/>
          <w:numId w:val="7"/>
        </w:numPr>
        <w:suppressAutoHyphens/>
        <w:spacing w:line="360" w:lineRule="auto"/>
        <w:ind w:left="0" w:firstLine="0"/>
        <w:rPr>
          <w:sz w:val="28"/>
          <w:szCs w:val="28"/>
        </w:rPr>
      </w:pPr>
      <w:r w:rsidRPr="007036E1">
        <w:rPr>
          <w:sz w:val="28"/>
          <w:szCs w:val="28"/>
        </w:rPr>
        <w:t>Хижняк М.І., Нагорна А.М. Здоров’я людини та екологія. - К.: Здоров’я, 1995. – 232 с.</w:t>
      </w:r>
    </w:p>
    <w:sectPr w:rsidR="00A27506" w:rsidRPr="007036E1" w:rsidSect="007036E1">
      <w:headerReference w:type="even" r:id="rId10"/>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3DC78" w14:textId="77777777" w:rsidR="0030670B" w:rsidRDefault="0030670B">
      <w:r>
        <w:separator/>
      </w:r>
    </w:p>
  </w:endnote>
  <w:endnote w:type="continuationSeparator" w:id="0">
    <w:p w14:paraId="084CFCC5" w14:textId="77777777" w:rsidR="0030670B" w:rsidRDefault="0030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139C" w14:textId="77777777" w:rsidR="0030670B" w:rsidRDefault="0030670B">
      <w:r>
        <w:separator/>
      </w:r>
    </w:p>
  </w:footnote>
  <w:footnote w:type="continuationSeparator" w:id="0">
    <w:p w14:paraId="51001C67" w14:textId="77777777" w:rsidR="0030670B" w:rsidRDefault="00306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63DA" w14:textId="77777777" w:rsidR="00FA4A79" w:rsidRDefault="00FA4A79" w:rsidP="001C19E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6328CAB" w14:textId="77777777" w:rsidR="00FA4A79" w:rsidRDefault="00FA4A79" w:rsidP="001C19EF">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7096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4027625D"/>
    <w:multiLevelType w:val="hybridMultilevel"/>
    <w:tmpl w:val="5A108A0C"/>
    <w:lvl w:ilvl="0" w:tplc="613EF92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41A10777"/>
    <w:multiLevelType w:val="hybridMultilevel"/>
    <w:tmpl w:val="387099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5E41F95"/>
    <w:multiLevelType w:val="hybridMultilevel"/>
    <w:tmpl w:val="924250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95D44C2"/>
    <w:multiLevelType w:val="hybridMultilevel"/>
    <w:tmpl w:val="3648BF9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15:restartNumberingAfterBreak="0">
    <w:nsid w:val="7D43410C"/>
    <w:multiLevelType w:val="hybridMultilevel"/>
    <w:tmpl w:val="6C3CDC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EE03BF6"/>
    <w:multiLevelType w:val="hybridMultilevel"/>
    <w:tmpl w:val="1958C3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1"/>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01"/>
    <w:rsid w:val="00005767"/>
    <w:rsid w:val="00025C30"/>
    <w:rsid w:val="00027981"/>
    <w:rsid w:val="0010023F"/>
    <w:rsid w:val="00127F2E"/>
    <w:rsid w:val="00193FF8"/>
    <w:rsid w:val="001B51C6"/>
    <w:rsid w:val="001C19EF"/>
    <w:rsid w:val="001D21AA"/>
    <w:rsid w:val="001E1A92"/>
    <w:rsid w:val="002441E7"/>
    <w:rsid w:val="002A0DAE"/>
    <w:rsid w:val="0030670B"/>
    <w:rsid w:val="00326D00"/>
    <w:rsid w:val="00374755"/>
    <w:rsid w:val="00385513"/>
    <w:rsid w:val="003908E0"/>
    <w:rsid w:val="003B29BA"/>
    <w:rsid w:val="003F773D"/>
    <w:rsid w:val="00407678"/>
    <w:rsid w:val="00467657"/>
    <w:rsid w:val="00495E19"/>
    <w:rsid w:val="004A7D81"/>
    <w:rsid w:val="00573F4D"/>
    <w:rsid w:val="005766E6"/>
    <w:rsid w:val="005B478D"/>
    <w:rsid w:val="005C665C"/>
    <w:rsid w:val="005D3200"/>
    <w:rsid w:val="00612C87"/>
    <w:rsid w:val="00621AB0"/>
    <w:rsid w:val="00643B71"/>
    <w:rsid w:val="00681B27"/>
    <w:rsid w:val="006972BE"/>
    <w:rsid w:val="006C1E5D"/>
    <w:rsid w:val="006C2494"/>
    <w:rsid w:val="007036E1"/>
    <w:rsid w:val="007111C3"/>
    <w:rsid w:val="0074051C"/>
    <w:rsid w:val="00744037"/>
    <w:rsid w:val="00744760"/>
    <w:rsid w:val="007E058B"/>
    <w:rsid w:val="00815439"/>
    <w:rsid w:val="00864DCB"/>
    <w:rsid w:val="008F030F"/>
    <w:rsid w:val="008F3EAB"/>
    <w:rsid w:val="0094641C"/>
    <w:rsid w:val="00970779"/>
    <w:rsid w:val="00993801"/>
    <w:rsid w:val="009963ED"/>
    <w:rsid w:val="00A0747E"/>
    <w:rsid w:val="00A27506"/>
    <w:rsid w:val="00A53CB9"/>
    <w:rsid w:val="00A81195"/>
    <w:rsid w:val="00AC3526"/>
    <w:rsid w:val="00B36A27"/>
    <w:rsid w:val="00BF2653"/>
    <w:rsid w:val="00C43A4D"/>
    <w:rsid w:val="00C643D4"/>
    <w:rsid w:val="00C87A89"/>
    <w:rsid w:val="00CC46AF"/>
    <w:rsid w:val="00CD0C95"/>
    <w:rsid w:val="00CF04AD"/>
    <w:rsid w:val="00D03362"/>
    <w:rsid w:val="00D2024B"/>
    <w:rsid w:val="00DE2808"/>
    <w:rsid w:val="00DF3CB5"/>
    <w:rsid w:val="00E96527"/>
    <w:rsid w:val="00EA4F17"/>
    <w:rsid w:val="00EF1B28"/>
    <w:rsid w:val="00F27677"/>
    <w:rsid w:val="00F5112A"/>
    <w:rsid w:val="00F73BC0"/>
    <w:rsid w:val="00FA4A79"/>
    <w:rsid w:val="00FB4371"/>
    <w:rsid w:val="00FC7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90D4D5"/>
  <w14:defaultImageDpi w14:val="0"/>
  <w15:docId w15:val="{38498941-C992-4BCE-B231-B1CCAA68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193FF8"/>
    <w:pPr>
      <w:keepNext/>
      <w:spacing w:before="240" w:after="60"/>
      <w:outlineLvl w:val="0"/>
    </w:pPr>
    <w:rPr>
      <w:rFonts w:ascii="Arial" w:hAnsi="Arial" w:cs="Arial"/>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11">
    <w:name w:val="toc 1"/>
    <w:basedOn w:val="a"/>
    <w:next w:val="a"/>
    <w:autoRedefine/>
    <w:uiPriority w:val="39"/>
    <w:semiHidden/>
    <w:rsid w:val="00C87A89"/>
    <w:pPr>
      <w:spacing w:before="120" w:after="120"/>
    </w:pPr>
    <w:rPr>
      <w:b/>
      <w:bCs/>
      <w:caps/>
      <w:sz w:val="20"/>
      <w:szCs w:val="20"/>
    </w:rPr>
  </w:style>
  <w:style w:type="paragraph" w:styleId="12">
    <w:name w:val="index 1"/>
    <w:basedOn w:val="a"/>
    <w:next w:val="a"/>
    <w:autoRedefine/>
    <w:uiPriority w:val="99"/>
    <w:semiHidden/>
    <w:rsid w:val="00C43A4D"/>
    <w:pPr>
      <w:widowControl w:val="0"/>
      <w:autoSpaceDE w:val="0"/>
      <w:autoSpaceDN w:val="0"/>
      <w:adjustRightInd w:val="0"/>
      <w:ind w:left="200" w:hanging="200"/>
    </w:pPr>
    <w:rPr>
      <w:b/>
      <w:color w:val="000000"/>
      <w:spacing w:val="2"/>
      <w:kern w:val="16"/>
      <w:sz w:val="28"/>
      <w:szCs w:val="20"/>
    </w:rPr>
  </w:style>
  <w:style w:type="paragraph" w:styleId="a3">
    <w:name w:val="Normal (Web)"/>
    <w:basedOn w:val="a"/>
    <w:uiPriority w:val="99"/>
    <w:rsid w:val="008F3EAB"/>
    <w:pPr>
      <w:spacing w:before="100" w:beforeAutospacing="1" w:after="100" w:afterAutospacing="1"/>
    </w:pPr>
    <w:rPr>
      <w:color w:val="003399"/>
      <w:sz w:val="18"/>
      <w:szCs w:val="18"/>
    </w:rPr>
  </w:style>
  <w:style w:type="paragraph" w:styleId="a4">
    <w:name w:val="header"/>
    <w:basedOn w:val="a"/>
    <w:link w:val="a5"/>
    <w:uiPriority w:val="99"/>
    <w:rsid w:val="001C19EF"/>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1C19EF"/>
    <w:rPr>
      <w:rFonts w:cs="Times New Roman"/>
    </w:rPr>
  </w:style>
  <w:style w:type="paragraph" w:styleId="2">
    <w:name w:val="toc 2"/>
    <w:basedOn w:val="a"/>
    <w:next w:val="a"/>
    <w:autoRedefine/>
    <w:uiPriority w:val="39"/>
    <w:semiHidden/>
    <w:rsid w:val="001C19EF"/>
    <w:pPr>
      <w:ind w:left="240"/>
    </w:pPr>
    <w:rPr>
      <w:smallCaps/>
      <w:sz w:val="20"/>
      <w:szCs w:val="20"/>
    </w:rPr>
  </w:style>
  <w:style w:type="paragraph" w:styleId="3">
    <w:name w:val="toc 3"/>
    <w:basedOn w:val="a"/>
    <w:next w:val="a"/>
    <w:autoRedefine/>
    <w:uiPriority w:val="39"/>
    <w:semiHidden/>
    <w:rsid w:val="001C19EF"/>
    <w:pPr>
      <w:ind w:left="480"/>
    </w:pPr>
    <w:rPr>
      <w:i/>
      <w:iCs/>
      <w:sz w:val="20"/>
      <w:szCs w:val="20"/>
    </w:rPr>
  </w:style>
  <w:style w:type="paragraph" w:styleId="4">
    <w:name w:val="toc 4"/>
    <w:basedOn w:val="a"/>
    <w:next w:val="a"/>
    <w:autoRedefine/>
    <w:uiPriority w:val="39"/>
    <w:semiHidden/>
    <w:rsid w:val="001C19EF"/>
    <w:pPr>
      <w:ind w:left="720"/>
    </w:pPr>
    <w:rPr>
      <w:sz w:val="18"/>
      <w:szCs w:val="18"/>
    </w:rPr>
  </w:style>
  <w:style w:type="paragraph" w:styleId="5">
    <w:name w:val="toc 5"/>
    <w:basedOn w:val="a"/>
    <w:next w:val="a"/>
    <w:autoRedefine/>
    <w:uiPriority w:val="39"/>
    <w:semiHidden/>
    <w:rsid w:val="001C19EF"/>
    <w:pPr>
      <w:ind w:left="960"/>
    </w:pPr>
    <w:rPr>
      <w:sz w:val="18"/>
      <w:szCs w:val="18"/>
    </w:rPr>
  </w:style>
  <w:style w:type="paragraph" w:styleId="6">
    <w:name w:val="toc 6"/>
    <w:basedOn w:val="a"/>
    <w:next w:val="a"/>
    <w:autoRedefine/>
    <w:uiPriority w:val="39"/>
    <w:semiHidden/>
    <w:rsid w:val="001C19EF"/>
    <w:pPr>
      <w:ind w:left="1200"/>
    </w:pPr>
    <w:rPr>
      <w:sz w:val="18"/>
      <w:szCs w:val="18"/>
    </w:rPr>
  </w:style>
  <w:style w:type="paragraph" w:styleId="7">
    <w:name w:val="toc 7"/>
    <w:basedOn w:val="a"/>
    <w:next w:val="a"/>
    <w:autoRedefine/>
    <w:uiPriority w:val="39"/>
    <w:semiHidden/>
    <w:rsid w:val="001C19EF"/>
    <w:pPr>
      <w:ind w:left="1440"/>
    </w:pPr>
    <w:rPr>
      <w:sz w:val="18"/>
      <w:szCs w:val="18"/>
    </w:rPr>
  </w:style>
  <w:style w:type="paragraph" w:styleId="8">
    <w:name w:val="toc 8"/>
    <w:basedOn w:val="a"/>
    <w:next w:val="a"/>
    <w:autoRedefine/>
    <w:uiPriority w:val="39"/>
    <w:semiHidden/>
    <w:rsid w:val="001C19EF"/>
    <w:pPr>
      <w:ind w:left="1680"/>
    </w:pPr>
    <w:rPr>
      <w:sz w:val="18"/>
      <w:szCs w:val="18"/>
    </w:rPr>
  </w:style>
  <w:style w:type="paragraph" w:styleId="9">
    <w:name w:val="toc 9"/>
    <w:basedOn w:val="a"/>
    <w:next w:val="a"/>
    <w:autoRedefine/>
    <w:uiPriority w:val="39"/>
    <w:semiHidden/>
    <w:rsid w:val="001C19EF"/>
    <w:pPr>
      <w:ind w:left="1920"/>
    </w:pPr>
    <w:rPr>
      <w:sz w:val="18"/>
      <w:szCs w:val="18"/>
    </w:rPr>
  </w:style>
  <w:style w:type="character" w:styleId="a7">
    <w:name w:val="Hyperlink"/>
    <w:basedOn w:val="a0"/>
    <w:uiPriority w:val="99"/>
    <w:rsid w:val="001C19EF"/>
    <w:rPr>
      <w:rFonts w:cs="Times New Roman"/>
      <w:color w:val="0000FF"/>
      <w:u w:val="single"/>
    </w:rPr>
  </w:style>
  <w:style w:type="table" w:styleId="a8">
    <w:name w:val="Table Grid"/>
    <w:basedOn w:val="a1"/>
    <w:uiPriority w:val="59"/>
    <w:rsid w:val="007036E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semiHidden/>
    <w:unhideWhenUsed/>
    <w:rsid w:val="007036E1"/>
    <w:pPr>
      <w:tabs>
        <w:tab w:val="center" w:pos="4677"/>
        <w:tab w:val="right" w:pos="9355"/>
      </w:tabs>
    </w:pPr>
  </w:style>
  <w:style w:type="character" w:customStyle="1" w:styleId="aa">
    <w:name w:val="Нижний колонтитул Знак"/>
    <w:basedOn w:val="a0"/>
    <w:link w:val="a9"/>
    <w:uiPriority w:val="99"/>
    <w:semiHidden/>
    <w:locked/>
    <w:rsid w:val="007036E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4765</Words>
  <Characters>27164</Characters>
  <Application>Microsoft Office Word</Application>
  <DocSecurity>0</DocSecurity>
  <Lines>226</Lines>
  <Paragraphs>63</Paragraphs>
  <ScaleCrop>false</ScaleCrop>
  <Company/>
  <LinksUpToDate>false</LinksUpToDate>
  <CharactersWithSpaces>31866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Аминокислоты: катаболизм углерода: триптофан</dc:title>
  <dc:subject/>
  <dc:creator>СВИРИДЕНКО</dc:creator>
  <cp:keywords/>
  <dc:description/>
  <cp:lastModifiedBy>Igor</cp:lastModifiedBy>
  <cp:revision>2</cp:revision>
  <dcterms:created xsi:type="dcterms:W3CDTF">2025-03-06T02:46:00Z</dcterms:created>
  <dcterms:modified xsi:type="dcterms:W3CDTF">2025-03-06T02:46:00Z</dcterms:modified>
</cp:coreProperties>
</file>