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06AA" w14:textId="77777777" w:rsidR="000818E1" w:rsidRPr="000818E1" w:rsidRDefault="00120942" w:rsidP="000818E1">
      <w:pPr>
        <w:spacing w:line="360" w:lineRule="auto"/>
        <w:rPr>
          <w:i/>
          <w:iCs/>
          <w:sz w:val="28"/>
          <w:szCs w:val="28"/>
        </w:rPr>
      </w:pPr>
      <w:r w:rsidRPr="00120942">
        <w:rPr>
          <w:i/>
          <w:iCs/>
          <w:sz w:val="28"/>
          <w:szCs w:val="28"/>
        </w:rPr>
        <w:t xml:space="preserve">Приложение N 4 </w:t>
      </w:r>
      <w:r w:rsidR="000818E1" w:rsidRPr="000818E1">
        <w:rPr>
          <w:i/>
          <w:iCs/>
          <w:sz w:val="28"/>
          <w:szCs w:val="28"/>
        </w:rPr>
        <w:t xml:space="preserve">к Порядку оказания медицинской помощи по профилю "акушерство и гинекология", утвержденному приказом Министерства здравоохранения Российской Федерации от 20 октября </w:t>
      </w:r>
      <w:smartTag w:uri="urn:schemas-microsoft-com:office:smarttags" w:element="metricconverter">
        <w:smartTagPr>
          <w:attr w:name="ProductID" w:val="2020 г"/>
        </w:smartTagPr>
        <w:r w:rsidR="000818E1" w:rsidRPr="000818E1">
          <w:rPr>
            <w:i/>
            <w:iCs/>
            <w:sz w:val="28"/>
            <w:szCs w:val="28"/>
          </w:rPr>
          <w:t>2020 г</w:t>
        </w:r>
      </w:smartTag>
      <w:r w:rsidR="000818E1" w:rsidRPr="000818E1">
        <w:rPr>
          <w:i/>
          <w:iCs/>
          <w:sz w:val="28"/>
          <w:szCs w:val="28"/>
        </w:rPr>
        <w:t xml:space="preserve">. N 1130н </w:t>
      </w:r>
    </w:p>
    <w:p w14:paraId="2FDD9D66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 </w:t>
      </w:r>
    </w:p>
    <w:p w14:paraId="63EC0C46" w14:textId="77777777" w:rsidR="000818E1" w:rsidRPr="000818E1" w:rsidRDefault="000818E1" w:rsidP="000818E1">
      <w:pPr>
        <w:spacing w:line="360" w:lineRule="auto"/>
        <w:jc w:val="center"/>
        <w:rPr>
          <w:b/>
          <w:bCs/>
          <w:sz w:val="28"/>
          <w:szCs w:val="28"/>
        </w:rPr>
      </w:pPr>
      <w:r w:rsidRPr="000818E1">
        <w:rPr>
          <w:b/>
          <w:bCs/>
          <w:sz w:val="28"/>
          <w:szCs w:val="28"/>
        </w:rPr>
        <w:t>ПРАВИЛА ОРГАНИЗАЦИИ ДЕЯТЕЛЬНОСТИ КАБИНЕТА (ОТДЕЛЕНИЯ) АНТЕНАТАЛЬНОЙ ОХРАНЫ ПЛОДА</w:t>
      </w:r>
    </w:p>
    <w:p w14:paraId="719FB870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 </w:t>
      </w:r>
    </w:p>
    <w:p w14:paraId="177386D1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1. Настоящие Правила устанавливают порядок организации деятельности кабинета (отделения) антенатальной охраны плода (далее - Отделение). </w:t>
      </w:r>
    </w:p>
    <w:p w14:paraId="4607C995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2. Отделение создается в медицинских организациях, имеющих лицензию на осуществление медицинской деятельности, включая работы (услуги) по "акушерству и гинекологии (за исключением использования вспомогательных репродуктивных технологий и искусственного прерывания беременности)", в составе подразделения, оказывающего медицинскую помощь в амбулаторных условиях (женские консультации второй группы (уровня), консультативно-диагностические отделения (центры, поликлиники) третьей группы (уровня). </w:t>
      </w:r>
    </w:p>
    <w:p w14:paraId="33CD21CF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Определение медицинской организации осуществляется органом государственной власти субъекта Российской Федерации в сфере охраны здоровья с учетом маршрутизации пациентов. </w:t>
      </w:r>
    </w:p>
    <w:p w14:paraId="5F96E361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3. Руководство деятельностью Отделения осуществляет заведующий отделением - врач - акушер-гинеколог. </w:t>
      </w:r>
    </w:p>
    <w:p w14:paraId="3A9DF0A2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4. Решение об организации Отделения принимается руководителем медицинской организации, исходя из объема проводимой лечебно-диагностической работы и численности обслуживаемого населения, с учетом рекомендуемых штатных нормативов согласно приложению N 5 к Порядку оказания медицинской помощи по профилю "акушерство и гинекология", утвержденному настоящим приказом. </w:t>
      </w:r>
    </w:p>
    <w:p w14:paraId="58253C02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На должность заведующего отделением - врача - акушера-гинеколога назначается специалист, соответствующий квалификационным требованиям </w:t>
      </w:r>
      <w:r w:rsidRPr="000818E1">
        <w:rPr>
          <w:sz w:val="28"/>
          <w:szCs w:val="28"/>
        </w:rPr>
        <w:lastRenderedPageBreak/>
        <w:t xml:space="preserve">к медицинским и фармацевтическим работникам с высшим образованием по направлению подготовки "Здравоохранение и медицинские науки", утвержденным приказом Министерства здравоохранения Российской Федерации от 8 октября </w:t>
      </w:r>
      <w:smartTag w:uri="urn:schemas-microsoft-com:office:smarttags" w:element="metricconverter">
        <w:smartTagPr>
          <w:attr w:name="ProductID" w:val="2015 г"/>
        </w:smartTagPr>
        <w:r w:rsidRPr="000818E1">
          <w:rPr>
            <w:sz w:val="28"/>
            <w:szCs w:val="28"/>
          </w:rPr>
          <w:t>2015 г</w:t>
        </w:r>
      </w:smartTag>
      <w:r w:rsidRPr="000818E1">
        <w:rPr>
          <w:sz w:val="28"/>
          <w:szCs w:val="28"/>
        </w:rPr>
        <w:t xml:space="preserve">. N 707н (зарегистрирован Министерством юстиции Российской Федерации от 23 октября </w:t>
      </w:r>
      <w:smartTag w:uri="urn:schemas-microsoft-com:office:smarttags" w:element="metricconverter">
        <w:smartTagPr>
          <w:attr w:name="ProductID" w:val="2015 г"/>
        </w:smartTagPr>
        <w:r w:rsidRPr="000818E1">
          <w:rPr>
            <w:sz w:val="28"/>
            <w:szCs w:val="28"/>
          </w:rPr>
          <w:t>2015 г</w:t>
        </w:r>
      </w:smartTag>
      <w:r w:rsidRPr="000818E1">
        <w:rPr>
          <w:sz w:val="28"/>
          <w:szCs w:val="28"/>
        </w:rPr>
        <w:t xml:space="preserve">., регистрационный N 39438), с изменениями, внесенными приказом Министерства здравоохранения Российской Федерации от 15 июня </w:t>
      </w:r>
      <w:smartTag w:uri="urn:schemas-microsoft-com:office:smarttags" w:element="metricconverter">
        <w:smartTagPr>
          <w:attr w:name="ProductID" w:val="2017 г"/>
        </w:smartTagPr>
        <w:r w:rsidRPr="000818E1">
          <w:rPr>
            <w:sz w:val="28"/>
            <w:szCs w:val="28"/>
          </w:rPr>
          <w:t>2017 г</w:t>
        </w:r>
      </w:smartTag>
      <w:r w:rsidRPr="000818E1">
        <w:rPr>
          <w:sz w:val="28"/>
          <w:szCs w:val="28"/>
        </w:rPr>
        <w:t xml:space="preserve">. N 328н (зарегистрирован Министерством юстиции Российской Федерации 3 июля </w:t>
      </w:r>
      <w:smartTag w:uri="urn:schemas-microsoft-com:office:smarttags" w:element="metricconverter">
        <w:smartTagPr>
          <w:attr w:name="ProductID" w:val="2017 г"/>
        </w:smartTagPr>
        <w:r w:rsidRPr="000818E1">
          <w:rPr>
            <w:sz w:val="28"/>
            <w:szCs w:val="28"/>
          </w:rPr>
          <w:t>2017 г</w:t>
        </w:r>
      </w:smartTag>
      <w:r w:rsidRPr="000818E1">
        <w:rPr>
          <w:sz w:val="28"/>
          <w:szCs w:val="28"/>
        </w:rPr>
        <w:t xml:space="preserve">., регистрационный N 47273) (далее - Квалификационные требования), по специальности "акушерство и гинекология", прошедший повышение квалификации по специальности "организация здравоохранения и общественное здоровье". </w:t>
      </w:r>
    </w:p>
    <w:p w14:paraId="277C0BAB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5. На должность врачей Отделения назначаются специалисты, соответствующие Квалификационным требованиям по соответствующим специальностям. </w:t>
      </w:r>
    </w:p>
    <w:p w14:paraId="5CD86B06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6. Штатная численность Отделения устанавливается руководителем медицинской организации, в составе которой он создан, с учетом рекомендуемых штатных нормативов согласно приложению N 5 к Порядку оказания медицинской помощи по профилю "акушерство и гинекология", утвержденному настоящим приказом. </w:t>
      </w:r>
    </w:p>
    <w:p w14:paraId="758E9F17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7. Оснащение Отделения осуществляется в соответствии со стандартом оснащения согласно приложению N 6 к Порядку оказания медицинской помощи по профилю "акушерство и гинекология", утвержденному настоящим приказом. </w:t>
      </w:r>
    </w:p>
    <w:p w14:paraId="7B7A345B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8. Основной задачей Отделения является реализация комплекса организационных и медицинских мероприятий по диагностике и профилактике перинатальных осложнений (задержка роста плода (далее - ЗРП), преждевременные роды (далее - ПР), </w:t>
      </w:r>
      <w:proofErr w:type="spellStart"/>
      <w:r w:rsidRPr="000818E1">
        <w:rPr>
          <w:sz w:val="28"/>
          <w:szCs w:val="28"/>
        </w:rPr>
        <w:t>преэклампсия</w:t>
      </w:r>
      <w:proofErr w:type="spellEnd"/>
      <w:r w:rsidRPr="000818E1">
        <w:rPr>
          <w:sz w:val="28"/>
          <w:szCs w:val="28"/>
        </w:rPr>
        <w:t xml:space="preserve"> (далее - ПЭ), пороки развития (далее - ПРП) и хромосомные аномалии (далее - ХА) у плода. </w:t>
      </w:r>
    </w:p>
    <w:p w14:paraId="1A3782C5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lastRenderedPageBreak/>
        <w:t xml:space="preserve">9. </w:t>
      </w:r>
      <w:r w:rsidRPr="000818E1">
        <w:rPr>
          <w:b/>
          <w:bCs/>
          <w:sz w:val="28"/>
          <w:szCs w:val="28"/>
        </w:rPr>
        <w:t>Основными функциями</w:t>
      </w:r>
      <w:r w:rsidRPr="000818E1">
        <w:rPr>
          <w:sz w:val="28"/>
          <w:szCs w:val="28"/>
        </w:rPr>
        <w:t xml:space="preserve"> Отделения при медицинской организации акушерского профиля второй группы (уровня) являются: </w:t>
      </w:r>
    </w:p>
    <w:p w14:paraId="5EA06ED8" w14:textId="77777777" w:rsidR="000818E1" w:rsidRPr="000818E1" w:rsidRDefault="000818E1" w:rsidP="000818E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проведение ультразвукового исследования (далее - УЗИ) с архивированием ультразвуковых сканов, определения </w:t>
      </w:r>
      <w:proofErr w:type="spellStart"/>
      <w:r w:rsidRPr="000818E1">
        <w:rPr>
          <w:sz w:val="28"/>
          <w:szCs w:val="28"/>
        </w:rPr>
        <w:t>росто</w:t>
      </w:r>
      <w:proofErr w:type="spellEnd"/>
      <w:r w:rsidRPr="000818E1">
        <w:rPr>
          <w:sz w:val="28"/>
          <w:szCs w:val="28"/>
        </w:rPr>
        <w:t xml:space="preserve">-весовых показателей и уровня артериального давления в сроки 11 - 14 недель и 19 - 21 неделя у беременных женщин прикрепленных территорий в соответствии с листом маршрутизации в целях выявления нарушений развития плода, ЗРП, ПРП и ХА плода, а также риска других осложнений беременности (ПЭ, ПР); </w:t>
      </w:r>
    </w:p>
    <w:p w14:paraId="4BC945E9" w14:textId="77777777" w:rsidR="000818E1" w:rsidRPr="000818E1" w:rsidRDefault="000818E1" w:rsidP="000818E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>организация забора образцов крови у беременных женщин в сроки 11 - 14 недель для определения материнских сывороточных маркеров (связанного с беременностью плазменного протеина A (PAPP-A), свободной бета-субъединицы хорионического гонадотропина (далее - св. β-</w:t>
      </w:r>
      <w:proofErr w:type="gramStart"/>
      <w:r w:rsidRPr="000818E1">
        <w:rPr>
          <w:sz w:val="28"/>
          <w:szCs w:val="28"/>
        </w:rPr>
        <w:t>ХГЧ )</w:t>
      </w:r>
      <w:proofErr w:type="gramEnd"/>
      <w:r w:rsidRPr="000818E1">
        <w:rPr>
          <w:sz w:val="28"/>
          <w:szCs w:val="28"/>
        </w:rPr>
        <w:t xml:space="preserve">; </w:t>
      </w:r>
    </w:p>
    <w:p w14:paraId="038BD5A3" w14:textId="77777777" w:rsidR="000818E1" w:rsidRPr="000818E1" w:rsidRDefault="000818E1" w:rsidP="000818E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направление образцов крови и результатов УЗИ, внесенных в талон - направление, в Отделение при медицинской организации акушерского профиля третьей группы (уровня) для биохимического исследования и расчета рисков ХА, ЗРП, ПР, ПЭ; </w:t>
      </w:r>
    </w:p>
    <w:p w14:paraId="268F8776" w14:textId="77777777" w:rsidR="000818E1" w:rsidRPr="000818E1" w:rsidRDefault="000818E1" w:rsidP="000818E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проведение электронной регистрации беременных женщин, прошедших скрининговое обследование, с занесением сведений о проведенных исследованиях и их результатах в программное обеспечение пренатального скрининга; </w:t>
      </w:r>
    </w:p>
    <w:p w14:paraId="6B4C8B03" w14:textId="77777777" w:rsidR="000818E1" w:rsidRPr="000818E1" w:rsidRDefault="000818E1" w:rsidP="000818E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прием и учет заключений - протоколов расчета рисков из Отделения при медицинской организации акушерского профиля третьей группы (уровня), а также передачу их в женские консультации; </w:t>
      </w:r>
    </w:p>
    <w:p w14:paraId="727DE76D" w14:textId="77777777" w:rsidR="000818E1" w:rsidRPr="000818E1" w:rsidRDefault="000818E1" w:rsidP="000818E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ведение медицинской документации и представление первичных данных и отчетности для информационных систем в сфере здравоохранения; </w:t>
      </w:r>
    </w:p>
    <w:p w14:paraId="63242BD1" w14:textId="77777777" w:rsidR="000818E1" w:rsidRPr="000818E1" w:rsidRDefault="000818E1" w:rsidP="000818E1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методическая работа с врачами женских консультаций по вопросам организации антенатальной охраны плода. </w:t>
      </w:r>
    </w:p>
    <w:p w14:paraId="7DB1EE6D" w14:textId="77777777" w:rsidR="000818E1" w:rsidRPr="000818E1" w:rsidRDefault="000818E1" w:rsidP="000818E1">
      <w:p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lastRenderedPageBreak/>
        <w:t xml:space="preserve">10. </w:t>
      </w:r>
      <w:r w:rsidRPr="000818E1">
        <w:rPr>
          <w:b/>
          <w:bCs/>
          <w:sz w:val="28"/>
          <w:szCs w:val="28"/>
        </w:rPr>
        <w:t>Основными функциями</w:t>
      </w:r>
      <w:r w:rsidRPr="000818E1">
        <w:rPr>
          <w:sz w:val="28"/>
          <w:szCs w:val="28"/>
        </w:rPr>
        <w:t xml:space="preserve"> Отделения при медицинской организации акушерского профиля третьей группы (уровня) являются: </w:t>
      </w:r>
    </w:p>
    <w:p w14:paraId="2E14D551" w14:textId="77777777" w:rsidR="000818E1" w:rsidRPr="000818E1" w:rsidRDefault="000818E1" w:rsidP="000818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>биохимическое исследование уровня материнских сывороточных маркеров (PAPP-A, св. β-</w:t>
      </w:r>
      <w:proofErr w:type="gramStart"/>
      <w:r w:rsidRPr="000818E1">
        <w:rPr>
          <w:sz w:val="28"/>
          <w:szCs w:val="28"/>
        </w:rPr>
        <w:t>ХГЧ )</w:t>
      </w:r>
      <w:proofErr w:type="gramEnd"/>
      <w:r w:rsidRPr="000818E1">
        <w:rPr>
          <w:sz w:val="28"/>
          <w:szCs w:val="28"/>
        </w:rPr>
        <w:t xml:space="preserve"> в образцах крови, направленных из Отделения при медицинской организации акушерского профиля второй группы (уровня); </w:t>
      </w:r>
    </w:p>
    <w:p w14:paraId="704858DE" w14:textId="77777777" w:rsidR="000818E1" w:rsidRPr="000818E1" w:rsidRDefault="000818E1" w:rsidP="000818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проведение селективного пренатального УЗИ в 11 - 14 и 19 - 21 недель беременности из группы высокого риска ХА и при ВПР, выявленных в Отделении при медицинской организации акушерского профиля второй группы (уровня) с выдачей протоколов УЗИ и архивированием снимков; </w:t>
      </w:r>
    </w:p>
    <w:p w14:paraId="228631B0" w14:textId="77777777" w:rsidR="000818E1" w:rsidRPr="000818E1" w:rsidRDefault="000818E1" w:rsidP="000818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программный комплексный расчет и перерасчет риска рождения ребенка с хромосомной патологией, рисков ЗРП, ПР, ПЭ; </w:t>
      </w:r>
    </w:p>
    <w:p w14:paraId="112CFC4A" w14:textId="77777777" w:rsidR="000818E1" w:rsidRPr="000818E1" w:rsidRDefault="000818E1" w:rsidP="000818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инвазивный забор образца плодного материала у беременных с высоким риском рождения ребенка с ХА или ПРП, ассоциированных с ХА, и его направление в медико-генетическую консультацию для проведения генетического исследования и заключения врача-генетика; </w:t>
      </w:r>
    </w:p>
    <w:p w14:paraId="05D76413" w14:textId="77777777" w:rsidR="000818E1" w:rsidRPr="000818E1" w:rsidRDefault="000818E1" w:rsidP="000818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организация консилиума врачей по определению дальнейшей тактики ведения беременности, маршрутизации беременной и новорожденного на основании результатов антенатального обследования и заключения генетика; </w:t>
      </w:r>
    </w:p>
    <w:p w14:paraId="3326E16E" w14:textId="77777777" w:rsidR="000818E1" w:rsidRPr="000818E1" w:rsidRDefault="000818E1" w:rsidP="000818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организация телемедицинских консультаций с федеральными диагностическими консультативными центрами при выявленных ПРП (сердца и других органов) для определения дальнейшей тактики; </w:t>
      </w:r>
    </w:p>
    <w:p w14:paraId="75A2F919" w14:textId="77777777" w:rsidR="000818E1" w:rsidRPr="000818E1" w:rsidRDefault="000818E1" w:rsidP="000818E1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0818E1">
        <w:rPr>
          <w:sz w:val="28"/>
          <w:szCs w:val="28"/>
        </w:rPr>
        <w:t xml:space="preserve">анализ результатов эффективности антенатальной охраны плода в части своевременного </w:t>
      </w:r>
      <w:proofErr w:type="gramStart"/>
      <w:r w:rsidRPr="000818E1">
        <w:rPr>
          <w:sz w:val="28"/>
          <w:szCs w:val="28"/>
        </w:rPr>
        <w:t>выявления  нарушений</w:t>
      </w:r>
      <w:proofErr w:type="gramEnd"/>
      <w:r w:rsidRPr="000818E1">
        <w:rPr>
          <w:sz w:val="28"/>
          <w:szCs w:val="28"/>
        </w:rPr>
        <w:t xml:space="preserve"> развития (ХА, ПРП, ЗРП), а также риска ПР, ПЭ.</w:t>
      </w:r>
    </w:p>
    <w:sectPr w:rsidR="000818E1" w:rsidRPr="00081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EEE"/>
    <w:multiLevelType w:val="hybridMultilevel"/>
    <w:tmpl w:val="8F24C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75466"/>
    <w:multiLevelType w:val="hybridMultilevel"/>
    <w:tmpl w:val="4B8E0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B69FA"/>
    <w:multiLevelType w:val="hybridMultilevel"/>
    <w:tmpl w:val="D15A0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E1"/>
    <w:rsid w:val="000818E1"/>
    <w:rsid w:val="00120942"/>
    <w:rsid w:val="00A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F5AC868"/>
  <w15:chartTrackingRefBased/>
  <w15:docId w15:val="{458C0312-EDC4-4216-A381-AE1675E9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Порядку оказания медицинской помощи по профилю "акушерство и гинекология", утвержденному приказом Министерства здравоохранения Российской Федерации от 20 октября 2020 г</vt:lpstr>
    </vt:vector>
  </TitlesOfParts>
  <Company/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Порядку оказания медицинской помощи по профилю "акушерство и гинекология", утвержденному приказом Министерства здравоохранения Российской Федерации от 20 октября 2020 г</dc:title>
  <dc:subject/>
  <dc:creator>Gal</dc:creator>
  <cp:keywords/>
  <cp:lastModifiedBy>Igor</cp:lastModifiedBy>
  <cp:revision>2</cp:revision>
  <dcterms:created xsi:type="dcterms:W3CDTF">2025-03-26T06:11:00Z</dcterms:created>
  <dcterms:modified xsi:type="dcterms:W3CDTF">2025-03-26T06:11:00Z</dcterms:modified>
</cp:coreProperties>
</file>