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GoBack"/>
      <w:bookmarkEnd w:id="0"/>
      <w:r w:rsidRPr="004512EF">
        <w:rPr>
          <w:noProof/>
          <w:color w:val="000000"/>
          <w:sz w:val="28"/>
          <w:szCs w:val="28"/>
        </w:rPr>
        <w:t>Министерство образования Российской Федерации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Пензенский Государственный Университет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Медицинский Институт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BF7198" w:rsidP="001A34E9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Кафедра Терап</w:t>
      </w:r>
      <w:r w:rsidR="00D22255" w:rsidRPr="004512EF">
        <w:rPr>
          <w:noProof/>
          <w:color w:val="000000"/>
          <w:sz w:val="28"/>
          <w:szCs w:val="28"/>
        </w:rPr>
        <w:t>ии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Реферат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на тему:</w:t>
      </w:r>
    </w:p>
    <w:p w:rsidR="00D22255" w:rsidRPr="004512EF" w:rsidRDefault="00BF7198" w:rsidP="001A34E9">
      <w:pPr>
        <w:pStyle w:val="2"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«Причины критических состояний</w:t>
      </w:r>
      <w:r w:rsidR="00D22255" w:rsidRPr="004512EF">
        <w:rPr>
          <w:noProof/>
          <w:color w:val="000000"/>
          <w:sz w:val="28"/>
          <w:szCs w:val="28"/>
        </w:rPr>
        <w:t>»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Пенза</w:t>
      </w:r>
    </w:p>
    <w:p w:rsidR="00D22255" w:rsidRPr="004512EF" w:rsidRDefault="00D22255" w:rsidP="001A34E9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2008</w:t>
      </w:r>
    </w:p>
    <w:p w:rsidR="00D22255" w:rsidRPr="004512EF" w:rsidRDefault="001A34E9" w:rsidP="0097547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512EF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22255" w:rsidRPr="004512EF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План</w:t>
      </w:r>
    </w:p>
    <w:p w:rsidR="001A34E9" w:rsidRPr="004512EF" w:rsidRDefault="001A34E9" w:rsidP="001A34E9">
      <w:pPr>
        <w:spacing w:line="360" w:lineRule="auto"/>
        <w:rPr>
          <w:noProof/>
          <w:sz w:val="28"/>
          <w:szCs w:val="28"/>
        </w:rPr>
      </w:pPr>
    </w:p>
    <w:p w:rsidR="00D22255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Грипп</w:t>
      </w:r>
    </w:p>
    <w:p w:rsidR="00D22255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Дизентерия</w:t>
      </w:r>
    </w:p>
    <w:p w:rsidR="00D22255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Дифтерия</w:t>
      </w:r>
    </w:p>
    <w:p w:rsidR="00BF7198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Менингококковая инфекция</w:t>
      </w:r>
    </w:p>
    <w:p w:rsidR="00BF7198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ВИЧ – инфекция</w:t>
      </w:r>
    </w:p>
    <w:p w:rsidR="00D22255" w:rsidRPr="004512EF" w:rsidRDefault="00D22255" w:rsidP="001A34E9">
      <w:pPr>
        <w:widowControl w:val="0"/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Литература</w:t>
      </w:r>
    </w:p>
    <w:p w:rsidR="00411AB9" w:rsidRPr="004512EF" w:rsidRDefault="001A34E9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br w:type="page"/>
      </w:r>
      <w:r w:rsidR="00BF7198" w:rsidRPr="004512EF">
        <w:rPr>
          <w:noProof/>
          <w:color w:val="000000"/>
          <w:sz w:val="28"/>
          <w:szCs w:val="28"/>
        </w:rPr>
        <w:lastRenderedPageBreak/>
        <w:t xml:space="preserve">1. </w:t>
      </w:r>
      <w:r w:rsidR="00411AB9" w:rsidRPr="004512EF">
        <w:rPr>
          <w:noProof/>
          <w:color w:val="000000"/>
          <w:sz w:val="28"/>
          <w:szCs w:val="28"/>
        </w:rPr>
        <w:t>Грипп</w:t>
      </w:r>
    </w:p>
    <w:p w:rsidR="001A34E9" w:rsidRPr="004512EF" w:rsidRDefault="001A34E9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Острое респираторное заболевание вирусной этиологии, характеризующееся синдромом общей инфекционной интоксикации и воспаления дыхательных путей. Вызывается вирусами А, В и С. Источником инфекции является только больной человек с явными и стертыми формами инфекции. Максимальная заразительность – первые 2-3 дня болезни. Выделение вируса при неосложненной форме заболевания заканчивается к 5-6 дню болезни, при осложненных – может продолжаться до 2-х недель. Путь передачи инфекции – воздушно-капельный.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Вирус гриппа обладает тропностью к эпителию дыхательных путей, вазотропностью и нейротоксическим воздействием. Критическое состояние при гриппе может проявляться острой дыхательной недостаточностью, синдромом менингоэнцефалита.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Острая дыхательная недостаточность при гриппе может быть обусловлена рядом патогенетических факторов. К ним относятся: 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- обструктивные трахеобронхиты, бронхиолиты вирусного или вирусно-бактериального происхождения;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- первичные вирусные, вирусно-бактериальные пневмонии в 1-2 сутки болезни, или вторичные бактериальные пневмонии в более поздние сроки;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- нейропаралитические расстройства внешнего дыхания в связи с такими осложнениями гриппа, как синдром Гийена-Барре или Ландри.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Первичные гриппозные пневмонии протекают по типу РДСВ с поражением альвеолярного эпителия и капиллярного эндотелия легочных сосудов, с развитием синдрома ДВС. Такие пневмонии нередко диагностируются как геморрагические. 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Вторичные гриппозные пневмонии - чаще стафилококковой этиологии. В лечебных учреждениях, однако,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могут быть обусловлены и другими возбудителями госпитальной инфекции. Они отличаются злокачественным течением, нередко сопровождаются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 xml:space="preserve">деструкцией легочной ткани, </w:t>
      </w:r>
      <w:r w:rsidRPr="004512EF">
        <w:rPr>
          <w:noProof/>
          <w:color w:val="000000"/>
        </w:rPr>
        <w:lastRenderedPageBreak/>
        <w:t>резистентностью к антибактериальной терапии. Применение массивных доз антибиотиков бактерицидного действия может спровоцировать ИТШ, что предполагает одновременное проведение мероприятий по предупреждению этого тяжелого осложнения.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Поражение ЦНС при гриппе связано с вазопатическим действием вируса, реже с прямым поражением нервных клеток. Оно проявляется синдромом инфекционно-токсической энцефалопатии, церебральной гипертензии. При этом нередко возникают геморрагические проявления, вплоть до кровоизлияний в мозг. Клинически такие состояния диагностируются как геморрагический менингоэнцефалит. Характерны отек-набухание головного мозга. Появление в спинномозговой жидкости лейкоцитов (цитоз) бывает не всегда.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Интенсивную терапию у больных гриппом проводят дифференцированно, в зависимости от клинико-патогенетических синдромов критических состояний. Показана профилактика и лечение синдрома ДВС. Специфические лечебные мероприятия включают введение противогриппозного иммуноглобулина (0,1 мл/кг массы больного). В первые сутки заболевания терапевтический эффект оказывает ремантадин. Для предупреждения легочных бактериальных осложнений применяют антибиотики широкого спектра (включая антистафилококкового) действия.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С целью профилактики гриппа у сотрудников ОАРИТ необходимы в предэпидемический по гриппу период проведение противогриппозной вакцинации, во время эпидемии - ежедневный прием ремантадина по 0,1 г внутрь, заключительная и текущая дезинфекция, ношение масок медицинским персоналом, обслуживающим больного гриппом.</w:t>
      </w:r>
    </w:p>
    <w:p w:rsidR="008B746E" w:rsidRPr="004512EF" w:rsidRDefault="008B746E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11AB9" w:rsidRPr="004512EF" w:rsidRDefault="00BF7198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2</w:t>
      </w:r>
      <w:r w:rsidR="00411AB9" w:rsidRPr="004512EF">
        <w:rPr>
          <w:noProof/>
          <w:color w:val="000000"/>
          <w:sz w:val="28"/>
          <w:szCs w:val="28"/>
        </w:rPr>
        <w:t>. Дизентерия</w:t>
      </w:r>
    </w:p>
    <w:p w:rsidR="008B746E" w:rsidRPr="004512EF" w:rsidRDefault="008B746E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Дизентерия (шигеллезы) – острая инфекционная болезнь, характеризуется синдромом общей инфекционной интоксикации и </w:t>
      </w:r>
      <w:r w:rsidRPr="004512EF">
        <w:rPr>
          <w:noProof/>
          <w:color w:val="000000"/>
        </w:rPr>
        <w:lastRenderedPageBreak/>
        <w:t>преимущественно дистального колита. Источниками возбудителей инфекции являются больные, а также лица с субклинической формой инфекции, выделяющие шигеллы во внешнюю среду с испражнениями. Механизм передачи инфекции фекально-оральный, реализующийся пищевым, водным и контактно-бытовыми путями. Последний имеет существенное значение при организации лечения больных, требующий раздельного их размещения и проведения соответствующих мероприятий, препятствующих распространению инфекции. Инкубационный период до 7 дней.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Критическое состояние у больных дизентерией обусловлено, в основном, общей инфекционной интоксикацией и проявляется в виде ИТШ или ИТЭ.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Инфекционно-токсический шок у больных острой дизентерией характеризуется некоторыми особенностями: сочетанием гемодинамических расстройств с высокой температурой тела, положительным влиянием вазопрессоров на восстановление сосудистого тонуса, эффективностью сравнительно небольших доз глюкокортикостероидов (эквивалентных 60-120 мг преднизолона). Из инфузионных средств показаны полиионные растворы. В случаях выраженной диареи может потребоваться регидратационная терапия в сочетании с противошоковыми мероприятиями.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Инфекционно-токсическая энцефалопатия наблюдается у больных с преобладанием общей инфекционной интоксикации иногда в начальном периоде болезни до развития дистального колита. Преобладают сомноленция, сопор. Психомоторное возбуждение, как правило, отсутствует. Возможны проявления менингизма. Энцефалопатия достаточно быстро купируется инфузионно-дезинтокационными средствами.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Профилактика дизентерии состоит в строгом соблюдении личной гигиены, проведении текущей и заключительной дезинфекции. Средства специфической профилактики не применяют.</w:t>
      </w:r>
    </w:p>
    <w:p w:rsidR="00411AB9" w:rsidRPr="004512EF" w:rsidRDefault="004512EF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br w:type="page"/>
      </w:r>
      <w:r w:rsidR="00BF7198" w:rsidRPr="004512EF">
        <w:rPr>
          <w:noProof/>
          <w:color w:val="000000"/>
          <w:sz w:val="28"/>
          <w:szCs w:val="28"/>
        </w:rPr>
        <w:lastRenderedPageBreak/>
        <w:t>3</w:t>
      </w:r>
      <w:r w:rsidR="00411AB9" w:rsidRPr="004512EF">
        <w:rPr>
          <w:noProof/>
          <w:color w:val="000000"/>
          <w:sz w:val="28"/>
          <w:szCs w:val="28"/>
        </w:rPr>
        <w:t>. Дифтерия</w:t>
      </w:r>
    </w:p>
    <w:p w:rsidR="004512EF" w:rsidRPr="004512EF" w:rsidRDefault="004512EF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Дифтерия – острая инфекционная болезнь, характеризующаяся местным воспалением с образованием фибринного налета в носоглотке и гортани, токсическим поражением преимущественно сердечнососудистой и нервной систем. Источником инфекции являются больные, а также здоровые носители токсигенных дифтерийных микробов. Механизм передачи инфекции воздушно-капельный. Наибольшую опасность представляют больные с дифтерией зева, носа и гортани. Инкубационный период от 2 до 10 дней.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Критическое состояние у больных дифтерией обусловлено острой вентиляционной дыхательной недостаточностью в связи с обтурацией фибринными пленками гортани, реже других отделов верхних дыхательных путей; инфекционно-токсическим миокардитом; поражением периферической нервной системы с парезами и параличами гортанных, дыхательных межреберных мышц и диафрагмы. Возможен инфекционно-токсический шок.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При обтурации верхних дыхательных путей (истинный круп) осуществляют удаление с помощью электроотсоса фибринных пленок, а при необходимости – интубацию, коникотомию или трахеостомию. В случаях нейропаралитических расстройств дыхания показана ИВЛ. Больным с инфекционно-токсическим миокардитом уменьшаю объем инфузионных средств, назначают средства для нормализации метаболических процессов в миокарде (рибоксин, аспаркам, предуктал, оротат калия, ретаболил и др.).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Общими неотложными мероприятиями при дифтерии являются назначение антитоксических противодифтерийных сывороток, глюкокортикоидов, инфузионно-днзинтоксикационных средств с адекватным энергообеспечением и коррекцией гомеостаза. При распространенной и токсической форме болезни сыворотку необходимо вводить внутривенно. Суточные дозы и продолжительность ее введения зависят от формы </w:t>
      </w:r>
      <w:r w:rsidRPr="004512EF">
        <w:rPr>
          <w:noProof/>
          <w:color w:val="000000"/>
        </w:rPr>
        <w:lastRenderedPageBreak/>
        <w:t>заболевания, его продолжительности и эффективности проводимых лечебных мероприятий.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С целью подавления жизнедеятельности возбудителя болезни назначают бензилпенициллины, гентамицин, рифампицин и другие антибиотики. Этиотропные препараты при проведении интенсивной терапии имеют второстепенное значение по сравнению со специфической антитоксической терапией.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Основой профилактики дифтерии являются прививки дифтерийным анатоксином, начиная с 3-хмесячного возраста. Взрослым, особенно медицинским работникам, проводится ревакцинация через каждые 10 лет. Персонал, обслуживающий больных, должен пользоваться респиратором (марлевыми многослойными масками). Необходимо строго соблюдать санитарно-противоэпидемический режим, проводить текущую и заключительную дезинфекцию с использованием УФО, растворов хлорамина, перекиси водорода и других средств. После выписки больного лица, участвующие в его лечении и обслуживании, должны пройти бактериологическое обследование на носительство дифтерии.</w:t>
      </w:r>
    </w:p>
    <w:p w:rsidR="004512EF" w:rsidRPr="004512EF" w:rsidRDefault="004512EF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11AB9" w:rsidRPr="004512EF" w:rsidRDefault="00BF7198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4</w:t>
      </w:r>
      <w:r w:rsidR="00411AB9" w:rsidRPr="004512EF">
        <w:rPr>
          <w:noProof/>
          <w:color w:val="000000"/>
          <w:sz w:val="28"/>
          <w:szCs w:val="28"/>
        </w:rPr>
        <w:t>. Менингококковая инфекция</w:t>
      </w:r>
    </w:p>
    <w:p w:rsidR="004512EF" w:rsidRPr="004512EF" w:rsidRDefault="004512EF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Менингококковая инфекция – острая инфекционная болезнь, характеризующаяся назофарингитом и генерализацией в форме септицемии (менингококцемии)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и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воспаления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мягких мозговых оболочек (менингит, менингоэнцефалит), отличающихся крайне тяжелым течением с неблагоприятными исходами при несвоевременной и неадекватной терапии.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Источниками инфекции являются больные и здоровые носители возбудителя инфекции – менингококка. Механизм передачи инфекции воздушно-капельный. Инкубационный период от 2 до 10 дней.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Критическое состояние проявляется инфекционно-токсическим шоком (ИТШ) у больных менингококцемией, церебральной гипертензией и </w:t>
      </w:r>
      <w:r w:rsidRPr="004512EF">
        <w:rPr>
          <w:noProof/>
          <w:color w:val="000000"/>
        </w:rPr>
        <w:lastRenderedPageBreak/>
        <w:t>инфекционно-токсической энцефалопатией в случае менингита или менингоэнцефалита. Возможны их сочетания.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Особенностью ИТШ при менингококковой инфекции является преобладание синдрома ДВС с опасностью тромбоза крупных артерий. Поэтому ИТ, кроме общих для ИТШ мероприятий (см. выше), должна включать в первую очередь антикоагулянты (гепарин).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Лечебные мероприятия в случае менингита (менингоэнцефалита) проводят с целью купирования церебральной гипертензии, отека-набухания головного мозга, инфекционно-токсической энцефалопатии (дегидратационные, дезинтоксикационные, противовоспалительные и седативные средства).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Из этиотропных средств препаратом выбора до сих пор является пенициллин. В качестве альтернативных препаратов используют цефтриаксон, цефотаксим, меронем, рифампицин, которые вводят внутривенно и внутримышечно. Возможны интратекальное (эндолюмбальное) и внутриартериальное (интракаротидное) введение антибиотиков при угрозе развития осложнений. При менингококцемии применение вышеуказанных антибиотиков опасно развитием или углублением ИТШ, поэтому их введение должно сочетаться с глюкокортикоидами, инфузионно-дезинтоксикационной терапией. Для предупреждения «эндотоксического удара» можно применять левомицетина-сукцинат, обладающий бактериостатическим действием. 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Для профилактики менингококковой инфекции применяют вакцинацию. С целью экстренной профилактики лицам, находившимся в контакте с больными менингококковой инфекцией, назначают бициллин-5 (1,5 млн. ЕД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внутримышечно однократно) или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левомицетин (по 0,5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4 раза в день в течение 6 дней). Необходимо соблюдать санитарно-гигиенический и противоэпидемический режим как при других воздушно-капельных инфекциях.</w:t>
      </w:r>
    </w:p>
    <w:p w:rsidR="00411AB9" w:rsidRPr="004512EF" w:rsidRDefault="004512EF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br w:type="page"/>
      </w:r>
      <w:r w:rsidR="00BF7198" w:rsidRPr="004512EF">
        <w:rPr>
          <w:noProof/>
          <w:color w:val="000000"/>
          <w:sz w:val="28"/>
          <w:szCs w:val="28"/>
        </w:rPr>
        <w:lastRenderedPageBreak/>
        <w:t>5</w:t>
      </w:r>
      <w:r w:rsidR="00411AB9" w:rsidRPr="004512EF">
        <w:rPr>
          <w:noProof/>
          <w:color w:val="000000"/>
          <w:sz w:val="28"/>
          <w:szCs w:val="28"/>
        </w:rPr>
        <w:t>. ВИЧ-инфекция</w:t>
      </w:r>
    </w:p>
    <w:p w:rsidR="004512EF" w:rsidRPr="004512EF" w:rsidRDefault="004512EF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ВИЧ-инфекция (синдром приобретенного иммунодефицита – СПИД) – медленно прогрессирующая инфекционное вирусное заболевание с поражением иммунной системы, в результате чего организм становится высоко восприимчивым к оппортунистическим инфекциям и опухолям, которые в конечном итоге приводят к гибели больного.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Источник инфекции - инфицированные люди, больные и вирусоносители. Возбудитель может находится в любых жидкостях и экссудатах (кровь, семенная жидкость, влагалищный секрет, грудное молоко). Вирус ВИЧ относительно устойчив к воздействию различных факторов: он гибнет при 70-800С через 10 мин и через 1 мин при воздействии 70% этилового спирта, 0,5% раствора гипохлорита натрия и 1% раствора глутаральдегида. Однако вирус сохраняется при лиофильной сушке, он устойчив при воздействии ультрафиолетового облучения и ионизирующей радиации.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Клиника ВИЧ-инфекции характеризуется прогрессирующим течением с неизбежным формированием синдрома приобретенного иммунодефицита. В России принята классификация ВИЧ-инфекции, предложенная В.И. Покровским в 1989 г.: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I. Стадия инкубации – от момента инфицирования до первых клинических проявлений или серо конверсии, продолжается от 2-3 недель до 1-2 мес. (по некоторым данным – до 3-5 лет).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II. Стадия первичных проявлений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А – острая лихорадочная фаза, основные проявления имеют неспецифический характер; наблюдаются лихорадка, мышечно-суставные боли, тонзиллит, полилимфаденит, иногда сыпь на коже; в сыворотке крови начинают появляться специфические антитела; продолжительность от 1-2 недель до месяца; наблюдается не у всех.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Б - бессимптомная фаза наступает либо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 xml:space="preserve">сразу после острой </w:t>
      </w:r>
      <w:r w:rsidRPr="004512EF">
        <w:rPr>
          <w:noProof/>
          <w:color w:val="000000"/>
        </w:rPr>
        <w:lastRenderedPageBreak/>
        <w:t>лихорадочной фазы, либо начинает фазу первичных проявлений, характеризуется положительными серологическими исследованиями на ВИЧ-инфекцию (в иммуноферментном анализе и иммуноблотинге) при отсутствии клинических признаков заболевания; продолжительность от 1-3 мес. до нескольких (1-3) лет.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 – фаза персистирующей лимфоаденопатии, наступает после бессимптомного вирусоносительства; убедительное единственное клиническое проявление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- генерализованная лимфоаденопатия; продолжительность от 6 мес. до 5 лет; в конце этой фазы могут наблюдаться гепаторенальный синдром, астения.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III. Стадия вторичных заболеваний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А – потеря массы тела менее 10 кг, поверхностные поражения кожи и слизистых различной этиологии, опоясывающий лишай, повторные фарингиты, синуситы; астенический синдром, субфебрильная температура тела.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Б – прогрессирующая потеря массы тела более 10%, необъяснимая диарея или лихорадка более 1 мес., волосатая лейкоплакия, туберкулез легких, глубокие поражения кожи и/или слизистых оболочек, повторный опоясывающий лишай, повторные или стойкие бактериальные, вирусные, грибковые или протозойные поражения внутренних органов (без диссеминации); локализованная саркома Капоши; в крови выявляется снижение количества Т-лимфоцитов до 1300/мкл, Т-хелперов до 200-300/мкл, коэффициента СД4/СД8 до 0,5.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 – генерализованные бактериальные, вирусные, грибковые, протозойные, паразитарные заболевания, внелегочный и атипичный туберкулез; кахексия; диссеминированная саркома Капоши, поражение ЦНС.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IV. Терминальная стадия.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Лабораторная диагностика. Появление каких-либо из перечисленных выше клинических проявлений или наличие контакта с ВИЧ-инфицированным позволяют заподозрить ВИЧ-инфекцию. Для диагностики </w:t>
      </w:r>
      <w:r w:rsidRPr="004512EF">
        <w:rPr>
          <w:noProof/>
          <w:color w:val="000000"/>
        </w:rPr>
        <w:lastRenderedPageBreak/>
        <w:t>применяют иммуноферментный анализ (ИФА), метод иммунного блотинга (ИБ) и полимеразная цепная реакция (ПЦР).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Однако даже при обязательном обследовании донорской крови риск заражения при переливании крови полностью не исключен. Наиболее информативным иммунологическим показателем для клинического прогноза у ВИЧ-инфицированных является абсолютное число Т-хелперов - снижение содержания их до уровня менее 200/мкл, что сопровождается развитием оппортунистических инфекций.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Лечение. Радикальных средств лечения ВИЧ-инфекции пока нет. Противовирусная терапия не приводит к полной излеченности. В стадии вторичных заболеваний проводят терапию оппортунистических инфекций.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Профилактика. В Российской Федерации правовой основой борьбы с ВИЧ-инфекцией является закон «О предупреждении распространения в Российской Федерации заболевания, вызываемого вирусом иммунодефицита человека. ВИЧ-инфекция" (1995), устанавливающий конфиденциальность в работе с ВИЧ инфицированными лицами и больными СПИДом. Обязательно должны быть обследованы на антитела к ВИЧ доноры крови, спермы и органов, беременные, пациенты с заболеваниями, передающимися половым путем. Все иностранные граждане, прибывающие в Россию более чем на 3 мес. обязаны предъявлять сертификаты о проверке на ВИЧ при оформлении въездной визы. В соответствии с директивными документами МЗ РФ обследования проводятся по клиническим и эпидемическим показателям.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Личная профилактика медперсонала заключается в применении одноразового инструментария, хранении использованного материала в специальных контейнерах с толстыми стенками, строгом соблюдении правил личной гигиены.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В случае укола или ранения инструментом, который был применен у ВИЧ-инфицированного, необходимо тщательно промыть место укола сначала 70% спиртом, затем водой с мылом, повторно обработать 70% спиртом, сообщить о происшествии врачу. В этом случае также показано </w:t>
      </w:r>
      <w:r w:rsidRPr="004512EF">
        <w:rPr>
          <w:noProof/>
          <w:color w:val="000000"/>
        </w:rPr>
        <w:lastRenderedPageBreak/>
        <w:t>превентивное лечение противоретровирусными препаратами, наблюдение у специалиста на протяжении года с проведением иммуноферментного анализа через 3, 6 и 12 мес.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Вирусоносители в специальной изоляции не нуждаются. Больные госпитализируются в боксы для предупреждения заражения их другими инфекциями.</w:t>
      </w:r>
    </w:p>
    <w:p w:rsidR="00411AB9" w:rsidRPr="004512EF" w:rsidRDefault="004512EF" w:rsidP="0097547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512EF">
        <w:rPr>
          <w:b/>
          <w:bCs/>
          <w:noProof/>
          <w:color w:val="000000"/>
          <w:sz w:val="28"/>
          <w:szCs w:val="28"/>
        </w:rPr>
        <w:br w:type="page"/>
      </w:r>
      <w:r w:rsidRPr="004512EF">
        <w:rPr>
          <w:b/>
          <w:bCs/>
          <w:noProof/>
          <w:color w:val="000000"/>
          <w:sz w:val="28"/>
          <w:szCs w:val="28"/>
        </w:rPr>
        <w:lastRenderedPageBreak/>
        <w:t>Литература</w:t>
      </w:r>
    </w:p>
    <w:p w:rsidR="004512EF" w:rsidRPr="004512EF" w:rsidRDefault="004512EF" w:rsidP="0097547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11AB9" w:rsidRPr="004512EF" w:rsidRDefault="00411AB9" w:rsidP="004512EF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В.И.Кандрора, д. м. н. М.В.Неверовой, д-ра мед. наук А.В.Сучкова, к. м. н. А.В.Низового, Ю.Л.Амченкова; под ред. Д.м.н. В.Т. Ивашкина, Д.М.Н. П.Г. Брюсова; Москва «Медицина» 2001</w:t>
      </w:r>
    </w:p>
    <w:p w:rsidR="00411AB9" w:rsidRPr="004512EF" w:rsidRDefault="00411AB9" w:rsidP="004512EF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ISBN 5-225-04560-Х</w:t>
      </w:r>
    </w:p>
    <w:sectPr w:rsidR="00411AB9" w:rsidRPr="004512EF" w:rsidSect="00975475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97" w:rsidRDefault="007D6297">
      <w:r>
        <w:separator/>
      </w:r>
    </w:p>
  </w:endnote>
  <w:endnote w:type="continuationSeparator" w:id="0">
    <w:p w:rsidR="007D6297" w:rsidRDefault="007D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98" w:rsidRDefault="00BF7198" w:rsidP="0084199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6600">
      <w:rPr>
        <w:rStyle w:val="a6"/>
        <w:noProof/>
      </w:rPr>
      <w:t>2</w:t>
    </w:r>
    <w:r>
      <w:rPr>
        <w:rStyle w:val="a6"/>
      </w:rPr>
      <w:fldChar w:fldCharType="end"/>
    </w:r>
  </w:p>
  <w:p w:rsidR="00BF7198" w:rsidRDefault="00BF7198" w:rsidP="00BF71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97" w:rsidRDefault="007D6297">
      <w:r>
        <w:separator/>
      </w:r>
    </w:p>
  </w:footnote>
  <w:footnote w:type="continuationSeparator" w:id="0">
    <w:p w:rsidR="007D6297" w:rsidRDefault="007D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B9"/>
    <w:rsid w:val="001A34E9"/>
    <w:rsid w:val="00244D98"/>
    <w:rsid w:val="00411AB9"/>
    <w:rsid w:val="004512EF"/>
    <w:rsid w:val="00756600"/>
    <w:rsid w:val="007D6297"/>
    <w:rsid w:val="00841998"/>
    <w:rsid w:val="008B746E"/>
    <w:rsid w:val="00975475"/>
    <w:rsid w:val="00BF7198"/>
    <w:rsid w:val="00D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8E5224-31ED-4607-AF42-DEC08FF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B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22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1AB9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411AB9"/>
    <w:pPr>
      <w:widowControl w:val="0"/>
      <w:tabs>
        <w:tab w:val="left" w:pos="2127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3">
    <w:name w:val="Normal (Web)"/>
    <w:basedOn w:val="a"/>
    <w:uiPriority w:val="99"/>
    <w:rsid w:val="00D22255"/>
  </w:style>
  <w:style w:type="paragraph" w:styleId="a4">
    <w:name w:val="footer"/>
    <w:basedOn w:val="a"/>
    <w:link w:val="a5"/>
    <w:uiPriority w:val="99"/>
    <w:rsid w:val="00BF71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BF7198"/>
  </w:style>
  <w:style w:type="paragraph" w:styleId="a7">
    <w:name w:val="header"/>
    <w:basedOn w:val="a"/>
    <w:link w:val="a8"/>
    <w:uiPriority w:val="99"/>
    <w:rsid w:val="009754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2456</Words>
  <Characters>14001</Characters>
  <Application>Microsoft Office Word</Application>
  <DocSecurity>0</DocSecurity>
  <Lines>116</Lines>
  <Paragraphs>32</Paragraphs>
  <ScaleCrop>false</ScaleCrop>
  <Company>Дом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</dc:title>
  <dc:subject/>
  <dc:creator>Юля</dc:creator>
  <cp:keywords/>
  <dc:description/>
  <cp:lastModifiedBy>Igor Trofimov</cp:lastModifiedBy>
  <cp:revision>2</cp:revision>
  <dcterms:created xsi:type="dcterms:W3CDTF">2025-03-04T23:10:00Z</dcterms:created>
  <dcterms:modified xsi:type="dcterms:W3CDTF">2025-03-04T23:10:00Z</dcterms:modified>
</cp:coreProperties>
</file>