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8" w:rsidRPr="0015160D" w:rsidRDefault="00A01288" w:rsidP="0015160D">
      <w:pPr>
        <w:pStyle w:val="2"/>
        <w:jc w:val="center"/>
        <w:rPr>
          <w:lang w:val="ru-RU"/>
        </w:rPr>
      </w:pPr>
      <w:bookmarkStart w:id="0" w:name="_GoBack"/>
      <w:bookmarkEnd w:id="0"/>
      <w:r w:rsidRPr="0015160D">
        <w:rPr>
          <w:lang w:val="ru-RU"/>
        </w:rPr>
        <w:t>Министерство образования и науки Украины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Открытый международный университет развития человека “Украина”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Горловский филиал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Кафедра физической реабилитации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b/>
          <w:bCs/>
          <w:sz w:val="28"/>
          <w:szCs w:val="28"/>
        </w:rPr>
      </w:pPr>
      <w:r w:rsidRPr="0015160D">
        <w:rPr>
          <w:b/>
          <w:bCs/>
          <w:sz w:val="28"/>
          <w:szCs w:val="28"/>
        </w:rPr>
        <w:t>РЕФЕРАТ</w:t>
      </w:r>
    </w:p>
    <w:p w:rsidR="00A01288" w:rsidRPr="0015160D" w:rsidRDefault="00A01288" w:rsidP="0015160D">
      <w:pPr>
        <w:spacing w:line="360" w:lineRule="auto"/>
        <w:jc w:val="center"/>
        <w:rPr>
          <w:b/>
          <w:bCs/>
          <w:sz w:val="28"/>
          <w:szCs w:val="28"/>
        </w:rPr>
      </w:pPr>
      <w:r w:rsidRPr="0015160D">
        <w:rPr>
          <w:b/>
          <w:bCs/>
          <w:sz w:val="28"/>
          <w:szCs w:val="28"/>
        </w:rPr>
        <w:t>по дисциплине: Физическая реабилитация при заболеваниях внутренних органов</w:t>
      </w:r>
    </w:p>
    <w:p w:rsidR="00A01288" w:rsidRPr="0015160D" w:rsidRDefault="00A01288" w:rsidP="0015160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5160D">
        <w:rPr>
          <w:b/>
          <w:bCs/>
          <w:sz w:val="28"/>
          <w:szCs w:val="28"/>
        </w:rPr>
        <w:t xml:space="preserve">ТЕМА: ”Применение массажа </w:t>
      </w:r>
      <w:r w:rsidR="00F30AB1" w:rsidRPr="0015160D">
        <w:rPr>
          <w:b/>
          <w:bCs/>
          <w:sz w:val="28"/>
          <w:szCs w:val="28"/>
        </w:rPr>
        <w:t>в комплексном</w:t>
      </w:r>
      <w:r w:rsidR="0015160D">
        <w:rPr>
          <w:b/>
          <w:bCs/>
          <w:sz w:val="28"/>
          <w:szCs w:val="28"/>
        </w:rPr>
        <w:t xml:space="preserve"> </w:t>
      </w:r>
      <w:r w:rsidRPr="0015160D">
        <w:rPr>
          <w:b/>
          <w:bCs/>
          <w:sz w:val="28"/>
          <w:szCs w:val="28"/>
        </w:rPr>
        <w:t>лечении ревматических больных”</w:t>
      </w: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15160D" w:rsidRP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Выполнил: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 xml:space="preserve">студент </w:t>
      </w:r>
      <w:r w:rsidR="00F30AB1" w:rsidRPr="0015160D">
        <w:rPr>
          <w:sz w:val="28"/>
          <w:szCs w:val="28"/>
        </w:rPr>
        <w:t>3</w:t>
      </w:r>
      <w:r w:rsidRPr="0015160D">
        <w:rPr>
          <w:sz w:val="28"/>
          <w:szCs w:val="28"/>
        </w:rPr>
        <w:t>-го курса группы ФР-0</w:t>
      </w:r>
      <w:r w:rsidR="00F30AB1" w:rsidRPr="0015160D">
        <w:rPr>
          <w:sz w:val="28"/>
          <w:szCs w:val="28"/>
        </w:rPr>
        <w:t>5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дневного отделения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факультета “Физическая реабилитация”</w:t>
      </w:r>
    </w:p>
    <w:p w:rsidR="00A01288" w:rsidRPr="0015160D" w:rsidRDefault="00F30AB1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Сысоев Константин Генадевич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2009</w:t>
      </w:r>
    </w:p>
    <w:p w:rsidR="00A01288" w:rsidRPr="0015160D" w:rsidRDefault="0015160D" w:rsidP="001516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C63F1" w:rsidRPr="0015160D">
        <w:rPr>
          <w:b/>
          <w:bCs/>
          <w:sz w:val="28"/>
          <w:szCs w:val="28"/>
        </w:rPr>
        <w:lastRenderedPageBreak/>
        <w:t>Общие показания к назначению и методика проведения массажа</w:t>
      </w:r>
    </w:p>
    <w:p w:rsidR="00A01288" w:rsidRPr="0015160D" w:rsidRDefault="00A01288" w:rsidP="0015160D">
      <w:pPr>
        <w:tabs>
          <w:tab w:val="left" w:pos="1519"/>
        </w:tabs>
        <w:spacing w:line="360" w:lineRule="auto"/>
        <w:ind w:firstLine="709"/>
        <w:jc w:val="both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Показания. Массаж показан больным хроническими полиартритами и артритами в стадии ремиссии, больным инфекционным неспецифическим (ревматоидным) полиартритом минимальной и средней активности процесса; специфическим инфекционным полиартритом</w:t>
      </w:r>
      <w:r w:rsidR="00CB0AE4">
        <w:rPr>
          <w:color w:val="000000"/>
          <w:sz w:val="28"/>
          <w:szCs w:val="28"/>
        </w:rPr>
        <w:t xml:space="preserve">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бруцеллезным, дизентерийным и др.; дистрофическими полиартритами и артритами; доброкачественными профессиональными полиартритами; обменно-дистрофическими артритами и полиартритами; эндокринопатическими и нейродистрофическими артритами и полиартритами. Массаж при ревматическом поражении суставов показан в неактивной фазе процесса, спустя 1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1,5 мес после атаки ревматизма и рецидива.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Методика. При поражении суставов верхних конечностей массаж паравертебральных зон на уровне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 и </w:t>
      </w:r>
      <w:r w:rsidRPr="0015160D">
        <w:rPr>
          <w:color w:val="000000"/>
          <w:sz w:val="28"/>
          <w:szCs w:val="28"/>
          <w:lang w:val="en-US"/>
        </w:rPr>
        <w:t>C</w:t>
      </w:r>
      <w:r w:rsidRPr="0015160D">
        <w:rPr>
          <w:color w:val="000000"/>
          <w:sz w:val="28"/>
          <w:szCs w:val="28"/>
        </w:rPr>
        <w:t>7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С3, широчайших мышц спины, трапециевидных, дельтовидных, больших грудных; поглаживание, растирание, разминание, вибрации. Массаж больной руки: поглаживание, растирание, разминание и вибрация мышц сегментов, прилежащих к больному суставу. Массаж больных суставов: поглаживание, растирание всей поверхности суставов; массаж сумочно-связочного аппарата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продольное концами пальцев и щипцеобразное поглаживание, круговое растирание, штрихование, вибрация непрерывистая концами пальцев и ладонью. Тщательно массируются места прикрепления сухожилий, сухожильные влагалища и суставные сумки в местах, наиболее доступных для массажа. При поражении плечевого сустава массируют мышцы надплечья и головку плеча со стороны подмышечной впадины, производят массаж акромиально-ключичного сустава. Встряхивание больной конечности. Пассивные и активные движения.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 поражении суставов нижних конечностей массаж паравертебральных зон 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12</w:t>
      </w:r>
      <w:r w:rsidR="0069194E">
        <w:rPr>
          <w:color w:val="000000"/>
          <w:sz w:val="28"/>
          <w:szCs w:val="28"/>
        </w:rPr>
        <w:t>-</w:t>
      </w:r>
      <w:r w:rsidRPr="0015160D">
        <w:rPr>
          <w:smallCaps/>
          <w:color w:val="000000"/>
          <w:sz w:val="28"/>
          <w:szCs w:val="28"/>
          <w:lang w:val="en-US"/>
        </w:rPr>
        <w:t>D</w:t>
      </w:r>
      <w:r w:rsidRPr="0015160D">
        <w:rPr>
          <w:smallCaps/>
          <w:color w:val="000000"/>
          <w:sz w:val="28"/>
          <w:szCs w:val="28"/>
        </w:rPr>
        <w:t>11</w:t>
      </w:r>
      <w:r w:rsidR="0015160D">
        <w:rPr>
          <w:smallCap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 xml:space="preserve">и области таза: поглаживание, растирание, разминание и вибрация ягодичных мышц; поглаживание и </w:t>
      </w:r>
      <w:r w:rsidRPr="0015160D">
        <w:rPr>
          <w:color w:val="000000"/>
          <w:sz w:val="28"/>
          <w:szCs w:val="28"/>
        </w:rPr>
        <w:lastRenderedPageBreak/>
        <w:t xml:space="preserve">растирание области крестца, гребней подвздошных костей, реберных дуг. Массаж больной ноги: поглаживание, растирание, разминание, вибрация мышц сегментов конечности, смежных больному суставу. Массаж больных суставов: поглаживание, растирание периартикулярных тканей; массаж сумочно-связочного аппарата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поглаживание, растирание, вибрация. Поглаживание, растирание, вибрация мест прикрепления сухожилий, суставных влагалищ и суставных сумок. Встряхивание конечности. Пассивные и активные движения. Время сеанса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20 мин. Курс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12 сеансов.</w:t>
      </w:r>
    </w:p>
    <w:p w:rsidR="0015160D" w:rsidRDefault="0015160D" w:rsidP="001516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b/>
          <w:bCs/>
          <w:sz w:val="28"/>
          <w:szCs w:val="28"/>
        </w:rPr>
        <w:t>Массаж при ревматоидном артрите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Перед назначением массажа следует определить характер процесса (острый, подострый, хронический), выраженность (активность) и наличие функциональной недостаточности суставов [17].</w:t>
      </w:r>
    </w:p>
    <w:p w:rsidR="00A01288" w:rsidRPr="0015160D" w:rsidRDefault="00A01288" w:rsidP="0015160D">
      <w:pPr>
        <w:tabs>
          <w:tab w:val="left" w:pos="75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Необходимо детально исследовать функцию движения в каждом суставе,выявить наличие контрактур, анкилозов, уточнить состояние мышцы (гипотрофия, повышенный тонус, сила).</w:t>
      </w:r>
    </w:p>
    <w:p w:rsidR="00A01288" w:rsidRPr="0015160D" w:rsidRDefault="00A01288" w:rsidP="0015160D">
      <w:pPr>
        <w:tabs>
          <w:tab w:val="left" w:pos="7574"/>
        </w:tabs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Важно уметь выявить болевые точки, истинное ограничение движений, степень напряжения мышц, возможность их расслабить. Массаж показан при ревматоидном артрите, ревматическом артрите, деформирующем артрозе, подагре.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 ревматическом артрите массаж назначают в межприступный период, при ревматоидном артрите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в подострой и хронической стадиях при всех степенях активности процесса.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является обязательным элементом комплексного лечения и должен сочетаться с лечением положением, лечебной гимнастикой и механотерапией.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Цель массажа: 1) улучшить кровообращение в пораженных суставах, коже, мышцах; 2) снять напряжение в мышцах конечностей, улучшить их </w:t>
      </w:r>
      <w:r w:rsidRPr="0015160D">
        <w:rPr>
          <w:color w:val="000000"/>
          <w:sz w:val="28"/>
          <w:szCs w:val="28"/>
        </w:rPr>
        <w:lastRenderedPageBreak/>
        <w:t>трофику, тонус и силу; 3) восстановить нормальную амплитуду движения в суставах; 4) способствовать рассасыванию экссудата, уменьшению боли и скованности; 5) оздоровить и укрепить весь организм.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Лечение положением и лечебную гимнастику применяют во всех стадиях заболевания. При выраженной активности процесса после 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5 процедур лечебной гимнастики назначают механотерапию.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Нарушение функции движения является основным проявлением заболевания суставов и часто приводит к инвалидности больных. Однако наблюдения показали возможность проведения мероприятий, задерживающих развитие деформаций, исправляющих их, а также способствующих сохранению, увеличению подвижности в суставе.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Изменения в суставе в связи с патологическим процессом обычно значительно усугубляются, так как больной вследствие боли стремится ограничить движение, выбирает наименее болезненную позу и длительно фиксирует конечность в покое в этом положении. При этом непораженные суставы также фактически лишаются движения, а избранные больным положения часто являются функционально невыгодными. Кроме того, в период боли с целью щажения сустава вырабатываются приспособительные движения.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Все это при стихании боли препятствует восстановлению движений и закрепляет деформацию. При прогрессировании процесса эти изменения усугубляют течение заболевания. Постельный режим ограничивает подвижность и ведет к ослаблению всех мышц. Для предупреждения порочных положений, сохранения и увеличения объема движений необходимо применять лечение положением, лечебную гимнастику.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В связи с трофическими изменениями следует тщательно ухаживать за кожей.</w:t>
      </w:r>
      <w:r w:rsidRPr="0015160D">
        <w:rPr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В острый период заболевания ограничены движения в пораженном суставе, выражена припухлость его. В выше- и нижележащих суставах такжеограничены движения. Мышцы, фиксирующие суставы, резко напряжены.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 xml:space="preserve">В этот период больного следует обучить расслаблению мышц, </w:t>
      </w:r>
      <w:r w:rsidRPr="0015160D">
        <w:rPr>
          <w:color w:val="000000"/>
          <w:sz w:val="28"/>
          <w:szCs w:val="28"/>
        </w:rPr>
        <w:lastRenderedPageBreak/>
        <w:t>правильномудыханию.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Лечение положением следует использовать для суставов, нуждающихся в покое, а для близлежащих - в течение дня чаще менять положение.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поражении локтевого сустава необходимо согнуть его под углом 90° или несколько меньшим. Нельзя допускать длительной фиксации руки в разогнутом положении. Предплечье уложить в положение, среднее между супинацией и пронацией, кисть слегка разогнуть, ладонная поверхность должна быть обращена к передней поверхности тела. Плечо отвести в сторону на 25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30° и более, вперед на 30-40° от туловища и уложить руку на подушку. Плечо иногда ротируют кнаружи.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Особенно необходимо следить за состоянием суставов кисти и пальцев. При процессе в пястно-фаланговых суставах нарушается чаще всего разгибание в них, в межфаланговых развивается переразгибание с подвывихами и полной потерей движения, а в концевых фалангах фиксируется сгибание. При воспалительном процессе в межфаланговых суставах возникают сгибательные контрактуры, а в пястно-фаланговых и особенно в концевых фалангах появляется переразгибание. У одного и того же больного могут возникать оба указанных типа поражения как на одной, так и на обеих кистях. Нередко кисть и пальцы отклоняются в локтевую сторону, образуя «плавники моржа».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Массажист должен придавать пальцам и кисти правильное положение.</w:t>
      </w:r>
    </w:p>
    <w:p w:rsidR="00A01288" w:rsidRPr="0015160D" w:rsidRDefault="00A01288" w:rsidP="0015160D">
      <w:pPr>
        <w:tabs>
          <w:tab w:val="left" w:pos="4882"/>
        </w:tabs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После массажа следует: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1) при поражении пястно-фаланговых суставов подкладывать валик под эти суставы в положении разгибания их при согнутых межфаланговых и разогнутых концевых фалангах суставов; 2) при поражении межфаланговых суставов подкладывать валик так, чтобы пястно-фаланговые суставы оставались свободными, а межфаланговые прилегали к валику в положении разгибания, концевые фаланги слегка согнуты; 3) при наклонности к развитию «плавников моржа» укладывать кисть в шинку, отклоненную в </w:t>
      </w:r>
      <w:r w:rsidRPr="0015160D">
        <w:rPr>
          <w:color w:val="000000"/>
          <w:sz w:val="28"/>
          <w:szCs w:val="28"/>
        </w:rPr>
        <w:lastRenderedPageBreak/>
        <w:t>лучевую сторону.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выраженном воспалительном процессе в коленном суставе больной держит ногу согнутой, при этом напрягаются мышцы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сгибатели тазобедренного и коленного суставов. Это способствует возникновению контрактур в коленном, тазобедренном и голеностопных суставах. Во время массажа, а также после него в этих случаях следует укладывать ногу на подушку для расслабления мышц.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воспалительном процессе в голеностопном суставе может развиться так называемая конская стопа. Для предотвращения этой позы следует стопу ставить под углом 90°, подкладывая ящик или мешок с песком.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Для сохранения подвижности в тазобедренном суставе несколько раз в день больного укладывают на спину без подушки, отводят и опускают ногу с постели, обязательно ставя упор под стопу (или опуская ее на пол).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Область массажа: руки, ноги. При напряжении мышц спины и воротниковой зоны массируют также эти отделы.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проводят в положении больного лежа. В дальнейшем при достаточном умении больного расслаблять мышцы руки можно массировать в положении сидя. Начинают процедуру с менее пораженных конечностей. Массаж оказывает специальное воздействие на суставы, мышцы, кожу.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Применяют приемы: поглаживание, растирание, разминание, вибрацию.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Во время массажа следует добиваться максимального расслабления мышц. При массаже передней поверхности ноги целесообразно подкладывать валик под коленные суставы, при массаже задней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под голеностопный сустав.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Пальцы ног</w:t>
      </w:r>
      <w:r w:rsidRPr="0015160D">
        <w:rPr>
          <w:color w:val="000000"/>
          <w:sz w:val="28"/>
          <w:szCs w:val="28"/>
        </w:rPr>
        <w:t xml:space="preserve"> массируют приемами поверхностного и глубокого поглаживания, полукружного растирания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пальцами, охватывая тыльную и подошвенную, а также боковые стороны. Массируют одной или двумя руками отдельно каждый палец в поперечном и продольном направлениях. Специальное воздействие оказывают на межфаланговые </w:t>
      </w:r>
      <w:r w:rsidRPr="0015160D">
        <w:rPr>
          <w:color w:val="000000"/>
          <w:sz w:val="28"/>
          <w:szCs w:val="28"/>
        </w:rPr>
        <w:lastRenderedPageBreak/>
        <w:t>суставы.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После массажа пальцев переходят </w:t>
      </w:r>
      <w:r w:rsidRPr="0015160D">
        <w:rPr>
          <w:color w:val="000000"/>
          <w:sz w:val="28"/>
          <w:szCs w:val="28"/>
          <w:u w:val="single"/>
        </w:rPr>
        <w:t>к стопе</w:t>
      </w:r>
      <w:r w:rsidRPr="0015160D">
        <w:rPr>
          <w:color w:val="000000"/>
          <w:sz w:val="28"/>
          <w:szCs w:val="28"/>
        </w:rPr>
        <w:t xml:space="preserve">, где производят поверхностное, а затем глубокое скользящее поглаживание ладонью по направлению от ногтевых фаланг к голеностопному суставу и до середины голени. Специальное воздействие на голеностопный сустав осуществляют круговым непрерывистым обхватывающим и щипцеобразным приемом. Массируют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 одной или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пальцами обеих рук. Особое внимание уделяют области лодыжек, задней поверхности пятки, ахиллову сухожилию, а также задней поверхности суставной сумки.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Голень</w:t>
      </w:r>
      <w:r w:rsidRPr="0015160D">
        <w:rPr>
          <w:color w:val="000000"/>
          <w:sz w:val="28"/>
          <w:szCs w:val="28"/>
        </w:rPr>
        <w:t xml:space="preserve"> массируют от пальцев стопы до наружного края коленной чашечки, используя разнообразные приемы поглаживания и растирания в различных направлениях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После общего воздействия на всю область голени следует дифференцированно массировать мышцы, выделяя при этом следующие группы: 1) на передней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переднюю большеберцовую мышцу, длинный общий разгибатель пальцев; 2) на латеральной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малоберцовые мышцы (в верхней половине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длинную малоберцовую мышцу, в нижней половине ___ короткую малоберцовую мышцу); 3) на задней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икроножные мышцы и ахиллово сухожилие.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коленного сустава</w:t>
      </w:r>
      <w:r w:rsidRPr="0015160D">
        <w:rPr>
          <w:color w:val="000000"/>
          <w:sz w:val="28"/>
          <w:szCs w:val="28"/>
        </w:rPr>
        <w:t xml:space="preserve"> выполняют обеими руками ладонной поверхностью больших пальцев, а также ладонной поверхностью всей кисти. При массаже большими пальцами их располагают на 2 см ниже коленной чашечки и, продвигая вверх к бедру вдоль сухожилий четырехглавой мышцы, используют последовательно поглаживание </w:t>
      </w:r>
      <w:r w:rsidRPr="0015160D">
        <w:rPr>
          <w:i/>
          <w:iCs/>
          <w:color w:val="000000"/>
          <w:sz w:val="28"/>
          <w:szCs w:val="28"/>
        </w:rPr>
        <w:t xml:space="preserve">и </w:t>
      </w:r>
      <w:r w:rsidRPr="0015160D">
        <w:rPr>
          <w:color w:val="000000"/>
          <w:sz w:val="28"/>
          <w:szCs w:val="28"/>
        </w:rPr>
        <w:t>спиралевидное растирание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Для большего проникновения в щель сустава ногу следует согнуть в колене и массировать переднебоковые поверхности с обеих сторон между сухожилием четырехглавой мышцы и наружной боковой связкой, а затем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внутренней боковой. На задней поверхности в подколенной ямке расположены сосуды и нервы, поэтому приемы массажа должны быть </w:t>
      </w:r>
      <w:r w:rsidRPr="0015160D">
        <w:rPr>
          <w:color w:val="000000"/>
          <w:sz w:val="28"/>
          <w:szCs w:val="28"/>
        </w:rPr>
        <w:lastRenderedPageBreak/>
        <w:t>щадящими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бедра</w:t>
      </w:r>
      <w:r w:rsidRPr="0015160D">
        <w:rPr>
          <w:color w:val="000000"/>
          <w:sz w:val="28"/>
          <w:szCs w:val="28"/>
        </w:rPr>
        <w:t xml:space="preserve"> осуществляется в положении больного на спине, на животе. Наружную поверхность можно массировать в положении на боку Приемы массажа те же, что и на голени. Массируют четырехглавую, двуглавую,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полусухожильную,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полуперепончатую и ягодичные мышцы.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тазобедренного сустава</w:t>
      </w:r>
      <w:r w:rsidRPr="0015160D">
        <w:rPr>
          <w:color w:val="000000"/>
          <w:sz w:val="28"/>
          <w:szCs w:val="28"/>
        </w:rPr>
        <w:t>. В связи с тем, что сустав расположен глубоко и покрыт крупными мышцами, специально воздействовать на него сложно. Сзади между седалищным бугром и большим вертелом целесообразно применять поглаживание, растирание, разминание.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руки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производят в положении лежа или сидя. В положении сидя больной кладет руку на массажный столик, а массажист садится напротив него.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Пальцы массируют двумя руками. При массаже одной рукой массажист фиксирует кисть больного. Ладонной поверхностью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пальцев производят плоскостное непрерывистое поглаживание тыльной, ладонной и боковых поверхностей каждого пальца. Затем выполняют штрихование в продольном и поперечном направлениях, поглаживание и разминание. При специальном воздействии на межфаланговые и пястно-фаланговые суставы растягивают кожу над ними на тыльной и боковой поверхностях, благодаря чему удается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глубже проникнуть в щель сустава</w:t>
      </w:r>
      <w:r w:rsidRPr="0015160D">
        <w:rPr>
          <w:sz w:val="28"/>
          <w:szCs w:val="28"/>
        </w:rPr>
        <w:t xml:space="preserve">. </w:t>
      </w:r>
      <w:r w:rsidRPr="0015160D">
        <w:rPr>
          <w:color w:val="000000"/>
          <w:sz w:val="28"/>
          <w:szCs w:val="28"/>
        </w:rPr>
        <w:t>При контрактурах, тугоподвижности необходимо растяжение.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кисти</w:t>
      </w:r>
      <w:r w:rsidRPr="0015160D">
        <w:rPr>
          <w:color w:val="000000"/>
          <w:sz w:val="28"/>
          <w:szCs w:val="28"/>
        </w:rPr>
        <w:t xml:space="preserve"> начинают с тыльной поверхности и массируют ладонью, располагая кисть поперек руки больного.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Применяют плоскостное глубокое растирание штрихованием. Во время массажа межкостных мышц пальцы больного должны быть разведены в стороны. Массажист массирует каждую мышцу 1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пальцами, а затем ладонной поверхностью большого пальца. Ладонную поверхность массируют в положении супинации, применяя глажение и растирание.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Особое внимание у женщин с заболеваниями суставов следует обращать на мышцы, приводящие и отводящие 1 палец, так как при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lastRenderedPageBreak/>
        <w:t xml:space="preserve">длительном занятии вязанием эти мышцы напряжены и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палец значительно приближен к середине ладони. Это постепенно приводит к тугоподвижности и даже анкилозу в пястно-фаланговом суставе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пальца.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Лучезапястный сустав</w:t>
      </w:r>
      <w:r w:rsidRPr="0015160D">
        <w:rPr>
          <w:color w:val="000000"/>
          <w:sz w:val="28"/>
          <w:szCs w:val="28"/>
        </w:rPr>
        <w:t xml:space="preserve"> доступен воздействию с тыльной и боковой поверхностей. Его массируют, поглаживая и растирая большими пальцами. На ладонной поверхности допустим более интенсивный нажим на ткани; при массаже тыльной стороны кисть сгибают.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Локтевой сустав</w:t>
      </w:r>
      <w:r w:rsidRPr="0015160D">
        <w:rPr>
          <w:color w:val="000000"/>
          <w:sz w:val="28"/>
          <w:szCs w:val="28"/>
        </w:rPr>
        <w:t xml:space="preserve"> массируют в согнутом под углом 115° положении, воздействуя спереди, сзади и сбоку с обеих сторон. Сзади по обе стороны локтевого отростка оказывают воздействие на суставную сумку. Применяют плоскостное круговое поглаживание, спиралевидное растирание.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Плечевой сустав массируют спереди, сзади, сверху и снизу. Для доступа к нижней поверхности руку отводят в сторону. А. Ф. Вербов (1940) рекомендует для лучшего доступа к задней поверхности суставной сумки массируемую кисть руки класть на противоположное плечо. Для доступа к передней поверхности массируемую руку заложить за спину. Используют различные приемы поглаживания, растирания.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5160D">
        <w:rPr>
          <w:b/>
          <w:bCs/>
          <w:color w:val="000000"/>
          <w:sz w:val="28"/>
          <w:szCs w:val="28"/>
        </w:rPr>
        <w:t>Массаж при деформирующих остеоартрозах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Показания: деформирующий остеоартроз вследствие нарушения питания тканей сустава (синовиальной оболочки, эпифизарного хряща), в результате хронической микротравматизации; нервно-дистрофический компонент у лиц среднего и пожилого возраста; нарушения обмена веществ; эндокринные расстройства и др.[18].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Методика</w:t>
      </w:r>
      <w:r w:rsidRPr="0015160D">
        <w:rPr>
          <w:color w:val="000000"/>
          <w:sz w:val="28"/>
          <w:szCs w:val="28"/>
        </w:rPr>
        <w:t>. При поражении суставов нижних конечностей воздействие на пояснично-крестцовые и нижнегрудные паравертебральные зоны иннервации S3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12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11 спинномозговых сегментов; при поражениях суставов верхних конечностей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на шейно-грудные паравертебральные зоны иннервации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6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C</w:t>
      </w:r>
      <w:r w:rsidRPr="0015160D">
        <w:rPr>
          <w:color w:val="000000"/>
          <w:sz w:val="28"/>
          <w:szCs w:val="28"/>
        </w:rPr>
        <w:t>7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С3 спинномозговых </w:t>
      </w:r>
      <w:r w:rsidRPr="0015160D">
        <w:rPr>
          <w:color w:val="000000"/>
          <w:sz w:val="28"/>
          <w:szCs w:val="28"/>
        </w:rPr>
        <w:lastRenderedPageBreak/>
        <w:t>сегментов. Поглаживание, растирание, разминание, вибрация.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 целях устранения гипертонуса массируют мышцы и сухожилия сегментов, прилегающих к больному суставу. Воздействие начинают с проксимальных отделов. При заболевании коленного сустава массируют мышцы бедра, тазобедренного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ягодичные мышцы, локтевого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мышцы плеча и т. д. Для ликвидации выпотов в суставах и отечности периартикулярных тканей проводят отсасывающий массаж. Применяют приемы поглаживания: плоскостное и обхватывающее, глажение, крестообразное и щипцеобразное поглаживание; растирания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гребнеобразное, пиление, штрихование, строгание; разминания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продольное и поперечное, валяние, сдвигание, растяжение и сжатие, надавливание и подергивание; вибрации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непрерывистая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и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прерывистая,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потряхивание,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похлопывание,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рубление, стегание.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Затем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производится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массаж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дистального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сегмента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конечности и массаж здорового симметрично расположенного сустава.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Массаж больного сустава: поглаживание и растирание. Обходят всю поверхность сустава и прилегающие к нему отрезки сегментов конечности. Затем переходят к массированию сумочно-связочного аппарата: применяются продольное концами пальцев и щипцеобразное поглаживание, круговое растирание, штрихование; вибрация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непрерывистая концами пальцев и ладонью. Массируют места прикрепления сухожилий, сухожильные влагалища и суставные сумки. Пассивные и активные движения в больном суставе. Время процедуры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10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15 мин. Курс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12 процедур, через день.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5160D">
        <w:rPr>
          <w:b/>
          <w:bCs/>
          <w:sz w:val="28"/>
          <w:szCs w:val="28"/>
        </w:rPr>
        <w:t>Методические указания при проведении</w:t>
      </w:r>
      <w:r w:rsidR="0015160D" w:rsidRPr="0015160D">
        <w:rPr>
          <w:b/>
          <w:bCs/>
          <w:sz w:val="28"/>
          <w:szCs w:val="28"/>
        </w:rPr>
        <w:t xml:space="preserve"> </w:t>
      </w:r>
      <w:r w:rsidRPr="0015160D">
        <w:rPr>
          <w:b/>
          <w:bCs/>
          <w:sz w:val="28"/>
          <w:szCs w:val="28"/>
        </w:rPr>
        <w:t>массажа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должен способствовать уменьшению болевых ощущений, скованности. С этой целью следует стремиться во время первых 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3 процедур к максимальному расслаблению мышц, используя приемы поверхностного </w:t>
      </w:r>
      <w:r w:rsidRPr="0015160D">
        <w:rPr>
          <w:color w:val="000000"/>
          <w:sz w:val="28"/>
          <w:szCs w:val="28"/>
        </w:rPr>
        <w:lastRenderedPageBreak/>
        <w:t>поглаживания, растирания без избирательного воздействия на суставы. После этого с 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5-й процедуры начинают более интенсивный массаж мышц для развития в них силы, уменьшения гипотрофии. Суставы массируют вначале легко, а специальное воздействие на суставы применяют со 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4-й процедуры. Однако охватывают не все суставы одновременно, а начинают с менее пораженных, где болевые ощущения меньше.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Постепенно от процедуры к процедуре добавляют локальное растирание, разминание, охватывающее все суставы. На каждой процедуре следует начинать массаж с менее пораженных суставов. При нерезком болевом синдроме можно с первых же процедур начинать воздействие на суставы.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А.</w:t>
      </w:r>
      <w:r w:rsidR="00A01288" w:rsidRPr="0015160D">
        <w:rPr>
          <w:color w:val="000000"/>
          <w:sz w:val="28"/>
          <w:szCs w:val="28"/>
        </w:rPr>
        <w:t>Ф. Вербов (1966) обращает на необходимость улучшения лимфооттока из полости сустава. С этой целью автор рекомендует массировать сначала периартикулярные, затем мягкие ткани над суставом. Кожа при заболеваниях суставов теряет свою эластичность, плохо смещается, может быть утолщена и болезненна. Применяют медленное растирание в виде штрихования, послойно воздействуя на кожу, подкожную соединительную ткань, фасцию. При последовательном массаже каждого из этих слоев не захватывают другой слой</w:t>
      </w:r>
      <w:r w:rsidR="00CB0AE4">
        <w:rPr>
          <w:color w:val="000000"/>
          <w:sz w:val="28"/>
          <w:szCs w:val="28"/>
        </w:rPr>
        <w:t>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После массажа мягких "тканей приступают к массированию сумочно-связочного аппарата сустава в местах наибольшего доступа к нему приемами кругового растирания и продольного поглаживания.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Массаж мышц должен дифференцироваться в зависимости от состояния их тонуса. При наличии контрактур, анкилозов сила мышц снижена, тонус их изменен. Контрактуры и анкилозы приводят к тому, что точки прикрепления одной группы мышц длительно сближены, а мышц-антагонистов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перерастянуты. Поэтому для мышц, пораженных контрактурой, применяют поглаживание, легкое растирание, а для мышц-антагонистов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поглаживание, растирание, разминание, вибрацию. В связи с тем, что контрактуры не паретического генеза, в целом воздействие на </w:t>
      </w:r>
      <w:r w:rsidRPr="0015160D">
        <w:rPr>
          <w:color w:val="000000"/>
          <w:sz w:val="28"/>
          <w:szCs w:val="28"/>
        </w:rPr>
        <w:lastRenderedPageBreak/>
        <w:t>мышцы-антагонисты должно быть энергичным, допустимы похлопывание и постукивание.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="00A01288" w:rsidRPr="0015160D">
        <w:rPr>
          <w:color w:val="000000"/>
          <w:sz w:val="28"/>
          <w:szCs w:val="28"/>
        </w:rPr>
        <w:t>Ф. Вербов (1966) рекомендует в случае повышенного мышечного тонуса при заболеваниях суставов применять нежную механическую вибрацию. При поражении коленного сустава повышается тонус в мышцах: напрягающей широкую фасцию бедра, четырехглавой, полусухожильной, полуперепончатой, двуглавой и икроножной; иными словами, в мышцах передней, задней, внутренней и наружной поверхности бедра и задней поверхности голени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Кроме того, напряжены связки надколенника, повышен тонус в мышцах нижнегрудного и пояснично-крестцового отделов. При повышении напряжения подкожно</w:t>
      </w:r>
      <w:r w:rsidR="00BD1042">
        <w:rPr>
          <w:color w:val="000000"/>
          <w:sz w:val="28"/>
          <w:szCs w:val="28"/>
        </w:rPr>
        <w:t>й соединительной ткани А.</w:t>
      </w:r>
      <w:r w:rsidRPr="0015160D">
        <w:rPr>
          <w:color w:val="000000"/>
          <w:sz w:val="28"/>
          <w:szCs w:val="28"/>
        </w:rPr>
        <w:t xml:space="preserve">Ф. Вербов считает целесообразным применять методику рефлекторно-сегментарного массажа по Лейбе и Дикке. </w:t>
      </w:r>
      <w:r w:rsidR="00BD1042">
        <w:rPr>
          <w:color w:val="000000"/>
          <w:sz w:val="28"/>
          <w:szCs w:val="28"/>
        </w:rPr>
        <w:t>Р.</w:t>
      </w:r>
      <w:r w:rsidRPr="0015160D">
        <w:rPr>
          <w:color w:val="000000"/>
          <w:sz w:val="28"/>
          <w:szCs w:val="28"/>
        </w:rPr>
        <w:t>Г. Тарханян (1980) в этих случаях наблюдал благоприятные результаты сегментарного массажа.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массажа спины А.</w:t>
      </w:r>
      <w:r w:rsidR="00A01288" w:rsidRPr="0015160D">
        <w:rPr>
          <w:color w:val="000000"/>
          <w:sz w:val="28"/>
          <w:szCs w:val="28"/>
        </w:rPr>
        <w:t xml:space="preserve">Ф. Вербов рекомендует массаж мышц пораженных суставов. По наблюдениям автора, гипотрофия мышц при поражении тазобедренного сустава, прежде всего, возникает в ягодичных мышцах. При поражении коленного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четырехглавой мышце, при поражении голеностопного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разгибателях голени и стопы, при поражении плечевого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дельтовидной мышце, надостной, подостной и малой круглой мышце, локтевого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разгибателях предплечья, суставов пальцев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межкостных мышцах. На указанные мышцы воздействуют приемами растирания, поглаживания и нежного разминания.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 местах уплотнения с участками миогелеза (обычно располагающегося в местах прикрепления мышц) А. Ф. Вербов использует массаж ладонной поверхностью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III</w:t>
      </w:r>
      <w:r w:rsidRPr="0015160D">
        <w:rPr>
          <w:color w:val="000000"/>
          <w:sz w:val="28"/>
          <w:szCs w:val="28"/>
        </w:rPr>
        <w:t xml:space="preserve"> пальцев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круговое растирание в продольном и поперечном направлениях, прерывистое надавливание, разминание, чередующиеся с обхватывающим непрерывистым поглаживанием.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lastRenderedPageBreak/>
        <w:t>Следует учитывать состояние периферических сосудов. Если по данным артериальной осциллографии или реовазографии конечностей выявляется спастическое состояние, массаж не должен быть интенсивным.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Особенно важно помнить о том, что при выраженной активности процесса у больных ревматоидным артритом можно массировать всю конечность и непораженные суставы, а также те суставы, в которых имеются экссудативно-пролиферативные изменения.</w:t>
      </w:r>
    </w:p>
    <w:p w:rsidR="004A4141" w:rsidRPr="00BD1042" w:rsidRDefault="00BD1042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4141" w:rsidRPr="00BD1042">
        <w:rPr>
          <w:b/>
          <w:bCs/>
          <w:color w:val="000000"/>
          <w:sz w:val="28"/>
          <w:szCs w:val="28"/>
        </w:rPr>
        <w:lastRenderedPageBreak/>
        <w:t>С</w:t>
      </w:r>
      <w:r>
        <w:rPr>
          <w:b/>
          <w:bCs/>
          <w:color w:val="000000"/>
          <w:sz w:val="28"/>
          <w:szCs w:val="28"/>
        </w:rPr>
        <w:t>писок литературы</w:t>
      </w:r>
    </w:p>
    <w:p w:rsidR="004A4141" w:rsidRPr="0015160D" w:rsidRDefault="004A4141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1. </w:t>
      </w:r>
      <w:r w:rsidRPr="0015160D">
        <w:rPr>
          <w:sz w:val="28"/>
          <w:szCs w:val="28"/>
        </w:rPr>
        <w:t>Козлова Л.В., Козлов С.А., Семененко Л.А. Основы реабилитации. – Ростов н/Д: «Феникс», 2003. – 480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2. </w:t>
      </w:r>
      <w:r w:rsidRPr="0015160D">
        <w:rPr>
          <w:sz w:val="28"/>
          <w:szCs w:val="28"/>
        </w:rPr>
        <w:t>Козлова Л.В., Козлов С.А., Семененко Л.А. Массаж. – В кн.: Основы реабилитации. – Ростов н/Д: «Феникс», 2003, с. 340 – 343.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3. </w:t>
      </w:r>
      <w:r w:rsidRPr="0015160D">
        <w:rPr>
          <w:sz w:val="28"/>
          <w:szCs w:val="28"/>
        </w:rPr>
        <w:t>Куничев Л.А. Лечебный массаж. – К.: Вища школа. Головное изд-во,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1981. – 328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sz w:val="28"/>
          <w:szCs w:val="28"/>
        </w:rPr>
        <w:t>4. Штеренгерц А.Е., Белая Н.А. Массаж для взрослых и детей. – К.: Здоровья, 1996. – 384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sz w:val="28"/>
          <w:szCs w:val="28"/>
        </w:rPr>
        <w:t>5. Штеренгерц А.Е., Белая Н.А. Массаж при ревматоидном артрите. – В кн.: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Массаж для взрослых и детей. – К.: Здоровья, 1996, с. 208 – 212.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6. </w:t>
      </w:r>
      <w:r w:rsidRPr="0015160D">
        <w:rPr>
          <w:sz w:val="28"/>
          <w:szCs w:val="28"/>
        </w:rPr>
        <w:t>Штеренгерц А.Е., Белая Н.А. Массаж при деформирующем остеоартрозе. – В кн.: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Массаж для взрослых и детей. – К.: Здоровья, 1996, с. 219 - 221.</w:t>
      </w:r>
    </w:p>
    <w:sectPr w:rsidR="004A4141" w:rsidRPr="0015160D" w:rsidSect="003800C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AE" w:rsidRDefault="00855AAE">
      <w:r>
        <w:separator/>
      </w:r>
    </w:p>
  </w:endnote>
  <w:endnote w:type="continuationSeparator" w:id="0">
    <w:p w:rsidR="00855AAE" w:rsidRDefault="0085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AE" w:rsidRDefault="00855AAE">
      <w:r>
        <w:separator/>
      </w:r>
    </w:p>
  </w:footnote>
  <w:footnote w:type="continuationSeparator" w:id="0">
    <w:p w:rsidR="00855AAE" w:rsidRDefault="0085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41" w:rsidRDefault="004A4141" w:rsidP="00307D3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A0B">
      <w:rPr>
        <w:rStyle w:val="a5"/>
        <w:noProof/>
      </w:rPr>
      <w:t>2</w:t>
    </w:r>
    <w:r>
      <w:rPr>
        <w:rStyle w:val="a5"/>
      </w:rPr>
      <w:fldChar w:fldCharType="end"/>
    </w:r>
  </w:p>
  <w:p w:rsidR="004A4141" w:rsidRDefault="004A4141" w:rsidP="004A41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8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160D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07D34"/>
    <w:rsid w:val="0032788E"/>
    <w:rsid w:val="003303B8"/>
    <w:rsid w:val="00367974"/>
    <w:rsid w:val="003800CB"/>
    <w:rsid w:val="00382270"/>
    <w:rsid w:val="003831AB"/>
    <w:rsid w:val="003A03CC"/>
    <w:rsid w:val="003A6FFB"/>
    <w:rsid w:val="003B30D3"/>
    <w:rsid w:val="003C160C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4141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9194E"/>
    <w:rsid w:val="006A1338"/>
    <w:rsid w:val="006A77BE"/>
    <w:rsid w:val="006B043E"/>
    <w:rsid w:val="006C28EB"/>
    <w:rsid w:val="006C3BD7"/>
    <w:rsid w:val="006C63F1"/>
    <w:rsid w:val="006D31AC"/>
    <w:rsid w:val="006D3DF3"/>
    <w:rsid w:val="006E5F99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55AAE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1288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75AB"/>
    <w:rsid w:val="00BD1042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0A0B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0A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0AB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3CB7B-44C2-4F27-8BB9-44CCA47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01288"/>
    <w:pPr>
      <w:keepNext/>
      <w:widowControl/>
      <w:autoSpaceDE/>
      <w:autoSpaceDN/>
      <w:adjustRightInd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A4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4A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3153</Words>
  <Characters>17977</Characters>
  <Application>Microsoft Office Word</Application>
  <DocSecurity>0</DocSecurity>
  <Lines>149</Lines>
  <Paragraphs>42</Paragraphs>
  <ScaleCrop>false</ScaleCrop>
  <Company>ДОМ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 Trofimov</cp:lastModifiedBy>
  <cp:revision>2</cp:revision>
  <dcterms:created xsi:type="dcterms:W3CDTF">2025-03-04T23:11:00Z</dcterms:created>
  <dcterms:modified xsi:type="dcterms:W3CDTF">2025-03-04T23:11:00Z</dcterms:modified>
</cp:coreProperties>
</file>