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9DD5" w14:textId="77777777" w:rsidR="009D2DA9" w:rsidRPr="00DD026C" w:rsidRDefault="009D2DA9" w:rsidP="00466BE2">
      <w:pPr>
        <w:spacing w:line="360" w:lineRule="auto"/>
        <w:ind w:firstLine="709"/>
        <w:jc w:val="both"/>
        <w:rPr>
          <w:noProof/>
          <w:color w:val="000000"/>
          <w:sz w:val="28"/>
        </w:rPr>
      </w:pPr>
      <w:bookmarkStart w:id="0" w:name="_Toc139166108"/>
      <w:r w:rsidRPr="00DD026C">
        <w:rPr>
          <w:noProof/>
          <w:color w:val="000000"/>
          <w:sz w:val="28"/>
        </w:rPr>
        <w:t>Содержание</w:t>
      </w:r>
      <w:bookmarkEnd w:id="0"/>
    </w:p>
    <w:p w14:paraId="4B93C54D" w14:textId="77777777" w:rsidR="00466BE2" w:rsidRPr="00DD026C" w:rsidRDefault="00466BE2" w:rsidP="00466BE2">
      <w:pPr>
        <w:spacing w:line="360" w:lineRule="auto"/>
        <w:ind w:firstLine="709"/>
        <w:jc w:val="both"/>
        <w:rPr>
          <w:noProof/>
          <w:color w:val="000000"/>
          <w:sz w:val="28"/>
        </w:rPr>
      </w:pPr>
    </w:p>
    <w:p w14:paraId="7F04FB67" w14:textId="77777777" w:rsidR="00466BE2" w:rsidRPr="00DD026C" w:rsidRDefault="00466BE2" w:rsidP="00466BE2">
      <w:pPr>
        <w:spacing w:line="360" w:lineRule="auto"/>
        <w:jc w:val="both"/>
        <w:rPr>
          <w:noProof/>
          <w:color w:val="000000"/>
          <w:sz w:val="28"/>
        </w:rPr>
      </w:pPr>
      <w:r w:rsidRPr="00DD026C">
        <w:rPr>
          <w:noProof/>
          <w:color w:val="000000"/>
          <w:sz w:val="28"/>
        </w:rPr>
        <w:t>1. Технология подготовки экскурсии</w:t>
      </w:r>
    </w:p>
    <w:p w14:paraId="7D2D95DA" w14:textId="77777777" w:rsidR="00466BE2" w:rsidRPr="00DD026C" w:rsidRDefault="00466BE2" w:rsidP="00466BE2">
      <w:pPr>
        <w:spacing w:line="360" w:lineRule="auto"/>
        <w:jc w:val="both"/>
        <w:rPr>
          <w:noProof/>
          <w:color w:val="000000"/>
          <w:sz w:val="28"/>
        </w:rPr>
      </w:pPr>
      <w:r w:rsidRPr="00DD026C">
        <w:rPr>
          <w:noProof/>
          <w:color w:val="000000"/>
          <w:sz w:val="28"/>
        </w:rPr>
        <w:t>1.1 Выбор темы</w:t>
      </w:r>
    </w:p>
    <w:p w14:paraId="58DABAB7" w14:textId="77777777" w:rsidR="00466BE2" w:rsidRPr="00DD026C" w:rsidRDefault="00C605FF" w:rsidP="00466BE2">
      <w:pPr>
        <w:spacing w:line="360" w:lineRule="auto"/>
        <w:jc w:val="both"/>
        <w:rPr>
          <w:noProof/>
          <w:color w:val="000000"/>
          <w:sz w:val="28"/>
        </w:rPr>
      </w:pPr>
      <w:r>
        <w:rPr>
          <w:noProof/>
          <w:color w:val="000000"/>
          <w:sz w:val="28"/>
        </w:rPr>
        <w:t>1.2 Отбор литературы</w:t>
      </w:r>
    </w:p>
    <w:p w14:paraId="5A39D552" w14:textId="77777777" w:rsidR="00466BE2" w:rsidRPr="00DD026C" w:rsidRDefault="00466BE2" w:rsidP="00466BE2">
      <w:pPr>
        <w:spacing w:line="360" w:lineRule="auto"/>
        <w:jc w:val="both"/>
        <w:rPr>
          <w:noProof/>
          <w:color w:val="000000"/>
          <w:sz w:val="28"/>
        </w:rPr>
      </w:pPr>
      <w:r w:rsidRPr="00DD026C">
        <w:rPr>
          <w:noProof/>
          <w:color w:val="000000"/>
          <w:sz w:val="28"/>
        </w:rPr>
        <w:t>1.3 Отбор экскурсионных объектов</w:t>
      </w:r>
    </w:p>
    <w:p w14:paraId="77B998A2" w14:textId="77777777" w:rsidR="00466BE2" w:rsidRPr="00DD026C" w:rsidRDefault="00466BE2" w:rsidP="00466BE2">
      <w:pPr>
        <w:spacing w:line="360" w:lineRule="auto"/>
        <w:jc w:val="both"/>
        <w:rPr>
          <w:noProof/>
          <w:color w:val="000000"/>
          <w:sz w:val="28"/>
        </w:rPr>
      </w:pPr>
      <w:r w:rsidRPr="00DD026C">
        <w:rPr>
          <w:noProof/>
          <w:color w:val="000000"/>
          <w:sz w:val="28"/>
        </w:rPr>
        <w:t>1.4 Разработка маршрута</w:t>
      </w:r>
    </w:p>
    <w:p w14:paraId="262163A2" w14:textId="77777777" w:rsidR="00466BE2" w:rsidRPr="00DD026C" w:rsidRDefault="00466BE2" w:rsidP="00466BE2">
      <w:pPr>
        <w:spacing w:line="360" w:lineRule="auto"/>
        <w:jc w:val="both"/>
        <w:rPr>
          <w:noProof/>
          <w:color w:val="000000"/>
          <w:sz w:val="28"/>
        </w:rPr>
      </w:pPr>
      <w:r w:rsidRPr="00DD026C">
        <w:rPr>
          <w:noProof/>
          <w:color w:val="000000"/>
          <w:sz w:val="28"/>
        </w:rPr>
        <w:t>2. Методическая разработка экскурсии</w:t>
      </w:r>
    </w:p>
    <w:p w14:paraId="69F7FD2A" w14:textId="77777777" w:rsidR="00466BE2" w:rsidRPr="00DD026C" w:rsidRDefault="00466BE2" w:rsidP="00466BE2">
      <w:pPr>
        <w:spacing w:line="360" w:lineRule="auto"/>
        <w:jc w:val="both"/>
        <w:rPr>
          <w:noProof/>
          <w:color w:val="000000"/>
          <w:sz w:val="28"/>
        </w:rPr>
      </w:pPr>
      <w:r w:rsidRPr="00DD026C">
        <w:rPr>
          <w:noProof/>
          <w:color w:val="000000"/>
          <w:sz w:val="28"/>
        </w:rPr>
        <w:t>2.1 Текст вступления экскурсии</w:t>
      </w:r>
    </w:p>
    <w:p w14:paraId="69B820C0" w14:textId="77777777" w:rsidR="00466BE2" w:rsidRPr="00DD026C" w:rsidRDefault="00466BE2" w:rsidP="00466BE2">
      <w:pPr>
        <w:spacing w:line="360" w:lineRule="auto"/>
        <w:jc w:val="both"/>
        <w:rPr>
          <w:noProof/>
          <w:color w:val="000000"/>
          <w:sz w:val="28"/>
        </w:rPr>
      </w:pPr>
      <w:r w:rsidRPr="00DD026C">
        <w:rPr>
          <w:noProof/>
          <w:color w:val="000000"/>
          <w:sz w:val="28"/>
        </w:rPr>
        <w:t>2.2 Методическая разработка</w:t>
      </w:r>
    </w:p>
    <w:p w14:paraId="57CD668D" w14:textId="77777777" w:rsidR="00466BE2" w:rsidRPr="00DD026C" w:rsidRDefault="00466BE2" w:rsidP="00466BE2">
      <w:pPr>
        <w:spacing w:line="360" w:lineRule="auto"/>
        <w:jc w:val="both"/>
        <w:rPr>
          <w:noProof/>
          <w:color w:val="000000"/>
          <w:sz w:val="28"/>
        </w:rPr>
      </w:pPr>
      <w:r w:rsidRPr="00DD026C">
        <w:rPr>
          <w:noProof/>
          <w:color w:val="000000"/>
          <w:sz w:val="28"/>
        </w:rPr>
        <w:t>3. Портфель экскурсовода</w:t>
      </w:r>
    </w:p>
    <w:p w14:paraId="7DE41246" w14:textId="77777777" w:rsidR="00466BE2" w:rsidRPr="00DD026C" w:rsidRDefault="00466BE2" w:rsidP="00466BE2">
      <w:pPr>
        <w:spacing w:line="360" w:lineRule="auto"/>
        <w:jc w:val="both"/>
        <w:rPr>
          <w:noProof/>
          <w:color w:val="000000"/>
          <w:sz w:val="28"/>
        </w:rPr>
      </w:pPr>
      <w:r w:rsidRPr="00DD026C">
        <w:rPr>
          <w:noProof/>
          <w:color w:val="000000"/>
          <w:sz w:val="28"/>
        </w:rPr>
        <w:t>4. Паспорта экскурсионных объектов</w:t>
      </w:r>
    </w:p>
    <w:p w14:paraId="319E0C94" w14:textId="77777777" w:rsidR="00466BE2" w:rsidRPr="00DD026C" w:rsidRDefault="00466BE2" w:rsidP="00466BE2">
      <w:pPr>
        <w:spacing w:line="360" w:lineRule="auto"/>
        <w:jc w:val="both"/>
        <w:rPr>
          <w:noProof/>
          <w:color w:val="000000"/>
          <w:sz w:val="28"/>
        </w:rPr>
      </w:pPr>
      <w:r w:rsidRPr="00DD026C">
        <w:rPr>
          <w:noProof/>
          <w:color w:val="000000"/>
          <w:sz w:val="28"/>
        </w:rPr>
        <w:t>5. Оценка экономической эффективности разработанного экскурсионного продукта</w:t>
      </w:r>
    </w:p>
    <w:p w14:paraId="17555B11" w14:textId="77777777" w:rsidR="00466BE2" w:rsidRPr="00DD026C" w:rsidRDefault="00466BE2" w:rsidP="00466BE2">
      <w:pPr>
        <w:spacing w:line="360" w:lineRule="auto"/>
        <w:jc w:val="both"/>
        <w:rPr>
          <w:noProof/>
          <w:color w:val="000000"/>
          <w:sz w:val="28"/>
        </w:rPr>
      </w:pPr>
      <w:r w:rsidRPr="00DD026C">
        <w:rPr>
          <w:noProof/>
          <w:color w:val="000000"/>
          <w:sz w:val="28"/>
        </w:rPr>
        <w:t>Заключение</w:t>
      </w:r>
    </w:p>
    <w:p w14:paraId="409351B9" w14:textId="77777777" w:rsidR="00466BE2" w:rsidRPr="00DD026C" w:rsidRDefault="00466BE2" w:rsidP="00466BE2">
      <w:pPr>
        <w:spacing w:line="360" w:lineRule="auto"/>
        <w:jc w:val="both"/>
        <w:rPr>
          <w:noProof/>
          <w:color w:val="000000"/>
          <w:sz w:val="28"/>
        </w:rPr>
      </w:pPr>
      <w:r w:rsidRPr="00DD026C">
        <w:rPr>
          <w:noProof/>
          <w:color w:val="000000"/>
          <w:sz w:val="28"/>
        </w:rPr>
        <w:t>Список литературы</w:t>
      </w:r>
    </w:p>
    <w:p w14:paraId="6EB30909" w14:textId="77777777" w:rsidR="00466BE2" w:rsidRPr="00DD026C" w:rsidRDefault="00466BE2" w:rsidP="00466BE2">
      <w:pPr>
        <w:spacing w:line="360" w:lineRule="auto"/>
        <w:ind w:firstLine="709"/>
        <w:jc w:val="both"/>
        <w:rPr>
          <w:noProof/>
          <w:color w:val="000000"/>
          <w:sz w:val="28"/>
        </w:rPr>
      </w:pPr>
    </w:p>
    <w:p w14:paraId="656E8E83" w14:textId="77777777" w:rsidR="00E352A1" w:rsidRPr="00DD026C" w:rsidRDefault="00E352A1" w:rsidP="00466BE2">
      <w:pPr>
        <w:spacing w:line="360" w:lineRule="auto"/>
        <w:ind w:firstLine="709"/>
        <w:jc w:val="both"/>
        <w:rPr>
          <w:noProof/>
          <w:color w:val="000000"/>
          <w:sz w:val="28"/>
        </w:rPr>
      </w:pPr>
      <w:r w:rsidRPr="00DD026C">
        <w:rPr>
          <w:noProof/>
          <w:color w:val="000000"/>
          <w:sz w:val="28"/>
        </w:rPr>
        <w:br w:type="page"/>
      </w:r>
      <w:bookmarkStart w:id="1" w:name="_Toc72459735"/>
      <w:bookmarkStart w:id="2" w:name="_Toc137280577"/>
      <w:bookmarkStart w:id="3" w:name="_Toc139166109"/>
      <w:r w:rsidRPr="00DD026C">
        <w:rPr>
          <w:noProof/>
          <w:color w:val="000000"/>
          <w:sz w:val="28"/>
        </w:rPr>
        <w:lastRenderedPageBreak/>
        <w:t>1. Технология подготовки экскурсии</w:t>
      </w:r>
      <w:bookmarkEnd w:id="1"/>
      <w:bookmarkEnd w:id="2"/>
      <w:bookmarkEnd w:id="3"/>
    </w:p>
    <w:p w14:paraId="5D5E1553" w14:textId="77777777" w:rsidR="00466BE2" w:rsidRPr="00DD026C" w:rsidRDefault="00466BE2" w:rsidP="00466BE2">
      <w:pPr>
        <w:spacing w:line="360" w:lineRule="auto"/>
        <w:ind w:firstLine="709"/>
        <w:jc w:val="both"/>
        <w:rPr>
          <w:noProof/>
          <w:color w:val="000000"/>
          <w:sz w:val="28"/>
        </w:rPr>
      </w:pPr>
      <w:bookmarkStart w:id="4" w:name="_Toc72459736"/>
      <w:bookmarkStart w:id="5" w:name="_Toc137280578"/>
      <w:bookmarkStart w:id="6" w:name="_Toc139166110"/>
    </w:p>
    <w:p w14:paraId="7D64F3E8"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1.1 Выбор темы</w:t>
      </w:r>
      <w:bookmarkEnd w:id="4"/>
      <w:bookmarkEnd w:id="5"/>
      <w:bookmarkEnd w:id="6"/>
    </w:p>
    <w:p w14:paraId="24EDF48F" w14:textId="77777777" w:rsidR="00466BE2" w:rsidRPr="00DD026C" w:rsidRDefault="00466BE2" w:rsidP="00466BE2">
      <w:pPr>
        <w:spacing w:line="360" w:lineRule="auto"/>
        <w:ind w:firstLine="709"/>
        <w:jc w:val="both"/>
        <w:rPr>
          <w:noProof/>
          <w:color w:val="000000"/>
          <w:sz w:val="28"/>
        </w:rPr>
      </w:pPr>
    </w:p>
    <w:p w14:paraId="57CBCD5E"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В качестве темы для экскурсии мною была выбрана тема «Проблемы и перспективы развития города Новосибирска».</w:t>
      </w:r>
    </w:p>
    <w:p w14:paraId="40926A90"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В данной теме я буду разрабатывать экскурсию по Новосибирску.</w:t>
      </w:r>
    </w:p>
    <w:p w14:paraId="4C0EE0DE" w14:textId="77777777" w:rsidR="00CA7CB7" w:rsidRPr="00DD026C" w:rsidRDefault="00CA7CB7" w:rsidP="00466BE2">
      <w:pPr>
        <w:spacing w:line="360" w:lineRule="auto"/>
        <w:ind w:firstLine="709"/>
        <w:jc w:val="both"/>
        <w:rPr>
          <w:noProof/>
          <w:color w:val="000000"/>
          <w:sz w:val="28"/>
        </w:rPr>
      </w:pPr>
    </w:p>
    <w:p w14:paraId="71D57438" w14:textId="77777777" w:rsidR="00E352A1" w:rsidRPr="00DD026C" w:rsidRDefault="00E352A1" w:rsidP="00466BE2">
      <w:pPr>
        <w:spacing w:line="360" w:lineRule="auto"/>
        <w:ind w:firstLine="709"/>
        <w:jc w:val="both"/>
        <w:rPr>
          <w:noProof/>
          <w:color w:val="000000"/>
          <w:sz w:val="28"/>
        </w:rPr>
      </w:pPr>
      <w:bookmarkStart w:id="7" w:name="_Toc72459737"/>
      <w:bookmarkStart w:id="8" w:name="_Toc137280579"/>
      <w:bookmarkStart w:id="9" w:name="_Toc139166111"/>
      <w:r w:rsidRPr="00DD026C">
        <w:rPr>
          <w:noProof/>
          <w:color w:val="000000"/>
          <w:sz w:val="28"/>
        </w:rPr>
        <w:t>1.2 Отбор литературы</w:t>
      </w:r>
      <w:bookmarkEnd w:id="7"/>
      <w:bookmarkEnd w:id="8"/>
      <w:bookmarkEnd w:id="9"/>
    </w:p>
    <w:p w14:paraId="24D884CD" w14:textId="77777777" w:rsidR="00466BE2" w:rsidRPr="00DD026C" w:rsidRDefault="00466BE2" w:rsidP="00466BE2">
      <w:pPr>
        <w:spacing w:line="360" w:lineRule="auto"/>
        <w:ind w:firstLine="709"/>
        <w:jc w:val="both"/>
        <w:rPr>
          <w:noProof/>
          <w:color w:val="000000"/>
          <w:sz w:val="28"/>
        </w:rPr>
      </w:pPr>
    </w:p>
    <w:p w14:paraId="216B7B13"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В качестве основных источников литературы будут использоваться: Емельянов Б. В. Организация экскурсионной работы: Методика, опыт. – М.: Профиздат, 1</w:t>
      </w:r>
      <w:r w:rsidR="00466BE2" w:rsidRPr="00DD026C">
        <w:rPr>
          <w:noProof/>
          <w:color w:val="000000"/>
          <w:sz w:val="28"/>
        </w:rPr>
        <w:t>984. – 144 с.; Святославский А.</w:t>
      </w:r>
      <w:r w:rsidRPr="00DD026C">
        <w:rPr>
          <w:noProof/>
          <w:color w:val="000000"/>
          <w:sz w:val="28"/>
        </w:rPr>
        <w:t>В. Городская экскурсия. Основы теории и практики. – М.: Центр подготовки туристских кадров, 2001; 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 xml:space="preserve">Ю. Новосибирск: </w:t>
      </w:r>
      <w:r w:rsidR="00466BE2" w:rsidRPr="00DD026C">
        <w:rPr>
          <w:noProof/>
          <w:color w:val="000000"/>
          <w:sz w:val="28"/>
        </w:rPr>
        <w:t>изд-во НГТУ, 2004; Емельянов Б.</w:t>
      </w:r>
      <w:r w:rsidRPr="00DD026C">
        <w:rPr>
          <w:noProof/>
          <w:color w:val="000000"/>
          <w:sz w:val="28"/>
        </w:rPr>
        <w:t>В. Экскурсоведение: Учебник. – М.: Советский спорт, 2000; www. ngs. Ru; Новосибирск 110 лет. / Новосибирск, - 2003; Новосибирск. Энциклопедия / Новосибирск. – 2003</w:t>
      </w:r>
    </w:p>
    <w:p w14:paraId="335D5022" w14:textId="77777777" w:rsidR="002A3D66" w:rsidRPr="00DD026C" w:rsidRDefault="002A3D66" w:rsidP="00466BE2">
      <w:pPr>
        <w:spacing w:line="360" w:lineRule="auto"/>
        <w:ind w:firstLine="709"/>
        <w:jc w:val="both"/>
        <w:rPr>
          <w:noProof/>
          <w:color w:val="000000"/>
          <w:sz w:val="28"/>
        </w:rPr>
      </w:pPr>
      <w:bookmarkStart w:id="10" w:name="_Toc72459738"/>
      <w:bookmarkStart w:id="11" w:name="_Toc137280580"/>
    </w:p>
    <w:p w14:paraId="1DD80617" w14:textId="77777777" w:rsidR="00E352A1" w:rsidRPr="00DD026C" w:rsidRDefault="00E352A1" w:rsidP="00466BE2">
      <w:pPr>
        <w:spacing w:line="360" w:lineRule="auto"/>
        <w:ind w:firstLine="709"/>
        <w:jc w:val="both"/>
        <w:rPr>
          <w:noProof/>
          <w:color w:val="000000"/>
          <w:sz w:val="28"/>
        </w:rPr>
      </w:pPr>
      <w:bookmarkStart w:id="12" w:name="_Toc139166112"/>
      <w:r w:rsidRPr="00DD026C">
        <w:rPr>
          <w:noProof/>
          <w:color w:val="000000"/>
          <w:sz w:val="28"/>
        </w:rPr>
        <w:t>1.3 Отбор экскурсионных объектов</w:t>
      </w:r>
      <w:bookmarkEnd w:id="10"/>
      <w:bookmarkEnd w:id="11"/>
      <w:bookmarkEnd w:id="12"/>
    </w:p>
    <w:p w14:paraId="036E5CC0" w14:textId="77777777" w:rsidR="00F37681" w:rsidRPr="00DD026C" w:rsidRDefault="00F37681" w:rsidP="00466BE2">
      <w:pPr>
        <w:spacing w:line="360" w:lineRule="auto"/>
        <w:ind w:firstLine="709"/>
        <w:jc w:val="both"/>
        <w:rPr>
          <w:noProof/>
          <w:color w:val="000000"/>
          <w:sz w:val="28"/>
        </w:rPr>
      </w:pPr>
    </w:p>
    <w:p w14:paraId="3BE8F4A9" w14:textId="77777777" w:rsidR="00E352A1" w:rsidRPr="00DD026C" w:rsidRDefault="00F37681" w:rsidP="00466BE2">
      <w:pPr>
        <w:spacing w:line="360" w:lineRule="auto"/>
        <w:ind w:firstLine="709"/>
        <w:jc w:val="both"/>
        <w:rPr>
          <w:noProof/>
          <w:color w:val="000000"/>
          <w:sz w:val="28"/>
        </w:rPr>
      </w:pPr>
      <w:bookmarkStart w:id="13" w:name="_Toc72459739"/>
      <w:r w:rsidRPr="00DD026C">
        <w:rPr>
          <w:noProof/>
          <w:color w:val="000000"/>
          <w:sz w:val="28"/>
        </w:rPr>
        <w:t>В соответствии с направлениями экскурсии основными объектами экскурсии будут:</w:t>
      </w:r>
    </w:p>
    <w:p w14:paraId="72FED919" w14:textId="77777777" w:rsidR="002035BB" w:rsidRPr="00DD026C" w:rsidRDefault="002035BB" w:rsidP="00466BE2">
      <w:pPr>
        <w:spacing w:line="360" w:lineRule="auto"/>
        <w:ind w:firstLine="709"/>
        <w:jc w:val="both"/>
        <w:rPr>
          <w:noProof/>
          <w:color w:val="000000"/>
          <w:sz w:val="28"/>
        </w:rPr>
      </w:pPr>
      <w:r w:rsidRPr="00DD026C">
        <w:rPr>
          <w:noProof/>
          <w:color w:val="000000"/>
          <w:sz w:val="28"/>
        </w:rPr>
        <w:t>В качестве экскурсионных объектов мною выбраны наиболее перспективные проекты г. Новосибирска: бизнес-центры, научно-исследовательские институты, технопарк, аэропорт Толмачево, Сибирская ярмарка, аквапарк.</w:t>
      </w:r>
    </w:p>
    <w:p w14:paraId="35DB8EE4" w14:textId="77777777" w:rsidR="00890A0C" w:rsidRPr="00DD026C" w:rsidRDefault="00466BE2" w:rsidP="00466BE2">
      <w:pPr>
        <w:spacing w:line="360" w:lineRule="auto"/>
        <w:ind w:firstLine="709"/>
        <w:jc w:val="both"/>
        <w:rPr>
          <w:noProof/>
          <w:color w:val="000000"/>
          <w:sz w:val="28"/>
        </w:rPr>
      </w:pPr>
      <w:r w:rsidRPr="00DD026C">
        <w:rPr>
          <w:noProof/>
          <w:color w:val="000000"/>
          <w:sz w:val="28"/>
        </w:rPr>
        <w:br w:type="page"/>
      </w:r>
      <w:bookmarkStart w:id="14" w:name="_Toc139166113"/>
      <w:r w:rsidR="00890A0C" w:rsidRPr="00DD026C">
        <w:rPr>
          <w:noProof/>
          <w:color w:val="000000"/>
          <w:sz w:val="28"/>
        </w:rPr>
        <w:lastRenderedPageBreak/>
        <w:t>1.4 Разработка маршрута</w:t>
      </w:r>
      <w:bookmarkEnd w:id="14"/>
    </w:p>
    <w:p w14:paraId="43058F94" w14:textId="77777777" w:rsidR="00466BE2" w:rsidRPr="00DD026C" w:rsidRDefault="00466BE2" w:rsidP="00466BE2">
      <w:pPr>
        <w:spacing w:line="360" w:lineRule="auto"/>
        <w:ind w:firstLine="709"/>
        <w:jc w:val="both"/>
        <w:rPr>
          <w:noProof/>
          <w:color w:val="000000"/>
          <w:sz w:val="28"/>
        </w:rPr>
      </w:pPr>
    </w:p>
    <w:p w14:paraId="4761F6EF" w14:textId="77777777" w:rsidR="00890A0C" w:rsidRPr="00DD026C" w:rsidRDefault="00890A0C" w:rsidP="00466BE2">
      <w:pPr>
        <w:spacing w:line="360" w:lineRule="auto"/>
        <w:ind w:firstLine="709"/>
        <w:jc w:val="both"/>
        <w:rPr>
          <w:noProof/>
          <w:color w:val="000000"/>
          <w:sz w:val="28"/>
        </w:rPr>
      </w:pPr>
      <w:r w:rsidRPr="00DD026C">
        <w:rPr>
          <w:noProof/>
          <w:color w:val="000000"/>
          <w:sz w:val="28"/>
        </w:rPr>
        <w:t>Наиболее оптимальным маршрутом экскурсии будет следующий маршрут:</w:t>
      </w:r>
    </w:p>
    <w:p w14:paraId="144B0452" w14:textId="77777777" w:rsidR="007137FD" w:rsidRPr="00DD026C" w:rsidRDefault="007137FD" w:rsidP="00466BE2">
      <w:pPr>
        <w:spacing w:line="360" w:lineRule="auto"/>
        <w:ind w:firstLine="709"/>
        <w:jc w:val="both"/>
        <w:rPr>
          <w:noProof/>
          <w:color w:val="000000"/>
          <w:sz w:val="28"/>
        </w:rPr>
      </w:pPr>
      <w:r w:rsidRPr="00DD026C">
        <w:rPr>
          <w:noProof/>
          <w:color w:val="000000"/>
          <w:sz w:val="28"/>
        </w:rPr>
        <w:t>Посещение бизнес-центров г. Новосибирска:</w:t>
      </w:r>
    </w:p>
    <w:p w14:paraId="1CF17AEF" w14:textId="77777777" w:rsidR="00DB4C81" w:rsidRPr="00DD026C" w:rsidRDefault="00DB4C81" w:rsidP="00466BE2">
      <w:pPr>
        <w:spacing w:line="360" w:lineRule="auto"/>
        <w:ind w:firstLine="709"/>
        <w:jc w:val="both"/>
        <w:rPr>
          <w:noProof/>
          <w:color w:val="000000"/>
          <w:sz w:val="28"/>
        </w:rPr>
      </w:pPr>
      <w:r w:rsidRPr="00DD026C">
        <w:rPr>
          <w:noProof/>
          <w:color w:val="000000"/>
          <w:sz w:val="28"/>
        </w:rPr>
        <w:t>«Бизнес-центр «Новоград»</w:t>
      </w:r>
    </w:p>
    <w:p w14:paraId="7705DEB0" w14:textId="77777777" w:rsidR="00DB4C81" w:rsidRPr="00DD026C" w:rsidRDefault="00DB4C81" w:rsidP="00466BE2">
      <w:pPr>
        <w:spacing w:line="360" w:lineRule="auto"/>
        <w:ind w:firstLine="709"/>
        <w:jc w:val="both"/>
        <w:rPr>
          <w:noProof/>
          <w:color w:val="000000"/>
          <w:sz w:val="28"/>
        </w:rPr>
      </w:pPr>
      <w:r w:rsidRPr="00DD026C">
        <w:rPr>
          <w:noProof/>
          <w:color w:val="000000"/>
          <w:sz w:val="28"/>
        </w:rPr>
        <w:t>«Бизнес-центр на Державина»</w:t>
      </w:r>
    </w:p>
    <w:p w14:paraId="373D0B29" w14:textId="77777777" w:rsidR="002E1357" w:rsidRPr="00DD026C" w:rsidRDefault="002E1357" w:rsidP="00466BE2">
      <w:pPr>
        <w:spacing w:line="360" w:lineRule="auto"/>
        <w:ind w:firstLine="709"/>
        <w:jc w:val="both"/>
        <w:rPr>
          <w:noProof/>
          <w:color w:val="000000"/>
          <w:sz w:val="28"/>
        </w:rPr>
      </w:pPr>
      <w:r w:rsidRPr="00DD026C">
        <w:rPr>
          <w:noProof/>
          <w:color w:val="000000"/>
          <w:sz w:val="28"/>
        </w:rPr>
        <w:t>«Бизнес-центр на Ленина»</w:t>
      </w:r>
    </w:p>
    <w:p w14:paraId="3BE1FC3C" w14:textId="77777777" w:rsidR="002E1357" w:rsidRPr="00DD026C" w:rsidRDefault="00D946AC" w:rsidP="00466BE2">
      <w:pPr>
        <w:spacing w:line="360" w:lineRule="auto"/>
        <w:ind w:firstLine="709"/>
        <w:jc w:val="both"/>
        <w:rPr>
          <w:noProof/>
          <w:color w:val="000000"/>
          <w:sz w:val="28"/>
        </w:rPr>
      </w:pPr>
      <w:r w:rsidRPr="00DD026C">
        <w:rPr>
          <w:noProof/>
          <w:color w:val="000000"/>
          <w:sz w:val="28"/>
        </w:rPr>
        <w:t>«Аквапарк» (проект)</w:t>
      </w:r>
    </w:p>
    <w:p w14:paraId="6796698E"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w:t>
      </w:r>
    </w:p>
    <w:p w14:paraId="105C4BAC" w14:textId="77777777" w:rsidR="00B04BDB" w:rsidRPr="00DD026C" w:rsidRDefault="00B04BDB" w:rsidP="00466BE2">
      <w:pPr>
        <w:spacing w:line="360" w:lineRule="auto"/>
        <w:ind w:firstLine="709"/>
        <w:jc w:val="both"/>
        <w:rPr>
          <w:noProof/>
          <w:color w:val="000000"/>
          <w:sz w:val="28"/>
        </w:rPr>
      </w:pPr>
      <w:r w:rsidRPr="00DD026C">
        <w:rPr>
          <w:noProof/>
          <w:color w:val="000000"/>
          <w:sz w:val="28"/>
        </w:rPr>
        <w:t>НИИ «Вектор»</w:t>
      </w:r>
    </w:p>
    <w:p w14:paraId="3FCFCC38" w14:textId="77777777" w:rsidR="002536E6" w:rsidRPr="00DD026C" w:rsidRDefault="002536E6" w:rsidP="00466BE2">
      <w:pPr>
        <w:spacing w:line="360" w:lineRule="auto"/>
        <w:ind w:firstLine="709"/>
        <w:jc w:val="both"/>
        <w:rPr>
          <w:noProof/>
          <w:color w:val="000000"/>
          <w:sz w:val="28"/>
        </w:rPr>
      </w:pPr>
      <w:r w:rsidRPr="00DD026C">
        <w:rPr>
          <w:noProof/>
          <w:color w:val="000000"/>
          <w:sz w:val="28"/>
        </w:rPr>
        <w:t>НИИ теплофизики СО РАН</w:t>
      </w:r>
    </w:p>
    <w:p w14:paraId="21DA45CE"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Площадка Технопарка в Академгородке</w:t>
      </w:r>
    </w:p>
    <w:p w14:paraId="4DB4B1EC" w14:textId="77777777" w:rsidR="00590D6D" w:rsidRPr="00DD026C" w:rsidRDefault="00590D6D" w:rsidP="00466BE2">
      <w:pPr>
        <w:spacing w:line="360" w:lineRule="auto"/>
        <w:ind w:firstLine="709"/>
        <w:jc w:val="both"/>
        <w:rPr>
          <w:noProof/>
          <w:color w:val="000000"/>
          <w:sz w:val="28"/>
        </w:rPr>
      </w:pPr>
    </w:p>
    <w:p w14:paraId="281A8C85" w14:textId="77777777" w:rsidR="00E352A1" w:rsidRPr="00DD026C" w:rsidRDefault="00466BE2" w:rsidP="00466BE2">
      <w:pPr>
        <w:spacing w:line="360" w:lineRule="auto"/>
        <w:ind w:firstLine="709"/>
        <w:jc w:val="both"/>
        <w:rPr>
          <w:noProof/>
          <w:color w:val="000000"/>
          <w:sz w:val="28"/>
        </w:rPr>
      </w:pPr>
      <w:bookmarkStart w:id="15" w:name="_Toc137280581"/>
      <w:bookmarkStart w:id="16" w:name="_Toc139166114"/>
      <w:r w:rsidRPr="00DD026C">
        <w:rPr>
          <w:noProof/>
          <w:color w:val="000000"/>
          <w:sz w:val="28"/>
        </w:rPr>
        <w:br w:type="page"/>
      </w:r>
      <w:r w:rsidR="00E352A1" w:rsidRPr="00DD026C">
        <w:rPr>
          <w:noProof/>
          <w:color w:val="000000"/>
          <w:sz w:val="28"/>
        </w:rPr>
        <w:lastRenderedPageBreak/>
        <w:t>2. Методическая разработка экскурсии</w:t>
      </w:r>
      <w:bookmarkEnd w:id="13"/>
      <w:bookmarkEnd w:id="15"/>
      <w:bookmarkEnd w:id="16"/>
    </w:p>
    <w:p w14:paraId="1D8D7F5E" w14:textId="77777777" w:rsidR="004A1EB0" w:rsidRPr="00DD026C" w:rsidRDefault="004A1EB0" w:rsidP="00466BE2">
      <w:pPr>
        <w:spacing w:line="360" w:lineRule="auto"/>
        <w:ind w:firstLine="709"/>
        <w:jc w:val="both"/>
        <w:rPr>
          <w:noProof/>
          <w:color w:val="000000"/>
          <w:sz w:val="28"/>
        </w:rPr>
      </w:pPr>
    </w:p>
    <w:p w14:paraId="585C03B3" w14:textId="77777777" w:rsidR="00E352A1" w:rsidRPr="00DD026C" w:rsidRDefault="00E352A1" w:rsidP="00466BE2">
      <w:pPr>
        <w:spacing w:line="360" w:lineRule="auto"/>
        <w:ind w:firstLine="709"/>
        <w:jc w:val="both"/>
        <w:rPr>
          <w:noProof/>
          <w:color w:val="000000"/>
          <w:sz w:val="28"/>
        </w:rPr>
      </w:pPr>
      <w:bookmarkStart w:id="17" w:name="_Toc72459741"/>
      <w:bookmarkStart w:id="18" w:name="_Toc137280582"/>
      <w:bookmarkStart w:id="19" w:name="_Toc139166115"/>
      <w:r w:rsidRPr="00DD026C">
        <w:rPr>
          <w:noProof/>
          <w:color w:val="000000"/>
          <w:sz w:val="28"/>
        </w:rPr>
        <w:t>2.</w:t>
      </w:r>
      <w:r w:rsidR="00276E2A" w:rsidRPr="00DD026C">
        <w:rPr>
          <w:noProof/>
          <w:color w:val="000000"/>
          <w:sz w:val="28"/>
        </w:rPr>
        <w:t>1</w:t>
      </w:r>
      <w:r w:rsidRPr="00DD026C">
        <w:rPr>
          <w:noProof/>
          <w:color w:val="000000"/>
          <w:sz w:val="28"/>
        </w:rPr>
        <w:t xml:space="preserve"> Текст вступления экскурсии</w:t>
      </w:r>
      <w:bookmarkEnd w:id="17"/>
      <w:bookmarkEnd w:id="18"/>
      <w:bookmarkEnd w:id="19"/>
    </w:p>
    <w:p w14:paraId="5D06DFF7" w14:textId="77777777" w:rsidR="00466BE2" w:rsidRPr="00DD026C" w:rsidRDefault="00466BE2" w:rsidP="00466BE2">
      <w:pPr>
        <w:spacing w:line="360" w:lineRule="auto"/>
        <w:ind w:firstLine="709"/>
        <w:jc w:val="both"/>
        <w:rPr>
          <w:noProof/>
          <w:color w:val="000000"/>
          <w:sz w:val="28"/>
        </w:rPr>
      </w:pPr>
    </w:p>
    <w:p w14:paraId="6BCADCD2"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Организационная часть:</w:t>
      </w:r>
    </w:p>
    <w:p w14:paraId="6086592D" w14:textId="77777777" w:rsidR="002279BD" w:rsidRPr="00DD026C" w:rsidRDefault="00E352A1" w:rsidP="00466BE2">
      <w:pPr>
        <w:spacing w:line="360" w:lineRule="auto"/>
        <w:ind w:firstLine="709"/>
        <w:jc w:val="both"/>
        <w:rPr>
          <w:noProof/>
          <w:color w:val="000000"/>
          <w:sz w:val="28"/>
        </w:rPr>
      </w:pPr>
      <w:r w:rsidRPr="00DD026C">
        <w:rPr>
          <w:noProof/>
          <w:color w:val="000000"/>
          <w:sz w:val="28"/>
        </w:rPr>
        <w:t xml:space="preserve">«Добрый день, уважаемые жители и гости города. </w:t>
      </w:r>
      <w:r w:rsidR="002279BD" w:rsidRPr="00DD026C">
        <w:rPr>
          <w:noProof/>
          <w:color w:val="000000"/>
          <w:sz w:val="28"/>
        </w:rPr>
        <w:t xml:space="preserve">На сегодня я являюсь вашим экскурсоводом, ну а вы, соответственно, попробуете побыть в роли экскурсантов. Я представляю </w:t>
      </w:r>
      <w:r w:rsidR="003C4F73" w:rsidRPr="00DD026C">
        <w:rPr>
          <w:noProof/>
          <w:color w:val="000000"/>
          <w:sz w:val="28"/>
        </w:rPr>
        <w:t>Бюро Молодежного Туризма «Спутник»</w:t>
      </w:r>
      <w:r w:rsidR="002279BD" w:rsidRPr="00DD026C">
        <w:rPr>
          <w:noProof/>
          <w:color w:val="000000"/>
          <w:sz w:val="28"/>
        </w:rPr>
        <w:t>, котор</w:t>
      </w:r>
      <w:r w:rsidR="003C4F73" w:rsidRPr="00DD026C">
        <w:rPr>
          <w:noProof/>
          <w:color w:val="000000"/>
          <w:sz w:val="28"/>
        </w:rPr>
        <w:t>ое</w:t>
      </w:r>
      <w:r w:rsidR="002279BD" w:rsidRPr="00DD026C">
        <w:rPr>
          <w:noProof/>
          <w:color w:val="000000"/>
          <w:sz w:val="28"/>
        </w:rPr>
        <w:t xml:space="preserve"> предлагает Вам совершить увлекательную и актуальную для нашей группы экскурсию по </w:t>
      </w:r>
      <w:r w:rsidR="00890A0C" w:rsidRPr="00DD026C">
        <w:rPr>
          <w:noProof/>
          <w:color w:val="000000"/>
          <w:sz w:val="28"/>
        </w:rPr>
        <w:t>Новосибирску</w:t>
      </w:r>
      <w:r w:rsidR="002279BD" w:rsidRPr="00DD026C">
        <w:rPr>
          <w:noProof/>
          <w:color w:val="000000"/>
          <w:sz w:val="28"/>
        </w:rPr>
        <w:t>. Она так и называется</w:t>
      </w:r>
      <w:r w:rsidR="00890A0C" w:rsidRPr="00DD026C">
        <w:rPr>
          <w:noProof/>
          <w:color w:val="000000"/>
          <w:sz w:val="28"/>
        </w:rPr>
        <w:t xml:space="preserve"> </w:t>
      </w:r>
      <w:r w:rsidR="002279BD" w:rsidRPr="00DD026C">
        <w:rPr>
          <w:noProof/>
          <w:color w:val="000000"/>
          <w:sz w:val="28"/>
        </w:rPr>
        <w:t xml:space="preserve">«Новосибирск в перспективе». </w:t>
      </w:r>
    </w:p>
    <w:p w14:paraId="1D17FAFA" w14:textId="77777777" w:rsidR="002932D8" w:rsidRPr="00DD026C" w:rsidRDefault="00E352A1" w:rsidP="00466BE2">
      <w:pPr>
        <w:spacing w:line="360" w:lineRule="auto"/>
        <w:ind w:firstLine="709"/>
        <w:jc w:val="both"/>
        <w:rPr>
          <w:noProof/>
          <w:color w:val="000000"/>
          <w:sz w:val="28"/>
        </w:rPr>
      </w:pPr>
      <w:r w:rsidRPr="00DD026C">
        <w:rPr>
          <w:noProof/>
          <w:color w:val="000000"/>
          <w:sz w:val="28"/>
        </w:rPr>
        <w:t xml:space="preserve">Вести экскурсию и отвечать на ваши вопросы будет экскурсовод </w:t>
      </w:r>
      <w:r w:rsidR="00276E2A" w:rsidRPr="00DD026C">
        <w:rPr>
          <w:noProof/>
          <w:color w:val="000000"/>
          <w:sz w:val="28"/>
        </w:rPr>
        <w:t>Яковлев Юрий Петрович</w:t>
      </w:r>
      <w:r w:rsidRPr="00DD026C">
        <w:rPr>
          <w:noProof/>
          <w:color w:val="000000"/>
          <w:sz w:val="28"/>
        </w:rPr>
        <w:t xml:space="preserve">. Водитель автобуса – водитель первого класса </w:t>
      </w:r>
      <w:r w:rsidR="00276E2A" w:rsidRPr="00DD026C">
        <w:rPr>
          <w:noProof/>
          <w:color w:val="000000"/>
          <w:sz w:val="28"/>
        </w:rPr>
        <w:t xml:space="preserve">Стрижено </w:t>
      </w:r>
      <w:r w:rsidRPr="00DD026C">
        <w:rPr>
          <w:noProof/>
          <w:color w:val="000000"/>
          <w:sz w:val="28"/>
        </w:rPr>
        <w:t>Андрей Васильевич. Стаж его вождения 7 лет. Наша экскурсия продлится около двух часов, после чего вы сможете самостоятельно походить по центральной части города в течение часа. Большая просьба, во время остановок далеко от автобуса не отходить. Дорогу переходите внимательнее. При соблюдении этих несложных правил наша экскурсия получится интересной и занимательной</w:t>
      </w:r>
      <w:r w:rsidR="00276E2A" w:rsidRPr="00DD026C">
        <w:rPr>
          <w:noProof/>
          <w:color w:val="000000"/>
          <w:sz w:val="28"/>
        </w:rPr>
        <w:t>.</w:t>
      </w:r>
    </w:p>
    <w:p w14:paraId="3C040450" w14:textId="77777777" w:rsidR="00466BE2" w:rsidRPr="00DD026C" w:rsidRDefault="00466BE2" w:rsidP="00466BE2">
      <w:pPr>
        <w:spacing w:line="360" w:lineRule="auto"/>
        <w:ind w:firstLine="709"/>
        <w:jc w:val="both"/>
        <w:rPr>
          <w:noProof/>
          <w:color w:val="000000"/>
          <w:sz w:val="28"/>
        </w:rPr>
      </w:pPr>
    </w:p>
    <w:p w14:paraId="01265373" w14:textId="77777777" w:rsidR="002932D8" w:rsidRPr="00DD026C" w:rsidRDefault="002932D8" w:rsidP="00466BE2">
      <w:pPr>
        <w:spacing w:line="360" w:lineRule="auto"/>
        <w:ind w:firstLine="709"/>
        <w:jc w:val="both"/>
        <w:rPr>
          <w:noProof/>
          <w:color w:val="000000"/>
          <w:sz w:val="28"/>
        </w:rPr>
      </w:pPr>
      <w:r w:rsidRPr="00DD026C">
        <w:rPr>
          <w:noProof/>
          <w:color w:val="000000"/>
          <w:sz w:val="28"/>
        </w:rPr>
        <w:t xml:space="preserve">Классификация экскурсии: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53"/>
        <w:gridCol w:w="2742"/>
        <w:gridCol w:w="3850"/>
      </w:tblGrid>
      <w:tr w:rsidR="00466BE2" w:rsidRPr="00DD026C" w14:paraId="66721A91" w14:textId="77777777" w:rsidTr="00466BE2">
        <w:trPr>
          <w:trHeight w:val="23"/>
        </w:trPr>
        <w:tc>
          <w:tcPr>
            <w:tcW w:w="1473" w:type="pct"/>
          </w:tcPr>
          <w:p w14:paraId="365C02D9" w14:textId="77777777" w:rsidR="002932D8" w:rsidRPr="00DD026C" w:rsidRDefault="002932D8" w:rsidP="00466BE2">
            <w:pPr>
              <w:spacing w:line="360" w:lineRule="auto"/>
              <w:jc w:val="both"/>
              <w:rPr>
                <w:noProof/>
                <w:color w:val="000000"/>
                <w:sz w:val="20"/>
              </w:rPr>
            </w:pPr>
            <w:r w:rsidRPr="00DD026C">
              <w:rPr>
                <w:noProof/>
                <w:color w:val="000000"/>
                <w:sz w:val="20"/>
              </w:rPr>
              <w:t>По характеру экскурсионного материала</w:t>
            </w:r>
          </w:p>
        </w:tc>
        <w:tc>
          <w:tcPr>
            <w:tcW w:w="1467" w:type="pct"/>
          </w:tcPr>
          <w:p w14:paraId="02E60EC9" w14:textId="77777777" w:rsidR="002932D8" w:rsidRPr="00DD026C" w:rsidRDefault="002932D8" w:rsidP="00466BE2">
            <w:pPr>
              <w:spacing w:line="360" w:lineRule="auto"/>
              <w:jc w:val="both"/>
              <w:rPr>
                <w:noProof/>
                <w:color w:val="000000"/>
                <w:sz w:val="20"/>
              </w:rPr>
            </w:pPr>
            <w:r w:rsidRPr="00DD026C">
              <w:rPr>
                <w:noProof/>
                <w:color w:val="000000"/>
                <w:sz w:val="20"/>
              </w:rPr>
              <w:t>По составу участников</w:t>
            </w:r>
          </w:p>
        </w:tc>
        <w:tc>
          <w:tcPr>
            <w:tcW w:w="2060" w:type="pct"/>
          </w:tcPr>
          <w:p w14:paraId="4ED1ECB1" w14:textId="77777777" w:rsidR="002932D8" w:rsidRPr="00DD026C" w:rsidRDefault="002932D8" w:rsidP="00466BE2">
            <w:pPr>
              <w:spacing w:line="360" w:lineRule="auto"/>
              <w:jc w:val="both"/>
              <w:rPr>
                <w:noProof/>
                <w:color w:val="000000"/>
                <w:sz w:val="20"/>
              </w:rPr>
            </w:pPr>
            <w:r w:rsidRPr="00DD026C">
              <w:rPr>
                <w:noProof/>
                <w:color w:val="000000"/>
                <w:sz w:val="20"/>
              </w:rPr>
              <w:t>По способу передвижения</w:t>
            </w:r>
          </w:p>
        </w:tc>
      </w:tr>
      <w:tr w:rsidR="002932D8" w:rsidRPr="00DD026C" w14:paraId="0CA24798" w14:textId="77777777" w:rsidTr="00466BE2">
        <w:trPr>
          <w:trHeight w:val="23"/>
        </w:trPr>
        <w:tc>
          <w:tcPr>
            <w:tcW w:w="1473" w:type="pct"/>
          </w:tcPr>
          <w:p w14:paraId="42721C78" w14:textId="77777777" w:rsidR="002932D8" w:rsidRPr="00DD026C" w:rsidRDefault="002932D8" w:rsidP="00466BE2">
            <w:pPr>
              <w:spacing w:line="360" w:lineRule="auto"/>
              <w:jc w:val="both"/>
              <w:rPr>
                <w:noProof/>
                <w:color w:val="000000"/>
                <w:sz w:val="20"/>
              </w:rPr>
            </w:pPr>
            <w:r w:rsidRPr="00DD026C">
              <w:rPr>
                <w:noProof/>
                <w:color w:val="000000"/>
                <w:sz w:val="20"/>
              </w:rPr>
              <w:t>тематическая</w:t>
            </w:r>
          </w:p>
        </w:tc>
        <w:tc>
          <w:tcPr>
            <w:tcW w:w="1467" w:type="pct"/>
          </w:tcPr>
          <w:p w14:paraId="2EBB01BC" w14:textId="77777777" w:rsidR="002932D8" w:rsidRPr="00DD026C" w:rsidRDefault="002932D8" w:rsidP="00466BE2">
            <w:pPr>
              <w:spacing w:line="360" w:lineRule="auto"/>
              <w:jc w:val="both"/>
              <w:rPr>
                <w:noProof/>
                <w:color w:val="000000"/>
                <w:sz w:val="20"/>
              </w:rPr>
            </w:pPr>
            <w:r w:rsidRPr="00DD026C">
              <w:rPr>
                <w:noProof/>
                <w:color w:val="000000"/>
                <w:sz w:val="20"/>
              </w:rPr>
              <w:t>Для местных, иногородних, иностранных групп</w:t>
            </w:r>
          </w:p>
        </w:tc>
        <w:tc>
          <w:tcPr>
            <w:tcW w:w="2060" w:type="pct"/>
          </w:tcPr>
          <w:p w14:paraId="573E507A" w14:textId="77777777" w:rsidR="002932D8" w:rsidRPr="00DD026C" w:rsidRDefault="002932D8" w:rsidP="00466BE2">
            <w:pPr>
              <w:spacing w:line="360" w:lineRule="auto"/>
              <w:jc w:val="both"/>
              <w:rPr>
                <w:noProof/>
                <w:color w:val="000000"/>
                <w:sz w:val="20"/>
              </w:rPr>
            </w:pPr>
            <w:r w:rsidRPr="00DD026C">
              <w:rPr>
                <w:noProof/>
                <w:color w:val="000000"/>
                <w:sz w:val="20"/>
              </w:rPr>
              <w:t>Транспортная/пешеходная (микроавтобусная)</w:t>
            </w:r>
          </w:p>
        </w:tc>
      </w:tr>
    </w:tbl>
    <w:p w14:paraId="48A13B94" w14:textId="77777777" w:rsidR="002932D8" w:rsidRPr="00DD026C" w:rsidRDefault="002932D8" w:rsidP="00466BE2">
      <w:pPr>
        <w:spacing w:line="360" w:lineRule="auto"/>
        <w:ind w:firstLine="709"/>
        <w:jc w:val="both"/>
        <w:rPr>
          <w:noProof/>
          <w:color w:val="000000"/>
          <w:sz w:val="28"/>
        </w:rPr>
      </w:pPr>
    </w:p>
    <w:p w14:paraId="6C7780CB" w14:textId="77777777" w:rsidR="002932D8" w:rsidRPr="00DD026C" w:rsidRDefault="002932D8" w:rsidP="00466BE2">
      <w:pPr>
        <w:spacing w:line="360" w:lineRule="auto"/>
        <w:ind w:firstLine="709"/>
        <w:jc w:val="both"/>
        <w:rPr>
          <w:noProof/>
          <w:color w:val="000000"/>
          <w:sz w:val="28"/>
        </w:rPr>
      </w:pPr>
      <w:r w:rsidRPr="00DD026C">
        <w:rPr>
          <w:noProof/>
          <w:color w:val="000000"/>
          <w:sz w:val="28"/>
        </w:rPr>
        <w:t>Наша экскурсия рассчитана на 3 академических часа.</w:t>
      </w:r>
    </w:p>
    <w:p w14:paraId="3F94D864" w14:textId="77777777" w:rsidR="002932D8" w:rsidRPr="00DD026C" w:rsidRDefault="002932D8" w:rsidP="00466BE2">
      <w:pPr>
        <w:spacing w:line="360" w:lineRule="auto"/>
        <w:ind w:firstLine="709"/>
        <w:jc w:val="both"/>
        <w:rPr>
          <w:noProof/>
          <w:color w:val="000000"/>
          <w:sz w:val="28"/>
        </w:rPr>
      </w:pPr>
      <w:r w:rsidRPr="00DD026C">
        <w:rPr>
          <w:noProof/>
          <w:color w:val="000000"/>
          <w:sz w:val="28"/>
        </w:rPr>
        <w:t>Общая протяжённость маршрута предстоящей экскурсии - около 2,5 км.</w:t>
      </w:r>
    </w:p>
    <w:p w14:paraId="4C3E5CDA" w14:textId="77777777" w:rsidR="002932D8" w:rsidRPr="00DD026C" w:rsidRDefault="002932D8" w:rsidP="00466BE2">
      <w:pPr>
        <w:spacing w:line="360" w:lineRule="auto"/>
        <w:ind w:firstLine="709"/>
        <w:jc w:val="both"/>
        <w:rPr>
          <w:noProof/>
          <w:color w:val="000000"/>
          <w:sz w:val="28"/>
        </w:rPr>
      </w:pPr>
      <w:r w:rsidRPr="00DD026C">
        <w:rPr>
          <w:noProof/>
          <w:color w:val="000000"/>
          <w:sz w:val="28"/>
        </w:rPr>
        <w:lastRenderedPageBreak/>
        <w:t>Цель данной экскурсии: познакомить иногородних гостей с самыми известными и масштабными объектами г. Новосибирска, определяющими стратегическое развитие г. Новосибирска.</w:t>
      </w:r>
    </w:p>
    <w:p w14:paraId="0F7CFFF3" w14:textId="77777777" w:rsidR="002279BD" w:rsidRPr="00DD026C" w:rsidRDefault="002279BD" w:rsidP="00466BE2">
      <w:pPr>
        <w:spacing w:line="360" w:lineRule="auto"/>
        <w:ind w:firstLine="709"/>
        <w:jc w:val="both"/>
        <w:rPr>
          <w:noProof/>
          <w:color w:val="000000"/>
          <w:sz w:val="28"/>
        </w:rPr>
      </w:pPr>
      <w:r w:rsidRPr="00DD026C">
        <w:rPr>
          <w:noProof/>
          <w:color w:val="000000"/>
          <w:sz w:val="28"/>
        </w:rPr>
        <w:t>Наша экскурсия предполагает несколько остановок с выходом из автобуса. В течение отведенного времени, которое предусмотрено на посещение объектов, вы сможете приобрести понравившиеся вам сувениры, познакомиться с объектами исследования поближе.</w:t>
      </w:r>
    </w:p>
    <w:p w14:paraId="4973BE35" w14:textId="77777777" w:rsidR="00C567FB" w:rsidRPr="00DD026C" w:rsidRDefault="00C567FB" w:rsidP="00466BE2">
      <w:pPr>
        <w:spacing w:line="360" w:lineRule="auto"/>
        <w:ind w:firstLine="709"/>
        <w:jc w:val="both"/>
        <w:rPr>
          <w:noProof/>
          <w:color w:val="000000"/>
          <w:sz w:val="28"/>
        </w:rPr>
      </w:pPr>
      <w:r w:rsidRPr="00DD026C">
        <w:rPr>
          <w:noProof/>
          <w:color w:val="000000"/>
          <w:sz w:val="28"/>
        </w:rPr>
        <w:t>Наше путешествие начнется с посещения Сибирской Ярмарки. Сибирская ярмарка находится в Заельцовском районе г. Новосибирска. Сибирская ярмарка является важным объектом в развитии промышленного потенциала города, так как именно здесь проводятся все промышленные выставки.</w:t>
      </w:r>
    </w:p>
    <w:p w14:paraId="7854C22E" w14:textId="77777777" w:rsidR="0052194B" w:rsidRPr="00DD026C" w:rsidRDefault="00C567FB" w:rsidP="00466BE2">
      <w:pPr>
        <w:spacing w:line="360" w:lineRule="auto"/>
        <w:ind w:firstLine="709"/>
        <w:jc w:val="both"/>
        <w:rPr>
          <w:noProof/>
          <w:color w:val="000000"/>
          <w:sz w:val="28"/>
        </w:rPr>
      </w:pPr>
      <w:r w:rsidRPr="00DD026C">
        <w:rPr>
          <w:noProof/>
          <w:color w:val="000000"/>
          <w:sz w:val="28"/>
        </w:rPr>
        <w:t xml:space="preserve">По пути следования с Заельцовской к центру г. Новосибирска мы посетим бизнес-центры г. Новосибирска: </w:t>
      </w:r>
      <w:r w:rsidR="00D946AC" w:rsidRPr="00DD026C">
        <w:rPr>
          <w:noProof/>
          <w:color w:val="000000"/>
          <w:sz w:val="28"/>
        </w:rPr>
        <w:t xml:space="preserve">«Бизнес-центр «Новоград», </w:t>
      </w:r>
      <w:r w:rsidR="0052194B" w:rsidRPr="00DD026C">
        <w:rPr>
          <w:noProof/>
          <w:color w:val="000000"/>
          <w:sz w:val="28"/>
        </w:rPr>
        <w:t>«Бизнес-центр на Державина</w:t>
      </w:r>
      <w:r w:rsidR="00D946AC" w:rsidRPr="00DD026C">
        <w:rPr>
          <w:noProof/>
          <w:color w:val="000000"/>
          <w:sz w:val="28"/>
        </w:rPr>
        <w:t>, «Бизнес-центр на Ленина».</w:t>
      </w:r>
      <w:r w:rsidR="00B04BDB" w:rsidRPr="00DD026C">
        <w:rPr>
          <w:noProof/>
          <w:color w:val="000000"/>
          <w:sz w:val="28"/>
        </w:rPr>
        <w:t xml:space="preserve"> Планируется посещение зданий бизнес-центров. Вы увидите внутренний интерьер зданий, сможете окунуться в деловой мир Новосибирска. </w:t>
      </w:r>
    </w:p>
    <w:p w14:paraId="66AA5120"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От «Бизнес-центр на Ленина» мы проедем по Вокзальной магистрали до г</w:t>
      </w:r>
      <w:r w:rsidR="00513B6E" w:rsidRPr="00DD026C">
        <w:rPr>
          <w:noProof/>
          <w:color w:val="000000"/>
          <w:sz w:val="28"/>
        </w:rPr>
        <w:t>остиницы</w:t>
      </w:r>
      <w:r w:rsidRPr="00DD026C">
        <w:rPr>
          <w:noProof/>
          <w:color w:val="000000"/>
          <w:sz w:val="28"/>
        </w:rPr>
        <w:t xml:space="preserve"> Новосибирск, где осуществляется проект строительства Аквапарка.</w:t>
      </w:r>
      <w:r w:rsidR="00513B6E" w:rsidRPr="00DD026C">
        <w:rPr>
          <w:noProof/>
          <w:color w:val="000000"/>
          <w:sz w:val="28"/>
        </w:rPr>
        <w:t xml:space="preserve"> Мы с вами посмотрим на строящееся здание аквапарка. Возможно, уже скоро Вы сами сможете посетить аквапарк</w:t>
      </w:r>
      <w:r w:rsidR="00B04BDB" w:rsidRPr="00DD026C">
        <w:rPr>
          <w:noProof/>
          <w:color w:val="000000"/>
          <w:sz w:val="28"/>
        </w:rPr>
        <w:t xml:space="preserve"> и насладиться прекрасным отдыхом.</w:t>
      </w:r>
    </w:p>
    <w:p w14:paraId="2EF7208D" w14:textId="77777777" w:rsidR="00D946AC" w:rsidRPr="00DD026C" w:rsidRDefault="00590D6D" w:rsidP="00466BE2">
      <w:pPr>
        <w:spacing w:line="360" w:lineRule="auto"/>
        <w:ind w:firstLine="709"/>
        <w:jc w:val="both"/>
        <w:rPr>
          <w:noProof/>
          <w:color w:val="000000"/>
          <w:sz w:val="28"/>
        </w:rPr>
      </w:pPr>
      <w:r w:rsidRPr="00DD026C">
        <w:rPr>
          <w:noProof/>
          <w:color w:val="000000"/>
          <w:sz w:val="28"/>
        </w:rPr>
        <w:t xml:space="preserve">Далее от Вокзала путь нашего следования будет направлен в аэропорт Толмачево. Аэропорт Толмачево находится в г. Оби. Вас ждет экскурсия по аэропорту, а также </w:t>
      </w:r>
      <w:r w:rsidR="00513B6E" w:rsidRPr="00DD026C">
        <w:rPr>
          <w:noProof/>
          <w:color w:val="000000"/>
          <w:sz w:val="28"/>
        </w:rPr>
        <w:t>я расскажу Вам историю аэропорта Толмачево. Вы сможете побывать в здании аэропорта, а также увидеть взлетную полосу.</w:t>
      </w:r>
    </w:p>
    <w:p w14:paraId="59A89896" w14:textId="77777777" w:rsidR="00AA0675" w:rsidRPr="00DD026C" w:rsidRDefault="00AA0675" w:rsidP="00466BE2">
      <w:pPr>
        <w:spacing w:line="360" w:lineRule="auto"/>
        <w:ind w:firstLine="709"/>
        <w:jc w:val="both"/>
        <w:rPr>
          <w:noProof/>
          <w:color w:val="000000"/>
          <w:sz w:val="28"/>
        </w:rPr>
      </w:pPr>
      <w:r w:rsidRPr="00DD026C">
        <w:rPr>
          <w:noProof/>
          <w:color w:val="000000"/>
          <w:sz w:val="28"/>
        </w:rPr>
        <w:t xml:space="preserve">Далее мы посетим крупнейшие научно-исследовательские институты г. </w:t>
      </w:r>
      <w:r w:rsidR="00C60A68" w:rsidRPr="00DD026C">
        <w:rPr>
          <w:noProof/>
          <w:color w:val="000000"/>
          <w:sz w:val="28"/>
        </w:rPr>
        <w:t>Новосибирска: НИИ «Вектор» в п. Кольцово</w:t>
      </w:r>
      <w:r w:rsidR="002536E6" w:rsidRPr="00DD026C">
        <w:rPr>
          <w:noProof/>
          <w:color w:val="000000"/>
          <w:sz w:val="28"/>
        </w:rPr>
        <w:t>, а также</w:t>
      </w:r>
      <w:r w:rsidR="00C60A68" w:rsidRPr="00DD026C">
        <w:rPr>
          <w:noProof/>
          <w:color w:val="000000"/>
          <w:sz w:val="28"/>
        </w:rPr>
        <w:t xml:space="preserve"> НИИ Теплофизики СО РАН в Академгородке.</w:t>
      </w:r>
      <w:r w:rsidRPr="00DD026C">
        <w:rPr>
          <w:noProof/>
          <w:color w:val="000000"/>
          <w:sz w:val="28"/>
        </w:rPr>
        <w:t xml:space="preserve"> </w:t>
      </w:r>
    </w:p>
    <w:p w14:paraId="33F2AAC1" w14:textId="77777777" w:rsidR="007F0744" w:rsidRPr="00DD026C" w:rsidRDefault="0001694C" w:rsidP="00466BE2">
      <w:pPr>
        <w:spacing w:line="360" w:lineRule="auto"/>
        <w:ind w:firstLine="709"/>
        <w:jc w:val="both"/>
        <w:rPr>
          <w:noProof/>
          <w:color w:val="000000"/>
          <w:sz w:val="28"/>
        </w:rPr>
      </w:pPr>
      <w:r w:rsidRPr="00DD026C">
        <w:rPr>
          <w:noProof/>
          <w:color w:val="000000"/>
          <w:sz w:val="28"/>
        </w:rPr>
        <w:lastRenderedPageBreak/>
        <w:t>Следующим объектом нашего посещения</w:t>
      </w:r>
      <w:r w:rsidR="00F105BF" w:rsidRPr="00DD026C">
        <w:rPr>
          <w:noProof/>
          <w:color w:val="000000"/>
          <w:sz w:val="28"/>
        </w:rPr>
        <w:t xml:space="preserve"> будет Технопарк г. Новосибирска.</w:t>
      </w:r>
      <w:r w:rsidR="007F0744" w:rsidRPr="00DD026C">
        <w:rPr>
          <w:noProof/>
          <w:color w:val="000000"/>
          <w:sz w:val="28"/>
        </w:rPr>
        <w:t xml:space="preserve"> Площадка технопарка находится неподалеку от НИИ теплофизики в Академгородке. </w:t>
      </w:r>
    </w:p>
    <w:p w14:paraId="7F8D760A" w14:textId="77777777" w:rsidR="002279BD" w:rsidRPr="00DD026C" w:rsidRDefault="002279BD" w:rsidP="00466BE2">
      <w:pPr>
        <w:spacing w:line="360" w:lineRule="auto"/>
        <w:ind w:firstLine="709"/>
        <w:jc w:val="both"/>
        <w:rPr>
          <w:noProof/>
          <w:color w:val="000000"/>
          <w:sz w:val="28"/>
        </w:rPr>
      </w:pPr>
      <w:r w:rsidRPr="00DD026C">
        <w:rPr>
          <w:noProof/>
          <w:color w:val="000000"/>
          <w:sz w:val="28"/>
        </w:rPr>
        <w:t xml:space="preserve">В заключение лишь оговорю правила поведения в салоне автобуса. Во время движения автобуса запрещается ходить, отвлекать водителя или экскурсовода. В салоне автобуса не сорить. </w:t>
      </w:r>
    </w:p>
    <w:p w14:paraId="70F66C38" w14:textId="77777777" w:rsidR="002279BD" w:rsidRPr="00DD026C" w:rsidRDefault="002279BD" w:rsidP="00466BE2">
      <w:pPr>
        <w:spacing w:line="360" w:lineRule="auto"/>
        <w:ind w:firstLine="709"/>
        <w:jc w:val="both"/>
        <w:rPr>
          <w:noProof/>
          <w:color w:val="000000"/>
          <w:sz w:val="28"/>
        </w:rPr>
      </w:pPr>
      <w:r w:rsidRPr="00DD026C">
        <w:rPr>
          <w:noProof/>
          <w:color w:val="000000"/>
          <w:sz w:val="28"/>
        </w:rPr>
        <w:t>Желаю вам приятной экскурсии!</w:t>
      </w:r>
    </w:p>
    <w:p w14:paraId="38A293A9" w14:textId="77777777" w:rsidR="00466BE2" w:rsidRPr="00DD026C" w:rsidRDefault="00466BE2" w:rsidP="00466BE2">
      <w:pPr>
        <w:spacing w:line="360" w:lineRule="auto"/>
        <w:ind w:firstLine="709"/>
        <w:jc w:val="both"/>
        <w:rPr>
          <w:noProof/>
          <w:color w:val="000000"/>
          <w:sz w:val="28"/>
        </w:rPr>
      </w:pPr>
    </w:p>
    <w:p w14:paraId="500782D9" w14:textId="77777777" w:rsidR="00466BE2" w:rsidRPr="00DD026C" w:rsidRDefault="00466BE2" w:rsidP="00466BE2">
      <w:pPr>
        <w:spacing w:line="360" w:lineRule="auto"/>
        <w:ind w:firstLine="709"/>
        <w:jc w:val="both"/>
        <w:rPr>
          <w:noProof/>
          <w:color w:val="000000"/>
          <w:sz w:val="28"/>
        </w:rPr>
      </w:pPr>
    </w:p>
    <w:p w14:paraId="4B33B179" w14:textId="77777777" w:rsidR="00466BE2" w:rsidRPr="00DD026C" w:rsidRDefault="00466BE2" w:rsidP="00466BE2">
      <w:pPr>
        <w:spacing w:line="360" w:lineRule="auto"/>
        <w:ind w:firstLine="709"/>
        <w:jc w:val="both"/>
        <w:rPr>
          <w:noProof/>
          <w:color w:val="000000"/>
          <w:sz w:val="28"/>
        </w:rPr>
        <w:sectPr w:rsidR="00466BE2" w:rsidRPr="00DD026C" w:rsidSect="00466BE2">
          <w:headerReference w:type="even" r:id="rId7"/>
          <w:headerReference w:type="default" r:id="rId8"/>
          <w:pgSz w:w="11906" w:h="16838"/>
          <w:pgMar w:top="1134" w:right="850" w:bottom="1134" w:left="1701" w:header="709" w:footer="709" w:gutter="0"/>
          <w:cols w:space="708"/>
          <w:titlePg/>
          <w:docGrid w:linePitch="360"/>
        </w:sectPr>
      </w:pPr>
      <w:bookmarkStart w:id="20" w:name="_Toc72459742"/>
      <w:bookmarkStart w:id="21" w:name="_Toc137280583"/>
      <w:bookmarkStart w:id="22" w:name="_Toc139166116"/>
    </w:p>
    <w:p w14:paraId="192C455A" w14:textId="77777777" w:rsidR="00E352A1" w:rsidRPr="00DD026C" w:rsidRDefault="00E352A1" w:rsidP="00466BE2">
      <w:pPr>
        <w:spacing w:line="360" w:lineRule="auto"/>
        <w:ind w:firstLine="709"/>
        <w:jc w:val="both"/>
        <w:rPr>
          <w:noProof/>
          <w:color w:val="000000"/>
          <w:sz w:val="28"/>
        </w:rPr>
      </w:pPr>
      <w:r w:rsidRPr="00DD026C">
        <w:rPr>
          <w:noProof/>
          <w:color w:val="000000"/>
          <w:sz w:val="28"/>
        </w:rPr>
        <w:lastRenderedPageBreak/>
        <w:t>2.</w:t>
      </w:r>
      <w:r w:rsidR="00F51D14" w:rsidRPr="00DD026C">
        <w:rPr>
          <w:noProof/>
          <w:color w:val="000000"/>
          <w:sz w:val="28"/>
        </w:rPr>
        <w:t>2</w:t>
      </w:r>
      <w:r w:rsidRPr="00DD026C">
        <w:rPr>
          <w:noProof/>
          <w:color w:val="000000"/>
          <w:sz w:val="28"/>
        </w:rPr>
        <w:t xml:space="preserve"> Методическая разработка</w:t>
      </w:r>
      <w:bookmarkEnd w:id="20"/>
      <w:bookmarkEnd w:id="21"/>
      <w:bookmarkEnd w:id="22"/>
    </w:p>
    <w:p w14:paraId="526D51BB" w14:textId="77777777" w:rsidR="00466BE2" w:rsidRPr="00DD026C" w:rsidRDefault="00466BE2" w:rsidP="00466BE2">
      <w:pPr>
        <w:spacing w:line="360" w:lineRule="auto"/>
        <w:ind w:firstLine="709"/>
        <w:jc w:val="both"/>
        <w:rPr>
          <w:noProof/>
          <w:color w:val="000000"/>
          <w:sz w:val="28"/>
        </w:rPr>
      </w:pPr>
    </w:p>
    <w:p w14:paraId="46E54A13" w14:textId="77777777" w:rsidR="003513D6" w:rsidRPr="00DD026C" w:rsidRDefault="003513D6" w:rsidP="00466BE2">
      <w:pPr>
        <w:spacing w:line="360" w:lineRule="auto"/>
        <w:ind w:firstLine="709"/>
        <w:jc w:val="both"/>
        <w:rPr>
          <w:noProof/>
          <w:color w:val="000000"/>
          <w:sz w:val="28"/>
        </w:rPr>
      </w:pPr>
      <w:r w:rsidRPr="00DD026C">
        <w:rPr>
          <w:noProof/>
          <w:color w:val="000000"/>
          <w:sz w:val="28"/>
        </w:rPr>
        <w:t xml:space="preserve">Таблица 2 </w:t>
      </w:r>
    </w:p>
    <w:p w14:paraId="65579E41" w14:textId="77777777" w:rsidR="00EE1159" w:rsidRPr="00DD026C" w:rsidRDefault="00EE1159" w:rsidP="00466BE2">
      <w:pPr>
        <w:spacing w:line="360" w:lineRule="auto"/>
        <w:ind w:firstLine="709"/>
        <w:jc w:val="both"/>
        <w:rPr>
          <w:noProof/>
          <w:color w:val="000000"/>
          <w:sz w:val="28"/>
        </w:rPr>
      </w:pPr>
      <w:r w:rsidRPr="00DD026C">
        <w:rPr>
          <w:noProof/>
          <w:color w:val="000000"/>
          <w:sz w:val="28"/>
        </w:rPr>
        <w:t>Методическая разработка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22"/>
        <w:gridCol w:w="1606"/>
        <w:gridCol w:w="1786"/>
        <w:gridCol w:w="911"/>
        <w:gridCol w:w="2219"/>
        <w:gridCol w:w="1747"/>
        <w:gridCol w:w="2143"/>
        <w:gridCol w:w="2126"/>
      </w:tblGrid>
      <w:tr w:rsidR="00466BE2" w:rsidRPr="00DD026C" w14:paraId="7D4D78BB" w14:textId="77777777" w:rsidTr="00466BE2">
        <w:trPr>
          <w:trHeight w:val="23"/>
        </w:trPr>
        <w:tc>
          <w:tcPr>
            <w:tcW w:w="694" w:type="pct"/>
          </w:tcPr>
          <w:p w14:paraId="6D5F1E45" w14:textId="77777777" w:rsidR="00EE1159" w:rsidRPr="00DD026C" w:rsidRDefault="00EE1159" w:rsidP="00466BE2">
            <w:pPr>
              <w:spacing w:line="360" w:lineRule="auto"/>
              <w:jc w:val="both"/>
              <w:rPr>
                <w:noProof/>
                <w:color w:val="000000"/>
                <w:sz w:val="20"/>
              </w:rPr>
            </w:pPr>
            <w:r w:rsidRPr="00DD026C">
              <w:rPr>
                <w:noProof/>
                <w:color w:val="000000"/>
                <w:sz w:val="20"/>
              </w:rPr>
              <w:t>Отрезок маршрута</w:t>
            </w:r>
          </w:p>
        </w:tc>
        <w:tc>
          <w:tcPr>
            <w:tcW w:w="551" w:type="pct"/>
          </w:tcPr>
          <w:p w14:paraId="7519242A" w14:textId="77777777" w:rsidR="00EE1159" w:rsidRPr="00DD026C" w:rsidRDefault="00EE1159" w:rsidP="00466BE2">
            <w:pPr>
              <w:spacing w:line="360" w:lineRule="auto"/>
              <w:jc w:val="both"/>
              <w:rPr>
                <w:noProof/>
                <w:color w:val="000000"/>
                <w:sz w:val="20"/>
              </w:rPr>
            </w:pPr>
            <w:r w:rsidRPr="00DD026C">
              <w:rPr>
                <w:noProof/>
                <w:color w:val="000000"/>
                <w:sz w:val="20"/>
              </w:rPr>
              <w:t>Остановки</w:t>
            </w:r>
          </w:p>
        </w:tc>
        <w:tc>
          <w:tcPr>
            <w:tcW w:w="613" w:type="pct"/>
          </w:tcPr>
          <w:p w14:paraId="608D5D10" w14:textId="77777777" w:rsidR="00EE1159" w:rsidRPr="00DD026C" w:rsidRDefault="00EE1159" w:rsidP="00466BE2">
            <w:pPr>
              <w:spacing w:line="360" w:lineRule="auto"/>
              <w:jc w:val="both"/>
              <w:rPr>
                <w:noProof/>
                <w:color w:val="000000"/>
                <w:sz w:val="20"/>
              </w:rPr>
            </w:pPr>
            <w:r w:rsidRPr="00DD026C">
              <w:rPr>
                <w:noProof/>
                <w:color w:val="000000"/>
                <w:sz w:val="20"/>
              </w:rPr>
              <w:t>Объекты показа</w:t>
            </w:r>
          </w:p>
        </w:tc>
        <w:tc>
          <w:tcPr>
            <w:tcW w:w="313" w:type="pct"/>
          </w:tcPr>
          <w:p w14:paraId="2A3807C1" w14:textId="77777777" w:rsidR="00EE1159" w:rsidRPr="00DD026C" w:rsidRDefault="00EE1159" w:rsidP="00466BE2">
            <w:pPr>
              <w:spacing w:line="360" w:lineRule="auto"/>
              <w:jc w:val="both"/>
              <w:rPr>
                <w:noProof/>
                <w:color w:val="000000"/>
                <w:sz w:val="20"/>
              </w:rPr>
            </w:pPr>
            <w:r w:rsidRPr="00DD026C">
              <w:rPr>
                <w:noProof/>
                <w:color w:val="000000"/>
                <w:sz w:val="20"/>
              </w:rPr>
              <w:t>Время</w:t>
            </w:r>
          </w:p>
        </w:tc>
        <w:tc>
          <w:tcPr>
            <w:tcW w:w="762" w:type="pct"/>
          </w:tcPr>
          <w:p w14:paraId="428E41E4" w14:textId="77777777" w:rsidR="00EE1159" w:rsidRPr="00DD026C" w:rsidRDefault="00EE1159" w:rsidP="00466BE2">
            <w:pPr>
              <w:spacing w:line="360" w:lineRule="auto"/>
              <w:jc w:val="both"/>
              <w:rPr>
                <w:noProof/>
                <w:color w:val="000000"/>
                <w:sz w:val="20"/>
              </w:rPr>
            </w:pPr>
            <w:r w:rsidRPr="00DD026C">
              <w:rPr>
                <w:noProof/>
                <w:color w:val="000000"/>
                <w:sz w:val="20"/>
              </w:rPr>
              <w:t>Наименование подтем и перечень основных вопросов</w:t>
            </w:r>
          </w:p>
        </w:tc>
        <w:tc>
          <w:tcPr>
            <w:tcW w:w="600" w:type="pct"/>
          </w:tcPr>
          <w:p w14:paraId="6682AC4E" w14:textId="77777777" w:rsidR="00EE1159" w:rsidRPr="00DD026C" w:rsidRDefault="00EE1159" w:rsidP="00466BE2">
            <w:pPr>
              <w:spacing w:line="360" w:lineRule="auto"/>
              <w:jc w:val="both"/>
              <w:rPr>
                <w:noProof/>
                <w:color w:val="000000"/>
                <w:sz w:val="20"/>
              </w:rPr>
            </w:pPr>
            <w:r w:rsidRPr="00DD026C">
              <w:rPr>
                <w:noProof/>
                <w:color w:val="000000"/>
                <w:sz w:val="20"/>
              </w:rPr>
              <w:t>Методические приёмы показа</w:t>
            </w:r>
          </w:p>
        </w:tc>
        <w:tc>
          <w:tcPr>
            <w:tcW w:w="736" w:type="pct"/>
          </w:tcPr>
          <w:p w14:paraId="3E191C6E" w14:textId="77777777" w:rsidR="00EE1159" w:rsidRPr="00DD026C" w:rsidRDefault="00EE1159" w:rsidP="00466BE2">
            <w:pPr>
              <w:spacing w:line="360" w:lineRule="auto"/>
              <w:jc w:val="both"/>
              <w:rPr>
                <w:noProof/>
                <w:color w:val="000000"/>
                <w:sz w:val="20"/>
              </w:rPr>
            </w:pPr>
            <w:r w:rsidRPr="00DD026C">
              <w:rPr>
                <w:noProof/>
                <w:color w:val="000000"/>
                <w:sz w:val="20"/>
              </w:rPr>
              <w:t>Методические приёмы рассказа</w:t>
            </w:r>
          </w:p>
        </w:tc>
        <w:tc>
          <w:tcPr>
            <w:tcW w:w="730" w:type="pct"/>
          </w:tcPr>
          <w:p w14:paraId="6464779C" w14:textId="77777777" w:rsidR="00EE1159" w:rsidRPr="00DD026C" w:rsidRDefault="00EE1159" w:rsidP="00466BE2">
            <w:pPr>
              <w:spacing w:line="360" w:lineRule="auto"/>
              <w:jc w:val="both"/>
              <w:rPr>
                <w:noProof/>
                <w:color w:val="000000"/>
                <w:sz w:val="20"/>
              </w:rPr>
            </w:pPr>
            <w:r w:rsidRPr="00DD026C">
              <w:rPr>
                <w:noProof/>
                <w:color w:val="000000"/>
                <w:sz w:val="20"/>
              </w:rPr>
              <w:t>Организационные указания</w:t>
            </w:r>
          </w:p>
        </w:tc>
      </w:tr>
      <w:tr w:rsidR="00466BE2" w:rsidRPr="00DD026C" w14:paraId="05928303" w14:textId="77777777" w:rsidTr="00466BE2">
        <w:trPr>
          <w:trHeight w:val="23"/>
        </w:trPr>
        <w:tc>
          <w:tcPr>
            <w:tcW w:w="694" w:type="pct"/>
          </w:tcPr>
          <w:p w14:paraId="201D8EB4" w14:textId="77777777" w:rsidR="00EE1159" w:rsidRPr="00DD026C" w:rsidRDefault="00EE1159" w:rsidP="00466BE2">
            <w:pPr>
              <w:spacing w:line="360" w:lineRule="auto"/>
              <w:jc w:val="both"/>
              <w:rPr>
                <w:noProof/>
                <w:color w:val="000000"/>
                <w:sz w:val="20"/>
              </w:rPr>
            </w:pPr>
            <w:r w:rsidRPr="00DD026C">
              <w:rPr>
                <w:noProof/>
                <w:color w:val="000000"/>
                <w:sz w:val="20"/>
              </w:rPr>
              <w:t>1</w:t>
            </w:r>
          </w:p>
        </w:tc>
        <w:tc>
          <w:tcPr>
            <w:tcW w:w="551" w:type="pct"/>
          </w:tcPr>
          <w:p w14:paraId="28F8511B" w14:textId="77777777" w:rsidR="00EE1159" w:rsidRPr="00DD026C" w:rsidRDefault="00EE1159" w:rsidP="00466BE2">
            <w:pPr>
              <w:spacing w:line="360" w:lineRule="auto"/>
              <w:jc w:val="both"/>
              <w:rPr>
                <w:noProof/>
                <w:color w:val="000000"/>
                <w:sz w:val="20"/>
              </w:rPr>
            </w:pPr>
            <w:r w:rsidRPr="00DD026C">
              <w:rPr>
                <w:noProof/>
                <w:color w:val="000000"/>
                <w:sz w:val="20"/>
              </w:rPr>
              <w:t>2</w:t>
            </w:r>
          </w:p>
        </w:tc>
        <w:tc>
          <w:tcPr>
            <w:tcW w:w="613" w:type="pct"/>
          </w:tcPr>
          <w:p w14:paraId="594C37BF" w14:textId="77777777" w:rsidR="00EE1159" w:rsidRPr="00DD026C" w:rsidRDefault="00EE1159" w:rsidP="00466BE2">
            <w:pPr>
              <w:spacing w:line="360" w:lineRule="auto"/>
              <w:jc w:val="both"/>
              <w:rPr>
                <w:noProof/>
                <w:color w:val="000000"/>
                <w:sz w:val="20"/>
              </w:rPr>
            </w:pPr>
            <w:r w:rsidRPr="00DD026C">
              <w:rPr>
                <w:noProof/>
                <w:color w:val="000000"/>
                <w:sz w:val="20"/>
              </w:rPr>
              <w:t>3</w:t>
            </w:r>
          </w:p>
        </w:tc>
        <w:tc>
          <w:tcPr>
            <w:tcW w:w="313" w:type="pct"/>
          </w:tcPr>
          <w:p w14:paraId="5C038A67" w14:textId="77777777" w:rsidR="00EE1159" w:rsidRPr="00DD026C" w:rsidRDefault="00EE1159" w:rsidP="00466BE2">
            <w:pPr>
              <w:spacing w:line="360" w:lineRule="auto"/>
              <w:jc w:val="both"/>
              <w:rPr>
                <w:noProof/>
                <w:color w:val="000000"/>
                <w:sz w:val="20"/>
              </w:rPr>
            </w:pPr>
            <w:r w:rsidRPr="00DD026C">
              <w:rPr>
                <w:noProof/>
                <w:color w:val="000000"/>
                <w:sz w:val="20"/>
              </w:rPr>
              <w:t>4</w:t>
            </w:r>
          </w:p>
        </w:tc>
        <w:tc>
          <w:tcPr>
            <w:tcW w:w="762" w:type="pct"/>
          </w:tcPr>
          <w:p w14:paraId="0EE18077" w14:textId="77777777" w:rsidR="00EE1159" w:rsidRPr="00DD026C" w:rsidRDefault="00EE1159" w:rsidP="00466BE2">
            <w:pPr>
              <w:spacing w:line="360" w:lineRule="auto"/>
              <w:jc w:val="both"/>
              <w:rPr>
                <w:noProof/>
                <w:color w:val="000000"/>
                <w:sz w:val="20"/>
              </w:rPr>
            </w:pPr>
            <w:r w:rsidRPr="00DD026C">
              <w:rPr>
                <w:noProof/>
                <w:color w:val="000000"/>
                <w:sz w:val="20"/>
              </w:rPr>
              <w:t>5</w:t>
            </w:r>
          </w:p>
        </w:tc>
        <w:tc>
          <w:tcPr>
            <w:tcW w:w="600" w:type="pct"/>
          </w:tcPr>
          <w:p w14:paraId="7C0A100C" w14:textId="77777777" w:rsidR="00EE1159" w:rsidRPr="00DD026C" w:rsidRDefault="00EE1159" w:rsidP="00466BE2">
            <w:pPr>
              <w:spacing w:line="360" w:lineRule="auto"/>
              <w:jc w:val="both"/>
              <w:rPr>
                <w:noProof/>
                <w:color w:val="000000"/>
                <w:sz w:val="20"/>
              </w:rPr>
            </w:pPr>
            <w:r w:rsidRPr="00DD026C">
              <w:rPr>
                <w:noProof/>
                <w:color w:val="000000"/>
                <w:sz w:val="20"/>
              </w:rPr>
              <w:t>6</w:t>
            </w:r>
          </w:p>
        </w:tc>
        <w:tc>
          <w:tcPr>
            <w:tcW w:w="736" w:type="pct"/>
          </w:tcPr>
          <w:p w14:paraId="29168CC1" w14:textId="77777777" w:rsidR="00EE1159" w:rsidRPr="00DD026C" w:rsidRDefault="00EE1159" w:rsidP="00466BE2">
            <w:pPr>
              <w:spacing w:line="360" w:lineRule="auto"/>
              <w:jc w:val="both"/>
              <w:rPr>
                <w:noProof/>
                <w:color w:val="000000"/>
                <w:sz w:val="20"/>
              </w:rPr>
            </w:pPr>
            <w:r w:rsidRPr="00DD026C">
              <w:rPr>
                <w:noProof/>
                <w:color w:val="000000"/>
                <w:sz w:val="20"/>
              </w:rPr>
              <w:t>7</w:t>
            </w:r>
          </w:p>
        </w:tc>
        <w:tc>
          <w:tcPr>
            <w:tcW w:w="730" w:type="pct"/>
          </w:tcPr>
          <w:p w14:paraId="61228D45" w14:textId="77777777" w:rsidR="00EE1159" w:rsidRPr="00DD026C" w:rsidRDefault="00EE1159" w:rsidP="00466BE2">
            <w:pPr>
              <w:spacing w:line="360" w:lineRule="auto"/>
              <w:jc w:val="both"/>
              <w:rPr>
                <w:noProof/>
                <w:color w:val="000000"/>
                <w:sz w:val="20"/>
              </w:rPr>
            </w:pPr>
            <w:r w:rsidRPr="00DD026C">
              <w:rPr>
                <w:noProof/>
                <w:color w:val="000000"/>
                <w:sz w:val="20"/>
              </w:rPr>
              <w:t>8</w:t>
            </w:r>
          </w:p>
        </w:tc>
      </w:tr>
      <w:tr w:rsidR="00466BE2" w:rsidRPr="00DD026C" w14:paraId="65165E38" w14:textId="77777777" w:rsidTr="00466BE2">
        <w:trPr>
          <w:trHeight w:val="23"/>
        </w:trPr>
        <w:tc>
          <w:tcPr>
            <w:tcW w:w="694" w:type="pct"/>
          </w:tcPr>
          <w:p w14:paraId="60B8AFA1" w14:textId="77777777" w:rsidR="00EE1159" w:rsidRPr="00DD026C" w:rsidRDefault="00EE1159" w:rsidP="00466BE2">
            <w:pPr>
              <w:spacing w:line="360" w:lineRule="auto"/>
              <w:jc w:val="both"/>
              <w:rPr>
                <w:noProof/>
                <w:color w:val="000000"/>
                <w:sz w:val="20"/>
              </w:rPr>
            </w:pPr>
            <w:r w:rsidRPr="00DD026C">
              <w:rPr>
                <w:noProof/>
                <w:color w:val="000000"/>
                <w:sz w:val="20"/>
              </w:rPr>
              <w:t>Пересечение ул. Аэропорт и Мочищенское шоссе – ул. Дм. Донского</w:t>
            </w:r>
          </w:p>
        </w:tc>
        <w:tc>
          <w:tcPr>
            <w:tcW w:w="551" w:type="pct"/>
          </w:tcPr>
          <w:p w14:paraId="28368D67" w14:textId="77777777" w:rsidR="00EE1159" w:rsidRPr="00DD026C" w:rsidRDefault="00EE1159" w:rsidP="00466BE2">
            <w:pPr>
              <w:spacing w:line="360" w:lineRule="auto"/>
              <w:jc w:val="both"/>
              <w:rPr>
                <w:noProof/>
                <w:color w:val="000000"/>
                <w:sz w:val="20"/>
              </w:rPr>
            </w:pPr>
            <w:r w:rsidRPr="00DD026C">
              <w:rPr>
                <w:noProof/>
                <w:color w:val="000000"/>
                <w:sz w:val="20"/>
              </w:rPr>
              <w:t>На пересечении с ул. Дм. Донского</w:t>
            </w:r>
          </w:p>
        </w:tc>
        <w:tc>
          <w:tcPr>
            <w:tcW w:w="613" w:type="pct"/>
          </w:tcPr>
          <w:p w14:paraId="4FDB810F" w14:textId="77777777" w:rsidR="00EE1159" w:rsidRPr="00DD026C" w:rsidRDefault="00EE1159" w:rsidP="00466BE2">
            <w:pPr>
              <w:spacing w:line="360" w:lineRule="auto"/>
              <w:jc w:val="both"/>
              <w:rPr>
                <w:noProof/>
                <w:color w:val="000000"/>
                <w:sz w:val="20"/>
              </w:rPr>
            </w:pPr>
            <w:r w:rsidRPr="00DD026C">
              <w:rPr>
                <w:noProof/>
                <w:color w:val="000000"/>
                <w:sz w:val="20"/>
              </w:rPr>
              <w:t>Сибирская Ярмарка</w:t>
            </w:r>
          </w:p>
        </w:tc>
        <w:tc>
          <w:tcPr>
            <w:tcW w:w="313" w:type="pct"/>
          </w:tcPr>
          <w:p w14:paraId="32F2F1B8" w14:textId="77777777" w:rsidR="00EE1159" w:rsidRPr="00DD026C" w:rsidRDefault="00081E64" w:rsidP="00466BE2">
            <w:pPr>
              <w:spacing w:line="360" w:lineRule="auto"/>
              <w:jc w:val="both"/>
              <w:rPr>
                <w:noProof/>
                <w:color w:val="000000"/>
                <w:sz w:val="20"/>
              </w:rPr>
            </w:pPr>
            <w:r w:rsidRPr="00DD026C">
              <w:rPr>
                <w:noProof/>
                <w:color w:val="000000"/>
                <w:sz w:val="20"/>
              </w:rPr>
              <w:t>30</w:t>
            </w:r>
            <w:r w:rsidR="00EE1159" w:rsidRPr="00DD026C">
              <w:rPr>
                <w:noProof/>
                <w:color w:val="000000"/>
                <w:sz w:val="20"/>
              </w:rPr>
              <w:t xml:space="preserve"> мин</w:t>
            </w:r>
          </w:p>
        </w:tc>
        <w:tc>
          <w:tcPr>
            <w:tcW w:w="762" w:type="pct"/>
          </w:tcPr>
          <w:p w14:paraId="2D2FEE72" w14:textId="77777777" w:rsidR="00EE1159" w:rsidRPr="00DD026C" w:rsidRDefault="00EE1159" w:rsidP="00466BE2">
            <w:pPr>
              <w:spacing w:line="360" w:lineRule="auto"/>
              <w:jc w:val="both"/>
              <w:rPr>
                <w:noProof/>
                <w:color w:val="000000"/>
                <w:sz w:val="20"/>
              </w:rPr>
            </w:pPr>
            <w:r w:rsidRPr="00DD026C">
              <w:rPr>
                <w:noProof/>
                <w:color w:val="000000"/>
                <w:sz w:val="20"/>
              </w:rPr>
              <w:t>Учреждение ярмарки, темпы развития; Сибирская Ярмарка – информационный центр региона</w:t>
            </w:r>
          </w:p>
        </w:tc>
        <w:tc>
          <w:tcPr>
            <w:tcW w:w="600" w:type="pct"/>
          </w:tcPr>
          <w:p w14:paraId="22DB53A6" w14:textId="77777777" w:rsidR="00EE1159" w:rsidRPr="00DD026C" w:rsidRDefault="00EE1159" w:rsidP="00466BE2">
            <w:pPr>
              <w:spacing w:line="360" w:lineRule="auto"/>
              <w:jc w:val="both"/>
              <w:rPr>
                <w:noProof/>
                <w:color w:val="000000"/>
                <w:sz w:val="20"/>
              </w:rPr>
            </w:pPr>
            <w:r w:rsidRPr="00DD026C">
              <w:rPr>
                <w:noProof/>
                <w:color w:val="000000"/>
                <w:sz w:val="20"/>
              </w:rPr>
              <w:t>Зрительного монтажа</w:t>
            </w:r>
          </w:p>
        </w:tc>
        <w:tc>
          <w:tcPr>
            <w:tcW w:w="736" w:type="pct"/>
          </w:tcPr>
          <w:p w14:paraId="5324BEAD" w14:textId="77777777" w:rsidR="00EE1159" w:rsidRPr="00DD026C" w:rsidRDefault="00EE1159" w:rsidP="00466BE2">
            <w:pPr>
              <w:spacing w:line="360" w:lineRule="auto"/>
              <w:jc w:val="both"/>
              <w:rPr>
                <w:noProof/>
                <w:color w:val="000000"/>
                <w:sz w:val="20"/>
              </w:rPr>
            </w:pPr>
            <w:r w:rsidRPr="00DD026C">
              <w:rPr>
                <w:noProof/>
                <w:color w:val="000000"/>
                <w:sz w:val="20"/>
              </w:rPr>
              <w:t>Объяснение, Комментирование</w:t>
            </w:r>
          </w:p>
        </w:tc>
        <w:tc>
          <w:tcPr>
            <w:tcW w:w="730" w:type="pct"/>
          </w:tcPr>
          <w:p w14:paraId="43B3D59A" w14:textId="77777777" w:rsidR="00EE1159" w:rsidRPr="00DD026C" w:rsidRDefault="00EE1159" w:rsidP="00466BE2">
            <w:pPr>
              <w:spacing w:line="360" w:lineRule="auto"/>
              <w:jc w:val="both"/>
              <w:rPr>
                <w:noProof/>
                <w:color w:val="000000"/>
                <w:sz w:val="20"/>
              </w:rPr>
            </w:pPr>
            <w:r w:rsidRPr="00DD026C">
              <w:rPr>
                <w:noProof/>
                <w:color w:val="000000"/>
                <w:sz w:val="20"/>
              </w:rPr>
              <w:t xml:space="preserve">Так как это первый объект в экскурсии, следует «раздразнить» любопытство экскурсантов рассказом о высоких достижениях Сибирской Ярмарки за время её существования. К экскурсантам следует предъявить наибольшее внимание, т. к. они ещё не вникли в экскурсию и ещё не совсем интересуются </w:t>
            </w:r>
            <w:r w:rsidRPr="00DD026C">
              <w:rPr>
                <w:noProof/>
                <w:color w:val="000000"/>
                <w:sz w:val="20"/>
              </w:rPr>
              <w:lastRenderedPageBreak/>
              <w:t>рассказываемым.</w:t>
            </w:r>
          </w:p>
        </w:tc>
      </w:tr>
      <w:tr w:rsidR="00466BE2" w:rsidRPr="00DD026C" w14:paraId="5E0BAEC1" w14:textId="77777777" w:rsidTr="00466BE2">
        <w:trPr>
          <w:trHeight w:val="23"/>
        </w:trPr>
        <w:tc>
          <w:tcPr>
            <w:tcW w:w="694" w:type="pct"/>
          </w:tcPr>
          <w:p w14:paraId="26296C0D" w14:textId="77777777" w:rsidR="009E2EB4" w:rsidRPr="00DD026C" w:rsidRDefault="001C2F10" w:rsidP="00466BE2">
            <w:pPr>
              <w:spacing w:line="360" w:lineRule="auto"/>
              <w:jc w:val="both"/>
              <w:rPr>
                <w:noProof/>
                <w:color w:val="000000"/>
                <w:sz w:val="20"/>
              </w:rPr>
            </w:pPr>
            <w:r w:rsidRPr="00DD026C">
              <w:rPr>
                <w:noProof/>
                <w:color w:val="000000"/>
                <w:sz w:val="20"/>
              </w:rPr>
              <w:lastRenderedPageBreak/>
              <w:t>Пересение Крылова и Красный Проспект</w:t>
            </w:r>
          </w:p>
        </w:tc>
        <w:tc>
          <w:tcPr>
            <w:tcW w:w="551" w:type="pct"/>
          </w:tcPr>
          <w:p w14:paraId="1E23032B" w14:textId="77777777" w:rsidR="009E2EB4" w:rsidRPr="00DD026C" w:rsidRDefault="009E2EB4" w:rsidP="00466BE2">
            <w:pPr>
              <w:spacing w:line="360" w:lineRule="auto"/>
              <w:jc w:val="both"/>
              <w:rPr>
                <w:noProof/>
                <w:color w:val="000000"/>
                <w:sz w:val="20"/>
              </w:rPr>
            </w:pPr>
            <w:r w:rsidRPr="00DD026C">
              <w:rPr>
                <w:noProof/>
                <w:color w:val="000000"/>
                <w:sz w:val="20"/>
              </w:rPr>
              <w:t>Ул. Красный Проспект</w:t>
            </w:r>
            <w:r w:rsidR="00DF6A77" w:rsidRPr="00DD026C">
              <w:rPr>
                <w:noProof/>
                <w:color w:val="000000"/>
                <w:sz w:val="20"/>
              </w:rPr>
              <w:t>, 55</w:t>
            </w:r>
          </w:p>
        </w:tc>
        <w:tc>
          <w:tcPr>
            <w:tcW w:w="613" w:type="pct"/>
          </w:tcPr>
          <w:p w14:paraId="403D574C" w14:textId="77777777" w:rsidR="009E2EB4" w:rsidRPr="00DD026C" w:rsidRDefault="001C2F10" w:rsidP="00466BE2">
            <w:pPr>
              <w:spacing w:line="360" w:lineRule="auto"/>
              <w:jc w:val="both"/>
              <w:rPr>
                <w:noProof/>
                <w:color w:val="000000"/>
                <w:sz w:val="20"/>
              </w:rPr>
            </w:pPr>
            <w:r w:rsidRPr="00DD026C">
              <w:rPr>
                <w:noProof/>
                <w:color w:val="000000"/>
                <w:sz w:val="20"/>
              </w:rPr>
              <w:t xml:space="preserve">Новоград </w:t>
            </w:r>
          </w:p>
        </w:tc>
        <w:tc>
          <w:tcPr>
            <w:tcW w:w="313" w:type="pct"/>
          </w:tcPr>
          <w:p w14:paraId="0C4ACDD0" w14:textId="77777777" w:rsidR="009E2EB4" w:rsidRPr="00DD026C" w:rsidRDefault="009E2EB4" w:rsidP="00466BE2">
            <w:pPr>
              <w:spacing w:line="360" w:lineRule="auto"/>
              <w:jc w:val="both"/>
              <w:rPr>
                <w:noProof/>
                <w:color w:val="000000"/>
                <w:sz w:val="20"/>
              </w:rPr>
            </w:pPr>
            <w:r w:rsidRPr="00DD026C">
              <w:rPr>
                <w:noProof/>
                <w:color w:val="000000"/>
                <w:sz w:val="20"/>
              </w:rPr>
              <w:t>30 мин</w:t>
            </w:r>
          </w:p>
        </w:tc>
        <w:tc>
          <w:tcPr>
            <w:tcW w:w="762" w:type="pct"/>
          </w:tcPr>
          <w:p w14:paraId="2CC657D1" w14:textId="77777777" w:rsidR="009E2EB4" w:rsidRPr="00DD026C" w:rsidRDefault="009E2EB4" w:rsidP="00466BE2">
            <w:pPr>
              <w:spacing w:line="360" w:lineRule="auto"/>
              <w:jc w:val="both"/>
              <w:rPr>
                <w:noProof/>
                <w:color w:val="000000"/>
                <w:sz w:val="20"/>
              </w:rPr>
            </w:pPr>
            <w:r w:rsidRPr="00DD026C">
              <w:rPr>
                <w:noProof/>
                <w:color w:val="000000"/>
                <w:sz w:val="20"/>
              </w:rPr>
              <w:t xml:space="preserve">Новосибирск </w:t>
            </w:r>
            <w:r w:rsidR="001C2F10" w:rsidRPr="00DD026C">
              <w:rPr>
                <w:noProof/>
                <w:color w:val="000000"/>
                <w:sz w:val="20"/>
              </w:rPr>
              <w:t>как бизнес-центр</w:t>
            </w:r>
          </w:p>
        </w:tc>
        <w:tc>
          <w:tcPr>
            <w:tcW w:w="600" w:type="pct"/>
          </w:tcPr>
          <w:p w14:paraId="5023A9B1" w14:textId="77777777" w:rsidR="009E2EB4" w:rsidRPr="00DD026C" w:rsidRDefault="009E2EB4" w:rsidP="00466BE2">
            <w:pPr>
              <w:spacing w:line="360" w:lineRule="auto"/>
              <w:jc w:val="both"/>
              <w:rPr>
                <w:noProof/>
                <w:color w:val="000000"/>
                <w:sz w:val="20"/>
              </w:rPr>
            </w:pPr>
            <w:r w:rsidRPr="00DD026C">
              <w:rPr>
                <w:noProof/>
                <w:color w:val="000000"/>
                <w:sz w:val="20"/>
              </w:rPr>
              <w:t>Зрительного монтажа</w:t>
            </w:r>
          </w:p>
        </w:tc>
        <w:tc>
          <w:tcPr>
            <w:tcW w:w="736" w:type="pct"/>
          </w:tcPr>
          <w:p w14:paraId="0331D10F" w14:textId="77777777" w:rsidR="009E2EB4" w:rsidRPr="00DD026C" w:rsidRDefault="009E2EB4" w:rsidP="00466BE2">
            <w:pPr>
              <w:spacing w:line="360" w:lineRule="auto"/>
              <w:jc w:val="both"/>
              <w:rPr>
                <w:noProof/>
                <w:color w:val="000000"/>
                <w:sz w:val="20"/>
              </w:rPr>
            </w:pPr>
            <w:r w:rsidRPr="00DD026C">
              <w:rPr>
                <w:noProof/>
                <w:color w:val="000000"/>
                <w:sz w:val="20"/>
              </w:rPr>
              <w:t>Объяснение, Комментирование</w:t>
            </w:r>
          </w:p>
        </w:tc>
        <w:tc>
          <w:tcPr>
            <w:tcW w:w="730" w:type="pct"/>
          </w:tcPr>
          <w:p w14:paraId="292DD330" w14:textId="77777777" w:rsidR="009E2EB4" w:rsidRPr="00DD026C" w:rsidRDefault="009E2EB4" w:rsidP="00466BE2">
            <w:pPr>
              <w:spacing w:line="360" w:lineRule="auto"/>
              <w:jc w:val="both"/>
              <w:rPr>
                <w:noProof/>
                <w:color w:val="000000"/>
                <w:sz w:val="20"/>
              </w:rPr>
            </w:pPr>
            <w:r w:rsidRPr="00DD026C">
              <w:rPr>
                <w:noProof/>
                <w:color w:val="000000"/>
                <w:sz w:val="20"/>
              </w:rPr>
              <w:t>Рассказывается о</w:t>
            </w:r>
            <w:r w:rsidR="001C2F10" w:rsidRPr="00DD026C">
              <w:rPr>
                <w:noProof/>
                <w:color w:val="000000"/>
                <w:sz w:val="20"/>
              </w:rPr>
              <w:t xml:space="preserve"> бизнес-центре Новоград</w:t>
            </w:r>
            <w:r w:rsidR="00883D45" w:rsidRPr="00DD026C">
              <w:rPr>
                <w:noProof/>
                <w:color w:val="000000"/>
                <w:sz w:val="20"/>
              </w:rPr>
              <w:t>, проводится обход бизнес-центра</w:t>
            </w:r>
          </w:p>
        </w:tc>
      </w:tr>
      <w:tr w:rsidR="00466BE2" w:rsidRPr="00DD026C" w14:paraId="688CD299" w14:textId="77777777" w:rsidTr="00466BE2">
        <w:trPr>
          <w:trHeight w:val="23"/>
        </w:trPr>
        <w:tc>
          <w:tcPr>
            <w:tcW w:w="694" w:type="pct"/>
          </w:tcPr>
          <w:p w14:paraId="013C1C8D" w14:textId="77777777" w:rsidR="009E2EB4" w:rsidRPr="00DD026C" w:rsidRDefault="001C2F10" w:rsidP="00466BE2">
            <w:pPr>
              <w:spacing w:line="360" w:lineRule="auto"/>
              <w:jc w:val="both"/>
              <w:rPr>
                <w:noProof/>
                <w:color w:val="000000"/>
                <w:sz w:val="20"/>
              </w:rPr>
            </w:pPr>
            <w:r w:rsidRPr="00DD026C">
              <w:rPr>
                <w:noProof/>
                <w:color w:val="000000"/>
                <w:sz w:val="20"/>
              </w:rPr>
              <w:t>Пересечение</w:t>
            </w:r>
            <w:r w:rsidR="003D196B" w:rsidRPr="00DD026C">
              <w:rPr>
                <w:noProof/>
                <w:color w:val="000000"/>
                <w:sz w:val="20"/>
              </w:rPr>
              <w:t xml:space="preserve"> ул. Державина и Каменской</w:t>
            </w:r>
          </w:p>
        </w:tc>
        <w:tc>
          <w:tcPr>
            <w:tcW w:w="551" w:type="pct"/>
          </w:tcPr>
          <w:p w14:paraId="7A1FF90D" w14:textId="77777777" w:rsidR="009E2EB4" w:rsidRPr="00DD026C" w:rsidRDefault="003D196B" w:rsidP="00466BE2">
            <w:pPr>
              <w:spacing w:line="360" w:lineRule="auto"/>
              <w:jc w:val="both"/>
              <w:rPr>
                <w:noProof/>
                <w:color w:val="000000"/>
                <w:sz w:val="20"/>
              </w:rPr>
            </w:pPr>
            <w:r w:rsidRPr="00DD026C">
              <w:rPr>
                <w:noProof/>
                <w:color w:val="000000"/>
                <w:sz w:val="20"/>
              </w:rPr>
              <w:t>Ул. Державина, 28</w:t>
            </w:r>
          </w:p>
        </w:tc>
        <w:tc>
          <w:tcPr>
            <w:tcW w:w="613" w:type="pct"/>
          </w:tcPr>
          <w:p w14:paraId="37A271E4" w14:textId="77777777" w:rsidR="009E2EB4" w:rsidRPr="00DD026C" w:rsidRDefault="003D196B" w:rsidP="00466BE2">
            <w:pPr>
              <w:spacing w:line="360" w:lineRule="auto"/>
              <w:jc w:val="both"/>
              <w:rPr>
                <w:noProof/>
                <w:color w:val="000000"/>
                <w:sz w:val="20"/>
              </w:rPr>
            </w:pPr>
            <w:r w:rsidRPr="00DD026C">
              <w:rPr>
                <w:noProof/>
                <w:color w:val="000000"/>
                <w:sz w:val="20"/>
              </w:rPr>
              <w:t>Бизнес-центр на Державина</w:t>
            </w:r>
          </w:p>
        </w:tc>
        <w:tc>
          <w:tcPr>
            <w:tcW w:w="313" w:type="pct"/>
          </w:tcPr>
          <w:p w14:paraId="6DF81B1B" w14:textId="77777777" w:rsidR="009E2EB4" w:rsidRPr="00DD026C" w:rsidRDefault="009E2EB4" w:rsidP="00466BE2">
            <w:pPr>
              <w:spacing w:line="360" w:lineRule="auto"/>
              <w:jc w:val="both"/>
              <w:rPr>
                <w:noProof/>
                <w:color w:val="000000"/>
                <w:sz w:val="20"/>
              </w:rPr>
            </w:pPr>
            <w:r w:rsidRPr="00DD026C">
              <w:rPr>
                <w:noProof/>
                <w:color w:val="000000"/>
                <w:sz w:val="20"/>
              </w:rPr>
              <w:t>30 мин</w:t>
            </w:r>
          </w:p>
        </w:tc>
        <w:tc>
          <w:tcPr>
            <w:tcW w:w="762" w:type="pct"/>
          </w:tcPr>
          <w:p w14:paraId="6234CE7F" w14:textId="77777777" w:rsidR="009E2EB4" w:rsidRPr="00DD026C" w:rsidRDefault="009E2EB4" w:rsidP="00466BE2">
            <w:pPr>
              <w:spacing w:line="360" w:lineRule="auto"/>
              <w:jc w:val="both"/>
              <w:rPr>
                <w:noProof/>
                <w:color w:val="000000"/>
                <w:sz w:val="20"/>
              </w:rPr>
            </w:pPr>
            <w:r w:rsidRPr="00DD026C">
              <w:rPr>
                <w:noProof/>
                <w:color w:val="000000"/>
                <w:sz w:val="20"/>
              </w:rPr>
              <w:t xml:space="preserve">Новосибирск как </w:t>
            </w:r>
            <w:r w:rsidR="003D196B" w:rsidRPr="00DD026C">
              <w:rPr>
                <w:noProof/>
                <w:color w:val="000000"/>
                <w:sz w:val="20"/>
              </w:rPr>
              <w:t>Бизнес-центр</w:t>
            </w:r>
          </w:p>
        </w:tc>
        <w:tc>
          <w:tcPr>
            <w:tcW w:w="600" w:type="pct"/>
          </w:tcPr>
          <w:p w14:paraId="1EE2C95D" w14:textId="77777777" w:rsidR="009E2EB4" w:rsidRPr="00DD026C" w:rsidRDefault="009E2EB4" w:rsidP="00466BE2">
            <w:pPr>
              <w:spacing w:line="360" w:lineRule="auto"/>
              <w:jc w:val="both"/>
              <w:rPr>
                <w:noProof/>
                <w:color w:val="000000"/>
                <w:sz w:val="20"/>
              </w:rPr>
            </w:pPr>
            <w:r w:rsidRPr="00DD026C">
              <w:rPr>
                <w:noProof/>
                <w:color w:val="000000"/>
                <w:sz w:val="20"/>
              </w:rPr>
              <w:t>Зрительного монтажа</w:t>
            </w:r>
          </w:p>
        </w:tc>
        <w:tc>
          <w:tcPr>
            <w:tcW w:w="736" w:type="pct"/>
          </w:tcPr>
          <w:p w14:paraId="7D53A57C" w14:textId="77777777" w:rsidR="009E2EB4" w:rsidRPr="00DD026C" w:rsidRDefault="009E2EB4" w:rsidP="00466BE2">
            <w:pPr>
              <w:spacing w:line="360" w:lineRule="auto"/>
              <w:jc w:val="both"/>
              <w:rPr>
                <w:noProof/>
                <w:color w:val="000000"/>
                <w:sz w:val="20"/>
              </w:rPr>
            </w:pPr>
            <w:r w:rsidRPr="00DD026C">
              <w:rPr>
                <w:noProof/>
                <w:color w:val="000000"/>
                <w:sz w:val="20"/>
              </w:rPr>
              <w:t>Объяснение, Комментирование</w:t>
            </w:r>
          </w:p>
        </w:tc>
        <w:tc>
          <w:tcPr>
            <w:tcW w:w="730" w:type="pct"/>
          </w:tcPr>
          <w:p w14:paraId="0D0088CD" w14:textId="77777777" w:rsidR="009E2EB4" w:rsidRPr="00DD026C" w:rsidRDefault="009E2EB4" w:rsidP="00466BE2">
            <w:pPr>
              <w:spacing w:line="360" w:lineRule="auto"/>
              <w:jc w:val="both"/>
              <w:rPr>
                <w:noProof/>
                <w:color w:val="000000"/>
                <w:sz w:val="20"/>
              </w:rPr>
            </w:pPr>
            <w:r w:rsidRPr="00DD026C">
              <w:rPr>
                <w:noProof/>
                <w:color w:val="000000"/>
                <w:sz w:val="20"/>
              </w:rPr>
              <w:t>Рассказывается о</w:t>
            </w:r>
            <w:r w:rsidR="003D196B" w:rsidRPr="00DD026C">
              <w:rPr>
                <w:noProof/>
                <w:color w:val="000000"/>
                <w:sz w:val="20"/>
              </w:rPr>
              <w:t xml:space="preserve"> бизнес-центре на Державина</w:t>
            </w:r>
            <w:r w:rsidR="00883D45" w:rsidRPr="00DD026C">
              <w:rPr>
                <w:noProof/>
                <w:color w:val="000000"/>
                <w:sz w:val="20"/>
              </w:rPr>
              <w:t>, проводится обход бизнес-центра</w:t>
            </w:r>
            <w:r w:rsidR="000726B0" w:rsidRPr="00DD026C">
              <w:rPr>
                <w:noProof/>
                <w:color w:val="000000"/>
                <w:sz w:val="20"/>
              </w:rPr>
              <w:t xml:space="preserve"> </w:t>
            </w:r>
          </w:p>
        </w:tc>
      </w:tr>
      <w:tr w:rsidR="00466BE2" w:rsidRPr="00DD026C" w14:paraId="7E57CA20" w14:textId="77777777" w:rsidTr="00466BE2">
        <w:trPr>
          <w:trHeight w:val="23"/>
        </w:trPr>
        <w:tc>
          <w:tcPr>
            <w:tcW w:w="694" w:type="pct"/>
          </w:tcPr>
          <w:p w14:paraId="7D782546" w14:textId="77777777" w:rsidR="00883D45" w:rsidRPr="00DD026C" w:rsidRDefault="00883D45" w:rsidP="00466BE2">
            <w:pPr>
              <w:spacing w:line="360" w:lineRule="auto"/>
              <w:jc w:val="both"/>
              <w:rPr>
                <w:noProof/>
                <w:color w:val="000000"/>
                <w:sz w:val="20"/>
              </w:rPr>
            </w:pPr>
            <w:r w:rsidRPr="00DD026C">
              <w:rPr>
                <w:noProof/>
                <w:color w:val="000000"/>
                <w:sz w:val="20"/>
              </w:rPr>
              <w:t>Пересечение ул. Ленина и Вокзальной магистрали</w:t>
            </w:r>
          </w:p>
        </w:tc>
        <w:tc>
          <w:tcPr>
            <w:tcW w:w="551" w:type="pct"/>
          </w:tcPr>
          <w:p w14:paraId="053AEBA4" w14:textId="77777777" w:rsidR="00883D45" w:rsidRPr="00DD026C" w:rsidRDefault="00883D45" w:rsidP="00466BE2">
            <w:pPr>
              <w:spacing w:line="360" w:lineRule="auto"/>
              <w:jc w:val="both"/>
              <w:rPr>
                <w:noProof/>
                <w:color w:val="000000"/>
                <w:sz w:val="20"/>
              </w:rPr>
            </w:pPr>
            <w:r w:rsidRPr="00DD026C">
              <w:rPr>
                <w:noProof/>
                <w:color w:val="000000"/>
                <w:sz w:val="20"/>
              </w:rPr>
              <w:t>Ул. Вокзальная магистраль, 1</w:t>
            </w:r>
          </w:p>
        </w:tc>
        <w:tc>
          <w:tcPr>
            <w:tcW w:w="613" w:type="pct"/>
          </w:tcPr>
          <w:p w14:paraId="406E93C6" w14:textId="77777777" w:rsidR="00883D45" w:rsidRPr="00DD026C" w:rsidRDefault="00883D45" w:rsidP="00466BE2">
            <w:pPr>
              <w:spacing w:line="360" w:lineRule="auto"/>
              <w:jc w:val="both"/>
              <w:rPr>
                <w:noProof/>
                <w:color w:val="000000"/>
                <w:sz w:val="20"/>
              </w:rPr>
            </w:pPr>
            <w:r w:rsidRPr="00DD026C">
              <w:rPr>
                <w:noProof/>
                <w:color w:val="000000"/>
                <w:sz w:val="20"/>
              </w:rPr>
              <w:t xml:space="preserve">Строительство </w:t>
            </w:r>
            <w:r w:rsidR="00831097" w:rsidRPr="00DD026C">
              <w:rPr>
                <w:noProof/>
                <w:color w:val="000000"/>
                <w:sz w:val="20"/>
              </w:rPr>
              <w:t>аквапарка</w:t>
            </w:r>
          </w:p>
        </w:tc>
        <w:tc>
          <w:tcPr>
            <w:tcW w:w="313" w:type="pct"/>
          </w:tcPr>
          <w:p w14:paraId="6D27D850" w14:textId="77777777" w:rsidR="00883D45" w:rsidRPr="00DD026C" w:rsidRDefault="00883D45" w:rsidP="00466BE2">
            <w:pPr>
              <w:spacing w:line="360" w:lineRule="auto"/>
              <w:jc w:val="both"/>
              <w:rPr>
                <w:noProof/>
                <w:color w:val="000000"/>
                <w:sz w:val="20"/>
              </w:rPr>
            </w:pPr>
            <w:r w:rsidRPr="00DD026C">
              <w:rPr>
                <w:noProof/>
                <w:color w:val="000000"/>
                <w:sz w:val="20"/>
              </w:rPr>
              <w:t>30 мин</w:t>
            </w:r>
          </w:p>
        </w:tc>
        <w:tc>
          <w:tcPr>
            <w:tcW w:w="762" w:type="pct"/>
          </w:tcPr>
          <w:p w14:paraId="2CA2568C" w14:textId="77777777" w:rsidR="00883D45" w:rsidRPr="00DD026C" w:rsidRDefault="00883D45" w:rsidP="00466BE2">
            <w:pPr>
              <w:spacing w:line="360" w:lineRule="auto"/>
              <w:jc w:val="both"/>
              <w:rPr>
                <w:noProof/>
                <w:color w:val="000000"/>
                <w:sz w:val="20"/>
              </w:rPr>
            </w:pPr>
            <w:r w:rsidRPr="00DD026C">
              <w:rPr>
                <w:noProof/>
                <w:color w:val="000000"/>
                <w:sz w:val="20"/>
              </w:rPr>
              <w:t>Новосибирск как развлекательный центр</w:t>
            </w:r>
          </w:p>
        </w:tc>
        <w:tc>
          <w:tcPr>
            <w:tcW w:w="600" w:type="pct"/>
          </w:tcPr>
          <w:p w14:paraId="6ADEF879" w14:textId="77777777" w:rsidR="00883D45" w:rsidRPr="00DD026C" w:rsidRDefault="00883D45" w:rsidP="00466BE2">
            <w:pPr>
              <w:spacing w:line="360" w:lineRule="auto"/>
              <w:jc w:val="both"/>
              <w:rPr>
                <w:noProof/>
                <w:color w:val="000000"/>
                <w:sz w:val="20"/>
              </w:rPr>
            </w:pPr>
            <w:r w:rsidRPr="00DD026C">
              <w:rPr>
                <w:noProof/>
                <w:color w:val="000000"/>
                <w:sz w:val="20"/>
              </w:rPr>
              <w:t>Панорамного показа</w:t>
            </w:r>
          </w:p>
        </w:tc>
        <w:tc>
          <w:tcPr>
            <w:tcW w:w="736" w:type="pct"/>
          </w:tcPr>
          <w:p w14:paraId="06EF1BF8" w14:textId="77777777" w:rsidR="00883D45" w:rsidRPr="00DD026C" w:rsidRDefault="00883D45" w:rsidP="00466BE2">
            <w:pPr>
              <w:spacing w:line="360" w:lineRule="auto"/>
              <w:jc w:val="both"/>
              <w:rPr>
                <w:noProof/>
                <w:color w:val="000000"/>
                <w:sz w:val="20"/>
              </w:rPr>
            </w:pPr>
            <w:r w:rsidRPr="00DD026C">
              <w:rPr>
                <w:noProof/>
                <w:color w:val="000000"/>
                <w:sz w:val="20"/>
              </w:rPr>
              <w:t>Экскурсионная справка, описание, объяснение</w:t>
            </w:r>
          </w:p>
        </w:tc>
        <w:tc>
          <w:tcPr>
            <w:tcW w:w="730" w:type="pct"/>
          </w:tcPr>
          <w:p w14:paraId="1E109CB0" w14:textId="77777777" w:rsidR="00883D45" w:rsidRPr="00DD026C" w:rsidRDefault="00883D45" w:rsidP="00466BE2">
            <w:pPr>
              <w:spacing w:line="360" w:lineRule="auto"/>
              <w:jc w:val="both"/>
              <w:rPr>
                <w:noProof/>
                <w:color w:val="000000"/>
                <w:sz w:val="20"/>
              </w:rPr>
            </w:pPr>
            <w:r w:rsidRPr="00DD026C">
              <w:rPr>
                <w:noProof/>
                <w:color w:val="000000"/>
                <w:sz w:val="20"/>
              </w:rPr>
              <w:t xml:space="preserve">Рассказывается история строительства аквапарка, </w:t>
            </w:r>
            <w:r w:rsidR="00831097" w:rsidRPr="00DD026C">
              <w:rPr>
                <w:noProof/>
                <w:color w:val="000000"/>
                <w:sz w:val="20"/>
              </w:rPr>
              <w:t>а также описан проект аквапарка</w:t>
            </w:r>
          </w:p>
        </w:tc>
      </w:tr>
      <w:tr w:rsidR="00466BE2" w:rsidRPr="00DD026C" w14:paraId="35265795" w14:textId="77777777" w:rsidTr="00466BE2">
        <w:trPr>
          <w:trHeight w:val="23"/>
        </w:trPr>
        <w:tc>
          <w:tcPr>
            <w:tcW w:w="694" w:type="pct"/>
          </w:tcPr>
          <w:p w14:paraId="08F224B1" w14:textId="77777777" w:rsidR="00081E64" w:rsidRPr="00DD026C" w:rsidRDefault="00081E64" w:rsidP="00466BE2">
            <w:pPr>
              <w:spacing w:line="360" w:lineRule="auto"/>
              <w:jc w:val="both"/>
              <w:rPr>
                <w:noProof/>
                <w:color w:val="000000"/>
                <w:sz w:val="20"/>
              </w:rPr>
            </w:pPr>
            <w:r w:rsidRPr="00DD026C">
              <w:rPr>
                <w:noProof/>
                <w:color w:val="000000"/>
                <w:sz w:val="20"/>
              </w:rPr>
              <w:t>Новосибирская область, ул. Аэропорт</w:t>
            </w:r>
          </w:p>
        </w:tc>
        <w:tc>
          <w:tcPr>
            <w:tcW w:w="551" w:type="pct"/>
          </w:tcPr>
          <w:p w14:paraId="4C763F8A" w14:textId="77777777" w:rsidR="00081E64" w:rsidRPr="00DD026C" w:rsidRDefault="00081E64" w:rsidP="00466BE2">
            <w:pPr>
              <w:spacing w:line="360" w:lineRule="auto"/>
              <w:jc w:val="both"/>
              <w:rPr>
                <w:noProof/>
                <w:color w:val="000000"/>
                <w:sz w:val="20"/>
              </w:rPr>
            </w:pPr>
            <w:r w:rsidRPr="00DD026C">
              <w:rPr>
                <w:noProof/>
                <w:color w:val="000000"/>
                <w:sz w:val="20"/>
              </w:rPr>
              <w:t>Ул. Аэропорт Оби 2</w:t>
            </w:r>
          </w:p>
        </w:tc>
        <w:tc>
          <w:tcPr>
            <w:tcW w:w="613" w:type="pct"/>
          </w:tcPr>
          <w:p w14:paraId="6F707589" w14:textId="77777777" w:rsidR="00081E64" w:rsidRPr="00DD026C" w:rsidRDefault="00081E64" w:rsidP="00466BE2">
            <w:pPr>
              <w:spacing w:line="360" w:lineRule="auto"/>
              <w:jc w:val="both"/>
              <w:rPr>
                <w:noProof/>
                <w:color w:val="000000"/>
                <w:sz w:val="20"/>
              </w:rPr>
            </w:pPr>
            <w:r w:rsidRPr="00DD026C">
              <w:rPr>
                <w:noProof/>
                <w:color w:val="000000"/>
                <w:sz w:val="20"/>
              </w:rPr>
              <w:t>Аэропорт Толмачево</w:t>
            </w:r>
          </w:p>
        </w:tc>
        <w:tc>
          <w:tcPr>
            <w:tcW w:w="313" w:type="pct"/>
          </w:tcPr>
          <w:p w14:paraId="4859F1E5" w14:textId="77777777" w:rsidR="00081E64" w:rsidRPr="00DD026C" w:rsidRDefault="00081E64" w:rsidP="00466BE2">
            <w:pPr>
              <w:spacing w:line="360" w:lineRule="auto"/>
              <w:jc w:val="both"/>
              <w:rPr>
                <w:noProof/>
                <w:color w:val="000000"/>
                <w:sz w:val="20"/>
              </w:rPr>
            </w:pPr>
            <w:r w:rsidRPr="00DD026C">
              <w:rPr>
                <w:noProof/>
                <w:color w:val="000000"/>
                <w:sz w:val="20"/>
              </w:rPr>
              <w:t>30 мин</w:t>
            </w:r>
          </w:p>
        </w:tc>
        <w:tc>
          <w:tcPr>
            <w:tcW w:w="762" w:type="pct"/>
          </w:tcPr>
          <w:p w14:paraId="3DA1B209" w14:textId="77777777" w:rsidR="00081E64" w:rsidRPr="00DD026C" w:rsidRDefault="00081E64" w:rsidP="00466BE2">
            <w:pPr>
              <w:spacing w:line="360" w:lineRule="auto"/>
              <w:jc w:val="both"/>
              <w:rPr>
                <w:noProof/>
                <w:color w:val="000000"/>
                <w:sz w:val="20"/>
              </w:rPr>
            </w:pPr>
            <w:r w:rsidRPr="00DD026C">
              <w:rPr>
                <w:noProof/>
                <w:color w:val="000000"/>
                <w:sz w:val="20"/>
              </w:rPr>
              <w:t>Новосибирск как транспортный узел</w:t>
            </w:r>
          </w:p>
        </w:tc>
        <w:tc>
          <w:tcPr>
            <w:tcW w:w="600" w:type="pct"/>
          </w:tcPr>
          <w:p w14:paraId="7F37E6EC" w14:textId="77777777" w:rsidR="00081E64" w:rsidRPr="00DD026C" w:rsidRDefault="00081E64" w:rsidP="00466BE2">
            <w:pPr>
              <w:spacing w:line="360" w:lineRule="auto"/>
              <w:jc w:val="both"/>
              <w:rPr>
                <w:noProof/>
                <w:color w:val="000000"/>
                <w:sz w:val="20"/>
              </w:rPr>
            </w:pPr>
            <w:r w:rsidRPr="00DD026C">
              <w:rPr>
                <w:noProof/>
                <w:color w:val="000000"/>
                <w:sz w:val="20"/>
              </w:rPr>
              <w:t>Панорамного показа</w:t>
            </w:r>
          </w:p>
        </w:tc>
        <w:tc>
          <w:tcPr>
            <w:tcW w:w="736" w:type="pct"/>
          </w:tcPr>
          <w:p w14:paraId="1EA2DBE8" w14:textId="77777777" w:rsidR="00081E64" w:rsidRPr="00DD026C" w:rsidRDefault="00081E64" w:rsidP="00466BE2">
            <w:pPr>
              <w:spacing w:line="360" w:lineRule="auto"/>
              <w:jc w:val="both"/>
              <w:rPr>
                <w:noProof/>
                <w:color w:val="000000"/>
                <w:sz w:val="20"/>
              </w:rPr>
            </w:pPr>
            <w:r w:rsidRPr="00DD026C">
              <w:rPr>
                <w:noProof/>
                <w:color w:val="000000"/>
                <w:sz w:val="20"/>
              </w:rPr>
              <w:t>Экскурсионная справка, описание, объяснение</w:t>
            </w:r>
          </w:p>
        </w:tc>
        <w:tc>
          <w:tcPr>
            <w:tcW w:w="730" w:type="pct"/>
          </w:tcPr>
          <w:p w14:paraId="68DB039C" w14:textId="77777777" w:rsidR="00081E64" w:rsidRPr="00DD026C" w:rsidRDefault="00081E64" w:rsidP="00466BE2">
            <w:pPr>
              <w:spacing w:line="360" w:lineRule="auto"/>
              <w:jc w:val="both"/>
              <w:rPr>
                <w:noProof/>
                <w:color w:val="000000"/>
                <w:sz w:val="20"/>
              </w:rPr>
            </w:pPr>
            <w:r w:rsidRPr="00DD026C">
              <w:rPr>
                <w:noProof/>
                <w:color w:val="000000"/>
                <w:sz w:val="20"/>
              </w:rPr>
              <w:t>Рассказывается история и современное состояние аэропорта</w:t>
            </w:r>
          </w:p>
        </w:tc>
      </w:tr>
      <w:tr w:rsidR="00466BE2" w:rsidRPr="00DD026C" w14:paraId="08A69C27" w14:textId="77777777" w:rsidTr="00466BE2">
        <w:trPr>
          <w:trHeight w:val="23"/>
        </w:trPr>
        <w:tc>
          <w:tcPr>
            <w:tcW w:w="694" w:type="pct"/>
          </w:tcPr>
          <w:p w14:paraId="1AFAB5CA" w14:textId="77777777" w:rsidR="00081E64" w:rsidRPr="00DD026C" w:rsidRDefault="00081E64" w:rsidP="00466BE2">
            <w:pPr>
              <w:spacing w:line="360" w:lineRule="auto"/>
              <w:jc w:val="both"/>
              <w:rPr>
                <w:noProof/>
                <w:color w:val="000000"/>
                <w:sz w:val="20"/>
              </w:rPr>
            </w:pPr>
            <w:r w:rsidRPr="00DD026C">
              <w:rPr>
                <w:noProof/>
                <w:color w:val="000000"/>
                <w:sz w:val="20"/>
              </w:rPr>
              <w:t>Новосибирская область. П. Кольцово</w:t>
            </w:r>
          </w:p>
        </w:tc>
        <w:tc>
          <w:tcPr>
            <w:tcW w:w="551" w:type="pct"/>
          </w:tcPr>
          <w:p w14:paraId="1F1CC4E0" w14:textId="77777777" w:rsidR="00081E64" w:rsidRPr="00DD026C" w:rsidRDefault="00081E64" w:rsidP="00466BE2">
            <w:pPr>
              <w:spacing w:line="360" w:lineRule="auto"/>
              <w:jc w:val="both"/>
              <w:rPr>
                <w:noProof/>
                <w:color w:val="000000"/>
                <w:sz w:val="20"/>
              </w:rPr>
            </w:pPr>
            <w:r w:rsidRPr="00DD026C">
              <w:rPr>
                <w:noProof/>
                <w:color w:val="000000"/>
                <w:sz w:val="20"/>
              </w:rPr>
              <w:t>П. Кольцово</w:t>
            </w:r>
          </w:p>
        </w:tc>
        <w:tc>
          <w:tcPr>
            <w:tcW w:w="613" w:type="pct"/>
          </w:tcPr>
          <w:p w14:paraId="2DB98B96" w14:textId="77777777" w:rsidR="00081E64" w:rsidRPr="00DD026C" w:rsidRDefault="00081E64" w:rsidP="00466BE2">
            <w:pPr>
              <w:spacing w:line="360" w:lineRule="auto"/>
              <w:jc w:val="both"/>
              <w:rPr>
                <w:noProof/>
                <w:color w:val="000000"/>
                <w:sz w:val="20"/>
              </w:rPr>
            </w:pPr>
            <w:r w:rsidRPr="00DD026C">
              <w:rPr>
                <w:noProof/>
                <w:color w:val="000000"/>
                <w:sz w:val="20"/>
              </w:rPr>
              <w:t>НИИ Вектор</w:t>
            </w:r>
          </w:p>
        </w:tc>
        <w:tc>
          <w:tcPr>
            <w:tcW w:w="313" w:type="pct"/>
          </w:tcPr>
          <w:p w14:paraId="422CB489" w14:textId="77777777" w:rsidR="00081E64" w:rsidRPr="00DD026C" w:rsidRDefault="00081E64" w:rsidP="00466BE2">
            <w:pPr>
              <w:spacing w:line="360" w:lineRule="auto"/>
              <w:jc w:val="both"/>
              <w:rPr>
                <w:noProof/>
                <w:color w:val="000000"/>
                <w:sz w:val="20"/>
              </w:rPr>
            </w:pPr>
            <w:r w:rsidRPr="00DD026C">
              <w:rPr>
                <w:noProof/>
                <w:color w:val="000000"/>
                <w:sz w:val="20"/>
              </w:rPr>
              <w:t>30 мин</w:t>
            </w:r>
          </w:p>
        </w:tc>
        <w:tc>
          <w:tcPr>
            <w:tcW w:w="762" w:type="pct"/>
          </w:tcPr>
          <w:p w14:paraId="4816CAB4" w14:textId="77777777" w:rsidR="00081E64" w:rsidRPr="00DD026C" w:rsidRDefault="00081E64" w:rsidP="00466BE2">
            <w:pPr>
              <w:spacing w:line="360" w:lineRule="auto"/>
              <w:jc w:val="both"/>
              <w:rPr>
                <w:noProof/>
                <w:color w:val="000000"/>
                <w:sz w:val="20"/>
              </w:rPr>
            </w:pPr>
            <w:r w:rsidRPr="00DD026C">
              <w:rPr>
                <w:noProof/>
                <w:color w:val="000000"/>
                <w:sz w:val="20"/>
              </w:rPr>
              <w:t>Новосибирск как научно-исследовательский центр</w:t>
            </w:r>
          </w:p>
        </w:tc>
        <w:tc>
          <w:tcPr>
            <w:tcW w:w="600" w:type="pct"/>
          </w:tcPr>
          <w:p w14:paraId="2D6B3A8D" w14:textId="77777777" w:rsidR="00081E64" w:rsidRPr="00DD026C" w:rsidRDefault="00081E64" w:rsidP="00466BE2">
            <w:pPr>
              <w:spacing w:line="360" w:lineRule="auto"/>
              <w:jc w:val="both"/>
              <w:rPr>
                <w:noProof/>
                <w:color w:val="000000"/>
                <w:sz w:val="20"/>
              </w:rPr>
            </w:pPr>
            <w:r w:rsidRPr="00DD026C">
              <w:rPr>
                <w:noProof/>
                <w:color w:val="000000"/>
                <w:sz w:val="20"/>
              </w:rPr>
              <w:t>Панорамного показа</w:t>
            </w:r>
          </w:p>
        </w:tc>
        <w:tc>
          <w:tcPr>
            <w:tcW w:w="736" w:type="pct"/>
          </w:tcPr>
          <w:p w14:paraId="05B200ED" w14:textId="77777777" w:rsidR="00081E64" w:rsidRPr="00DD026C" w:rsidRDefault="00081E64" w:rsidP="00466BE2">
            <w:pPr>
              <w:spacing w:line="360" w:lineRule="auto"/>
              <w:jc w:val="both"/>
              <w:rPr>
                <w:noProof/>
                <w:color w:val="000000"/>
                <w:sz w:val="20"/>
              </w:rPr>
            </w:pPr>
            <w:r w:rsidRPr="00DD026C">
              <w:rPr>
                <w:noProof/>
                <w:color w:val="000000"/>
                <w:sz w:val="20"/>
              </w:rPr>
              <w:t>Экскурсионная справка, описание, объяснение</w:t>
            </w:r>
          </w:p>
        </w:tc>
        <w:tc>
          <w:tcPr>
            <w:tcW w:w="730" w:type="pct"/>
          </w:tcPr>
          <w:p w14:paraId="18DA4570" w14:textId="77777777" w:rsidR="00081E64" w:rsidRPr="00DD026C" w:rsidRDefault="00081E64" w:rsidP="00466BE2">
            <w:pPr>
              <w:spacing w:line="360" w:lineRule="auto"/>
              <w:jc w:val="both"/>
              <w:rPr>
                <w:noProof/>
                <w:color w:val="000000"/>
                <w:sz w:val="20"/>
              </w:rPr>
            </w:pPr>
            <w:r w:rsidRPr="00DD026C">
              <w:rPr>
                <w:noProof/>
                <w:color w:val="000000"/>
                <w:sz w:val="20"/>
              </w:rPr>
              <w:t>Рассказывается история и современное состояние института, основные достижения и успехи</w:t>
            </w:r>
          </w:p>
        </w:tc>
      </w:tr>
      <w:tr w:rsidR="00466BE2" w:rsidRPr="00DD026C" w14:paraId="145CB16C" w14:textId="77777777" w:rsidTr="00466BE2">
        <w:trPr>
          <w:trHeight w:val="23"/>
        </w:trPr>
        <w:tc>
          <w:tcPr>
            <w:tcW w:w="694" w:type="pct"/>
          </w:tcPr>
          <w:p w14:paraId="7AC13C10" w14:textId="77777777" w:rsidR="00B26A84" w:rsidRPr="00DD026C" w:rsidRDefault="00B26A84" w:rsidP="00466BE2">
            <w:pPr>
              <w:spacing w:line="360" w:lineRule="auto"/>
              <w:jc w:val="both"/>
              <w:rPr>
                <w:noProof/>
                <w:color w:val="000000"/>
                <w:sz w:val="20"/>
              </w:rPr>
            </w:pPr>
            <w:r w:rsidRPr="00DD026C">
              <w:rPr>
                <w:noProof/>
                <w:color w:val="000000"/>
                <w:sz w:val="20"/>
              </w:rPr>
              <w:t>Пересечение Кутателадзе и пр. Лаврентьева (Академгородок)</w:t>
            </w:r>
          </w:p>
        </w:tc>
        <w:tc>
          <w:tcPr>
            <w:tcW w:w="551" w:type="pct"/>
          </w:tcPr>
          <w:p w14:paraId="622A1EFB" w14:textId="77777777" w:rsidR="00B26A84" w:rsidRPr="00DD026C" w:rsidRDefault="00B26A84" w:rsidP="00466BE2">
            <w:pPr>
              <w:spacing w:line="360" w:lineRule="auto"/>
              <w:jc w:val="both"/>
              <w:rPr>
                <w:noProof/>
                <w:color w:val="000000"/>
                <w:sz w:val="20"/>
              </w:rPr>
            </w:pPr>
            <w:r w:rsidRPr="00DD026C">
              <w:rPr>
                <w:noProof/>
                <w:color w:val="000000"/>
                <w:sz w:val="20"/>
              </w:rPr>
              <w:t>Пр. Лаврентьева, 1</w:t>
            </w:r>
          </w:p>
        </w:tc>
        <w:tc>
          <w:tcPr>
            <w:tcW w:w="613" w:type="pct"/>
          </w:tcPr>
          <w:p w14:paraId="04F3760D" w14:textId="77777777" w:rsidR="00B26A84" w:rsidRPr="00DD026C" w:rsidRDefault="00B26A84" w:rsidP="00466BE2">
            <w:pPr>
              <w:spacing w:line="360" w:lineRule="auto"/>
              <w:jc w:val="both"/>
              <w:rPr>
                <w:noProof/>
                <w:color w:val="000000"/>
                <w:sz w:val="20"/>
              </w:rPr>
            </w:pPr>
            <w:r w:rsidRPr="00DD026C">
              <w:rPr>
                <w:noProof/>
                <w:color w:val="000000"/>
                <w:sz w:val="20"/>
              </w:rPr>
              <w:t>НИИ теплофизики СО РАН</w:t>
            </w:r>
          </w:p>
        </w:tc>
        <w:tc>
          <w:tcPr>
            <w:tcW w:w="313" w:type="pct"/>
          </w:tcPr>
          <w:p w14:paraId="0B0495A9" w14:textId="77777777" w:rsidR="00B26A84" w:rsidRPr="00DD026C" w:rsidRDefault="00B26A84" w:rsidP="00466BE2">
            <w:pPr>
              <w:spacing w:line="360" w:lineRule="auto"/>
              <w:jc w:val="both"/>
              <w:rPr>
                <w:noProof/>
                <w:color w:val="000000"/>
                <w:sz w:val="20"/>
              </w:rPr>
            </w:pPr>
            <w:r w:rsidRPr="00DD026C">
              <w:rPr>
                <w:noProof/>
                <w:color w:val="000000"/>
                <w:sz w:val="20"/>
              </w:rPr>
              <w:t>30 мин</w:t>
            </w:r>
          </w:p>
        </w:tc>
        <w:tc>
          <w:tcPr>
            <w:tcW w:w="762" w:type="pct"/>
          </w:tcPr>
          <w:p w14:paraId="49EE2C11" w14:textId="77777777" w:rsidR="00B26A84" w:rsidRPr="00DD026C" w:rsidRDefault="00B26A84" w:rsidP="00466BE2">
            <w:pPr>
              <w:spacing w:line="360" w:lineRule="auto"/>
              <w:jc w:val="both"/>
              <w:rPr>
                <w:noProof/>
                <w:color w:val="000000"/>
                <w:sz w:val="20"/>
              </w:rPr>
            </w:pPr>
            <w:r w:rsidRPr="00DD026C">
              <w:rPr>
                <w:noProof/>
                <w:color w:val="000000"/>
                <w:sz w:val="20"/>
              </w:rPr>
              <w:t>Новосибирск как научно-исследовательский центр</w:t>
            </w:r>
          </w:p>
        </w:tc>
        <w:tc>
          <w:tcPr>
            <w:tcW w:w="600" w:type="pct"/>
          </w:tcPr>
          <w:p w14:paraId="511D6071" w14:textId="77777777" w:rsidR="00B26A84" w:rsidRPr="00DD026C" w:rsidRDefault="00B26A84" w:rsidP="00466BE2">
            <w:pPr>
              <w:spacing w:line="360" w:lineRule="auto"/>
              <w:jc w:val="both"/>
              <w:rPr>
                <w:noProof/>
                <w:color w:val="000000"/>
                <w:sz w:val="20"/>
              </w:rPr>
            </w:pPr>
            <w:r w:rsidRPr="00DD026C">
              <w:rPr>
                <w:noProof/>
                <w:color w:val="000000"/>
                <w:sz w:val="20"/>
              </w:rPr>
              <w:t>Панорамного показа</w:t>
            </w:r>
          </w:p>
        </w:tc>
        <w:tc>
          <w:tcPr>
            <w:tcW w:w="736" w:type="pct"/>
          </w:tcPr>
          <w:p w14:paraId="6F09A7D7" w14:textId="77777777" w:rsidR="00B26A84" w:rsidRPr="00DD026C" w:rsidRDefault="00B26A84" w:rsidP="00466BE2">
            <w:pPr>
              <w:spacing w:line="360" w:lineRule="auto"/>
              <w:jc w:val="both"/>
              <w:rPr>
                <w:noProof/>
                <w:color w:val="000000"/>
                <w:sz w:val="20"/>
              </w:rPr>
            </w:pPr>
            <w:r w:rsidRPr="00DD026C">
              <w:rPr>
                <w:noProof/>
                <w:color w:val="000000"/>
                <w:sz w:val="20"/>
              </w:rPr>
              <w:t>Экскурсионная справка, описание, объяснение</w:t>
            </w:r>
          </w:p>
        </w:tc>
        <w:tc>
          <w:tcPr>
            <w:tcW w:w="730" w:type="pct"/>
          </w:tcPr>
          <w:p w14:paraId="6078C64F" w14:textId="77777777" w:rsidR="00B26A84" w:rsidRPr="00DD026C" w:rsidRDefault="00B26A84" w:rsidP="00466BE2">
            <w:pPr>
              <w:spacing w:line="360" w:lineRule="auto"/>
              <w:jc w:val="both"/>
              <w:rPr>
                <w:noProof/>
                <w:color w:val="000000"/>
                <w:sz w:val="20"/>
              </w:rPr>
            </w:pPr>
            <w:r w:rsidRPr="00DD026C">
              <w:rPr>
                <w:noProof/>
                <w:color w:val="000000"/>
                <w:sz w:val="20"/>
              </w:rPr>
              <w:t>Рассказывается история и современное состояние института, основные достижения и успехи</w:t>
            </w:r>
          </w:p>
        </w:tc>
      </w:tr>
      <w:tr w:rsidR="00466BE2" w:rsidRPr="00DD026C" w14:paraId="61E5CD3B" w14:textId="77777777" w:rsidTr="00466BE2">
        <w:trPr>
          <w:trHeight w:val="23"/>
        </w:trPr>
        <w:tc>
          <w:tcPr>
            <w:tcW w:w="694" w:type="pct"/>
          </w:tcPr>
          <w:p w14:paraId="430F4537" w14:textId="77777777" w:rsidR="00B26A84" w:rsidRPr="00DD026C" w:rsidRDefault="00B26A84" w:rsidP="00466BE2">
            <w:pPr>
              <w:spacing w:line="360" w:lineRule="auto"/>
              <w:jc w:val="both"/>
              <w:rPr>
                <w:noProof/>
                <w:color w:val="000000"/>
                <w:sz w:val="20"/>
              </w:rPr>
            </w:pPr>
            <w:r w:rsidRPr="00DD026C">
              <w:rPr>
                <w:noProof/>
                <w:color w:val="000000"/>
                <w:sz w:val="20"/>
              </w:rPr>
              <w:t>Пересечение Кутателадзе и пр. Лаврентьева (Академгородок)</w:t>
            </w:r>
          </w:p>
        </w:tc>
        <w:tc>
          <w:tcPr>
            <w:tcW w:w="551" w:type="pct"/>
          </w:tcPr>
          <w:p w14:paraId="3BDF25AC" w14:textId="77777777" w:rsidR="00B26A84" w:rsidRPr="00DD026C" w:rsidRDefault="00B26A84" w:rsidP="00466BE2">
            <w:pPr>
              <w:spacing w:line="360" w:lineRule="auto"/>
              <w:jc w:val="both"/>
              <w:rPr>
                <w:noProof/>
                <w:color w:val="000000"/>
                <w:sz w:val="20"/>
              </w:rPr>
            </w:pPr>
            <w:r w:rsidRPr="00DD026C">
              <w:rPr>
                <w:noProof/>
                <w:color w:val="000000"/>
                <w:sz w:val="20"/>
              </w:rPr>
              <w:t>Пр. Лаврентьева, 6</w:t>
            </w:r>
          </w:p>
        </w:tc>
        <w:tc>
          <w:tcPr>
            <w:tcW w:w="613" w:type="pct"/>
          </w:tcPr>
          <w:p w14:paraId="7AB51764" w14:textId="77777777" w:rsidR="00B26A84" w:rsidRPr="00DD026C" w:rsidRDefault="00B26A84" w:rsidP="00466BE2">
            <w:pPr>
              <w:spacing w:line="360" w:lineRule="auto"/>
              <w:jc w:val="both"/>
              <w:rPr>
                <w:noProof/>
                <w:color w:val="000000"/>
                <w:sz w:val="20"/>
              </w:rPr>
            </w:pPr>
            <w:r w:rsidRPr="00DD026C">
              <w:rPr>
                <w:noProof/>
                <w:color w:val="000000"/>
                <w:sz w:val="20"/>
              </w:rPr>
              <w:t>Площадка Технопарка</w:t>
            </w:r>
          </w:p>
        </w:tc>
        <w:tc>
          <w:tcPr>
            <w:tcW w:w="313" w:type="pct"/>
          </w:tcPr>
          <w:p w14:paraId="104F445A" w14:textId="77777777" w:rsidR="00B26A84" w:rsidRPr="00DD026C" w:rsidRDefault="00B26A84" w:rsidP="00466BE2">
            <w:pPr>
              <w:spacing w:line="360" w:lineRule="auto"/>
              <w:jc w:val="both"/>
              <w:rPr>
                <w:noProof/>
                <w:color w:val="000000"/>
                <w:sz w:val="20"/>
              </w:rPr>
            </w:pPr>
            <w:r w:rsidRPr="00DD026C">
              <w:rPr>
                <w:noProof/>
                <w:color w:val="000000"/>
                <w:sz w:val="20"/>
              </w:rPr>
              <w:t>30 мин</w:t>
            </w:r>
          </w:p>
        </w:tc>
        <w:tc>
          <w:tcPr>
            <w:tcW w:w="762" w:type="pct"/>
          </w:tcPr>
          <w:p w14:paraId="4BFDEF43" w14:textId="77777777" w:rsidR="00B26A84" w:rsidRPr="00DD026C" w:rsidRDefault="00B26A84" w:rsidP="00466BE2">
            <w:pPr>
              <w:spacing w:line="360" w:lineRule="auto"/>
              <w:jc w:val="both"/>
              <w:rPr>
                <w:noProof/>
                <w:color w:val="000000"/>
                <w:sz w:val="20"/>
              </w:rPr>
            </w:pPr>
            <w:r w:rsidRPr="00DD026C">
              <w:rPr>
                <w:noProof/>
                <w:color w:val="000000"/>
                <w:sz w:val="20"/>
              </w:rPr>
              <w:t>Новосибирск как научно-исследовательский центр</w:t>
            </w:r>
          </w:p>
        </w:tc>
        <w:tc>
          <w:tcPr>
            <w:tcW w:w="600" w:type="pct"/>
          </w:tcPr>
          <w:p w14:paraId="67D0AA84" w14:textId="77777777" w:rsidR="00B26A84" w:rsidRPr="00DD026C" w:rsidRDefault="00B26A84" w:rsidP="00466BE2">
            <w:pPr>
              <w:spacing w:line="360" w:lineRule="auto"/>
              <w:jc w:val="both"/>
              <w:rPr>
                <w:noProof/>
                <w:color w:val="000000"/>
                <w:sz w:val="20"/>
              </w:rPr>
            </w:pPr>
            <w:r w:rsidRPr="00DD026C">
              <w:rPr>
                <w:noProof/>
                <w:color w:val="000000"/>
                <w:sz w:val="20"/>
              </w:rPr>
              <w:t>Панорамного показа</w:t>
            </w:r>
          </w:p>
        </w:tc>
        <w:tc>
          <w:tcPr>
            <w:tcW w:w="736" w:type="pct"/>
          </w:tcPr>
          <w:p w14:paraId="4B2A673D" w14:textId="77777777" w:rsidR="00B26A84" w:rsidRPr="00DD026C" w:rsidRDefault="00B26A84" w:rsidP="00466BE2">
            <w:pPr>
              <w:spacing w:line="360" w:lineRule="auto"/>
              <w:jc w:val="both"/>
              <w:rPr>
                <w:noProof/>
                <w:color w:val="000000"/>
                <w:sz w:val="20"/>
              </w:rPr>
            </w:pPr>
            <w:r w:rsidRPr="00DD026C">
              <w:rPr>
                <w:noProof/>
                <w:color w:val="000000"/>
                <w:sz w:val="20"/>
              </w:rPr>
              <w:t>Экскурсионная справка, описание, объяснение</w:t>
            </w:r>
          </w:p>
        </w:tc>
        <w:tc>
          <w:tcPr>
            <w:tcW w:w="730" w:type="pct"/>
          </w:tcPr>
          <w:p w14:paraId="34C76E78" w14:textId="77777777" w:rsidR="00B26A84" w:rsidRPr="00DD026C" w:rsidRDefault="00B26A84" w:rsidP="00466BE2">
            <w:pPr>
              <w:spacing w:line="360" w:lineRule="auto"/>
              <w:jc w:val="both"/>
              <w:rPr>
                <w:noProof/>
                <w:color w:val="000000"/>
                <w:sz w:val="20"/>
              </w:rPr>
            </w:pPr>
            <w:r w:rsidRPr="00DD026C">
              <w:rPr>
                <w:noProof/>
                <w:color w:val="000000"/>
                <w:sz w:val="20"/>
              </w:rPr>
              <w:t>Рассказывается история и современное состояние технопарка</w:t>
            </w:r>
          </w:p>
        </w:tc>
      </w:tr>
    </w:tbl>
    <w:p w14:paraId="47FF2FE4" w14:textId="77777777" w:rsidR="00466BE2" w:rsidRPr="00DD026C" w:rsidRDefault="00466BE2" w:rsidP="00466BE2">
      <w:pPr>
        <w:spacing w:line="360" w:lineRule="auto"/>
        <w:ind w:firstLine="709"/>
        <w:jc w:val="both"/>
        <w:rPr>
          <w:noProof/>
          <w:color w:val="000000"/>
          <w:sz w:val="28"/>
        </w:rPr>
      </w:pPr>
      <w:bookmarkStart w:id="23" w:name="_Toc72459743"/>
      <w:bookmarkStart w:id="24" w:name="_Toc137280584"/>
      <w:bookmarkStart w:id="25" w:name="_Toc139166117"/>
    </w:p>
    <w:p w14:paraId="23DD2767" w14:textId="77777777" w:rsidR="00466BE2" w:rsidRPr="00DD026C" w:rsidRDefault="00466BE2" w:rsidP="00466BE2">
      <w:pPr>
        <w:spacing w:line="360" w:lineRule="auto"/>
        <w:ind w:firstLine="709"/>
        <w:jc w:val="both"/>
        <w:rPr>
          <w:noProof/>
          <w:color w:val="000000"/>
          <w:sz w:val="28"/>
        </w:rPr>
      </w:pPr>
    </w:p>
    <w:p w14:paraId="763D71A2" w14:textId="77777777" w:rsidR="00466BE2" w:rsidRPr="00DD026C" w:rsidRDefault="00466BE2" w:rsidP="00466BE2">
      <w:pPr>
        <w:spacing w:line="360" w:lineRule="auto"/>
        <w:ind w:firstLine="709"/>
        <w:jc w:val="both"/>
        <w:rPr>
          <w:noProof/>
          <w:color w:val="000000"/>
          <w:sz w:val="28"/>
        </w:rPr>
        <w:sectPr w:rsidR="00466BE2" w:rsidRPr="00DD026C" w:rsidSect="00466BE2">
          <w:pgSz w:w="16838" w:h="11906" w:orient="landscape"/>
          <w:pgMar w:top="850" w:right="1134" w:bottom="1701" w:left="1134" w:header="709" w:footer="709" w:gutter="0"/>
          <w:cols w:space="708"/>
          <w:titlePg/>
          <w:docGrid w:linePitch="360"/>
        </w:sectPr>
      </w:pPr>
    </w:p>
    <w:p w14:paraId="2E3D3E2D"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3. Портфель экскурсовода</w:t>
      </w:r>
      <w:bookmarkEnd w:id="23"/>
      <w:bookmarkEnd w:id="24"/>
      <w:bookmarkEnd w:id="25"/>
    </w:p>
    <w:p w14:paraId="7E871498" w14:textId="77777777" w:rsidR="00466BE2" w:rsidRPr="00DD026C" w:rsidRDefault="00466BE2" w:rsidP="00466BE2">
      <w:pPr>
        <w:spacing w:line="360" w:lineRule="auto"/>
        <w:ind w:firstLine="709"/>
        <w:jc w:val="both"/>
        <w:rPr>
          <w:noProof/>
          <w:color w:val="000000"/>
          <w:sz w:val="28"/>
        </w:rPr>
      </w:pPr>
    </w:p>
    <w:p w14:paraId="1F2DF9AA"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«Портфель экскурсовода» содержит ряд документов и прочей вспомогательной информации, которые помогут при ведении экскурсии донести информацию до экскурсантов в максимально полном объёме. Сюда входят: папка с фотографиями, схемами, картами, чертежами, рисунками, репродукциями, копиями документов, образцами продукции предприятий, другими наглядными пособиями.</w:t>
      </w:r>
    </w:p>
    <w:p w14:paraId="41CFBEB5"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Бизнес-центр «Новоград»</w:t>
      </w:r>
    </w:p>
    <w:p w14:paraId="59D3F853" w14:textId="77777777" w:rsidR="00C0381F" w:rsidRPr="00DD026C" w:rsidRDefault="00C0381F" w:rsidP="00466BE2">
      <w:pPr>
        <w:spacing w:line="360" w:lineRule="auto"/>
        <w:ind w:firstLine="709"/>
        <w:jc w:val="both"/>
        <w:rPr>
          <w:noProof/>
          <w:color w:val="000000"/>
          <w:sz w:val="28"/>
        </w:rPr>
      </w:pPr>
      <w:r w:rsidRPr="00DD026C">
        <w:rPr>
          <w:noProof/>
          <w:color w:val="000000"/>
          <w:sz w:val="28"/>
        </w:rPr>
        <w:t>Бизнес-центр на Ленина</w:t>
      </w:r>
    </w:p>
    <w:p w14:paraId="33EA6870"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Аэропорт Толмачево</w:t>
      </w:r>
    </w:p>
    <w:p w14:paraId="42B553D3" w14:textId="77777777" w:rsidR="00B67E80" w:rsidRPr="00DD026C" w:rsidRDefault="00B67E80" w:rsidP="00466BE2">
      <w:pPr>
        <w:spacing w:line="360" w:lineRule="auto"/>
        <w:ind w:firstLine="709"/>
        <w:jc w:val="both"/>
        <w:rPr>
          <w:noProof/>
          <w:color w:val="000000"/>
          <w:sz w:val="28"/>
        </w:rPr>
      </w:pPr>
      <w:r w:rsidRPr="00DD026C">
        <w:rPr>
          <w:noProof/>
          <w:color w:val="000000"/>
          <w:sz w:val="28"/>
        </w:rPr>
        <w:t>Аэропорт Толмачево</w:t>
      </w:r>
    </w:p>
    <w:p w14:paraId="415D95E7" w14:textId="77777777" w:rsidR="00B57F7C" w:rsidRPr="00DD026C" w:rsidRDefault="00B57F7C" w:rsidP="00466BE2">
      <w:pPr>
        <w:spacing w:line="360" w:lineRule="auto"/>
        <w:ind w:firstLine="709"/>
        <w:jc w:val="both"/>
        <w:rPr>
          <w:noProof/>
          <w:color w:val="000000"/>
          <w:sz w:val="28"/>
        </w:rPr>
      </w:pPr>
      <w:r w:rsidRPr="00DD026C">
        <w:rPr>
          <w:noProof/>
          <w:color w:val="000000"/>
          <w:sz w:val="28"/>
        </w:rPr>
        <w:t>Гостиница Новосибирск</w:t>
      </w:r>
    </w:p>
    <w:p w14:paraId="3E4C8700"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Проект Аквапарка</w:t>
      </w:r>
    </w:p>
    <w:p w14:paraId="18E3DACD" w14:textId="77777777" w:rsidR="00B57F7C" w:rsidRPr="00DD026C" w:rsidRDefault="00B57F7C" w:rsidP="00466BE2">
      <w:pPr>
        <w:spacing w:line="360" w:lineRule="auto"/>
        <w:ind w:firstLine="709"/>
        <w:jc w:val="both"/>
        <w:rPr>
          <w:noProof/>
          <w:color w:val="000000"/>
          <w:sz w:val="28"/>
        </w:rPr>
      </w:pPr>
      <w:r w:rsidRPr="00DD026C">
        <w:rPr>
          <w:noProof/>
          <w:color w:val="000000"/>
          <w:sz w:val="28"/>
        </w:rPr>
        <w:t>Технопарк Новосибирска</w:t>
      </w:r>
    </w:p>
    <w:p w14:paraId="784DAF1B" w14:textId="77777777" w:rsidR="00B57F7C" w:rsidRPr="00DD026C" w:rsidRDefault="00B57F7C" w:rsidP="00466BE2">
      <w:pPr>
        <w:spacing w:line="360" w:lineRule="auto"/>
        <w:ind w:firstLine="709"/>
        <w:jc w:val="both"/>
        <w:rPr>
          <w:noProof/>
          <w:color w:val="000000"/>
          <w:sz w:val="28"/>
        </w:rPr>
      </w:pPr>
    </w:p>
    <w:p w14:paraId="57438755" w14:textId="77777777" w:rsidR="00E352A1" w:rsidRPr="00DD026C" w:rsidRDefault="00466BE2" w:rsidP="00466BE2">
      <w:pPr>
        <w:spacing w:line="360" w:lineRule="auto"/>
        <w:ind w:firstLine="709"/>
        <w:jc w:val="both"/>
        <w:rPr>
          <w:noProof/>
          <w:color w:val="000000"/>
          <w:sz w:val="28"/>
        </w:rPr>
      </w:pPr>
      <w:bookmarkStart w:id="26" w:name="_Toc72459744"/>
      <w:bookmarkStart w:id="27" w:name="_Toc137280585"/>
      <w:bookmarkStart w:id="28" w:name="_Toc139166118"/>
      <w:r w:rsidRPr="00DD026C">
        <w:rPr>
          <w:noProof/>
          <w:color w:val="000000"/>
          <w:sz w:val="28"/>
        </w:rPr>
        <w:br w:type="page"/>
      </w:r>
      <w:r w:rsidR="00CB6E59" w:rsidRPr="00DD026C">
        <w:rPr>
          <w:noProof/>
          <w:color w:val="000000"/>
          <w:sz w:val="28"/>
        </w:rPr>
        <w:t xml:space="preserve">4. </w:t>
      </w:r>
      <w:r w:rsidR="00E352A1" w:rsidRPr="00DD026C">
        <w:rPr>
          <w:noProof/>
          <w:color w:val="000000"/>
          <w:sz w:val="28"/>
        </w:rPr>
        <w:t>Паспорта экскурсионных объектов</w:t>
      </w:r>
      <w:bookmarkEnd w:id="26"/>
      <w:bookmarkEnd w:id="27"/>
      <w:bookmarkEnd w:id="28"/>
    </w:p>
    <w:p w14:paraId="54ABB0B4" w14:textId="77777777" w:rsidR="0052194B" w:rsidRPr="00DD026C" w:rsidRDefault="0052194B" w:rsidP="00466BE2">
      <w:pPr>
        <w:spacing w:line="360" w:lineRule="auto"/>
        <w:ind w:firstLine="709"/>
        <w:jc w:val="both"/>
        <w:rPr>
          <w:noProof/>
          <w:color w:val="000000"/>
          <w:sz w:val="28"/>
        </w:rPr>
      </w:pPr>
    </w:p>
    <w:p w14:paraId="59A6C7A6"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«Сибирская ярмарка»</w:t>
      </w:r>
    </w:p>
    <w:p w14:paraId="6E461879"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Выставочное общество. Была утверждена в 1989 г. как региональный коммерческий центр Ассоциации сибирских городов для развития международной торговли Сибири. Первая всероссийская универсальная выставка собрала 890 участников, имела огромный успех и положила начало принципиально новой выставочной структуре города. В настоящее время Сибирская Ярмарка является крупнейшим информационным центром в регионе.</w:t>
      </w:r>
    </w:p>
    <w:p w14:paraId="1225CCC0"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Адрес: Красный проспект – 220, индекс: 630049</w:t>
      </w:r>
    </w:p>
    <w:p w14:paraId="4F2C9FB7"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В</w:t>
      </w:r>
      <w:r w:rsidR="00466BE2" w:rsidRPr="00DD026C">
        <w:rPr>
          <w:noProof/>
          <w:color w:val="000000"/>
          <w:sz w:val="28"/>
        </w:rPr>
        <w:t xml:space="preserve"> </w:t>
      </w:r>
      <w:r w:rsidRPr="00DD026C">
        <w:rPr>
          <w:noProof/>
          <w:color w:val="000000"/>
          <w:sz w:val="28"/>
        </w:rPr>
        <w:t>декабре</w:t>
      </w:r>
      <w:r w:rsidR="00466BE2" w:rsidRPr="00DD026C">
        <w:rPr>
          <w:noProof/>
          <w:color w:val="000000"/>
          <w:sz w:val="28"/>
        </w:rPr>
        <w:t xml:space="preserve"> </w:t>
      </w:r>
      <w:r w:rsidRPr="00DD026C">
        <w:rPr>
          <w:noProof/>
          <w:color w:val="000000"/>
          <w:sz w:val="28"/>
        </w:rPr>
        <w:t>1989 года Сибирская Ярмарка провела свою первую Всесибирскую Универсальную выставку, которая собрала 750 участников и, помимо серьезного успеха, положила начало развитию принципиально новой российской выставочной структуры. Год за годом Сибирская Ярмарка, зарабатывая репутацию надежного партнера, укрепляла первый успех, формируя уровень выставочной культуры в регионе.</w:t>
      </w:r>
    </w:p>
    <w:p w14:paraId="7DF811A2"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"Сибирская ярмарка" выступила одним из инициаторов и учредителей объединения ведущих выставочных центров России. В 1991г. был учрежден Союз Выставок и Ярмарок, в который вошло 9 организаций, сегодня Международный Союз Выставок Ярмарок объединяет 87 выставочных обществ. Отрадно отметить, что несмотря на значительное увеличение числа организаторов выставок, Выставочное общество "Сибирская ярмарка" прочно занимает свои позиции. По официальной статистике Международного Союза выставок и ярмарок – "Сибирская Ярмарка" входит в пятерку лидеров.</w:t>
      </w:r>
    </w:p>
    <w:p w14:paraId="30C9721B"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 xml:space="preserve">За 16 лет Сибирская Ярмарка прошла путь от провинциальной ярмарки до международного выставочного центра, предлагающего выставочные услуги мирового европейского качества. В календаре Сибирской Ярмарки более ста выставочных мероприятий и ее история - это летопись становления выставочного движения в России. Промышленные выставки выполняют функцию экономического клапана, становятся важнейшим элементом рыночной (производственно-сбытовой-торговой) инфраструктуры как на региональном, так и на международном уровне. </w:t>
      </w:r>
    </w:p>
    <w:p w14:paraId="3B2B5232" w14:textId="77777777" w:rsidR="00466BE2" w:rsidRPr="00DD026C" w:rsidRDefault="00D946AC" w:rsidP="00466BE2">
      <w:pPr>
        <w:spacing w:line="360" w:lineRule="auto"/>
        <w:ind w:firstLine="709"/>
        <w:jc w:val="both"/>
        <w:rPr>
          <w:noProof/>
          <w:color w:val="000000"/>
          <w:sz w:val="28"/>
        </w:rPr>
      </w:pPr>
      <w:r w:rsidRPr="00DD026C">
        <w:rPr>
          <w:noProof/>
          <w:color w:val="000000"/>
          <w:sz w:val="28"/>
        </w:rPr>
        <w:t xml:space="preserve">Результатом деятельности Выставочного Общества сегодня можно считать тот факт, что тенденция мультифункционального значения промышленных выставок в обеспечении производственного процесса всего мегаполиса проявляется всё отчётливей. Заметна и позитивная роль выставочной деятельности в нейтрализации многих негативных факторов. Например, таких, как большая географическая удаленность Новосибирска от центра и международных границ. География участников "Сибирской Ярмарки" – самая широкая в России. Надеюсь, что знакомство с Выставочным обществом "Сибирская Ярмарка" станет первым шагом на пути к долговременному взаимовыгодному сотрудничеству. </w:t>
      </w:r>
    </w:p>
    <w:p w14:paraId="07FD2095"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«Новоград»</w:t>
      </w:r>
    </w:p>
    <w:p w14:paraId="14D7B47F" w14:textId="77777777" w:rsidR="00466BE2" w:rsidRPr="00DD026C" w:rsidRDefault="00D946AC" w:rsidP="00466BE2">
      <w:pPr>
        <w:spacing w:line="360" w:lineRule="auto"/>
        <w:ind w:firstLine="709"/>
        <w:jc w:val="both"/>
        <w:rPr>
          <w:noProof/>
          <w:color w:val="000000"/>
          <w:sz w:val="28"/>
        </w:rPr>
      </w:pPr>
      <w:r w:rsidRPr="00DD026C">
        <w:rPr>
          <w:noProof/>
          <w:color w:val="000000"/>
          <w:sz w:val="28"/>
        </w:rPr>
        <w:t xml:space="preserve">Бизнес-центр «Новоград» - это бизнес-центр нового поколения, введенный в эксплуатацию в 2004 г. в г. Новосибирске. Бизнес-центр расположен в самом центре г. Новосибирска по адресу Красный проспект, 55. </w:t>
      </w:r>
    </w:p>
    <w:p w14:paraId="323420BD" w14:textId="77777777" w:rsidR="0052194B" w:rsidRPr="00DD026C" w:rsidRDefault="0052194B" w:rsidP="00466BE2">
      <w:pPr>
        <w:spacing w:line="360" w:lineRule="auto"/>
        <w:ind w:firstLine="709"/>
        <w:jc w:val="both"/>
        <w:rPr>
          <w:noProof/>
          <w:color w:val="000000"/>
          <w:sz w:val="28"/>
        </w:rPr>
      </w:pPr>
      <w:r w:rsidRPr="00DD026C">
        <w:rPr>
          <w:noProof/>
          <w:color w:val="000000"/>
          <w:sz w:val="28"/>
        </w:rPr>
        <w:t>«Бизнес-центр на Державина»</w:t>
      </w:r>
    </w:p>
    <w:p w14:paraId="14D8B9C5" w14:textId="77777777" w:rsidR="00C567FB" w:rsidRPr="00DD026C" w:rsidRDefault="00C567FB" w:rsidP="00466BE2">
      <w:pPr>
        <w:spacing w:line="360" w:lineRule="auto"/>
        <w:ind w:firstLine="709"/>
        <w:jc w:val="both"/>
        <w:rPr>
          <w:noProof/>
          <w:color w:val="000000"/>
          <w:sz w:val="28"/>
        </w:rPr>
      </w:pPr>
      <w:r w:rsidRPr="00DD026C">
        <w:rPr>
          <w:noProof/>
          <w:color w:val="000000"/>
          <w:sz w:val="28"/>
        </w:rPr>
        <w:t>Бизнес-центр находится по адресу ул. Державина, 28. Здание площадью 14 000 квадратных метров построено на улице Державина, недалеко от резиденции полномочного представителя президента РФ. Дизайн бизнес-центра выполнен в неоклассическом стиле. Облик здания очень современный, с остекленным фасадом.</w:t>
      </w:r>
    </w:p>
    <w:p w14:paraId="595B7C81" w14:textId="77777777" w:rsidR="00C567FB" w:rsidRPr="00DD026C" w:rsidRDefault="00C567FB" w:rsidP="00466BE2">
      <w:pPr>
        <w:spacing w:line="360" w:lineRule="auto"/>
        <w:ind w:firstLine="709"/>
        <w:jc w:val="both"/>
        <w:rPr>
          <w:noProof/>
          <w:color w:val="000000"/>
          <w:sz w:val="28"/>
        </w:rPr>
      </w:pPr>
      <w:r w:rsidRPr="00DD026C">
        <w:rPr>
          <w:noProof/>
          <w:color w:val="000000"/>
          <w:sz w:val="28"/>
        </w:rPr>
        <w:t>Прежде всего, компаниям, расположенным в бизнес-центре, предоставляется комплекс услуг, направленных на обеспечение комфортной работы персонала: наличие полноценного сервиса и современных средств коммуникации. Доминирующую роль играют транспортная доступность и охрана здания. Для повышения комфортности работы в бизнес-центре предусмотрена единая система кондиционирования и залы рекреации. Кроме того, мы предлагаем подземную автостоянку и парковку перед зданием. Для обеспечения безопасности в здании расположится противопожарная система, также предусмотрена охрана здания и прилегающей территории. Современную связь обеспечивает оптоволоконный кабель и внутренняя система АТС. Большое значение имеет и престижность здания, что во многом обеспечивается имиджем работающих там компаний.</w:t>
      </w:r>
    </w:p>
    <w:p w14:paraId="25C434B6"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на Ленина»</w:t>
      </w:r>
    </w:p>
    <w:p w14:paraId="7326E768"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Бизнес-центр находится по адресу ул. Ленина, 52. Бизнес-центр на Ленина - это объект коммерческой недвижимости Новосибирска, расположенный в центре. Современная и просторная планировка - 7000 кв.м офисных помещений, интернет и телефонные коммуникации от ведущих провайдеров связи Новосибирска, хорошо органзаванное обслуживание, 40 машино-мест в охраняемой подземной парковке и около 1000 кв.м торговых площадей.</w:t>
      </w:r>
    </w:p>
    <w:p w14:paraId="368870F3"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«Аквапарк»</w:t>
      </w:r>
    </w:p>
    <w:p w14:paraId="2B61F0F9"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На участке площадью 0,4 га на Привокзальной площади рядом с гостиницей “Новосибирск”, компания “Лига-Капитал” (екатеринбургская компания, занимающаяся оптовой торговлей) планирует начать строительство аквапарка в марте 2006 г. и завершить его в течение полутора лет. По словам гендиректора компании «Лига-Капитал» и совладельца гостиницы «Новосибирск» Александра Элерта, инвестиции в проект составят около $6 млн.</w:t>
      </w:r>
    </w:p>
    <w:p w14:paraId="67663A00" w14:textId="77777777" w:rsidR="00D946AC" w:rsidRPr="00DD026C" w:rsidRDefault="00D946AC" w:rsidP="00466BE2">
      <w:pPr>
        <w:spacing w:line="360" w:lineRule="auto"/>
        <w:ind w:firstLine="709"/>
        <w:jc w:val="both"/>
        <w:rPr>
          <w:noProof/>
          <w:color w:val="000000"/>
          <w:sz w:val="28"/>
        </w:rPr>
      </w:pPr>
      <w:r w:rsidRPr="00DD026C">
        <w:rPr>
          <w:noProof/>
          <w:color w:val="000000"/>
          <w:sz w:val="28"/>
        </w:rPr>
        <w:t xml:space="preserve">Железнодорожный район, несмотря на незначительные территориальные размеры, остается одной из главных городских строительных площадок. «Аквапарк» к 2007 году собирается построить гостиница «Новосибирск» в качестве пристройки. Аквапарк площадью около 5000 кв. м будет включать в себя бассейн на 25 м, водные аттракционы (горки, водопады, гидромассаж), зоны для детей младшего возраста, а также сауну и салон красоты. </w:t>
      </w:r>
    </w:p>
    <w:p w14:paraId="57CBFF05" w14:textId="77777777" w:rsidR="00D946AC"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w:t>
      </w:r>
    </w:p>
    <w:p w14:paraId="480347AB"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Аэропорт Толмачево начал свою летопись 12 июля 1957 года, когда был выполнен первый пассажирский рейс на самолете ТУ-104 по маршруту Новосибирск – Москва.</w:t>
      </w:r>
    </w:p>
    <w:p w14:paraId="40E157B1"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 xml:space="preserve">До 1992 года, в соответствии с действующей ранее в Министерстве гражданской авиации СССР структурой, аэропортовый комплекс находился в составе Толмачевского объединенного авиаотряда. С 1992 года аэропорт Толмачево становится самостоятельным предприятием и получает статус международного аэропорта. </w:t>
      </w:r>
    </w:p>
    <w:p w14:paraId="1FEE02B6"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С 1995 года аэропорт преобразован в открытое акционерное общество, 51 % акций которого находятся в государственной федеральной собственности, а 49% принадлежат коммерческим предприятиям и частным лицам, включая работников авиапредприятия.</w:t>
      </w:r>
    </w:p>
    <w:p w14:paraId="08EAB8B1"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Расположение аэропорта Толмачево на пересечении воздушных транспортных путей Восток –Запад, близость к г.Новосибирску –промышленному и научному центру Сибири – позволило ему стать одним из крупнейших авиационных предприятий Зауралья. В настоящее время аэропорт Толмачево – это центр распределения пассажирских и грузовых потоков в Западной Сибири, связанный воздушными линиями с 80 городами России, ближнего и дальнего зарубежья. Пассажирские рейсы выполняются как на внутренних направлениях, из которых основными являются – Москва, Санкт-Петербург, Краснодар, Хабаровск, Владивосток и Мирный, так и на международных с основными направлениями – Франкфурт на Майне, Дубаи, Сеул и Киев. Кроме того, аэропорт имеет важное значение как пункт транзитной посадки воздушных судов, осуществляющих грузовые авиаперевозки по маршруту Европа – Юго-Восточная Азия. Он является перевалочным пунктом для отправки грузов в среднеазиатские республики СНГ, Монголию, Китай.</w:t>
      </w:r>
    </w:p>
    <w:p w14:paraId="2FBC1719"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Еженедельно аэропорт Толмачево обслуживает около 200 регулярных рейсов, исходя из чего, ежегодное количество рейсов как пассажирского, так и грузового характера, достигает 10.200 и более. На сегодняшний день авиапредприятие готово обслуживать все виды современных самолетов отечественного и зарубежного производства.</w:t>
      </w:r>
    </w:p>
    <w:p w14:paraId="5DCEE7C8"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В аэропорту располагаются представительства пятнадцати авиакомпаний, среди которых "Сибирь"«Аэрофлот – РМА», «Пулковские авиалинии», «Ист-Лайн», «ТЕСИС Холдинг», «Атлант-Союз», «Авиалинии Украины», НАК «Узбекистон Хаво Йуллари», «China Southern» (КНР) и другие.</w:t>
      </w:r>
    </w:p>
    <w:p w14:paraId="659ECB5B"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В 2002 году в Толмачево обслужено 1 миллион 200 тысяч пассажиров, для которых построено два здания – терминал внутренних и терминал международных авиалиний. Пропускная способность терминала внутренних линий - 800, международных - 450 человек в час. В настоящее время ведется реконструкция аэровокзала ВВЛ, оснащение его современным оборудованием по обслуживанию пассажиров, багажа и обеспечению авиационной безопасности. Следующим шагом модернизации аэропорта станет строительство нового, отвечающего международным стандартам качества аэровокзального комплекса МВЛ.</w:t>
      </w:r>
    </w:p>
    <w:p w14:paraId="17EC4AE3" w14:textId="77777777" w:rsidR="00590D6D" w:rsidRPr="00DD026C" w:rsidRDefault="00590D6D" w:rsidP="00466BE2">
      <w:pPr>
        <w:spacing w:line="360" w:lineRule="auto"/>
        <w:ind w:firstLine="709"/>
        <w:jc w:val="both"/>
        <w:rPr>
          <w:noProof/>
          <w:color w:val="000000"/>
          <w:sz w:val="28"/>
        </w:rPr>
      </w:pPr>
      <w:r w:rsidRPr="00DD026C">
        <w:rPr>
          <w:noProof/>
          <w:color w:val="000000"/>
          <w:sz w:val="28"/>
        </w:rPr>
        <w:t>В 2002 году ОАО "Аэропорт Толмачево" первый среди аэропортов РФ сертифицирован и получил сертификат системы качества в соответствии с требованиями ГОСТ Р ISO 9002-96.</w:t>
      </w:r>
    </w:p>
    <w:p w14:paraId="5F019E5C" w14:textId="77777777" w:rsidR="0052194B" w:rsidRPr="00DD026C" w:rsidRDefault="0052194B" w:rsidP="00466BE2">
      <w:pPr>
        <w:spacing w:line="360" w:lineRule="auto"/>
        <w:ind w:firstLine="709"/>
        <w:jc w:val="both"/>
        <w:rPr>
          <w:noProof/>
          <w:color w:val="000000"/>
          <w:sz w:val="28"/>
        </w:rPr>
      </w:pPr>
      <w:r w:rsidRPr="00DD026C">
        <w:rPr>
          <w:noProof/>
          <w:color w:val="000000"/>
          <w:sz w:val="28"/>
        </w:rPr>
        <w:t>«НИИ «Вектор»</w:t>
      </w:r>
    </w:p>
    <w:p w14:paraId="5C251C97" w14:textId="77777777" w:rsidR="00C60A68" w:rsidRPr="00DD026C" w:rsidRDefault="002E1357" w:rsidP="00466BE2">
      <w:pPr>
        <w:spacing w:line="360" w:lineRule="auto"/>
        <w:ind w:firstLine="709"/>
        <w:jc w:val="both"/>
        <w:rPr>
          <w:noProof/>
          <w:color w:val="000000"/>
          <w:sz w:val="28"/>
        </w:rPr>
      </w:pPr>
      <w:r w:rsidRPr="00DD026C">
        <w:rPr>
          <w:noProof/>
          <w:color w:val="000000"/>
          <w:sz w:val="28"/>
        </w:rPr>
        <w:t>НИИ «Вектор» находится в п. Кольцово.</w:t>
      </w:r>
      <w:r w:rsidR="00C60A68" w:rsidRPr="00DD026C">
        <w:rPr>
          <w:noProof/>
          <w:color w:val="000000"/>
          <w:sz w:val="28"/>
        </w:rPr>
        <w:t xml:space="preserve"> Федеральное государственное учреждение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 один из крупнейших научных центров России.</w:t>
      </w:r>
    </w:p>
    <w:p w14:paraId="16C6BFA6"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Сфера интересов ФГУН ГНЦ ВБ «Вектор» – изучение инфекционных патогенов с целью борьбы с инфекционными заболеваниями, а также обеспечение постоянной готовности к участию в противодействии инфекционным угрозам.</w:t>
      </w:r>
    </w:p>
    <w:p w14:paraId="61B30145"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Фундаментальные научно-исследовательские работы Центра ориентированы на получение новых научных знаний в области эпидемиологии, молекулярной биологии, вирусологии, генной инженерии, биотехнологии и экологии.</w:t>
      </w:r>
    </w:p>
    <w:p w14:paraId="2B449639"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Уникальное достояние Центра «Вектор» – высококвалифицированный научно-инженерный персонал и лабораторно-экспериментальная база, которая позволяет проводить исследования с патогенными для человека и животных вирусами в условиях полной безопасности для персонала и окружающей среды.</w:t>
      </w:r>
    </w:p>
    <w:p w14:paraId="0143E09A"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В состав ФГУН ГНЦ ВБ «Вектор» входят: Сотрудничающий центр ВОЗ по диагностике ортопоксвирусных инфекций и Институт медицинской биотехнологии.</w:t>
      </w:r>
    </w:p>
    <w:p w14:paraId="240C29E5" w14:textId="77777777" w:rsidR="00F7532A" w:rsidRPr="00DD026C" w:rsidRDefault="00F7532A" w:rsidP="00466BE2">
      <w:pPr>
        <w:spacing w:line="360" w:lineRule="auto"/>
        <w:ind w:firstLine="709"/>
        <w:jc w:val="both"/>
        <w:rPr>
          <w:noProof/>
          <w:color w:val="000000"/>
          <w:sz w:val="28"/>
        </w:rPr>
      </w:pPr>
      <w:r w:rsidRPr="00DD026C">
        <w:rPr>
          <w:noProof/>
          <w:color w:val="000000"/>
          <w:sz w:val="28"/>
        </w:rPr>
        <w:t>«НИИ Теплофизики СО РАН»</w:t>
      </w:r>
    </w:p>
    <w:p w14:paraId="01B007A5"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НИИ Теплофизики СО РАН находится по адресу г. Новосибирск, Лаврентьева просп., 1.</w:t>
      </w:r>
    </w:p>
    <w:p w14:paraId="5921EE90" w14:textId="77777777" w:rsidR="00C60A68" w:rsidRPr="00DD026C" w:rsidRDefault="00C60A68" w:rsidP="00466BE2">
      <w:pPr>
        <w:spacing w:line="360" w:lineRule="auto"/>
        <w:ind w:firstLine="709"/>
        <w:jc w:val="both"/>
        <w:rPr>
          <w:noProof/>
          <w:color w:val="000000"/>
          <w:sz w:val="28"/>
        </w:rPr>
      </w:pPr>
      <w:r w:rsidRPr="00DD026C">
        <w:rPr>
          <w:noProof/>
          <w:color w:val="000000"/>
          <w:sz w:val="28"/>
        </w:rPr>
        <w:t>Первый в мире специализированный Институт теплофизики организован в 1957 г. в Новосибирском научном центре. Возглавил институт академик И.И. Новиков - признанный специалист в области технической термодинамики и теплофизических свойств веществ. С 1964 по 1986 гг. институтом руководил выдающийся ученый-теплофизик, академик С.С. Кутателадзе, внесший значительный вклад в такие направления теплофизики и теплоэнергетики как гидродинамическая теория кризисов кипения, теория подобия процессов теплообмена при физико-химических превращениях, предельные относительные законы трения и теплообмена в турбулентных пограничных слоях, исследование теплоотдачи и гидродинамики жидких металлов. В 1994 г. Институту теплофизики было присвоено имя С.С. Кутателадзе.</w:t>
      </w:r>
    </w:p>
    <w:p w14:paraId="05C9F38E" w14:textId="77777777" w:rsidR="00F7532A" w:rsidRPr="00DD026C" w:rsidRDefault="00F7532A" w:rsidP="00466BE2">
      <w:pPr>
        <w:spacing w:line="360" w:lineRule="auto"/>
        <w:ind w:firstLine="709"/>
        <w:jc w:val="both"/>
        <w:rPr>
          <w:noProof/>
          <w:color w:val="000000"/>
          <w:sz w:val="28"/>
        </w:rPr>
      </w:pPr>
      <w:r w:rsidRPr="00DD026C">
        <w:rPr>
          <w:noProof/>
          <w:color w:val="000000"/>
          <w:sz w:val="28"/>
        </w:rPr>
        <w:t>«П</w:t>
      </w:r>
      <w:r w:rsidR="007F0744" w:rsidRPr="00DD026C">
        <w:rPr>
          <w:noProof/>
          <w:color w:val="000000"/>
          <w:sz w:val="28"/>
        </w:rPr>
        <w:t>лощадка технопарка в Академгородке</w:t>
      </w:r>
      <w:r w:rsidRPr="00DD026C">
        <w:rPr>
          <w:noProof/>
          <w:color w:val="000000"/>
          <w:sz w:val="28"/>
        </w:rPr>
        <w:t>»</w:t>
      </w:r>
    </w:p>
    <w:p w14:paraId="2F914A3B" w14:textId="77777777" w:rsidR="007F0744" w:rsidRPr="00DD026C" w:rsidRDefault="00F7532A" w:rsidP="00466BE2">
      <w:pPr>
        <w:spacing w:line="360" w:lineRule="auto"/>
        <w:ind w:firstLine="709"/>
        <w:jc w:val="both"/>
        <w:rPr>
          <w:noProof/>
          <w:color w:val="000000"/>
          <w:sz w:val="28"/>
        </w:rPr>
      </w:pPr>
      <w:r w:rsidRPr="00DD026C">
        <w:rPr>
          <w:noProof/>
          <w:color w:val="000000"/>
          <w:sz w:val="28"/>
        </w:rPr>
        <w:t>Площака технопарка находится по а</w:t>
      </w:r>
      <w:r w:rsidR="007F0744" w:rsidRPr="00DD026C">
        <w:rPr>
          <w:noProof/>
          <w:color w:val="000000"/>
          <w:sz w:val="28"/>
        </w:rPr>
        <w:t>дресу пр. акад. Лаврентьева, 6, 630090, Новосибирск, Россия.</w:t>
      </w:r>
    </w:p>
    <w:p w14:paraId="73D98363"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Основная задача Технопарка “Новосибирск” – отбор наиболее перспективных малых предприятий в научно-технической сфере, имеющих проекты высокой степени готовности, и последующее предоставление им в аренду на льготных условиях офисных и производственных площадей со всеми коммуникациями, а также комплекса экономических, бухгалтерских, юридических, маркетинговых услуг. Решение этой задачи разбивается на множество подзадач, в числе которых: ремонт помещений, содержание здания, развитие необходимой инфраструктуры, организация межрегионального и международного сотрудничества.</w:t>
      </w:r>
    </w:p>
    <w:p w14:paraId="7A925184"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Как пример успешной реструктуризации государственного предприятия одним из важных направлений в деятельности центральной площадки Технопарка “Новосибирск” является взаимодействие с унитарным предприятием Производственное объединение “Север”, площади которого используются для реализации проектов ряда фирм. При этом также начинают давать отдачу ранее неиспользуемые мощности.</w:t>
      </w:r>
    </w:p>
    <w:p w14:paraId="5A4E2C2A"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Направления деятельности Технопарка в целом определяются инновационными приоритетами. Ставка Технопарка “Новосибирск” делается на разработки, в которых традиционно сильны новосибирцы и которые представляют собой наиболее перспективные научные проекты в общероссийском масштабе и востребованы на рынке научно-технической продукции, это: </w:t>
      </w:r>
    </w:p>
    <w:p w14:paraId="040120CD"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Телекоммуникационные системы, информационные и компьютерные технологии; </w:t>
      </w:r>
    </w:p>
    <w:p w14:paraId="3A540E46"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Энергообеспечение, ресурсо- и энергосбережение; </w:t>
      </w:r>
    </w:p>
    <w:p w14:paraId="45B456F1"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Биотехнологии на основе биоинженерии (технологии иммунокоррекции, производство лекарственных форм на основе местного природного сырья Новосибирской области и Горного Алтая, использование биотехнологических методов для получения биологически активных веществ, лечебно-профилактических и диагностических препаратов нового поколения); </w:t>
      </w:r>
    </w:p>
    <w:p w14:paraId="32782847"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Новые материалы (керамические материалы и нанокерамика, сверхтвердые материалы, биосовместимые материалы); </w:t>
      </w:r>
    </w:p>
    <w:p w14:paraId="46AE05A2"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Лазерные технологии и приборостроение; </w:t>
      </w:r>
    </w:p>
    <w:p w14:paraId="1D1AE987" w14:textId="77777777" w:rsidR="007F0744" w:rsidRPr="00DD026C" w:rsidRDefault="007F0744" w:rsidP="00466BE2">
      <w:pPr>
        <w:spacing w:line="360" w:lineRule="auto"/>
        <w:ind w:firstLine="709"/>
        <w:jc w:val="both"/>
        <w:rPr>
          <w:noProof/>
          <w:color w:val="000000"/>
          <w:sz w:val="28"/>
        </w:rPr>
      </w:pPr>
      <w:r w:rsidRPr="00DD026C">
        <w:rPr>
          <w:noProof/>
          <w:color w:val="000000"/>
          <w:sz w:val="28"/>
        </w:rPr>
        <w:t xml:space="preserve">Медицинское и экологическое приборостроение. </w:t>
      </w:r>
    </w:p>
    <w:p w14:paraId="2C7D9312" w14:textId="77777777" w:rsidR="0052194B" w:rsidRPr="00DD026C" w:rsidRDefault="0052194B" w:rsidP="00466BE2">
      <w:pPr>
        <w:spacing w:line="360" w:lineRule="auto"/>
        <w:ind w:firstLine="709"/>
        <w:jc w:val="both"/>
        <w:rPr>
          <w:noProof/>
          <w:color w:val="000000"/>
          <w:sz w:val="28"/>
        </w:rPr>
      </w:pPr>
    </w:p>
    <w:p w14:paraId="687FE7C3" w14:textId="77777777" w:rsidR="0052194B" w:rsidRPr="00DD026C" w:rsidRDefault="00466BE2" w:rsidP="00466BE2">
      <w:pPr>
        <w:spacing w:line="360" w:lineRule="auto"/>
        <w:ind w:firstLine="709"/>
        <w:jc w:val="both"/>
        <w:rPr>
          <w:noProof/>
          <w:color w:val="000000"/>
          <w:sz w:val="28"/>
        </w:rPr>
      </w:pPr>
      <w:bookmarkStart w:id="29" w:name="_Toc139166119"/>
      <w:r w:rsidRPr="00DD026C">
        <w:rPr>
          <w:noProof/>
          <w:color w:val="000000"/>
          <w:sz w:val="28"/>
        </w:rPr>
        <w:br w:type="page"/>
      </w:r>
      <w:r w:rsidR="00CB6E59" w:rsidRPr="00DD026C">
        <w:rPr>
          <w:noProof/>
          <w:color w:val="000000"/>
          <w:sz w:val="28"/>
        </w:rPr>
        <w:t>5. Оценка экономической эффективности разработанного экскурсионного продукта</w:t>
      </w:r>
      <w:bookmarkEnd w:id="29"/>
    </w:p>
    <w:p w14:paraId="0DEB15F6" w14:textId="77777777" w:rsidR="00466BE2" w:rsidRPr="00DD026C" w:rsidRDefault="00466BE2" w:rsidP="00466BE2">
      <w:pPr>
        <w:spacing w:line="360" w:lineRule="auto"/>
        <w:ind w:firstLine="709"/>
        <w:jc w:val="both"/>
        <w:rPr>
          <w:noProof/>
          <w:color w:val="000000"/>
          <w:sz w:val="28"/>
        </w:rPr>
      </w:pPr>
    </w:p>
    <w:p w14:paraId="0EB623FC"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Процесс определения экономической эффективности нового экскурсионного продукта включает в себя три основных этапа:</w:t>
      </w:r>
    </w:p>
    <w:p w14:paraId="7C8F3510"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 расчет себестоимости продукта;</w:t>
      </w:r>
    </w:p>
    <w:p w14:paraId="1CF3A1B3" w14:textId="77777777" w:rsidR="00CB6E59" w:rsidRPr="00DD026C" w:rsidRDefault="00CB6E59" w:rsidP="00466BE2">
      <w:pPr>
        <w:spacing w:line="360" w:lineRule="auto"/>
        <w:ind w:firstLine="709"/>
        <w:jc w:val="both"/>
        <w:rPr>
          <w:noProof/>
          <w:color w:val="000000"/>
          <w:sz w:val="28"/>
        </w:rPr>
      </w:pPr>
      <w:r w:rsidRPr="00DD026C">
        <w:rPr>
          <w:noProof/>
          <w:color w:val="000000"/>
          <w:sz w:val="28"/>
        </w:rPr>
        <w:t>- расчет цены экскурсионного продукта;</w:t>
      </w:r>
    </w:p>
    <w:p w14:paraId="498EFF4F" w14:textId="77777777" w:rsidR="001C002F" w:rsidRPr="00DD026C" w:rsidRDefault="00CB6E59" w:rsidP="00466BE2">
      <w:pPr>
        <w:spacing w:line="360" w:lineRule="auto"/>
        <w:ind w:firstLine="709"/>
        <w:jc w:val="both"/>
        <w:rPr>
          <w:noProof/>
          <w:color w:val="000000"/>
          <w:sz w:val="28"/>
        </w:rPr>
      </w:pPr>
      <w:r w:rsidRPr="00DD026C">
        <w:rPr>
          <w:noProof/>
          <w:color w:val="000000"/>
          <w:sz w:val="28"/>
        </w:rPr>
        <w:t>- расчет дохода от его реализации.</w:t>
      </w:r>
    </w:p>
    <w:p w14:paraId="0DE544C8" w14:textId="77777777" w:rsidR="001C002F" w:rsidRPr="00DD026C" w:rsidRDefault="001C002F" w:rsidP="00466BE2">
      <w:pPr>
        <w:spacing w:line="360" w:lineRule="auto"/>
        <w:ind w:firstLine="709"/>
        <w:jc w:val="both"/>
        <w:rPr>
          <w:noProof/>
          <w:color w:val="000000"/>
          <w:sz w:val="28"/>
        </w:rPr>
      </w:pPr>
      <w:r w:rsidRPr="00DD026C">
        <w:rPr>
          <w:noProof/>
          <w:color w:val="000000"/>
          <w:sz w:val="28"/>
        </w:rPr>
        <w:t xml:space="preserve">В себестоимость туристского продукта включаются затраты, непосредственно связанные с его производством, продвижением и продажей. </w:t>
      </w:r>
    </w:p>
    <w:p w14:paraId="2F8C6048" w14:textId="77777777" w:rsidR="001C002F" w:rsidRPr="00DD026C" w:rsidRDefault="001C002F" w:rsidP="00466BE2">
      <w:pPr>
        <w:spacing w:line="360" w:lineRule="auto"/>
        <w:ind w:firstLine="709"/>
        <w:jc w:val="both"/>
        <w:rPr>
          <w:noProof/>
          <w:color w:val="000000"/>
          <w:sz w:val="28"/>
        </w:rPr>
      </w:pPr>
      <w:r w:rsidRPr="00DD026C">
        <w:rPr>
          <w:noProof/>
          <w:color w:val="000000"/>
          <w:sz w:val="28"/>
        </w:rPr>
        <w:t xml:space="preserve">Затраты туристской организации по отношению к производственному процессу подразделяются на производственные, т. е. связанные с производством туристского продукта, и коммерческие, к которым относятся затраты, связанные с продвижением и продажей туристского продукта. </w:t>
      </w:r>
    </w:p>
    <w:p w14:paraId="375689C4" w14:textId="77777777" w:rsidR="00C0381F" w:rsidRPr="00DD026C" w:rsidRDefault="00C0381F" w:rsidP="00466BE2">
      <w:pPr>
        <w:spacing w:line="360" w:lineRule="auto"/>
        <w:ind w:firstLine="709"/>
        <w:jc w:val="both"/>
        <w:rPr>
          <w:noProof/>
          <w:color w:val="000000"/>
          <w:sz w:val="28"/>
        </w:rPr>
      </w:pPr>
      <w:r w:rsidRPr="00DD026C">
        <w:rPr>
          <w:noProof/>
          <w:color w:val="000000"/>
          <w:sz w:val="28"/>
        </w:rPr>
        <w:t>Проведем р</w:t>
      </w:r>
      <w:r w:rsidR="00B67E80" w:rsidRPr="00DD026C">
        <w:rPr>
          <w:noProof/>
          <w:color w:val="000000"/>
          <w:sz w:val="28"/>
        </w:rPr>
        <w:t>асчет себестоимости турпродукта</w:t>
      </w:r>
      <w:r w:rsidRPr="00DD026C">
        <w:rPr>
          <w:noProof/>
          <w:color w:val="000000"/>
          <w:sz w:val="28"/>
        </w:rPr>
        <w:t>.</w:t>
      </w:r>
    </w:p>
    <w:p w14:paraId="0DEFF55B" w14:textId="77777777" w:rsidR="007E2F99" w:rsidRPr="00DD026C" w:rsidRDefault="007E2F99" w:rsidP="00466BE2">
      <w:pPr>
        <w:spacing w:line="360" w:lineRule="auto"/>
        <w:ind w:firstLine="709"/>
        <w:jc w:val="both"/>
        <w:rPr>
          <w:noProof/>
          <w:color w:val="000000"/>
          <w:sz w:val="28"/>
        </w:rPr>
      </w:pPr>
      <w:r w:rsidRPr="00DD026C">
        <w:rPr>
          <w:noProof/>
          <w:color w:val="000000"/>
          <w:sz w:val="28"/>
        </w:rPr>
        <w:t>Экскурсия совершается на транспортном средстве – микроавтобусе «Газель».</w:t>
      </w:r>
      <w:r w:rsidR="001342DC" w:rsidRPr="00DD026C">
        <w:rPr>
          <w:noProof/>
          <w:color w:val="000000"/>
          <w:sz w:val="28"/>
        </w:rPr>
        <w:t xml:space="preserve"> Продолжительность экскурсии составляет 3 часа.</w:t>
      </w:r>
    </w:p>
    <w:p w14:paraId="49A44CAB" w14:textId="77777777" w:rsidR="00B67E80" w:rsidRPr="00DD026C" w:rsidRDefault="00C0381F" w:rsidP="00466BE2">
      <w:pPr>
        <w:spacing w:line="360" w:lineRule="auto"/>
        <w:ind w:firstLine="709"/>
        <w:jc w:val="both"/>
        <w:rPr>
          <w:noProof/>
          <w:color w:val="000000"/>
          <w:sz w:val="28"/>
        </w:rPr>
      </w:pPr>
      <w:r w:rsidRPr="00DD026C">
        <w:rPr>
          <w:noProof/>
          <w:color w:val="000000"/>
          <w:sz w:val="28"/>
        </w:rPr>
        <w:t>Транспортные расходы.</w:t>
      </w:r>
      <w:r w:rsidR="00B67E80" w:rsidRPr="00DD026C">
        <w:rPr>
          <w:noProof/>
          <w:color w:val="000000"/>
          <w:sz w:val="28"/>
        </w:rPr>
        <w:t xml:space="preserve"> </w:t>
      </w:r>
    </w:p>
    <w:p w14:paraId="3F1E2732" w14:textId="77777777" w:rsidR="00AB5491" w:rsidRPr="00DD026C" w:rsidRDefault="00B57F7C" w:rsidP="00466BE2">
      <w:pPr>
        <w:spacing w:line="360" w:lineRule="auto"/>
        <w:ind w:firstLine="709"/>
        <w:jc w:val="both"/>
        <w:rPr>
          <w:noProof/>
          <w:color w:val="000000"/>
          <w:sz w:val="28"/>
        </w:rPr>
      </w:pPr>
      <w:r w:rsidRPr="00DD026C">
        <w:rPr>
          <w:noProof/>
          <w:color w:val="000000"/>
          <w:sz w:val="28"/>
        </w:rPr>
        <w:t xml:space="preserve">Протяженность маршрута экскурсии составляет </w:t>
      </w:r>
      <w:r w:rsidR="00AF6B83" w:rsidRPr="00DD026C">
        <w:rPr>
          <w:noProof/>
          <w:color w:val="000000"/>
          <w:sz w:val="28"/>
        </w:rPr>
        <w:t>70</w:t>
      </w:r>
      <w:r w:rsidRPr="00DD026C">
        <w:rPr>
          <w:noProof/>
          <w:color w:val="000000"/>
          <w:sz w:val="28"/>
        </w:rPr>
        <w:t xml:space="preserve"> км</w:t>
      </w:r>
    </w:p>
    <w:p w14:paraId="02D2724C" w14:textId="77777777" w:rsidR="00AF6B83" w:rsidRPr="00DD026C" w:rsidRDefault="00AF6B83" w:rsidP="00466BE2">
      <w:pPr>
        <w:spacing w:line="360" w:lineRule="auto"/>
        <w:ind w:firstLine="709"/>
        <w:jc w:val="both"/>
        <w:rPr>
          <w:noProof/>
          <w:color w:val="000000"/>
          <w:sz w:val="28"/>
        </w:rPr>
      </w:pPr>
      <w:r w:rsidRPr="00DD026C">
        <w:rPr>
          <w:noProof/>
          <w:color w:val="000000"/>
          <w:sz w:val="28"/>
        </w:rPr>
        <w:t>Р</w:t>
      </w:r>
      <w:r w:rsidR="00AB5491" w:rsidRPr="00DD026C">
        <w:rPr>
          <w:noProof/>
          <w:color w:val="000000"/>
          <w:sz w:val="28"/>
        </w:rPr>
        <w:t xml:space="preserve">асход бензина на 100 км одним </w:t>
      </w:r>
      <w:r w:rsidRPr="00DD026C">
        <w:rPr>
          <w:noProof/>
          <w:color w:val="000000"/>
          <w:sz w:val="28"/>
        </w:rPr>
        <w:t>микроавтобусом</w:t>
      </w:r>
      <w:r w:rsidR="00AB5491" w:rsidRPr="00DD026C">
        <w:rPr>
          <w:noProof/>
          <w:color w:val="000000"/>
          <w:sz w:val="28"/>
        </w:rPr>
        <w:t>-</w:t>
      </w:r>
      <w:r w:rsidRPr="00DD026C">
        <w:rPr>
          <w:noProof/>
          <w:color w:val="000000"/>
          <w:sz w:val="28"/>
        </w:rPr>
        <w:t>15</w:t>
      </w:r>
      <w:r w:rsidR="00AB5491" w:rsidRPr="00DD026C">
        <w:rPr>
          <w:noProof/>
          <w:color w:val="000000"/>
          <w:sz w:val="28"/>
        </w:rPr>
        <w:t xml:space="preserve"> литров</w:t>
      </w:r>
      <w:r w:rsidRPr="00DD026C">
        <w:rPr>
          <w:noProof/>
          <w:color w:val="000000"/>
          <w:sz w:val="28"/>
        </w:rPr>
        <w:t>, т.е. на 1 км расход бензина составляет 15/100 = 0,15 л</w:t>
      </w:r>
    </w:p>
    <w:p w14:paraId="5E778BE0" w14:textId="77777777" w:rsidR="007E2F99" w:rsidRPr="00DD026C" w:rsidRDefault="007E2F99" w:rsidP="00466BE2">
      <w:pPr>
        <w:spacing w:line="360" w:lineRule="auto"/>
        <w:ind w:firstLine="709"/>
        <w:jc w:val="both"/>
        <w:rPr>
          <w:noProof/>
          <w:color w:val="000000"/>
          <w:sz w:val="28"/>
        </w:rPr>
      </w:pPr>
      <w:r w:rsidRPr="00DD026C">
        <w:rPr>
          <w:noProof/>
          <w:color w:val="000000"/>
          <w:sz w:val="28"/>
        </w:rPr>
        <w:t>Стоимость бензина составляет 18 руб./л.</w:t>
      </w:r>
    </w:p>
    <w:p w14:paraId="2B3DE80C" w14:textId="77777777" w:rsidR="007E2F99" w:rsidRPr="00DD026C" w:rsidRDefault="007E2F99" w:rsidP="00466BE2">
      <w:pPr>
        <w:spacing w:line="360" w:lineRule="auto"/>
        <w:ind w:firstLine="709"/>
        <w:jc w:val="both"/>
        <w:rPr>
          <w:noProof/>
          <w:color w:val="000000"/>
          <w:sz w:val="28"/>
        </w:rPr>
      </w:pPr>
      <w:r w:rsidRPr="00DD026C">
        <w:rPr>
          <w:noProof/>
          <w:color w:val="000000"/>
          <w:sz w:val="28"/>
        </w:rPr>
        <w:t>Тогда расходы на бензин составляют:</w:t>
      </w:r>
      <w:r w:rsidR="00466BE2" w:rsidRPr="00DD026C">
        <w:rPr>
          <w:noProof/>
          <w:color w:val="000000"/>
          <w:sz w:val="28"/>
        </w:rPr>
        <w:t xml:space="preserve"> </w:t>
      </w:r>
      <w:r w:rsidRPr="00DD026C">
        <w:rPr>
          <w:noProof/>
          <w:color w:val="000000"/>
          <w:sz w:val="28"/>
        </w:rPr>
        <w:t>18*0,15*70 = 189 руб.</w:t>
      </w:r>
    </w:p>
    <w:p w14:paraId="00FBCC69" w14:textId="77777777" w:rsidR="007E2F99" w:rsidRPr="00DD026C" w:rsidRDefault="007E2F99" w:rsidP="00466BE2">
      <w:pPr>
        <w:spacing w:line="360" w:lineRule="auto"/>
        <w:ind w:firstLine="709"/>
        <w:jc w:val="both"/>
        <w:rPr>
          <w:noProof/>
          <w:color w:val="000000"/>
          <w:sz w:val="28"/>
        </w:rPr>
      </w:pPr>
      <w:r w:rsidRPr="00DD026C">
        <w:rPr>
          <w:noProof/>
          <w:color w:val="000000"/>
          <w:sz w:val="28"/>
        </w:rPr>
        <w:t>Амортизация</w:t>
      </w:r>
    </w:p>
    <w:p w14:paraId="56DD8686" w14:textId="77777777" w:rsidR="007E2F99" w:rsidRPr="00DD026C" w:rsidRDefault="007E2F99" w:rsidP="00466BE2">
      <w:pPr>
        <w:spacing w:line="360" w:lineRule="auto"/>
        <w:ind w:firstLine="709"/>
        <w:jc w:val="both"/>
        <w:rPr>
          <w:noProof/>
          <w:color w:val="000000"/>
          <w:sz w:val="28"/>
        </w:rPr>
      </w:pPr>
      <w:r w:rsidRPr="00DD026C">
        <w:rPr>
          <w:noProof/>
          <w:color w:val="000000"/>
          <w:sz w:val="28"/>
        </w:rPr>
        <w:t xml:space="preserve">Стоимость </w:t>
      </w:r>
      <w:r w:rsidR="00813814" w:rsidRPr="00DD026C">
        <w:rPr>
          <w:noProof/>
          <w:color w:val="000000"/>
          <w:sz w:val="28"/>
        </w:rPr>
        <w:t>микроавтобуса</w:t>
      </w:r>
      <w:r w:rsidRPr="00DD026C">
        <w:rPr>
          <w:noProof/>
          <w:color w:val="000000"/>
          <w:sz w:val="28"/>
        </w:rPr>
        <w:t xml:space="preserve"> «Газель» составляет </w:t>
      </w:r>
      <w:r w:rsidR="00813814" w:rsidRPr="00DD026C">
        <w:rPr>
          <w:noProof/>
          <w:color w:val="000000"/>
          <w:sz w:val="28"/>
        </w:rPr>
        <w:t>450</w:t>
      </w:r>
      <w:r w:rsidR="00466BE2" w:rsidRPr="00DD026C">
        <w:rPr>
          <w:noProof/>
          <w:color w:val="000000"/>
          <w:sz w:val="28"/>
        </w:rPr>
        <w:t xml:space="preserve"> </w:t>
      </w:r>
      <w:r w:rsidR="00813814" w:rsidRPr="00DD026C">
        <w:rPr>
          <w:noProof/>
          <w:color w:val="000000"/>
          <w:sz w:val="28"/>
        </w:rPr>
        <w:t>000 руб. Средний срок службы составляет 10 лет.</w:t>
      </w:r>
    </w:p>
    <w:p w14:paraId="0B7EAD3B" w14:textId="77777777" w:rsidR="00813814" w:rsidRPr="00DD026C" w:rsidRDefault="00813814" w:rsidP="00466BE2">
      <w:pPr>
        <w:spacing w:line="360" w:lineRule="auto"/>
        <w:ind w:firstLine="709"/>
        <w:jc w:val="both"/>
        <w:rPr>
          <w:noProof/>
          <w:color w:val="000000"/>
          <w:sz w:val="28"/>
        </w:rPr>
      </w:pPr>
      <w:r w:rsidRPr="00DD026C">
        <w:rPr>
          <w:noProof/>
          <w:color w:val="000000"/>
          <w:sz w:val="28"/>
        </w:rPr>
        <w:t>Амортизационные расходы составляют:</w:t>
      </w:r>
      <w:r w:rsidR="00466BE2" w:rsidRPr="00DD026C">
        <w:rPr>
          <w:noProof/>
          <w:color w:val="000000"/>
          <w:sz w:val="28"/>
        </w:rPr>
        <w:t xml:space="preserve"> </w:t>
      </w:r>
      <w:r w:rsidRPr="00DD026C">
        <w:rPr>
          <w:noProof/>
          <w:color w:val="000000"/>
          <w:sz w:val="28"/>
        </w:rPr>
        <w:t>450000/10 = 45000 руб. в год или 3750 руб. в месяц.</w:t>
      </w:r>
      <w:r w:rsidR="006C6619" w:rsidRPr="00DD026C">
        <w:rPr>
          <w:noProof/>
          <w:color w:val="000000"/>
          <w:sz w:val="28"/>
        </w:rPr>
        <w:t xml:space="preserve"> или 23,43 руб. в час (при количестве часов работы в месяц 160).</w:t>
      </w:r>
    </w:p>
    <w:p w14:paraId="15C87A9E" w14:textId="77777777" w:rsidR="00187578" w:rsidRPr="00DD026C" w:rsidRDefault="00187578" w:rsidP="00466BE2">
      <w:pPr>
        <w:spacing w:line="360" w:lineRule="auto"/>
        <w:ind w:firstLine="709"/>
        <w:jc w:val="both"/>
        <w:rPr>
          <w:noProof/>
          <w:color w:val="000000"/>
          <w:sz w:val="28"/>
        </w:rPr>
      </w:pPr>
      <w:r w:rsidRPr="00DD026C">
        <w:rPr>
          <w:noProof/>
          <w:color w:val="000000"/>
          <w:sz w:val="28"/>
        </w:rPr>
        <w:t>Расчет на одну экскурсию составляет:</w:t>
      </w:r>
      <w:r w:rsidR="00466BE2" w:rsidRPr="00DD026C">
        <w:rPr>
          <w:noProof/>
          <w:color w:val="000000"/>
          <w:sz w:val="28"/>
        </w:rPr>
        <w:t xml:space="preserve"> </w:t>
      </w:r>
      <w:r w:rsidRPr="00DD026C">
        <w:rPr>
          <w:noProof/>
          <w:color w:val="000000"/>
          <w:sz w:val="28"/>
        </w:rPr>
        <w:t xml:space="preserve">23,43*3 = </w:t>
      </w:r>
    </w:p>
    <w:p w14:paraId="4714AC21" w14:textId="77777777" w:rsidR="00813814" w:rsidRPr="00DD026C" w:rsidRDefault="00813814" w:rsidP="00466BE2">
      <w:pPr>
        <w:spacing w:line="360" w:lineRule="auto"/>
        <w:ind w:firstLine="709"/>
        <w:jc w:val="both"/>
        <w:rPr>
          <w:noProof/>
          <w:color w:val="000000"/>
          <w:sz w:val="28"/>
        </w:rPr>
      </w:pPr>
      <w:r w:rsidRPr="00DD026C">
        <w:rPr>
          <w:noProof/>
          <w:color w:val="000000"/>
          <w:sz w:val="28"/>
        </w:rPr>
        <w:t>Расходы на заработную плату:</w:t>
      </w:r>
    </w:p>
    <w:p w14:paraId="7F1C58AF" w14:textId="77777777" w:rsidR="00813814" w:rsidRPr="00DD026C" w:rsidRDefault="00813814" w:rsidP="00466BE2">
      <w:pPr>
        <w:spacing w:line="360" w:lineRule="auto"/>
        <w:ind w:firstLine="709"/>
        <w:jc w:val="both"/>
        <w:rPr>
          <w:noProof/>
          <w:color w:val="000000"/>
          <w:sz w:val="28"/>
        </w:rPr>
      </w:pPr>
      <w:r w:rsidRPr="00DD026C">
        <w:rPr>
          <w:noProof/>
          <w:color w:val="000000"/>
          <w:sz w:val="28"/>
        </w:rPr>
        <w:t>Заработная плата экскурсовода составляет 15</w:t>
      </w:r>
      <w:r w:rsidR="00466BE2" w:rsidRPr="00DD026C">
        <w:rPr>
          <w:noProof/>
          <w:color w:val="000000"/>
          <w:sz w:val="28"/>
        </w:rPr>
        <w:t xml:space="preserve"> </w:t>
      </w:r>
      <w:r w:rsidRPr="00DD026C">
        <w:rPr>
          <w:noProof/>
          <w:color w:val="000000"/>
          <w:sz w:val="28"/>
        </w:rPr>
        <w:t xml:space="preserve">000 руб. в месяц, социальные отчисления составляют 3900 руб. Заработная плата с социальными отчислениями составляет </w:t>
      </w:r>
      <w:r w:rsidR="001342DC" w:rsidRPr="00DD026C">
        <w:rPr>
          <w:noProof/>
          <w:color w:val="000000"/>
          <w:sz w:val="28"/>
        </w:rPr>
        <w:t>18900 руб. в месяц.</w:t>
      </w:r>
    </w:p>
    <w:p w14:paraId="7D832496" w14:textId="77777777" w:rsidR="001342DC" w:rsidRPr="00DD026C" w:rsidRDefault="001342DC" w:rsidP="00466BE2">
      <w:pPr>
        <w:spacing w:line="360" w:lineRule="auto"/>
        <w:ind w:firstLine="709"/>
        <w:jc w:val="both"/>
        <w:rPr>
          <w:noProof/>
          <w:color w:val="000000"/>
          <w:sz w:val="28"/>
        </w:rPr>
      </w:pPr>
      <w:r w:rsidRPr="00DD026C">
        <w:rPr>
          <w:noProof/>
          <w:color w:val="000000"/>
          <w:sz w:val="28"/>
        </w:rPr>
        <w:t>Количество рабочих дней в месяц составляет 160 часов. Тогда часовая ставка экскурсовода составляет:</w:t>
      </w:r>
      <w:r w:rsidR="00466BE2" w:rsidRPr="00DD026C">
        <w:rPr>
          <w:noProof/>
          <w:color w:val="000000"/>
          <w:sz w:val="28"/>
        </w:rPr>
        <w:t xml:space="preserve"> </w:t>
      </w:r>
      <w:r w:rsidRPr="00DD026C">
        <w:rPr>
          <w:noProof/>
          <w:color w:val="000000"/>
          <w:sz w:val="28"/>
        </w:rPr>
        <w:t xml:space="preserve">18900/160 = 188,125 руб. </w:t>
      </w:r>
    </w:p>
    <w:p w14:paraId="2B1F87CD" w14:textId="77777777" w:rsidR="001342DC" w:rsidRPr="00DD026C" w:rsidRDefault="001342DC" w:rsidP="00466BE2">
      <w:pPr>
        <w:spacing w:line="360" w:lineRule="auto"/>
        <w:ind w:firstLine="709"/>
        <w:jc w:val="both"/>
        <w:rPr>
          <w:noProof/>
          <w:color w:val="000000"/>
          <w:sz w:val="28"/>
        </w:rPr>
      </w:pPr>
      <w:r w:rsidRPr="00DD026C">
        <w:rPr>
          <w:noProof/>
          <w:color w:val="000000"/>
          <w:sz w:val="28"/>
        </w:rPr>
        <w:t>Заработная плата водителя составляет 10</w:t>
      </w:r>
      <w:r w:rsidR="00466BE2" w:rsidRPr="00DD026C">
        <w:rPr>
          <w:noProof/>
          <w:color w:val="000000"/>
          <w:sz w:val="28"/>
        </w:rPr>
        <w:t xml:space="preserve"> </w:t>
      </w:r>
      <w:r w:rsidRPr="00DD026C">
        <w:rPr>
          <w:noProof/>
          <w:color w:val="000000"/>
          <w:sz w:val="28"/>
        </w:rPr>
        <w:t>000 руб. в месяц, вместе с социальными отчислениями – 12600 руб. в месяц.</w:t>
      </w:r>
    </w:p>
    <w:p w14:paraId="73A9A04E" w14:textId="77777777" w:rsidR="001342DC" w:rsidRPr="00DD026C" w:rsidRDefault="001342DC" w:rsidP="00466BE2">
      <w:pPr>
        <w:spacing w:line="360" w:lineRule="auto"/>
        <w:ind w:firstLine="709"/>
        <w:jc w:val="both"/>
        <w:rPr>
          <w:noProof/>
          <w:color w:val="000000"/>
          <w:sz w:val="28"/>
        </w:rPr>
      </w:pPr>
      <w:r w:rsidRPr="00DD026C">
        <w:rPr>
          <w:noProof/>
          <w:color w:val="000000"/>
          <w:sz w:val="28"/>
        </w:rPr>
        <w:t>Количество рабочих дней в месяц составляет 160 часов. Тогда часовая ставка водителя составляет:</w:t>
      </w:r>
      <w:r w:rsidR="00466BE2" w:rsidRPr="00DD026C">
        <w:rPr>
          <w:noProof/>
          <w:color w:val="000000"/>
          <w:sz w:val="28"/>
        </w:rPr>
        <w:t xml:space="preserve"> </w:t>
      </w:r>
      <w:r w:rsidRPr="00DD026C">
        <w:rPr>
          <w:noProof/>
          <w:color w:val="000000"/>
          <w:sz w:val="28"/>
        </w:rPr>
        <w:t xml:space="preserve">12600/160 = 78,75 руб. </w:t>
      </w:r>
    </w:p>
    <w:p w14:paraId="4D77D290" w14:textId="77777777" w:rsidR="006C6619" w:rsidRPr="00DD026C" w:rsidRDefault="006C6619" w:rsidP="00466BE2">
      <w:pPr>
        <w:spacing w:line="360" w:lineRule="auto"/>
        <w:ind w:firstLine="709"/>
        <w:jc w:val="both"/>
        <w:rPr>
          <w:noProof/>
          <w:color w:val="000000"/>
          <w:sz w:val="28"/>
        </w:rPr>
      </w:pPr>
      <w:r w:rsidRPr="00DD026C">
        <w:rPr>
          <w:noProof/>
          <w:color w:val="000000"/>
          <w:sz w:val="28"/>
        </w:rPr>
        <w:t>Расходы на рекламу составляют 50</w:t>
      </w:r>
      <w:r w:rsidR="00466BE2" w:rsidRPr="00DD026C">
        <w:rPr>
          <w:noProof/>
          <w:color w:val="000000"/>
          <w:sz w:val="28"/>
        </w:rPr>
        <w:t xml:space="preserve"> </w:t>
      </w:r>
      <w:r w:rsidRPr="00DD026C">
        <w:rPr>
          <w:noProof/>
          <w:color w:val="000000"/>
          <w:sz w:val="28"/>
        </w:rPr>
        <w:t xml:space="preserve">000 </w:t>
      </w:r>
      <w:r w:rsidR="00187578" w:rsidRPr="00DD026C">
        <w:rPr>
          <w:noProof/>
          <w:color w:val="000000"/>
          <w:sz w:val="28"/>
        </w:rPr>
        <w:t>руб. в месяц</w:t>
      </w:r>
      <w:r w:rsidRPr="00DD026C">
        <w:rPr>
          <w:noProof/>
          <w:color w:val="000000"/>
          <w:sz w:val="28"/>
        </w:rPr>
        <w:t>.</w:t>
      </w:r>
      <w:r w:rsidR="00187578" w:rsidRPr="00DD026C">
        <w:rPr>
          <w:noProof/>
          <w:color w:val="000000"/>
          <w:sz w:val="28"/>
        </w:rPr>
        <w:t xml:space="preserve"> (2000 руб. в день).</w:t>
      </w:r>
    </w:p>
    <w:p w14:paraId="08D5AC77" w14:textId="77777777" w:rsidR="006C6619" w:rsidRPr="00DD026C" w:rsidRDefault="006C6619" w:rsidP="00466BE2">
      <w:pPr>
        <w:spacing w:line="360" w:lineRule="auto"/>
        <w:ind w:firstLine="709"/>
        <w:jc w:val="both"/>
        <w:rPr>
          <w:noProof/>
          <w:color w:val="000000"/>
          <w:sz w:val="28"/>
        </w:rPr>
      </w:pPr>
      <w:r w:rsidRPr="00DD026C">
        <w:rPr>
          <w:noProof/>
          <w:color w:val="000000"/>
          <w:sz w:val="28"/>
        </w:rPr>
        <w:t>Калькуляция себестоимости представлена в таблице:</w:t>
      </w:r>
    </w:p>
    <w:p w14:paraId="08461605" w14:textId="77777777" w:rsidR="00187578" w:rsidRPr="00DD026C" w:rsidRDefault="00187578" w:rsidP="00466BE2">
      <w:pPr>
        <w:spacing w:line="360" w:lineRule="auto"/>
        <w:ind w:firstLine="709"/>
        <w:jc w:val="both"/>
        <w:rPr>
          <w:noProof/>
          <w:color w:val="000000"/>
          <w:sz w:val="28"/>
        </w:rPr>
      </w:pPr>
    </w:p>
    <w:p w14:paraId="03C7678E" w14:textId="77777777" w:rsidR="006C6619" w:rsidRPr="00DD026C" w:rsidRDefault="006C6619" w:rsidP="00466BE2">
      <w:pPr>
        <w:spacing w:line="360" w:lineRule="auto"/>
        <w:ind w:firstLine="709"/>
        <w:jc w:val="both"/>
        <w:rPr>
          <w:noProof/>
          <w:color w:val="000000"/>
          <w:sz w:val="28"/>
        </w:rPr>
      </w:pPr>
      <w:r w:rsidRPr="00DD026C">
        <w:rPr>
          <w:noProof/>
          <w:color w:val="000000"/>
          <w:sz w:val="28"/>
        </w:rPr>
        <w:t>Калькуляция себестоимости турпродукта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43"/>
        <w:gridCol w:w="4202"/>
      </w:tblGrid>
      <w:tr w:rsidR="00187578" w:rsidRPr="00DD026C" w14:paraId="71A54FB4" w14:textId="77777777" w:rsidTr="00466BE2">
        <w:trPr>
          <w:trHeight w:val="23"/>
        </w:trPr>
        <w:tc>
          <w:tcPr>
            <w:tcW w:w="2752" w:type="pct"/>
          </w:tcPr>
          <w:p w14:paraId="13DC6CBC" w14:textId="77777777" w:rsidR="00187578" w:rsidRPr="00DD026C" w:rsidRDefault="00187578" w:rsidP="00466BE2">
            <w:pPr>
              <w:spacing w:line="360" w:lineRule="auto"/>
              <w:jc w:val="both"/>
              <w:rPr>
                <w:noProof/>
                <w:color w:val="000000"/>
                <w:sz w:val="20"/>
              </w:rPr>
            </w:pPr>
            <w:r w:rsidRPr="00DD026C">
              <w:rPr>
                <w:noProof/>
                <w:color w:val="000000"/>
                <w:sz w:val="20"/>
              </w:rPr>
              <w:t>Статьи расходов</w:t>
            </w:r>
          </w:p>
        </w:tc>
        <w:tc>
          <w:tcPr>
            <w:tcW w:w="2248" w:type="pct"/>
          </w:tcPr>
          <w:p w14:paraId="0A4419FA" w14:textId="77777777" w:rsidR="00187578" w:rsidRPr="00DD026C" w:rsidRDefault="00187578" w:rsidP="00466BE2">
            <w:pPr>
              <w:spacing w:line="360" w:lineRule="auto"/>
              <w:jc w:val="both"/>
              <w:rPr>
                <w:noProof/>
                <w:color w:val="000000"/>
                <w:sz w:val="20"/>
              </w:rPr>
            </w:pPr>
            <w:r w:rsidRPr="00DD026C">
              <w:rPr>
                <w:noProof/>
                <w:color w:val="000000"/>
                <w:sz w:val="20"/>
              </w:rPr>
              <w:t>Значение, руб.</w:t>
            </w:r>
          </w:p>
        </w:tc>
      </w:tr>
      <w:tr w:rsidR="00187578" w:rsidRPr="00DD026C" w14:paraId="35CA5470" w14:textId="77777777" w:rsidTr="00466BE2">
        <w:trPr>
          <w:trHeight w:val="23"/>
        </w:trPr>
        <w:tc>
          <w:tcPr>
            <w:tcW w:w="2752" w:type="pct"/>
          </w:tcPr>
          <w:p w14:paraId="6DEF9BF5" w14:textId="77777777" w:rsidR="00187578" w:rsidRPr="00DD026C" w:rsidRDefault="00187578" w:rsidP="00466BE2">
            <w:pPr>
              <w:spacing w:line="360" w:lineRule="auto"/>
              <w:jc w:val="both"/>
              <w:rPr>
                <w:noProof/>
                <w:color w:val="000000"/>
                <w:sz w:val="20"/>
              </w:rPr>
            </w:pPr>
            <w:r w:rsidRPr="00DD026C">
              <w:rPr>
                <w:noProof/>
                <w:color w:val="000000"/>
                <w:sz w:val="20"/>
              </w:rPr>
              <w:t>Транспортные расходы</w:t>
            </w:r>
          </w:p>
        </w:tc>
        <w:tc>
          <w:tcPr>
            <w:tcW w:w="2248" w:type="pct"/>
          </w:tcPr>
          <w:p w14:paraId="1C3EF1AE" w14:textId="77777777" w:rsidR="00187578" w:rsidRPr="00DD026C" w:rsidRDefault="00187578" w:rsidP="00466BE2">
            <w:pPr>
              <w:spacing w:line="360" w:lineRule="auto"/>
              <w:jc w:val="both"/>
              <w:rPr>
                <w:noProof/>
                <w:color w:val="000000"/>
                <w:sz w:val="20"/>
              </w:rPr>
            </w:pPr>
            <w:r w:rsidRPr="00DD026C">
              <w:rPr>
                <w:noProof/>
                <w:color w:val="000000"/>
                <w:sz w:val="20"/>
              </w:rPr>
              <w:t>189</w:t>
            </w:r>
          </w:p>
        </w:tc>
      </w:tr>
      <w:tr w:rsidR="00187578" w:rsidRPr="00DD026C" w14:paraId="4F8D8011" w14:textId="77777777" w:rsidTr="00466BE2">
        <w:trPr>
          <w:trHeight w:val="23"/>
        </w:trPr>
        <w:tc>
          <w:tcPr>
            <w:tcW w:w="2752" w:type="pct"/>
          </w:tcPr>
          <w:p w14:paraId="2E161751" w14:textId="77777777" w:rsidR="00187578" w:rsidRPr="00DD026C" w:rsidRDefault="00187578" w:rsidP="00466BE2">
            <w:pPr>
              <w:spacing w:line="360" w:lineRule="auto"/>
              <w:jc w:val="both"/>
              <w:rPr>
                <w:noProof/>
                <w:color w:val="000000"/>
                <w:sz w:val="20"/>
              </w:rPr>
            </w:pPr>
            <w:r w:rsidRPr="00DD026C">
              <w:rPr>
                <w:noProof/>
                <w:color w:val="000000"/>
                <w:sz w:val="20"/>
              </w:rPr>
              <w:t>Амортизация</w:t>
            </w:r>
          </w:p>
        </w:tc>
        <w:tc>
          <w:tcPr>
            <w:tcW w:w="2248" w:type="pct"/>
          </w:tcPr>
          <w:p w14:paraId="208954F8" w14:textId="77777777" w:rsidR="00187578" w:rsidRPr="00DD026C" w:rsidRDefault="00187578" w:rsidP="00466BE2">
            <w:pPr>
              <w:spacing w:line="360" w:lineRule="auto"/>
              <w:jc w:val="both"/>
              <w:rPr>
                <w:noProof/>
                <w:color w:val="000000"/>
                <w:sz w:val="20"/>
              </w:rPr>
            </w:pPr>
            <w:r w:rsidRPr="00DD026C">
              <w:rPr>
                <w:noProof/>
                <w:color w:val="000000"/>
                <w:sz w:val="20"/>
              </w:rPr>
              <w:t>70,29</w:t>
            </w:r>
          </w:p>
        </w:tc>
      </w:tr>
      <w:tr w:rsidR="00187578" w:rsidRPr="00DD026C" w14:paraId="59D3B5FB" w14:textId="77777777" w:rsidTr="00466BE2">
        <w:trPr>
          <w:trHeight w:val="23"/>
        </w:trPr>
        <w:tc>
          <w:tcPr>
            <w:tcW w:w="2752" w:type="pct"/>
          </w:tcPr>
          <w:p w14:paraId="0276DB14" w14:textId="77777777" w:rsidR="00187578" w:rsidRPr="00DD026C" w:rsidRDefault="00187578" w:rsidP="00466BE2">
            <w:pPr>
              <w:spacing w:line="360" w:lineRule="auto"/>
              <w:jc w:val="both"/>
              <w:rPr>
                <w:noProof/>
                <w:color w:val="000000"/>
                <w:sz w:val="20"/>
              </w:rPr>
            </w:pPr>
            <w:r w:rsidRPr="00DD026C">
              <w:rPr>
                <w:noProof/>
                <w:color w:val="000000"/>
                <w:sz w:val="20"/>
              </w:rPr>
              <w:t>Расходы на заработную плату</w:t>
            </w:r>
          </w:p>
        </w:tc>
        <w:tc>
          <w:tcPr>
            <w:tcW w:w="2248" w:type="pct"/>
          </w:tcPr>
          <w:p w14:paraId="24BF4C02" w14:textId="77777777" w:rsidR="00187578" w:rsidRPr="00DD026C" w:rsidRDefault="00187578" w:rsidP="00466BE2">
            <w:pPr>
              <w:spacing w:line="360" w:lineRule="auto"/>
              <w:jc w:val="both"/>
              <w:rPr>
                <w:noProof/>
                <w:color w:val="000000"/>
                <w:sz w:val="20"/>
              </w:rPr>
            </w:pPr>
            <w:r w:rsidRPr="00DD026C">
              <w:rPr>
                <w:noProof/>
                <w:color w:val="000000"/>
                <w:sz w:val="20"/>
              </w:rPr>
              <w:t xml:space="preserve">266,875 </w:t>
            </w:r>
          </w:p>
        </w:tc>
      </w:tr>
      <w:tr w:rsidR="00187578" w:rsidRPr="00DD026C" w14:paraId="4530AACD" w14:textId="77777777" w:rsidTr="00466BE2">
        <w:trPr>
          <w:trHeight w:val="23"/>
        </w:trPr>
        <w:tc>
          <w:tcPr>
            <w:tcW w:w="2752" w:type="pct"/>
          </w:tcPr>
          <w:p w14:paraId="29F93314" w14:textId="77777777" w:rsidR="00187578" w:rsidRPr="00DD026C" w:rsidRDefault="00187578" w:rsidP="00466BE2">
            <w:pPr>
              <w:spacing w:line="360" w:lineRule="auto"/>
              <w:jc w:val="both"/>
              <w:rPr>
                <w:noProof/>
                <w:color w:val="000000"/>
                <w:sz w:val="20"/>
              </w:rPr>
            </w:pPr>
            <w:r w:rsidRPr="00DD026C">
              <w:rPr>
                <w:noProof/>
                <w:color w:val="000000"/>
                <w:sz w:val="20"/>
              </w:rPr>
              <w:t>Расходы на рекламу</w:t>
            </w:r>
          </w:p>
        </w:tc>
        <w:tc>
          <w:tcPr>
            <w:tcW w:w="2248" w:type="pct"/>
          </w:tcPr>
          <w:p w14:paraId="58295863" w14:textId="77777777" w:rsidR="00187578" w:rsidRPr="00DD026C" w:rsidRDefault="00187578" w:rsidP="00466BE2">
            <w:pPr>
              <w:spacing w:line="360" w:lineRule="auto"/>
              <w:jc w:val="both"/>
              <w:rPr>
                <w:noProof/>
                <w:color w:val="000000"/>
                <w:sz w:val="20"/>
              </w:rPr>
            </w:pPr>
            <w:r w:rsidRPr="00DD026C">
              <w:rPr>
                <w:noProof/>
                <w:color w:val="000000"/>
                <w:sz w:val="20"/>
              </w:rPr>
              <w:t>2000</w:t>
            </w:r>
          </w:p>
        </w:tc>
      </w:tr>
      <w:tr w:rsidR="00187578" w:rsidRPr="00DD026C" w14:paraId="2DEFFAD0" w14:textId="77777777" w:rsidTr="00466BE2">
        <w:trPr>
          <w:trHeight w:val="23"/>
        </w:trPr>
        <w:tc>
          <w:tcPr>
            <w:tcW w:w="2752" w:type="pct"/>
          </w:tcPr>
          <w:p w14:paraId="77155655" w14:textId="77777777" w:rsidR="00187578" w:rsidRPr="00DD026C" w:rsidRDefault="00187578" w:rsidP="00466BE2">
            <w:pPr>
              <w:spacing w:line="360" w:lineRule="auto"/>
              <w:jc w:val="both"/>
              <w:rPr>
                <w:noProof/>
                <w:color w:val="000000"/>
                <w:sz w:val="20"/>
              </w:rPr>
            </w:pPr>
          </w:p>
        </w:tc>
        <w:tc>
          <w:tcPr>
            <w:tcW w:w="2248" w:type="pct"/>
          </w:tcPr>
          <w:p w14:paraId="089DEF3F" w14:textId="77777777" w:rsidR="00187578" w:rsidRPr="00DD026C" w:rsidRDefault="00187578" w:rsidP="00466BE2">
            <w:pPr>
              <w:spacing w:line="360" w:lineRule="auto"/>
              <w:jc w:val="both"/>
              <w:rPr>
                <w:noProof/>
                <w:color w:val="000000"/>
                <w:sz w:val="20"/>
              </w:rPr>
            </w:pPr>
            <w:r w:rsidRPr="00DD026C">
              <w:rPr>
                <w:noProof/>
                <w:color w:val="000000"/>
                <w:sz w:val="20"/>
              </w:rPr>
              <w:t>2526,165</w:t>
            </w:r>
          </w:p>
        </w:tc>
      </w:tr>
    </w:tbl>
    <w:p w14:paraId="6A75B681" w14:textId="77777777" w:rsidR="006C6619" w:rsidRPr="00DD026C" w:rsidRDefault="006C6619" w:rsidP="00466BE2">
      <w:pPr>
        <w:spacing w:line="360" w:lineRule="auto"/>
        <w:ind w:firstLine="709"/>
        <w:jc w:val="both"/>
        <w:rPr>
          <w:noProof/>
          <w:color w:val="000000"/>
          <w:sz w:val="28"/>
        </w:rPr>
      </w:pPr>
    </w:p>
    <w:p w14:paraId="40E774DD" w14:textId="77777777" w:rsidR="006C6619" w:rsidRPr="00DD026C" w:rsidRDefault="00187578" w:rsidP="00466BE2">
      <w:pPr>
        <w:spacing w:line="360" w:lineRule="auto"/>
        <w:ind w:firstLine="709"/>
        <w:jc w:val="both"/>
        <w:rPr>
          <w:noProof/>
          <w:color w:val="000000"/>
          <w:sz w:val="28"/>
        </w:rPr>
      </w:pPr>
      <w:r w:rsidRPr="00DD026C">
        <w:rPr>
          <w:noProof/>
          <w:color w:val="000000"/>
          <w:sz w:val="28"/>
        </w:rPr>
        <w:t>Норма прибыли составляет 15 %</w:t>
      </w:r>
      <w:r w:rsidR="00466BE2" w:rsidRPr="00DD026C">
        <w:rPr>
          <w:noProof/>
          <w:color w:val="000000"/>
          <w:sz w:val="28"/>
        </w:rPr>
        <w:t>.</w:t>
      </w:r>
      <w:r w:rsidRPr="00DD026C">
        <w:rPr>
          <w:noProof/>
          <w:color w:val="000000"/>
          <w:sz w:val="28"/>
        </w:rPr>
        <w:t xml:space="preserve"> Тогда цена одной экскурсии составляет 2906 руб.</w:t>
      </w:r>
    </w:p>
    <w:p w14:paraId="0A7B21BF" w14:textId="77777777" w:rsidR="00187578" w:rsidRPr="00DD026C" w:rsidRDefault="00187578" w:rsidP="00466BE2">
      <w:pPr>
        <w:spacing w:line="360" w:lineRule="auto"/>
        <w:ind w:firstLine="709"/>
        <w:jc w:val="both"/>
        <w:rPr>
          <w:noProof/>
          <w:color w:val="000000"/>
          <w:sz w:val="28"/>
        </w:rPr>
      </w:pPr>
      <w:r w:rsidRPr="00DD026C">
        <w:rPr>
          <w:noProof/>
          <w:color w:val="000000"/>
          <w:sz w:val="28"/>
        </w:rPr>
        <w:t>Учитывая, что в микроавтобусе за один раз может уместиться 10 пассажиров, то стоимость одного билета составляет 252,6 руб.</w:t>
      </w:r>
    </w:p>
    <w:p w14:paraId="30CA5F99" w14:textId="77777777" w:rsidR="00187578" w:rsidRPr="00DD026C" w:rsidRDefault="00187578" w:rsidP="00466BE2">
      <w:pPr>
        <w:spacing w:line="360" w:lineRule="auto"/>
        <w:ind w:firstLine="709"/>
        <w:jc w:val="both"/>
        <w:rPr>
          <w:noProof/>
          <w:color w:val="000000"/>
          <w:sz w:val="28"/>
        </w:rPr>
      </w:pPr>
      <w:r w:rsidRPr="00DD026C">
        <w:rPr>
          <w:noProof/>
          <w:color w:val="000000"/>
          <w:sz w:val="28"/>
        </w:rPr>
        <w:t>При реализации билетов в размере 30 шт в месяц, до</w:t>
      </w:r>
      <w:r w:rsidR="00466BE2" w:rsidRPr="00DD026C">
        <w:rPr>
          <w:noProof/>
          <w:color w:val="000000"/>
          <w:sz w:val="28"/>
        </w:rPr>
        <w:t xml:space="preserve">ход от продажи билетов составит </w:t>
      </w:r>
      <w:r w:rsidRPr="00DD026C">
        <w:rPr>
          <w:noProof/>
          <w:color w:val="000000"/>
          <w:sz w:val="28"/>
        </w:rPr>
        <w:t xml:space="preserve">252,6*30 = </w:t>
      </w:r>
      <w:r w:rsidR="009D2DA9" w:rsidRPr="00DD026C">
        <w:rPr>
          <w:noProof/>
          <w:color w:val="000000"/>
          <w:sz w:val="28"/>
        </w:rPr>
        <w:t>7578 руб.</w:t>
      </w:r>
    </w:p>
    <w:p w14:paraId="5EC247CC" w14:textId="77777777" w:rsidR="00813814" w:rsidRPr="00DD026C" w:rsidRDefault="00813814" w:rsidP="00466BE2">
      <w:pPr>
        <w:spacing w:line="360" w:lineRule="auto"/>
        <w:ind w:firstLine="709"/>
        <w:jc w:val="both"/>
        <w:rPr>
          <w:noProof/>
          <w:color w:val="000000"/>
          <w:sz w:val="28"/>
        </w:rPr>
      </w:pPr>
    </w:p>
    <w:p w14:paraId="5E49476E" w14:textId="77777777" w:rsidR="00E352A1" w:rsidRPr="00DD026C" w:rsidRDefault="00466BE2" w:rsidP="00466BE2">
      <w:pPr>
        <w:spacing w:line="360" w:lineRule="auto"/>
        <w:ind w:firstLine="709"/>
        <w:jc w:val="both"/>
        <w:rPr>
          <w:noProof/>
          <w:color w:val="000000"/>
          <w:sz w:val="28"/>
        </w:rPr>
      </w:pPr>
      <w:bookmarkStart w:id="30" w:name="_Toc72459747"/>
      <w:bookmarkStart w:id="31" w:name="_Toc137280586"/>
      <w:bookmarkStart w:id="32" w:name="_Toc139166120"/>
      <w:r w:rsidRPr="00DD026C">
        <w:rPr>
          <w:noProof/>
          <w:color w:val="000000"/>
          <w:sz w:val="28"/>
        </w:rPr>
        <w:br w:type="page"/>
      </w:r>
      <w:r w:rsidR="00E352A1" w:rsidRPr="00DD026C">
        <w:rPr>
          <w:noProof/>
          <w:color w:val="000000"/>
          <w:sz w:val="28"/>
        </w:rPr>
        <w:t>Заключение</w:t>
      </w:r>
      <w:bookmarkEnd w:id="30"/>
      <w:bookmarkEnd w:id="31"/>
      <w:bookmarkEnd w:id="32"/>
    </w:p>
    <w:p w14:paraId="3C463D7F" w14:textId="77777777" w:rsidR="00466BE2" w:rsidRPr="00DD026C" w:rsidRDefault="00466BE2" w:rsidP="00466BE2">
      <w:pPr>
        <w:spacing w:line="360" w:lineRule="auto"/>
        <w:ind w:firstLine="709"/>
        <w:jc w:val="both"/>
        <w:rPr>
          <w:noProof/>
          <w:color w:val="000000"/>
          <w:sz w:val="28"/>
        </w:rPr>
      </w:pPr>
    </w:p>
    <w:p w14:paraId="6DB2189C" w14:textId="77777777" w:rsidR="00E352A1" w:rsidRPr="00DD026C" w:rsidRDefault="00E352A1" w:rsidP="00466BE2">
      <w:pPr>
        <w:spacing w:line="360" w:lineRule="auto"/>
        <w:ind w:firstLine="709"/>
        <w:jc w:val="both"/>
        <w:rPr>
          <w:noProof/>
          <w:color w:val="000000"/>
          <w:sz w:val="28"/>
        </w:rPr>
      </w:pPr>
      <w:r w:rsidRPr="00DD026C">
        <w:rPr>
          <w:noProof/>
          <w:color w:val="000000"/>
          <w:sz w:val="28"/>
        </w:rPr>
        <w:t>Заключение экскурсии – это слова, которые говорит экскурсовод экскурсантам в самом конце экскурсии.</w:t>
      </w:r>
      <w:r w:rsidRPr="00DD026C">
        <w:rPr>
          <w:noProof/>
          <w:color w:val="000000"/>
          <w:sz w:val="28"/>
        </w:rPr>
        <w:footnoteReference w:id="1"/>
      </w:r>
    </w:p>
    <w:p w14:paraId="646712F4" w14:textId="77777777" w:rsidR="00BB71FF" w:rsidRPr="00DD026C" w:rsidRDefault="00E352A1" w:rsidP="00466BE2">
      <w:pPr>
        <w:spacing w:line="360" w:lineRule="auto"/>
        <w:ind w:firstLine="709"/>
        <w:jc w:val="both"/>
        <w:rPr>
          <w:noProof/>
          <w:color w:val="000000"/>
          <w:sz w:val="28"/>
        </w:rPr>
      </w:pPr>
      <w:r w:rsidRPr="00DD026C">
        <w:rPr>
          <w:noProof/>
          <w:color w:val="000000"/>
          <w:sz w:val="28"/>
        </w:rPr>
        <w:t xml:space="preserve">После экскурсии, когда экскурсанты уже сами походили по городу, все их вопросы были удовлетворены, следует правильно выразить свою благодарность слушателям экскурсии и прощание: </w:t>
      </w:r>
    </w:p>
    <w:p w14:paraId="614F0543" w14:textId="77777777" w:rsidR="00BB71FF" w:rsidRPr="00DD026C" w:rsidRDefault="00BB71FF" w:rsidP="00466BE2">
      <w:pPr>
        <w:spacing w:line="360" w:lineRule="auto"/>
        <w:ind w:firstLine="709"/>
        <w:jc w:val="both"/>
        <w:rPr>
          <w:noProof/>
          <w:color w:val="000000"/>
          <w:sz w:val="28"/>
        </w:rPr>
      </w:pPr>
      <w:r w:rsidRPr="00DD026C">
        <w:rPr>
          <w:noProof/>
          <w:color w:val="000000"/>
          <w:sz w:val="28"/>
        </w:rPr>
        <w:t>Надеюсь, что вам понравилась наша экскурсия, и вы своё время потратили не</w:t>
      </w:r>
      <w:r w:rsidR="00466BE2" w:rsidRPr="00DD026C">
        <w:rPr>
          <w:noProof/>
          <w:color w:val="000000"/>
          <w:sz w:val="28"/>
        </w:rPr>
        <w:t xml:space="preserve"> </w:t>
      </w:r>
      <w:r w:rsidRPr="00DD026C">
        <w:rPr>
          <w:noProof/>
          <w:color w:val="000000"/>
          <w:sz w:val="28"/>
        </w:rPr>
        <w:t>зря! Со всеми интересующими сейчас вас вопросами вы можете обратиться ко мне. За дальнейшей интересующей Вас информацией о других предстоящих экскурсиях по городу, вы также можете обратиться к услугам нашей компании. Будем рады снова Вас видеть на наших экскурсиях, а также в качестве постоянных кли</w:t>
      </w:r>
      <w:r w:rsidR="00764817" w:rsidRPr="00DD026C">
        <w:rPr>
          <w:noProof/>
          <w:color w:val="000000"/>
          <w:sz w:val="28"/>
        </w:rPr>
        <w:t>ентов нашей туристической фирмы</w:t>
      </w:r>
      <w:r w:rsidRPr="00DD026C">
        <w:rPr>
          <w:noProof/>
          <w:color w:val="000000"/>
          <w:sz w:val="28"/>
        </w:rPr>
        <w:t>.</w:t>
      </w:r>
    </w:p>
    <w:p w14:paraId="2F89C763" w14:textId="77777777" w:rsidR="00BB71FF" w:rsidRPr="00DD026C" w:rsidRDefault="00BB71FF" w:rsidP="00466BE2">
      <w:pPr>
        <w:spacing w:line="360" w:lineRule="auto"/>
        <w:ind w:firstLine="709"/>
        <w:jc w:val="both"/>
        <w:rPr>
          <w:noProof/>
          <w:color w:val="000000"/>
          <w:sz w:val="28"/>
        </w:rPr>
      </w:pPr>
      <w:r w:rsidRPr="00DD026C">
        <w:rPr>
          <w:noProof/>
          <w:color w:val="000000"/>
          <w:sz w:val="28"/>
        </w:rPr>
        <w:t xml:space="preserve">Желаю удачного дня! </w:t>
      </w:r>
    </w:p>
    <w:p w14:paraId="53B2F7F5" w14:textId="77777777" w:rsidR="00BB71FF" w:rsidRPr="00DD026C" w:rsidRDefault="00BB71FF" w:rsidP="00466BE2">
      <w:pPr>
        <w:spacing w:line="360" w:lineRule="auto"/>
        <w:ind w:firstLine="709"/>
        <w:jc w:val="both"/>
        <w:rPr>
          <w:noProof/>
          <w:color w:val="000000"/>
          <w:sz w:val="28"/>
        </w:rPr>
      </w:pPr>
      <w:r w:rsidRPr="00DD026C">
        <w:rPr>
          <w:noProof/>
          <w:color w:val="000000"/>
          <w:sz w:val="28"/>
        </w:rPr>
        <w:t>На этом экскурсия завершается, и я от имени нашей компании прощаюсь с экскурсионной группой.</w:t>
      </w:r>
    </w:p>
    <w:p w14:paraId="13DF476D" w14:textId="77777777" w:rsidR="00E352A1" w:rsidRPr="00DD026C" w:rsidRDefault="00E352A1" w:rsidP="00466BE2">
      <w:pPr>
        <w:spacing w:line="360" w:lineRule="auto"/>
        <w:ind w:firstLine="709"/>
        <w:jc w:val="both"/>
        <w:rPr>
          <w:noProof/>
          <w:color w:val="000000"/>
          <w:sz w:val="28"/>
        </w:rPr>
      </w:pPr>
    </w:p>
    <w:p w14:paraId="77C3D6C5" w14:textId="77777777" w:rsidR="00E352A1" w:rsidRPr="00DD026C" w:rsidRDefault="00466BE2" w:rsidP="00466BE2">
      <w:pPr>
        <w:spacing w:line="360" w:lineRule="auto"/>
        <w:ind w:firstLine="709"/>
        <w:jc w:val="both"/>
        <w:rPr>
          <w:noProof/>
          <w:color w:val="000000"/>
          <w:sz w:val="28"/>
        </w:rPr>
      </w:pPr>
      <w:bookmarkStart w:id="33" w:name="_Toc72459748"/>
      <w:bookmarkStart w:id="34" w:name="_Toc137280587"/>
      <w:bookmarkStart w:id="35" w:name="_Toc139166121"/>
      <w:r w:rsidRPr="00DD026C">
        <w:rPr>
          <w:noProof/>
          <w:color w:val="000000"/>
          <w:sz w:val="28"/>
        </w:rPr>
        <w:br w:type="page"/>
      </w:r>
      <w:r w:rsidR="00E352A1" w:rsidRPr="00DD026C">
        <w:rPr>
          <w:noProof/>
          <w:color w:val="000000"/>
          <w:sz w:val="28"/>
        </w:rPr>
        <w:t>Список литературы</w:t>
      </w:r>
      <w:bookmarkEnd w:id="33"/>
      <w:bookmarkEnd w:id="34"/>
      <w:bookmarkEnd w:id="35"/>
    </w:p>
    <w:p w14:paraId="2F1329EB" w14:textId="77777777" w:rsidR="00466BE2" w:rsidRPr="00DD026C" w:rsidRDefault="00466BE2" w:rsidP="00466BE2">
      <w:pPr>
        <w:spacing w:line="360" w:lineRule="auto"/>
        <w:ind w:firstLine="709"/>
        <w:jc w:val="both"/>
        <w:rPr>
          <w:noProof/>
          <w:color w:val="000000"/>
          <w:sz w:val="28"/>
        </w:rPr>
      </w:pPr>
    </w:p>
    <w:p w14:paraId="0D3BFB02" w14:textId="77777777" w:rsidR="00E352A1" w:rsidRPr="00DD026C" w:rsidRDefault="00E352A1" w:rsidP="003608AF">
      <w:pPr>
        <w:numPr>
          <w:ilvl w:val="0"/>
          <w:numId w:val="21"/>
        </w:numPr>
        <w:spacing w:line="360" w:lineRule="auto"/>
        <w:ind w:left="0" w:firstLine="0"/>
        <w:jc w:val="both"/>
        <w:rPr>
          <w:noProof/>
          <w:color w:val="000000"/>
          <w:sz w:val="28"/>
        </w:rPr>
      </w:pPr>
      <w:r w:rsidRPr="00DD026C">
        <w:rPr>
          <w:noProof/>
          <w:color w:val="000000"/>
          <w:sz w:val="28"/>
        </w:rPr>
        <w:t>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Ю. Новосибирск: изд-во НГТУ, 2004</w:t>
      </w:r>
    </w:p>
    <w:p w14:paraId="51193F03" w14:textId="77777777"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Емельянов Б.</w:t>
      </w:r>
      <w:r w:rsidR="003513D6" w:rsidRPr="00DD026C">
        <w:rPr>
          <w:noProof/>
          <w:color w:val="000000"/>
          <w:sz w:val="28"/>
        </w:rPr>
        <w:t>В. Организация экскурсионной работы: Методика, опыт. – М.: Профиздат, 1994. – 144 с.</w:t>
      </w:r>
    </w:p>
    <w:p w14:paraId="50933446" w14:textId="77777777"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Святославский А.</w:t>
      </w:r>
      <w:r w:rsidR="003513D6" w:rsidRPr="00DD026C">
        <w:rPr>
          <w:noProof/>
          <w:color w:val="000000"/>
          <w:sz w:val="28"/>
        </w:rPr>
        <w:t>В. Городская экскурсия. Основы теории и практики. – М.: Центр подготовки туристских кадров, 2003</w:t>
      </w:r>
    </w:p>
    <w:p w14:paraId="3A4947A2" w14:textId="77777777"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Экскурсионная работа. Методические рекомендации для студентов специальности 230500 «Социально-культурный сервис и тур</w:t>
      </w:r>
      <w:r w:rsidR="00466BE2" w:rsidRPr="00DD026C">
        <w:rPr>
          <w:noProof/>
          <w:color w:val="000000"/>
          <w:sz w:val="28"/>
        </w:rPr>
        <w:t>изм». Составитель Коломыцкая Е.</w:t>
      </w:r>
      <w:r w:rsidRPr="00DD026C">
        <w:rPr>
          <w:noProof/>
          <w:color w:val="000000"/>
          <w:sz w:val="28"/>
        </w:rPr>
        <w:t>Ю. Новосибирск: изд-во НГТУ, 2004</w:t>
      </w:r>
    </w:p>
    <w:p w14:paraId="284DE267" w14:textId="77777777" w:rsidR="003513D6" w:rsidRPr="00DD026C" w:rsidRDefault="00466BE2" w:rsidP="003608AF">
      <w:pPr>
        <w:numPr>
          <w:ilvl w:val="0"/>
          <w:numId w:val="21"/>
        </w:numPr>
        <w:spacing w:line="360" w:lineRule="auto"/>
        <w:ind w:left="0" w:firstLine="0"/>
        <w:jc w:val="both"/>
        <w:rPr>
          <w:noProof/>
          <w:color w:val="000000"/>
          <w:sz w:val="28"/>
        </w:rPr>
      </w:pPr>
      <w:r w:rsidRPr="00DD026C">
        <w:rPr>
          <w:noProof/>
          <w:color w:val="000000"/>
          <w:sz w:val="28"/>
        </w:rPr>
        <w:t>Емельянов Б.</w:t>
      </w:r>
      <w:r w:rsidR="003513D6" w:rsidRPr="00DD026C">
        <w:rPr>
          <w:noProof/>
          <w:color w:val="000000"/>
          <w:sz w:val="28"/>
        </w:rPr>
        <w:t>В. Экскурсоведение: Учебник. – М.: Советский спорт, 2003</w:t>
      </w:r>
    </w:p>
    <w:p w14:paraId="4EF34702" w14:textId="77777777"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Новосибирск 110 лет. / Новосибирск, - 2003</w:t>
      </w:r>
    </w:p>
    <w:p w14:paraId="65F7FD67" w14:textId="77777777"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Новосибирск. Энциклопедия / Новосибирск. – 2003</w:t>
      </w:r>
    </w:p>
    <w:p w14:paraId="75C144E9" w14:textId="77777777" w:rsidR="003513D6" w:rsidRPr="00DD026C" w:rsidRDefault="003513D6" w:rsidP="003608AF">
      <w:pPr>
        <w:numPr>
          <w:ilvl w:val="0"/>
          <w:numId w:val="21"/>
        </w:numPr>
        <w:spacing w:line="360" w:lineRule="auto"/>
        <w:ind w:left="0" w:firstLine="0"/>
        <w:jc w:val="both"/>
        <w:rPr>
          <w:noProof/>
          <w:color w:val="000000"/>
          <w:sz w:val="28"/>
        </w:rPr>
      </w:pPr>
      <w:r w:rsidRPr="00DD026C">
        <w:rPr>
          <w:noProof/>
          <w:color w:val="000000"/>
          <w:sz w:val="28"/>
        </w:rPr>
        <w:t>http://www.globus-tour.ru/countries/russia/novosibirsk/6.html</w:t>
      </w:r>
    </w:p>
    <w:p w14:paraId="127D9F73" w14:textId="77777777" w:rsidR="003513D6" w:rsidRPr="00DD026C" w:rsidRDefault="003608AF" w:rsidP="003608AF">
      <w:pPr>
        <w:numPr>
          <w:ilvl w:val="0"/>
          <w:numId w:val="21"/>
        </w:numPr>
        <w:spacing w:line="360" w:lineRule="auto"/>
        <w:ind w:left="0" w:firstLine="0"/>
        <w:jc w:val="both"/>
        <w:rPr>
          <w:noProof/>
          <w:color w:val="000000"/>
          <w:sz w:val="28"/>
        </w:rPr>
      </w:pPr>
      <w:r w:rsidRPr="00DD026C">
        <w:rPr>
          <w:noProof/>
          <w:color w:val="000000"/>
          <w:sz w:val="28"/>
        </w:rPr>
        <w:t>Хохлов А.</w:t>
      </w:r>
      <w:r w:rsidR="003513D6" w:rsidRPr="00DD026C">
        <w:rPr>
          <w:noProof/>
          <w:color w:val="000000"/>
          <w:sz w:val="28"/>
        </w:rPr>
        <w:t>И.</w:t>
      </w:r>
      <w:r w:rsidR="00466BE2" w:rsidRPr="00DD026C">
        <w:rPr>
          <w:noProof/>
          <w:color w:val="000000"/>
          <w:sz w:val="28"/>
        </w:rPr>
        <w:t xml:space="preserve"> </w:t>
      </w:r>
      <w:r w:rsidR="003513D6" w:rsidRPr="00DD026C">
        <w:rPr>
          <w:noProof/>
          <w:color w:val="000000"/>
          <w:sz w:val="28"/>
        </w:rPr>
        <w:t>Особенности рынка туристских услуг</w:t>
      </w:r>
      <w:r w:rsidR="00466BE2" w:rsidRPr="00DD026C">
        <w:rPr>
          <w:noProof/>
          <w:color w:val="000000"/>
          <w:sz w:val="28"/>
        </w:rPr>
        <w:t xml:space="preserve"> </w:t>
      </w:r>
      <w:r w:rsidR="003513D6" w:rsidRPr="00DD026C">
        <w:rPr>
          <w:noProof/>
          <w:color w:val="000000"/>
          <w:sz w:val="28"/>
        </w:rPr>
        <w:t>//</w:t>
      </w:r>
      <w:r w:rsidR="00466BE2" w:rsidRPr="00DD026C">
        <w:rPr>
          <w:noProof/>
          <w:color w:val="000000"/>
          <w:sz w:val="28"/>
        </w:rPr>
        <w:t xml:space="preserve"> </w:t>
      </w:r>
      <w:r w:rsidR="003513D6" w:rsidRPr="00DD026C">
        <w:rPr>
          <w:noProof/>
          <w:color w:val="000000"/>
          <w:sz w:val="28"/>
        </w:rPr>
        <w:t>Туризм и отдых. 2004. № 3.</w:t>
      </w:r>
    </w:p>
    <w:sectPr w:rsidR="003513D6" w:rsidRPr="00DD026C" w:rsidSect="00466BE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DDDE" w14:textId="77777777" w:rsidR="00495143" w:rsidRDefault="00495143">
      <w:r>
        <w:separator/>
      </w:r>
    </w:p>
  </w:endnote>
  <w:endnote w:type="continuationSeparator" w:id="0">
    <w:p w14:paraId="761AA736" w14:textId="77777777" w:rsidR="00495143" w:rsidRDefault="0049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7303" w14:textId="77777777" w:rsidR="00495143" w:rsidRDefault="00495143">
      <w:r>
        <w:separator/>
      </w:r>
    </w:p>
  </w:footnote>
  <w:footnote w:type="continuationSeparator" w:id="0">
    <w:p w14:paraId="6D6F6F9A" w14:textId="77777777" w:rsidR="00495143" w:rsidRDefault="00495143">
      <w:r>
        <w:continuationSeparator/>
      </w:r>
    </w:p>
  </w:footnote>
  <w:footnote w:id="1">
    <w:p w14:paraId="571265E9" w14:textId="77777777" w:rsidR="00000000" w:rsidRDefault="00187578" w:rsidP="00E352A1">
      <w:pPr>
        <w:pStyle w:val="aa"/>
        <w:ind w:firstLine="720"/>
      </w:pPr>
      <w:r w:rsidRPr="00541561">
        <w:rPr>
          <w:rStyle w:val="ac"/>
        </w:rPr>
        <w:footnoteRef/>
      </w:r>
      <w:r w:rsidR="003608AF">
        <w:t xml:space="preserve"> Емельянов Б.</w:t>
      </w:r>
      <w:r w:rsidRPr="00541561">
        <w:t>В. Организация экскурсионной работы: Методика, опыт. – М.: Профиздат, 1984.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0910" w14:textId="77777777" w:rsidR="00187578" w:rsidRDefault="00187578" w:rsidP="003513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AC4816E" w14:textId="77777777" w:rsidR="00187578" w:rsidRDefault="00187578" w:rsidP="003513D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35B3" w14:textId="77777777" w:rsidR="00187578" w:rsidRDefault="00187578" w:rsidP="003513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605FF">
      <w:rPr>
        <w:rStyle w:val="a8"/>
        <w:noProof/>
      </w:rPr>
      <w:t>2</w:t>
    </w:r>
    <w:r>
      <w:rPr>
        <w:rStyle w:val="a8"/>
      </w:rPr>
      <w:fldChar w:fldCharType="end"/>
    </w:r>
  </w:p>
  <w:p w14:paraId="4F79D224" w14:textId="77777777" w:rsidR="00187578" w:rsidRDefault="00187578" w:rsidP="003513D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C47"/>
    <w:multiLevelType w:val="multilevel"/>
    <w:tmpl w:val="C6A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3AD6"/>
    <w:multiLevelType w:val="multilevel"/>
    <w:tmpl w:val="C75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319E4"/>
    <w:multiLevelType w:val="hybridMultilevel"/>
    <w:tmpl w:val="953CB792"/>
    <w:lvl w:ilvl="0" w:tplc="A9165BD6">
      <w:numFmt w:val="bullet"/>
      <w:lvlText w:val="-"/>
      <w:lvlJc w:val="left"/>
      <w:pPr>
        <w:tabs>
          <w:tab w:val="num" w:pos="1345"/>
        </w:tabs>
        <w:ind w:left="1345" w:hanging="360"/>
      </w:pPr>
      <w:rPr>
        <w:rFonts w:ascii="Times New Roman" w:eastAsia="Times New Roman" w:hAnsi="Times New Roman" w:hint="default"/>
      </w:rPr>
    </w:lvl>
    <w:lvl w:ilvl="1" w:tplc="04190003" w:tentative="1">
      <w:start w:val="1"/>
      <w:numFmt w:val="bullet"/>
      <w:lvlText w:val="o"/>
      <w:lvlJc w:val="left"/>
      <w:pPr>
        <w:tabs>
          <w:tab w:val="num" w:pos="2065"/>
        </w:tabs>
        <w:ind w:left="2065" w:hanging="360"/>
      </w:pPr>
      <w:rPr>
        <w:rFonts w:ascii="Courier New" w:hAnsi="Courier New" w:hint="default"/>
      </w:rPr>
    </w:lvl>
    <w:lvl w:ilvl="2" w:tplc="04190005" w:tentative="1">
      <w:start w:val="1"/>
      <w:numFmt w:val="bullet"/>
      <w:lvlText w:val=""/>
      <w:lvlJc w:val="left"/>
      <w:pPr>
        <w:tabs>
          <w:tab w:val="num" w:pos="2785"/>
        </w:tabs>
        <w:ind w:left="2785" w:hanging="360"/>
      </w:pPr>
      <w:rPr>
        <w:rFonts w:ascii="Wingdings" w:hAnsi="Wingdings" w:hint="default"/>
      </w:rPr>
    </w:lvl>
    <w:lvl w:ilvl="3" w:tplc="04190001" w:tentative="1">
      <w:start w:val="1"/>
      <w:numFmt w:val="bullet"/>
      <w:lvlText w:val=""/>
      <w:lvlJc w:val="left"/>
      <w:pPr>
        <w:tabs>
          <w:tab w:val="num" w:pos="3505"/>
        </w:tabs>
        <w:ind w:left="3505" w:hanging="360"/>
      </w:pPr>
      <w:rPr>
        <w:rFonts w:ascii="Symbol" w:hAnsi="Symbol" w:hint="default"/>
      </w:rPr>
    </w:lvl>
    <w:lvl w:ilvl="4" w:tplc="04190003" w:tentative="1">
      <w:start w:val="1"/>
      <w:numFmt w:val="bullet"/>
      <w:lvlText w:val="o"/>
      <w:lvlJc w:val="left"/>
      <w:pPr>
        <w:tabs>
          <w:tab w:val="num" w:pos="4225"/>
        </w:tabs>
        <w:ind w:left="4225" w:hanging="360"/>
      </w:pPr>
      <w:rPr>
        <w:rFonts w:ascii="Courier New" w:hAnsi="Courier New" w:hint="default"/>
      </w:rPr>
    </w:lvl>
    <w:lvl w:ilvl="5" w:tplc="04190005" w:tentative="1">
      <w:start w:val="1"/>
      <w:numFmt w:val="bullet"/>
      <w:lvlText w:val=""/>
      <w:lvlJc w:val="left"/>
      <w:pPr>
        <w:tabs>
          <w:tab w:val="num" w:pos="4945"/>
        </w:tabs>
        <w:ind w:left="4945" w:hanging="360"/>
      </w:pPr>
      <w:rPr>
        <w:rFonts w:ascii="Wingdings" w:hAnsi="Wingdings" w:hint="default"/>
      </w:rPr>
    </w:lvl>
    <w:lvl w:ilvl="6" w:tplc="04190001" w:tentative="1">
      <w:start w:val="1"/>
      <w:numFmt w:val="bullet"/>
      <w:lvlText w:val=""/>
      <w:lvlJc w:val="left"/>
      <w:pPr>
        <w:tabs>
          <w:tab w:val="num" w:pos="5665"/>
        </w:tabs>
        <w:ind w:left="5665" w:hanging="360"/>
      </w:pPr>
      <w:rPr>
        <w:rFonts w:ascii="Symbol" w:hAnsi="Symbol" w:hint="default"/>
      </w:rPr>
    </w:lvl>
    <w:lvl w:ilvl="7" w:tplc="04190003" w:tentative="1">
      <w:start w:val="1"/>
      <w:numFmt w:val="bullet"/>
      <w:lvlText w:val="o"/>
      <w:lvlJc w:val="left"/>
      <w:pPr>
        <w:tabs>
          <w:tab w:val="num" w:pos="6385"/>
        </w:tabs>
        <w:ind w:left="6385" w:hanging="360"/>
      </w:pPr>
      <w:rPr>
        <w:rFonts w:ascii="Courier New" w:hAnsi="Courier New" w:hint="default"/>
      </w:rPr>
    </w:lvl>
    <w:lvl w:ilvl="8" w:tplc="04190005" w:tentative="1">
      <w:start w:val="1"/>
      <w:numFmt w:val="bullet"/>
      <w:lvlText w:val=""/>
      <w:lvlJc w:val="left"/>
      <w:pPr>
        <w:tabs>
          <w:tab w:val="num" w:pos="7105"/>
        </w:tabs>
        <w:ind w:left="7105" w:hanging="360"/>
      </w:pPr>
      <w:rPr>
        <w:rFonts w:ascii="Wingdings" w:hAnsi="Wingdings" w:hint="default"/>
      </w:rPr>
    </w:lvl>
  </w:abstractNum>
  <w:abstractNum w:abstractNumId="3" w15:restartNumberingAfterBreak="0">
    <w:nsid w:val="1A5A37CB"/>
    <w:multiLevelType w:val="multilevel"/>
    <w:tmpl w:val="5E2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8138F"/>
    <w:multiLevelType w:val="hybridMultilevel"/>
    <w:tmpl w:val="1946D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E5548BD"/>
    <w:multiLevelType w:val="multilevel"/>
    <w:tmpl w:val="6CEE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62774"/>
    <w:multiLevelType w:val="hybridMultilevel"/>
    <w:tmpl w:val="AED474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1062DEC"/>
    <w:multiLevelType w:val="hybridMultilevel"/>
    <w:tmpl w:val="33C46AF4"/>
    <w:lvl w:ilvl="0" w:tplc="9B883E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5EE4C6D"/>
    <w:multiLevelType w:val="hybridMultilevel"/>
    <w:tmpl w:val="BD668C5E"/>
    <w:lvl w:ilvl="0" w:tplc="9B883E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79D750F"/>
    <w:multiLevelType w:val="hybridMultilevel"/>
    <w:tmpl w:val="F026A5DC"/>
    <w:lvl w:ilvl="0" w:tplc="CA6AC04E">
      <w:start w:val="1"/>
      <w:numFmt w:val="decimal"/>
      <w:lvlText w:val="%1."/>
      <w:lvlJc w:val="left"/>
      <w:pPr>
        <w:tabs>
          <w:tab w:val="num" w:pos="1728"/>
        </w:tabs>
        <w:ind w:left="1728" w:hanging="100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7C1546"/>
    <w:multiLevelType w:val="hybridMultilevel"/>
    <w:tmpl w:val="995E27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1936F2"/>
    <w:multiLevelType w:val="multilevel"/>
    <w:tmpl w:val="52C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8739B"/>
    <w:multiLevelType w:val="hybridMultilevel"/>
    <w:tmpl w:val="85580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7C4895"/>
    <w:multiLevelType w:val="multilevel"/>
    <w:tmpl w:val="5E7A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534B9"/>
    <w:multiLevelType w:val="hybridMultilevel"/>
    <w:tmpl w:val="C16A9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6F60F95"/>
    <w:multiLevelType w:val="hybridMultilevel"/>
    <w:tmpl w:val="038EB3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85F2830"/>
    <w:multiLevelType w:val="multilevel"/>
    <w:tmpl w:val="CD7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55679"/>
    <w:multiLevelType w:val="multilevel"/>
    <w:tmpl w:val="3D8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74649"/>
    <w:multiLevelType w:val="multilevel"/>
    <w:tmpl w:val="646E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B0C50"/>
    <w:multiLevelType w:val="multilevel"/>
    <w:tmpl w:val="278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57C01"/>
    <w:multiLevelType w:val="hybridMultilevel"/>
    <w:tmpl w:val="21AC1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3"/>
  </w:num>
  <w:num w:numId="6">
    <w:abstractNumId w:val="5"/>
  </w:num>
  <w:num w:numId="7">
    <w:abstractNumId w:val="19"/>
  </w:num>
  <w:num w:numId="8">
    <w:abstractNumId w:val="0"/>
  </w:num>
  <w:num w:numId="9">
    <w:abstractNumId w:val="1"/>
  </w:num>
  <w:num w:numId="10">
    <w:abstractNumId w:val="17"/>
  </w:num>
  <w:num w:numId="11">
    <w:abstractNumId w:val="16"/>
  </w:num>
  <w:num w:numId="12">
    <w:abstractNumId w:val="18"/>
  </w:num>
  <w:num w:numId="13">
    <w:abstractNumId w:val="4"/>
  </w:num>
  <w:num w:numId="14">
    <w:abstractNumId w:val="14"/>
  </w:num>
  <w:num w:numId="15">
    <w:abstractNumId w:val="20"/>
  </w:num>
  <w:num w:numId="16">
    <w:abstractNumId w:val="6"/>
  </w:num>
  <w:num w:numId="17">
    <w:abstractNumId w:val="12"/>
  </w:num>
  <w:num w:numId="18">
    <w:abstractNumId w:val="13"/>
  </w:num>
  <w:num w:numId="19">
    <w:abstractNumId w:val="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36"/>
    <w:rsid w:val="000157A2"/>
    <w:rsid w:val="0001694C"/>
    <w:rsid w:val="00056EA4"/>
    <w:rsid w:val="000726B0"/>
    <w:rsid w:val="00081E64"/>
    <w:rsid w:val="001273B4"/>
    <w:rsid w:val="001342DC"/>
    <w:rsid w:val="00137E4F"/>
    <w:rsid w:val="00187578"/>
    <w:rsid w:val="001C002F"/>
    <w:rsid w:val="001C2F10"/>
    <w:rsid w:val="002035BB"/>
    <w:rsid w:val="002279BD"/>
    <w:rsid w:val="00243FB9"/>
    <w:rsid w:val="002536E6"/>
    <w:rsid w:val="00264C10"/>
    <w:rsid w:val="00276E2A"/>
    <w:rsid w:val="002932D8"/>
    <w:rsid w:val="002A3D66"/>
    <w:rsid w:val="002C31DE"/>
    <w:rsid w:val="002E1357"/>
    <w:rsid w:val="003513D6"/>
    <w:rsid w:val="003608AF"/>
    <w:rsid w:val="003C4F73"/>
    <w:rsid w:val="003D196B"/>
    <w:rsid w:val="003E5EA3"/>
    <w:rsid w:val="00417636"/>
    <w:rsid w:val="00466BE2"/>
    <w:rsid w:val="00495143"/>
    <w:rsid w:val="004A1EB0"/>
    <w:rsid w:val="004C5586"/>
    <w:rsid w:val="004E7529"/>
    <w:rsid w:val="0050190F"/>
    <w:rsid w:val="00513B6E"/>
    <w:rsid w:val="0052194B"/>
    <w:rsid w:val="00540127"/>
    <w:rsid w:val="00541561"/>
    <w:rsid w:val="00577CA8"/>
    <w:rsid w:val="00590D6D"/>
    <w:rsid w:val="005A2F54"/>
    <w:rsid w:val="006B3407"/>
    <w:rsid w:val="006C6619"/>
    <w:rsid w:val="006D1359"/>
    <w:rsid w:val="007137FD"/>
    <w:rsid w:val="00764817"/>
    <w:rsid w:val="00786962"/>
    <w:rsid w:val="007D7141"/>
    <w:rsid w:val="007E2F99"/>
    <w:rsid w:val="007F0744"/>
    <w:rsid w:val="00813814"/>
    <w:rsid w:val="00831097"/>
    <w:rsid w:val="00883D45"/>
    <w:rsid w:val="00890A0C"/>
    <w:rsid w:val="008E4A3E"/>
    <w:rsid w:val="009833DE"/>
    <w:rsid w:val="009C28D7"/>
    <w:rsid w:val="009D2DA9"/>
    <w:rsid w:val="009E2EB4"/>
    <w:rsid w:val="009F3530"/>
    <w:rsid w:val="00A54A25"/>
    <w:rsid w:val="00AA0675"/>
    <w:rsid w:val="00AB5491"/>
    <w:rsid w:val="00AF6B83"/>
    <w:rsid w:val="00B04BDB"/>
    <w:rsid w:val="00B26A84"/>
    <w:rsid w:val="00B57F7C"/>
    <w:rsid w:val="00B67E80"/>
    <w:rsid w:val="00B70D04"/>
    <w:rsid w:val="00BB71FF"/>
    <w:rsid w:val="00BD2174"/>
    <w:rsid w:val="00C0381F"/>
    <w:rsid w:val="00C14518"/>
    <w:rsid w:val="00C567FB"/>
    <w:rsid w:val="00C605FF"/>
    <w:rsid w:val="00C60A68"/>
    <w:rsid w:val="00C76565"/>
    <w:rsid w:val="00CA7CB7"/>
    <w:rsid w:val="00CB6E59"/>
    <w:rsid w:val="00D946AC"/>
    <w:rsid w:val="00DB4C81"/>
    <w:rsid w:val="00DD026C"/>
    <w:rsid w:val="00DF6A77"/>
    <w:rsid w:val="00E352A1"/>
    <w:rsid w:val="00E7623B"/>
    <w:rsid w:val="00EE1159"/>
    <w:rsid w:val="00F105BF"/>
    <w:rsid w:val="00F12CCA"/>
    <w:rsid w:val="00F37681"/>
    <w:rsid w:val="00F51D14"/>
    <w:rsid w:val="00F636A1"/>
    <w:rsid w:val="00F7099A"/>
    <w:rsid w:val="00F71C49"/>
    <w:rsid w:val="00F7532A"/>
    <w:rsid w:val="00F84472"/>
    <w:rsid w:val="00FB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7E9C7"/>
  <w14:defaultImageDpi w14:val="0"/>
  <w15:docId w15:val="{B9A519A4-6742-4A35-A412-006CE9BC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2A1"/>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E352A1"/>
    <w:pPr>
      <w:spacing w:line="360" w:lineRule="auto"/>
      <w:ind w:firstLine="700"/>
      <w:jc w:val="both"/>
    </w:pPr>
    <w:rPr>
      <w:sz w:val="28"/>
    </w:r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header"/>
    <w:basedOn w:val="a"/>
    <w:link w:val="a7"/>
    <w:uiPriority w:val="99"/>
    <w:rsid w:val="00E352A1"/>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E352A1"/>
    <w:rPr>
      <w:rFonts w:cs="Times New Roman"/>
    </w:rPr>
  </w:style>
  <w:style w:type="character" w:styleId="a9">
    <w:name w:val="Hyperlink"/>
    <w:basedOn w:val="a0"/>
    <w:uiPriority w:val="99"/>
    <w:rsid w:val="00E352A1"/>
    <w:rPr>
      <w:rFonts w:cs="Times New Roman"/>
      <w:color w:val="0000FF"/>
      <w:u w:val="single"/>
    </w:rPr>
  </w:style>
  <w:style w:type="paragraph" w:styleId="aa">
    <w:name w:val="footnote text"/>
    <w:basedOn w:val="a"/>
    <w:link w:val="ab"/>
    <w:uiPriority w:val="99"/>
    <w:semiHidden/>
    <w:rsid w:val="00E352A1"/>
    <w:rPr>
      <w:sz w:val="20"/>
      <w:szCs w:val="20"/>
    </w:rPr>
  </w:style>
  <w:style w:type="character" w:customStyle="1" w:styleId="ab">
    <w:name w:val="Текст сноски Знак"/>
    <w:basedOn w:val="a0"/>
    <w:link w:val="aa"/>
    <w:uiPriority w:val="99"/>
    <w:semiHidden/>
    <w:locked/>
    <w:rPr>
      <w:rFonts w:cs="Times New Roman"/>
    </w:rPr>
  </w:style>
  <w:style w:type="character" w:styleId="ac">
    <w:name w:val="footnote reference"/>
    <w:basedOn w:val="a0"/>
    <w:uiPriority w:val="99"/>
    <w:semiHidden/>
    <w:rsid w:val="00E352A1"/>
    <w:rPr>
      <w:rFonts w:cs="Times New Roman"/>
      <w:vertAlign w:val="superscript"/>
    </w:rPr>
  </w:style>
  <w:style w:type="paragraph" w:styleId="ad">
    <w:name w:val="Normal (Web)"/>
    <w:basedOn w:val="a"/>
    <w:uiPriority w:val="99"/>
    <w:rsid w:val="00E352A1"/>
    <w:pPr>
      <w:spacing w:before="100" w:beforeAutospacing="1" w:after="100" w:afterAutospacing="1"/>
    </w:pPr>
    <w:rPr>
      <w:color w:val="003053"/>
    </w:rPr>
  </w:style>
  <w:style w:type="table" w:styleId="ae">
    <w:name w:val="Table Grid"/>
    <w:basedOn w:val="a1"/>
    <w:uiPriority w:val="59"/>
    <w:rsid w:val="007D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semiHidden/>
    <w:rsid w:val="003513D6"/>
    <w:pPr>
      <w:ind w:left="720"/>
    </w:pPr>
  </w:style>
  <w:style w:type="paragraph" w:styleId="5">
    <w:name w:val="toc 5"/>
    <w:basedOn w:val="a"/>
    <w:next w:val="a"/>
    <w:autoRedefine/>
    <w:uiPriority w:val="39"/>
    <w:semiHidden/>
    <w:rsid w:val="003513D6"/>
    <w:pPr>
      <w:ind w:left="960"/>
    </w:pPr>
  </w:style>
  <w:style w:type="paragraph" w:styleId="6">
    <w:name w:val="toc 6"/>
    <w:basedOn w:val="a"/>
    <w:next w:val="a"/>
    <w:autoRedefine/>
    <w:uiPriority w:val="39"/>
    <w:semiHidden/>
    <w:rsid w:val="003513D6"/>
    <w:pPr>
      <w:ind w:left="1200"/>
    </w:pPr>
  </w:style>
  <w:style w:type="paragraph" w:styleId="7">
    <w:name w:val="toc 7"/>
    <w:basedOn w:val="a"/>
    <w:next w:val="a"/>
    <w:autoRedefine/>
    <w:uiPriority w:val="39"/>
    <w:semiHidden/>
    <w:rsid w:val="003513D6"/>
    <w:pPr>
      <w:ind w:left="1440"/>
    </w:pPr>
  </w:style>
  <w:style w:type="paragraph" w:styleId="8">
    <w:name w:val="toc 8"/>
    <w:basedOn w:val="a"/>
    <w:next w:val="a"/>
    <w:autoRedefine/>
    <w:uiPriority w:val="39"/>
    <w:semiHidden/>
    <w:rsid w:val="003513D6"/>
    <w:pPr>
      <w:ind w:left="1680"/>
    </w:pPr>
  </w:style>
  <w:style w:type="paragraph" w:styleId="9">
    <w:name w:val="toc 9"/>
    <w:basedOn w:val="a"/>
    <w:next w:val="a"/>
    <w:autoRedefine/>
    <w:uiPriority w:val="39"/>
    <w:semiHidden/>
    <w:rsid w:val="003513D6"/>
    <w:pPr>
      <w:ind w:left="1920"/>
    </w:pPr>
  </w:style>
  <w:style w:type="paragraph" w:customStyle="1" w:styleId="13">
    <w:name w:val="Обычный (веб)1"/>
    <w:basedOn w:val="a"/>
    <w:rsid w:val="009C28D7"/>
    <w:pPr>
      <w:spacing w:before="100" w:beforeAutospacing="1" w:after="100" w:afterAutospacing="1"/>
      <w:ind w:firstLine="720"/>
      <w:jc w:val="both"/>
    </w:pPr>
  </w:style>
  <w:style w:type="paragraph" w:styleId="af">
    <w:name w:val="Balloon Text"/>
    <w:basedOn w:val="a"/>
    <w:link w:val="af0"/>
    <w:uiPriority w:val="99"/>
    <w:semiHidden/>
    <w:rsid w:val="009F3530"/>
    <w:rPr>
      <w:rFonts w:ascii="Tahoma" w:hAnsi="Tahoma" w:cs="Tahoma"/>
      <w:sz w:val="16"/>
      <w:szCs w:val="16"/>
    </w:rPr>
  </w:style>
  <w:style w:type="character" w:customStyle="1" w:styleId="af0">
    <w:name w:val="Текст выноски Знак"/>
    <w:basedOn w:val="a0"/>
    <w:link w:val="af"/>
    <w:uiPriority w:val="99"/>
    <w:semiHidden/>
    <w:locked/>
    <w:rPr>
      <w:rFonts w:ascii="Tahoma" w:hAnsi="Tahoma" w:cs="Tahoma"/>
      <w:sz w:val="16"/>
      <w:szCs w:val="16"/>
    </w:rPr>
  </w:style>
  <w:style w:type="paragraph" w:styleId="af1">
    <w:name w:val="footer"/>
    <w:basedOn w:val="a"/>
    <w:link w:val="af2"/>
    <w:uiPriority w:val="99"/>
    <w:unhideWhenUsed/>
    <w:rsid w:val="00466BE2"/>
    <w:pPr>
      <w:tabs>
        <w:tab w:val="center" w:pos="4677"/>
        <w:tab w:val="right" w:pos="9355"/>
      </w:tabs>
    </w:pPr>
  </w:style>
  <w:style w:type="character" w:customStyle="1" w:styleId="af2">
    <w:name w:val="Нижний колонтитул Знак"/>
    <w:basedOn w:val="a0"/>
    <w:link w:val="af1"/>
    <w:uiPriority w:val="99"/>
    <w:locked/>
    <w:rsid w:val="00466BE2"/>
    <w:rPr>
      <w:rFonts w:cs="Times New Roman"/>
      <w:sz w:val="24"/>
      <w:szCs w:val="24"/>
    </w:rPr>
  </w:style>
  <w:style w:type="table" w:styleId="af3">
    <w:name w:val="Table Professional"/>
    <w:basedOn w:val="a1"/>
    <w:uiPriority w:val="99"/>
    <w:unhideWhenUsed/>
    <w:rsid w:val="00466B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40531">
      <w:marLeft w:val="0"/>
      <w:marRight w:val="0"/>
      <w:marTop w:val="0"/>
      <w:marBottom w:val="0"/>
      <w:divBdr>
        <w:top w:val="none" w:sz="0" w:space="0" w:color="auto"/>
        <w:left w:val="none" w:sz="0" w:space="0" w:color="auto"/>
        <w:bottom w:val="none" w:sz="0" w:space="0" w:color="auto"/>
        <w:right w:val="none" w:sz="0" w:space="0" w:color="auto"/>
      </w:divBdr>
      <w:divsChild>
        <w:div w:id="728040540">
          <w:marLeft w:val="720"/>
          <w:marRight w:val="720"/>
          <w:marTop w:val="100"/>
          <w:marBottom w:val="100"/>
          <w:divBdr>
            <w:top w:val="none" w:sz="0" w:space="0" w:color="auto"/>
            <w:left w:val="none" w:sz="0" w:space="0" w:color="auto"/>
            <w:bottom w:val="none" w:sz="0" w:space="0" w:color="auto"/>
            <w:right w:val="none" w:sz="0" w:space="0" w:color="auto"/>
          </w:divBdr>
        </w:div>
      </w:divsChild>
    </w:div>
    <w:div w:id="728040534">
      <w:marLeft w:val="0"/>
      <w:marRight w:val="0"/>
      <w:marTop w:val="0"/>
      <w:marBottom w:val="0"/>
      <w:divBdr>
        <w:top w:val="none" w:sz="0" w:space="0" w:color="auto"/>
        <w:left w:val="none" w:sz="0" w:space="0" w:color="auto"/>
        <w:bottom w:val="none" w:sz="0" w:space="0" w:color="auto"/>
        <w:right w:val="none" w:sz="0" w:space="0" w:color="auto"/>
      </w:divBdr>
      <w:divsChild>
        <w:div w:id="728040528">
          <w:marLeft w:val="0"/>
          <w:marRight w:val="0"/>
          <w:marTop w:val="100"/>
          <w:marBottom w:val="100"/>
          <w:divBdr>
            <w:top w:val="none" w:sz="0" w:space="0" w:color="auto"/>
            <w:left w:val="none" w:sz="0" w:space="0" w:color="auto"/>
            <w:bottom w:val="none" w:sz="0" w:space="0" w:color="auto"/>
            <w:right w:val="none" w:sz="0" w:space="0" w:color="auto"/>
          </w:divBdr>
          <w:divsChild>
            <w:div w:id="728040539">
              <w:marLeft w:val="0"/>
              <w:marRight w:val="0"/>
              <w:marTop w:val="100"/>
              <w:marBottom w:val="100"/>
              <w:divBdr>
                <w:top w:val="none" w:sz="0" w:space="0" w:color="auto"/>
                <w:left w:val="none" w:sz="0" w:space="0" w:color="auto"/>
                <w:bottom w:val="none" w:sz="0" w:space="0" w:color="auto"/>
                <w:right w:val="none" w:sz="0" w:space="0" w:color="auto"/>
              </w:divBdr>
              <w:divsChild>
                <w:div w:id="728040532">
                  <w:marLeft w:val="0"/>
                  <w:marRight w:val="-2610"/>
                  <w:marTop w:val="100"/>
                  <w:marBottom w:val="100"/>
                  <w:divBdr>
                    <w:top w:val="none" w:sz="0" w:space="0" w:color="auto"/>
                    <w:left w:val="none" w:sz="0" w:space="0" w:color="auto"/>
                    <w:bottom w:val="none" w:sz="0" w:space="0" w:color="auto"/>
                    <w:right w:val="none" w:sz="0" w:space="0" w:color="auto"/>
                  </w:divBdr>
                  <w:divsChild>
                    <w:div w:id="728040537">
                      <w:marLeft w:val="0"/>
                      <w:marRight w:val="-2610"/>
                      <w:marTop w:val="100"/>
                      <w:marBottom w:val="100"/>
                      <w:divBdr>
                        <w:top w:val="none" w:sz="0" w:space="0" w:color="auto"/>
                        <w:left w:val="none" w:sz="0" w:space="0" w:color="auto"/>
                        <w:bottom w:val="none" w:sz="0" w:space="0" w:color="auto"/>
                        <w:right w:val="none" w:sz="0" w:space="0" w:color="auto"/>
                      </w:divBdr>
                      <w:divsChild>
                        <w:div w:id="728040530">
                          <w:marLeft w:val="0"/>
                          <w:marRight w:val="-2610"/>
                          <w:marTop w:val="100"/>
                          <w:marBottom w:val="100"/>
                          <w:divBdr>
                            <w:top w:val="single" w:sz="2" w:space="15" w:color="FF9900"/>
                            <w:left w:val="single" w:sz="6" w:space="15" w:color="FF9900"/>
                            <w:bottom w:val="single" w:sz="6" w:space="15" w:color="FF9900"/>
                            <w:right w:val="single" w:sz="6" w:space="15" w:color="FF9900"/>
                          </w:divBdr>
                          <w:divsChild>
                            <w:div w:id="7280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040536">
      <w:marLeft w:val="0"/>
      <w:marRight w:val="0"/>
      <w:marTop w:val="0"/>
      <w:marBottom w:val="0"/>
      <w:divBdr>
        <w:top w:val="none" w:sz="0" w:space="0" w:color="auto"/>
        <w:left w:val="none" w:sz="0" w:space="0" w:color="auto"/>
        <w:bottom w:val="none" w:sz="0" w:space="0" w:color="auto"/>
        <w:right w:val="none" w:sz="0" w:space="0" w:color="auto"/>
      </w:divBdr>
      <w:divsChild>
        <w:div w:id="728040533">
          <w:marLeft w:val="720"/>
          <w:marRight w:val="720"/>
          <w:marTop w:val="100"/>
          <w:marBottom w:val="100"/>
          <w:divBdr>
            <w:top w:val="none" w:sz="0" w:space="0" w:color="auto"/>
            <w:left w:val="none" w:sz="0" w:space="0" w:color="auto"/>
            <w:bottom w:val="none" w:sz="0" w:space="0" w:color="auto"/>
            <w:right w:val="none" w:sz="0" w:space="0" w:color="auto"/>
          </w:divBdr>
        </w:div>
      </w:divsChild>
    </w:div>
    <w:div w:id="728040538">
      <w:marLeft w:val="0"/>
      <w:marRight w:val="0"/>
      <w:marTop w:val="0"/>
      <w:marBottom w:val="0"/>
      <w:divBdr>
        <w:top w:val="none" w:sz="0" w:space="0" w:color="auto"/>
        <w:left w:val="none" w:sz="0" w:space="0" w:color="auto"/>
        <w:bottom w:val="none" w:sz="0" w:space="0" w:color="auto"/>
        <w:right w:val="none" w:sz="0" w:space="0" w:color="auto"/>
      </w:divBdr>
      <w:divsChild>
        <w:div w:id="72804052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3743</Words>
  <Characters>21337</Characters>
  <Application>Microsoft Office Word</Application>
  <DocSecurity>0</DocSecurity>
  <Lines>177</Lines>
  <Paragraphs>50</Paragraphs>
  <ScaleCrop>false</ScaleCrop>
  <Company>Дом</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cp:lastPrinted>2006-06-27T08:07:00Z</cp:lastPrinted>
  <dcterms:created xsi:type="dcterms:W3CDTF">2025-03-11T11:12:00Z</dcterms:created>
  <dcterms:modified xsi:type="dcterms:W3CDTF">2025-03-11T11:12:00Z</dcterms:modified>
</cp:coreProperties>
</file>