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1AB0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69E9346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C84CD42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DC314E0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0049C2F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BE88380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209A9D4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7C50C2C" w14:textId="77777777" w:rsidR="00C3029E" w:rsidRPr="00C3029E" w:rsidRDefault="00C3029E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4D70CBE0" w14:textId="77777777" w:rsidR="00C3029E" w:rsidRPr="00C3029E" w:rsidRDefault="00C3029E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B4A2CAF" w14:textId="77777777" w:rsidR="00C3029E" w:rsidRPr="00C3029E" w:rsidRDefault="00C3029E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7A12D62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D56F387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BC93D3C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23F13AA" w14:textId="77777777" w:rsidR="00F901D3" w:rsidRPr="00C3029E" w:rsidRDefault="00313853" w:rsidP="00C3029E">
      <w:pPr>
        <w:pStyle w:val="6"/>
        <w:keepNext w:val="0"/>
        <w:spacing w:line="360" w:lineRule="auto"/>
        <w:jc w:val="center"/>
        <w:rPr>
          <w:i/>
          <w:color w:val="000000"/>
          <w:sz w:val="28"/>
        </w:rPr>
      </w:pPr>
      <w:r w:rsidRPr="00C3029E">
        <w:rPr>
          <w:i/>
          <w:color w:val="000000"/>
          <w:sz w:val="28"/>
        </w:rPr>
        <w:t>БИЗНЕС</w:t>
      </w:r>
      <w:r w:rsidR="00F901D3" w:rsidRPr="00C3029E">
        <w:rPr>
          <w:i/>
          <w:color w:val="000000"/>
          <w:sz w:val="28"/>
        </w:rPr>
        <w:t xml:space="preserve"> – ПЛ</w:t>
      </w:r>
      <w:r w:rsidRPr="00C3029E">
        <w:rPr>
          <w:i/>
          <w:color w:val="000000"/>
          <w:sz w:val="28"/>
        </w:rPr>
        <w:t>АН</w:t>
      </w:r>
    </w:p>
    <w:p w14:paraId="78E25E1C" w14:textId="77777777" w:rsidR="00313853" w:rsidRPr="00C3029E" w:rsidRDefault="00313853" w:rsidP="00C3029E">
      <w:pPr>
        <w:pStyle w:val="6"/>
        <w:keepNext w:val="0"/>
        <w:spacing w:line="360" w:lineRule="auto"/>
        <w:jc w:val="center"/>
        <w:rPr>
          <w:b w:val="0"/>
          <w:color w:val="000000"/>
          <w:sz w:val="28"/>
        </w:rPr>
      </w:pPr>
    </w:p>
    <w:p w14:paraId="1F415408" w14:textId="77777777" w:rsidR="00F901D3" w:rsidRPr="00C3029E" w:rsidRDefault="00313853" w:rsidP="00C3029E">
      <w:pPr>
        <w:spacing w:line="360" w:lineRule="auto"/>
        <w:jc w:val="center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Технико-экономическое обоснование</w:t>
      </w:r>
      <w:r w:rsidR="00C3029E" w:rsidRPr="00C3029E">
        <w:rPr>
          <w:b/>
          <w:color w:val="000000"/>
          <w:sz w:val="28"/>
        </w:rPr>
        <w:t xml:space="preserve"> </w:t>
      </w:r>
      <w:r w:rsidRPr="00C3029E">
        <w:rPr>
          <w:b/>
          <w:color w:val="000000"/>
          <w:sz w:val="28"/>
        </w:rPr>
        <w:t>проекта</w:t>
      </w:r>
    </w:p>
    <w:p w14:paraId="28417420" w14:textId="77777777" w:rsidR="00313853" w:rsidRPr="00C3029E" w:rsidRDefault="00313853" w:rsidP="00C3029E">
      <w:pPr>
        <w:spacing w:line="360" w:lineRule="auto"/>
        <w:jc w:val="center"/>
        <w:rPr>
          <w:b/>
          <w:color w:val="000000"/>
          <w:sz w:val="28"/>
        </w:rPr>
      </w:pPr>
    </w:p>
    <w:p w14:paraId="7210B275" w14:textId="77777777" w:rsidR="00F901D3" w:rsidRPr="00C3029E" w:rsidRDefault="00313853" w:rsidP="00C3029E">
      <w:pPr>
        <w:spacing w:line="360" w:lineRule="auto"/>
        <w:jc w:val="center"/>
        <w:rPr>
          <w:b/>
          <w:i/>
          <w:color w:val="000000"/>
          <w:sz w:val="28"/>
        </w:rPr>
      </w:pPr>
      <w:r w:rsidRPr="00C3029E">
        <w:rPr>
          <w:b/>
          <w:i/>
          <w:color w:val="000000"/>
          <w:sz w:val="28"/>
        </w:rPr>
        <w:t>Проект организации</w:t>
      </w:r>
      <w:r w:rsidR="00C3029E" w:rsidRPr="00C3029E">
        <w:rPr>
          <w:b/>
          <w:i/>
          <w:color w:val="000000"/>
          <w:sz w:val="28"/>
        </w:rPr>
        <w:t xml:space="preserve"> </w:t>
      </w:r>
      <w:r w:rsidR="00B278EF" w:rsidRPr="00C3029E">
        <w:rPr>
          <w:b/>
          <w:i/>
          <w:color w:val="000000"/>
          <w:sz w:val="28"/>
        </w:rPr>
        <w:t>б</w:t>
      </w:r>
      <w:r w:rsidRPr="00C3029E">
        <w:rPr>
          <w:b/>
          <w:i/>
          <w:color w:val="000000"/>
          <w:sz w:val="28"/>
        </w:rPr>
        <w:t>азы</w:t>
      </w:r>
      <w:r w:rsidR="00B278EF" w:rsidRPr="00C3029E">
        <w:rPr>
          <w:b/>
          <w:i/>
          <w:color w:val="000000"/>
          <w:sz w:val="28"/>
        </w:rPr>
        <w:t xml:space="preserve"> отдыха</w:t>
      </w:r>
    </w:p>
    <w:p w14:paraId="059B339C" w14:textId="77777777" w:rsidR="00313853" w:rsidRPr="00C3029E" w:rsidRDefault="00313853" w:rsidP="00C3029E">
      <w:pPr>
        <w:spacing w:line="360" w:lineRule="auto"/>
        <w:jc w:val="center"/>
        <w:rPr>
          <w:b/>
          <w:color w:val="000000"/>
          <w:sz w:val="28"/>
        </w:rPr>
      </w:pPr>
    </w:p>
    <w:p w14:paraId="2E1799F3" w14:textId="77777777" w:rsidR="00313853" w:rsidRPr="00C3029E" w:rsidRDefault="008A673F" w:rsidP="00C3029E">
      <w:pPr>
        <w:spacing w:line="360" w:lineRule="auto"/>
        <w:jc w:val="center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 xml:space="preserve">Крестьянское хозяйство </w:t>
      </w:r>
      <w:r w:rsidR="00A61B47" w:rsidRPr="00C3029E">
        <w:rPr>
          <w:b/>
          <w:color w:val="000000"/>
          <w:sz w:val="28"/>
        </w:rPr>
        <w:t>«К.Ж»</w:t>
      </w:r>
    </w:p>
    <w:p w14:paraId="5A79D48B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EDBCD76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165F01A" w14:textId="77777777" w:rsidR="00313853" w:rsidRPr="00C3029E" w:rsidRDefault="00C3029E" w:rsidP="00C302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029E">
        <w:rPr>
          <w:b/>
        </w:rPr>
        <w:br w:type="page"/>
      </w:r>
      <w:r w:rsidRPr="00C3029E">
        <w:rPr>
          <w:b/>
          <w:sz w:val="28"/>
          <w:szCs w:val="28"/>
        </w:rPr>
        <w:lastRenderedPageBreak/>
        <w:t>Краткое содержание плана</w:t>
      </w:r>
    </w:p>
    <w:p w14:paraId="5EB8CCD1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729650AE" w14:textId="77777777" w:rsidR="00313853" w:rsidRPr="00C3029E" w:rsidRDefault="00313853" w:rsidP="00F901D3">
      <w:pPr>
        <w:pStyle w:val="a3"/>
        <w:ind w:firstLine="709"/>
        <w:rPr>
          <w:color w:val="000000"/>
        </w:rPr>
      </w:pPr>
      <w:r w:rsidRPr="00C3029E">
        <w:rPr>
          <w:color w:val="000000"/>
        </w:rPr>
        <w:t xml:space="preserve">Этот </w:t>
      </w:r>
      <w:r w:rsidR="00571CCA" w:rsidRPr="00C3029E">
        <w:rPr>
          <w:color w:val="000000"/>
        </w:rPr>
        <w:t xml:space="preserve">план разработан крестьянским хозяйством </w:t>
      </w:r>
      <w:r w:rsidRPr="00C3029E">
        <w:rPr>
          <w:color w:val="000000"/>
        </w:rPr>
        <w:t>для осуществления финансирования по созда</w:t>
      </w:r>
      <w:r w:rsidR="00106990" w:rsidRPr="00C3029E">
        <w:rPr>
          <w:color w:val="000000"/>
        </w:rPr>
        <w:t xml:space="preserve">нию туристической базы в близи областного центра </w:t>
      </w:r>
      <w:r w:rsidR="00F901D3" w:rsidRPr="00C3029E">
        <w:rPr>
          <w:color w:val="000000"/>
        </w:rPr>
        <w:t>г. Актау</w:t>
      </w:r>
      <w:r w:rsidR="00A61B47" w:rsidRPr="00C3029E">
        <w:rPr>
          <w:color w:val="000000"/>
        </w:rPr>
        <w:t xml:space="preserve"> </w:t>
      </w:r>
      <w:r w:rsidR="00106990" w:rsidRPr="00C3029E">
        <w:rPr>
          <w:color w:val="000000"/>
        </w:rPr>
        <w:t>(50</w:t>
      </w:r>
      <w:r w:rsidR="00F901D3" w:rsidRPr="00C3029E">
        <w:rPr>
          <w:color w:val="000000"/>
        </w:rPr>
        <w:t> км</w:t>
      </w:r>
      <w:r w:rsidR="00106990" w:rsidRPr="00C3029E">
        <w:rPr>
          <w:color w:val="000000"/>
        </w:rPr>
        <w:t xml:space="preserve">.) </w:t>
      </w:r>
      <w:r w:rsidRPr="00C3029E">
        <w:rPr>
          <w:color w:val="000000"/>
        </w:rPr>
        <w:t>в целя</w:t>
      </w:r>
      <w:r w:rsidR="00106990" w:rsidRPr="00C3029E">
        <w:rPr>
          <w:color w:val="000000"/>
        </w:rPr>
        <w:t xml:space="preserve">х организации услуг населению, </w:t>
      </w:r>
      <w:r w:rsidRPr="00C3029E">
        <w:rPr>
          <w:color w:val="000000"/>
        </w:rPr>
        <w:t>предприятиям</w:t>
      </w:r>
      <w:r w:rsidR="00106990" w:rsidRPr="00C3029E">
        <w:rPr>
          <w:color w:val="000000"/>
        </w:rPr>
        <w:t xml:space="preserve"> и гостям </w:t>
      </w:r>
      <w:r w:rsidR="00A61B47" w:rsidRPr="00C3029E">
        <w:rPr>
          <w:color w:val="000000"/>
        </w:rPr>
        <w:t>области</w:t>
      </w:r>
      <w:r w:rsidRPr="00C3029E">
        <w:rPr>
          <w:color w:val="000000"/>
        </w:rPr>
        <w:t>.</w:t>
      </w:r>
    </w:p>
    <w:p w14:paraId="0BA20C7D" w14:textId="77777777" w:rsidR="00CC145C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Необходимость в финансировании составляет </w:t>
      </w:r>
      <w:r w:rsidR="00F1525F" w:rsidRPr="00C3029E">
        <w:rPr>
          <w:color w:val="000000"/>
          <w:sz w:val="28"/>
        </w:rPr>
        <w:t>9</w:t>
      </w:r>
      <w:r w:rsidRPr="00C3029E">
        <w:rPr>
          <w:color w:val="000000"/>
          <w:sz w:val="28"/>
        </w:rPr>
        <w:t>5</w:t>
      </w:r>
      <w:r w:rsidR="00F1525F" w:rsidRPr="00C3029E">
        <w:rPr>
          <w:color w:val="000000"/>
          <w:sz w:val="28"/>
        </w:rPr>
        <w:t>0</w:t>
      </w:r>
      <w:r w:rsidRPr="00C3029E">
        <w:rPr>
          <w:color w:val="000000"/>
          <w:sz w:val="28"/>
        </w:rPr>
        <w:t xml:space="preserve">0,0 тыс. тенге. Финансирование планируется </w:t>
      </w:r>
      <w:r w:rsidR="00CC145C" w:rsidRPr="00C3029E">
        <w:rPr>
          <w:color w:val="000000"/>
          <w:sz w:val="28"/>
        </w:rPr>
        <w:t>получить в виде кредита в сумме 7000,0 тыс.</w:t>
      </w:r>
      <w:r w:rsidR="00F901D3" w:rsidRPr="00C3029E">
        <w:rPr>
          <w:color w:val="000000"/>
          <w:sz w:val="28"/>
        </w:rPr>
        <w:t xml:space="preserve"> </w:t>
      </w:r>
      <w:r w:rsidR="00CC145C" w:rsidRPr="00C3029E">
        <w:rPr>
          <w:color w:val="000000"/>
          <w:sz w:val="28"/>
        </w:rPr>
        <w:t>Кредитные с</w:t>
      </w:r>
      <w:r w:rsidRPr="00C3029E">
        <w:rPr>
          <w:color w:val="000000"/>
          <w:sz w:val="28"/>
        </w:rPr>
        <w:t xml:space="preserve">редства будут направлены на </w:t>
      </w:r>
      <w:r w:rsidR="00CC145C" w:rsidRPr="00C3029E">
        <w:rPr>
          <w:color w:val="000000"/>
          <w:sz w:val="28"/>
        </w:rPr>
        <w:t>приобретение оборудования</w:t>
      </w:r>
      <w:r w:rsidR="00C82F82" w:rsidRPr="00C3029E">
        <w:rPr>
          <w:color w:val="000000"/>
          <w:sz w:val="28"/>
        </w:rPr>
        <w:t xml:space="preserve"> (юрты, трансформаторная подстанция, оборудование для бани-сауны)</w:t>
      </w:r>
      <w:r w:rsidR="00CC145C" w:rsidRPr="00C3029E">
        <w:rPr>
          <w:color w:val="000000"/>
          <w:sz w:val="28"/>
        </w:rPr>
        <w:t>. Также в проект бу</w:t>
      </w:r>
      <w:r w:rsidR="00F1525F" w:rsidRPr="00C3029E">
        <w:rPr>
          <w:color w:val="000000"/>
          <w:sz w:val="28"/>
        </w:rPr>
        <w:t>дет вложено 2500,0 тыс. тенге</w:t>
      </w:r>
      <w:r w:rsidR="005C3BA2" w:rsidRPr="00C3029E">
        <w:rPr>
          <w:color w:val="000000"/>
          <w:sz w:val="28"/>
        </w:rPr>
        <w:t xml:space="preserve"> </w:t>
      </w:r>
      <w:r w:rsidR="00F1525F" w:rsidRPr="00C3029E">
        <w:rPr>
          <w:color w:val="000000"/>
          <w:sz w:val="28"/>
        </w:rPr>
        <w:t>(2</w:t>
      </w:r>
      <w:r w:rsidR="00F901D3" w:rsidRPr="00C3029E">
        <w:rPr>
          <w:color w:val="000000"/>
          <w:sz w:val="28"/>
        </w:rPr>
        <w:t>6%</w:t>
      </w:r>
      <w:r w:rsidR="00CC145C" w:rsidRPr="00C3029E">
        <w:rPr>
          <w:color w:val="000000"/>
          <w:sz w:val="28"/>
        </w:rPr>
        <w:t>) собственных средств, которые будут направлены на следующие цели:</w:t>
      </w:r>
    </w:p>
    <w:p w14:paraId="62C5D2D4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CC145C" w:rsidRPr="00C3029E">
        <w:rPr>
          <w:color w:val="000000"/>
          <w:sz w:val="28"/>
        </w:rPr>
        <w:t>2</w:t>
      </w:r>
      <w:r w:rsidR="00313853" w:rsidRPr="00C3029E">
        <w:rPr>
          <w:color w:val="000000"/>
          <w:sz w:val="28"/>
        </w:rPr>
        <w:t>000,0 тыс. тенге на строительно-монтажные работы по созданию инфраструктуры базы отдыха (</w:t>
      </w:r>
      <w:r w:rsidR="00524DF4" w:rsidRPr="00C3029E">
        <w:rPr>
          <w:color w:val="000000"/>
          <w:sz w:val="28"/>
        </w:rPr>
        <w:t>ограждение, реконструкция жилого дома, строительство для бани-сауны)</w:t>
      </w:r>
      <w:r w:rsidR="00313853" w:rsidRPr="00C3029E">
        <w:rPr>
          <w:color w:val="000000"/>
          <w:sz w:val="28"/>
        </w:rPr>
        <w:t>;</w:t>
      </w:r>
    </w:p>
    <w:p w14:paraId="5A35EA6D" w14:textId="77777777" w:rsidR="00313853" w:rsidRPr="00C3029E" w:rsidRDefault="00CC145C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50</w:t>
      </w:r>
      <w:r w:rsidR="00313853" w:rsidRPr="00C3029E">
        <w:rPr>
          <w:color w:val="000000"/>
          <w:sz w:val="28"/>
        </w:rPr>
        <w:t>0,0 тыс. тенге на оборотные средства.</w:t>
      </w:r>
    </w:p>
    <w:p w14:paraId="616F4883" w14:textId="77777777" w:rsidR="00313853" w:rsidRPr="00C3029E" w:rsidRDefault="00814325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Привлеченные средства</w:t>
      </w:r>
      <w:r w:rsidR="00313853" w:rsidRPr="00C3029E">
        <w:rPr>
          <w:color w:val="000000"/>
          <w:sz w:val="28"/>
        </w:rPr>
        <w:t xml:space="preserve"> могут быть покрыты за 60 месяцев деятельности проекта. Предполагается получение чистого дохода сумме </w:t>
      </w:r>
      <w:r w:rsidR="00837B4A" w:rsidRPr="00C3029E">
        <w:rPr>
          <w:color w:val="000000"/>
          <w:sz w:val="28"/>
        </w:rPr>
        <w:t>12208,5</w:t>
      </w:r>
      <w:r w:rsidR="00313853" w:rsidRPr="00C3029E">
        <w:rPr>
          <w:color w:val="000000"/>
          <w:sz w:val="28"/>
        </w:rPr>
        <w:t xml:space="preserve"> тыс. тенге.</w:t>
      </w:r>
    </w:p>
    <w:p w14:paraId="053DBF88" w14:textId="77777777" w:rsidR="00F901D3" w:rsidRPr="00C3029E" w:rsidRDefault="005848F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Планируется после выполнения первого этапа проекта</w:t>
      </w:r>
      <w:r w:rsidR="00C83102" w:rsidRPr="00C3029E">
        <w:rPr>
          <w:color w:val="000000"/>
          <w:sz w:val="28"/>
        </w:rPr>
        <w:t>, привлечь дополнительное финансирование (кредитные и собственные средства ориентировочно 114000,0 тыс. тенге) для развития проекта (газификация, водоснабжение, подъездная дорога, строительство спортивных сооружений</w:t>
      </w:r>
      <w:r w:rsidR="00C82F82" w:rsidRPr="00C3029E">
        <w:rPr>
          <w:color w:val="000000"/>
          <w:sz w:val="28"/>
        </w:rPr>
        <w:t>, бассейн</w:t>
      </w:r>
      <w:r w:rsidR="00C83102" w:rsidRPr="00C3029E">
        <w:rPr>
          <w:color w:val="000000"/>
          <w:sz w:val="28"/>
        </w:rPr>
        <w:t xml:space="preserve">а, кафе, </w:t>
      </w:r>
      <w:r w:rsidR="003575EB" w:rsidRPr="00C3029E">
        <w:rPr>
          <w:color w:val="000000"/>
          <w:sz w:val="28"/>
        </w:rPr>
        <w:t>озеленение и благоустройство территории</w:t>
      </w:r>
      <w:r w:rsidR="00C83102" w:rsidRPr="00C3029E">
        <w:rPr>
          <w:color w:val="000000"/>
          <w:sz w:val="28"/>
        </w:rPr>
        <w:t>).</w:t>
      </w:r>
    </w:p>
    <w:p w14:paraId="2CE97423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Оценки этих результатов были сделаны в условиях максимально возможной надежности:</w:t>
      </w:r>
    </w:p>
    <w:p w14:paraId="1319313E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рассматриваются минимальные доходы и максимальные расходы;</w:t>
      </w:r>
    </w:p>
    <w:p w14:paraId="4882D8C9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рабочий режим в проекте предусматривает непрерывный цикл при посменной работе персонала;</w:t>
      </w:r>
    </w:p>
    <w:p w14:paraId="5EC378E0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lastRenderedPageBreak/>
        <w:t>– </w:t>
      </w:r>
      <w:r w:rsidR="00313853" w:rsidRPr="00C3029E">
        <w:rPr>
          <w:color w:val="000000"/>
          <w:sz w:val="28"/>
        </w:rPr>
        <w:t>цены заложенные в проекте соответствуют сложившимся рыночным ценам на момент проектирования.</w:t>
      </w:r>
    </w:p>
    <w:p w14:paraId="0C010BC2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F2CD7E9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663D599" w14:textId="77777777" w:rsidR="00313853" w:rsidRPr="00C3029E" w:rsidRDefault="00C3029E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br w:type="page"/>
      </w:r>
      <w:r w:rsidR="00313853" w:rsidRPr="00C3029E">
        <w:rPr>
          <w:b/>
          <w:color w:val="000000"/>
          <w:sz w:val="28"/>
        </w:rPr>
        <w:lastRenderedPageBreak/>
        <w:t>1</w:t>
      </w:r>
      <w:r w:rsidR="00F901D3" w:rsidRPr="00C3029E">
        <w:rPr>
          <w:b/>
          <w:color w:val="000000"/>
          <w:sz w:val="28"/>
        </w:rPr>
        <w:t>. Би</w:t>
      </w:r>
      <w:r w:rsidR="00313853" w:rsidRPr="00C3029E">
        <w:rPr>
          <w:b/>
          <w:color w:val="000000"/>
          <w:sz w:val="28"/>
        </w:rPr>
        <w:t>знес</w:t>
      </w:r>
    </w:p>
    <w:p w14:paraId="0F05FACB" w14:textId="77777777" w:rsidR="00C3029E" w:rsidRPr="00C3029E" w:rsidRDefault="00C3029E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372F7AA" w14:textId="77777777" w:rsidR="00313853" w:rsidRPr="00C3029E" w:rsidRDefault="00C3029E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b/>
          <w:color w:val="000000"/>
          <w:sz w:val="28"/>
        </w:rPr>
        <w:t>1.1</w:t>
      </w:r>
      <w:r w:rsidR="00313853" w:rsidRPr="00C3029E">
        <w:rPr>
          <w:b/>
          <w:color w:val="000000"/>
          <w:sz w:val="28"/>
        </w:rPr>
        <w:t xml:space="preserve"> Фирма</w:t>
      </w:r>
    </w:p>
    <w:p w14:paraId="1C941E42" w14:textId="77777777" w:rsidR="00C3029E" w:rsidRPr="00C3029E" w:rsidRDefault="00C3029E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79599A39" w14:textId="77777777" w:rsidR="007E14C2" w:rsidRPr="00C3029E" w:rsidRDefault="005E317B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Крестьянское хозяйство было образовано в 2006</w:t>
      </w:r>
      <w:r w:rsidR="00F901D3" w:rsidRPr="00C3029E">
        <w:rPr>
          <w:color w:val="000000"/>
          <w:sz w:val="28"/>
        </w:rPr>
        <w:t> г</w:t>
      </w:r>
      <w:r w:rsidR="00313853" w:rsidRPr="00C3029E">
        <w:rPr>
          <w:color w:val="000000"/>
          <w:sz w:val="28"/>
        </w:rPr>
        <w:t xml:space="preserve">. </w:t>
      </w:r>
      <w:r w:rsidRPr="00C3029E">
        <w:rPr>
          <w:color w:val="000000"/>
          <w:sz w:val="28"/>
        </w:rPr>
        <w:t>Основными направлениями деятельности хозяйства являются животноводство и растениеводств</w:t>
      </w:r>
      <w:r w:rsidR="00F901D3" w:rsidRPr="00C3029E">
        <w:rPr>
          <w:color w:val="000000"/>
          <w:sz w:val="28"/>
        </w:rPr>
        <w:t xml:space="preserve">о. </w:t>
      </w:r>
      <w:r w:rsidR="007E14C2" w:rsidRPr="00C3029E">
        <w:rPr>
          <w:color w:val="000000"/>
          <w:sz w:val="28"/>
        </w:rPr>
        <w:t>Партнером по бизнесу является брат</w:t>
      </w:r>
      <w:r w:rsidR="00F901D3" w:rsidRPr="00C3029E">
        <w:rPr>
          <w:color w:val="000000"/>
          <w:sz w:val="28"/>
        </w:rPr>
        <w:t xml:space="preserve"> – вл</w:t>
      </w:r>
      <w:r w:rsidR="007E14C2" w:rsidRPr="00C3029E">
        <w:rPr>
          <w:color w:val="000000"/>
          <w:sz w:val="28"/>
        </w:rPr>
        <w:t>аделец ресторана «</w:t>
      </w:r>
      <w:r w:rsidR="00A61B47" w:rsidRPr="00C3029E">
        <w:rPr>
          <w:color w:val="000000"/>
          <w:sz w:val="28"/>
        </w:rPr>
        <w:t>ХХХХХХХ</w:t>
      </w:r>
      <w:r w:rsidR="007E14C2" w:rsidRPr="00C3029E">
        <w:rPr>
          <w:color w:val="000000"/>
          <w:sz w:val="28"/>
        </w:rPr>
        <w:t>», победитель областного конкурса 2008</w:t>
      </w:r>
      <w:r w:rsidR="00F901D3" w:rsidRPr="00C3029E">
        <w:rPr>
          <w:color w:val="000000"/>
          <w:sz w:val="28"/>
        </w:rPr>
        <w:t> г</w:t>
      </w:r>
      <w:r w:rsidR="007E14C2" w:rsidRPr="00C3029E">
        <w:rPr>
          <w:color w:val="000000"/>
          <w:sz w:val="28"/>
        </w:rPr>
        <w:t xml:space="preserve">. в номинации «Лучший предприниматель в сфере </w:t>
      </w:r>
      <w:r w:rsidR="005D260D" w:rsidRPr="00C3029E">
        <w:rPr>
          <w:color w:val="000000"/>
          <w:sz w:val="28"/>
        </w:rPr>
        <w:t>«</w:t>
      </w:r>
      <w:r w:rsidR="007E14C2" w:rsidRPr="00C3029E">
        <w:rPr>
          <w:color w:val="000000"/>
          <w:sz w:val="28"/>
        </w:rPr>
        <w:t>Сервис и обслуживание»</w:t>
      </w:r>
      <w:r w:rsidR="00DB7DC9" w:rsidRPr="00C3029E">
        <w:rPr>
          <w:color w:val="000000"/>
          <w:sz w:val="28"/>
        </w:rPr>
        <w:t>, осуществляющий деятельность по ознакомлению и развитию культуры и национальных традиций.</w:t>
      </w:r>
      <w:r w:rsidR="00F901D3" w:rsidRPr="00C3029E">
        <w:rPr>
          <w:color w:val="000000"/>
          <w:sz w:val="28"/>
        </w:rPr>
        <w:t xml:space="preserve"> </w:t>
      </w:r>
      <w:r w:rsidR="00DB7DC9" w:rsidRPr="00C3029E">
        <w:rPr>
          <w:color w:val="000000"/>
          <w:sz w:val="28"/>
        </w:rPr>
        <w:t>Семейный совместный бизнес осуществляется с 1996</w:t>
      </w:r>
      <w:r w:rsidR="00F901D3" w:rsidRPr="00C3029E">
        <w:rPr>
          <w:color w:val="000000"/>
          <w:sz w:val="28"/>
        </w:rPr>
        <w:t> г</w:t>
      </w:r>
      <w:r w:rsidR="00DB7DC9" w:rsidRPr="00C3029E">
        <w:rPr>
          <w:color w:val="000000"/>
          <w:sz w:val="28"/>
        </w:rPr>
        <w:t>.</w:t>
      </w:r>
    </w:p>
    <w:p w14:paraId="7D7E6B26" w14:textId="77777777" w:rsidR="00313853" w:rsidRPr="00C3029E" w:rsidRDefault="005E317B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настоящее время хозяйство решило</w:t>
      </w:r>
      <w:r w:rsidR="00313853" w:rsidRPr="00C3029E">
        <w:rPr>
          <w:color w:val="000000"/>
          <w:sz w:val="28"/>
        </w:rPr>
        <w:t xml:space="preserve"> расширить свой бизнес, открыв </w:t>
      </w:r>
      <w:r w:rsidRPr="00C3029E">
        <w:rPr>
          <w:color w:val="000000"/>
          <w:sz w:val="28"/>
        </w:rPr>
        <w:t>туристическую базу отдыха в 50</w:t>
      </w:r>
      <w:r w:rsidR="00F901D3" w:rsidRPr="00C3029E">
        <w:rPr>
          <w:color w:val="000000"/>
          <w:sz w:val="28"/>
        </w:rPr>
        <w:t> км</w:t>
      </w:r>
      <w:r w:rsidR="00313853" w:rsidRPr="00C3029E">
        <w:rPr>
          <w:color w:val="000000"/>
          <w:sz w:val="28"/>
        </w:rPr>
        <w:t xml:space="preserve">. от областного центра </w:t>
      </w:r>
      <w:r w:rsidR="00A61B47" w:rsidRPr="00C3029E">
        <w:rPr>
          <w:color w:val="000000"/>
          <w:sz w:val="28"/>
        </w:rPr>
        <w:t>ххххххх</w:t>
      </w:r>
      <w:r w:rsidR="00313853" w:rsidRPr="00C3029E">
        <w:rPr>
          <w:color w:val="000000"/>
          <w:sz w:val="28"/>
        </w:rPr>
        <w:t xml:space="preserve"> с созданием соответствующей инфраструктуры.</w:t>
      </w:r>
    </w:p>
    <w:p w14:paraId="75E1871D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Бизнес зарегистрирован в налоговом Комитете по </w:t>
      </w:r>
      <w:r w:rsidR="00A61B47" w:rsidRPr="00C3029E">
        <w:rPr>
          <w:color w:val="000000"/>
          <w:sz w:val="28"/>
        </w:rPr>
        <w:t>ххххххх</w:t>
      </w:r>
      <w:r w:rsidR="00D01BAD" w:rsidRPr="00C3029E">
        <w:rPr>
          <w:color w:val="000000"/>
          <w:sz w:val="28"/>
        </w:rPr>
        <w:t xml:space="preserve"> району </w:t>
      </w:r>
      <w:r w:rsidR="00A61B47" w:rsidRPr="00C3029E">
        <w:rPr>
          <w:color w:val="000000"/>
          <w:sz w:val="28"/>
        </w:rPr>
        <w:t xml:space="preserve">ххххххх </w:t>
      </w:r>
      <w:r w:rsidRPr="00C3029E">
        <w:rPr>
          <w:color w:val="000000"/>
          <w:sz w:val="28"/>
        </w:rPr>
        <w:t xml:space="preserve">области. Свидетельство о государственной регистрации </w:t>
      </w:r>
      <w:r w:rsidR="00D01BAD" w:rsidRPr="00C3029E">
        <w:rPr>
          <w:color w:val="000000"/>
          <w:sz w:val="28"/>
        </w:rPr>
        <w:t xml:space="preserve">серии </w:t>
      </w:r>
      <w:r w:rsidR="00A61B47" w:rsidRPr="00C3029E">
        <w:rPr>
          <w:color w:val="000000"/>
          <w:sz w:val="28"/>
        </w:rPr>
        <w:t>ххххххх</w:t>
      </w:r>
    </w:p>
    <w:p w14:paraId="68095C8B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Расчетны</w:t>
      </w:r>
      <w:r w:rsidR="00D01BAD" w:rsidRPr="00C3029E">
        <w:rPr>
          <w:color w:val="000000"/>
          <w:sz w:val="28"/>
        </w:rPr>
        <w:t xml:space="preserve">й счет </w:t>
      </w:r>
      <w:r w:rsidR="00A61B47" w:rsidRPr="00C3029E">
        <w:rPr>
          <w:color w:val="000000"/>
          <w:sz w:val="28"/>
        </w:rPr>
        <w:t>хххххх</w:t>
      </w:r>
      <w:r w:rsidRPr="00C3029E">
        <w:rPr>
          <w:color w:val="000000"/>
          <w:sz w:val="28"/>
        </w:rPr>
        <w:t xml:space="preserve"> открыт в </w:t>
      </w:r>
      <w:r w:rsidR="00A61B47" w:rsidRPr="00C3029E">
        <w:rPr>
          <w:color w:val="000000"/>
          <w:sz w:val="28"/>
        </w:rPr>
        <w:t>хххххх</w:t>
      </w:r>
      <w:r w:rsidRPr="00C3029E">
        <w:rPr>
          <w:color w:val="000000"/>
          <w:sz w:val="28"/>
        </w:rPr>
        <w:t xml:space="preserve">филиале АО </w:t>
      </w:r>
      <w:r w:rsidR="00A61B47" w:rsidRPr="00C3029E">
        <w:rPr>
          <w:color w:val="000000"/>
          <w:sz w:val="28"/>
        </w:rPr>
        <w:t>ххххххх</w:t>
      </w:r>
    </w:p>
    <w:p w14:paraId="4A3027D2" w14:textId="77777777" w:rsidR="00313853" w:rsidRPr="00C3029E" w:rsidRDefault="006E399B" w:rsidP="00F901D3">
      <w:pPr>
        <w:pStyle w:val="21"/>
        <w:ind w:firstLine="709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Юридический адрес: </w:t>
      </w:r>
      <w:r w:rsidR="00A61B47" w:rsidRPr="00C3029E">
        <w:rPr>
          <w:color w:val="000000"/>
          <w:sz w:val="28"/>
        </w:rPr>
        <w:t>хххххххх</w:t>
      </w:r>
    </w:p>
    <w:p w14:paraId="34748FA3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6B72CB7" w14:textId="77777777" w:rsidR="00313853" w:rsidRPr="00C3029E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1.2</w:t>
      </w:r>
      <w:r w:rsidR="00313853" w:rsidRPr="00C3029E">
        <w:rPr>
          <w:b/>
          <w:color w:val="000000"/>
          <w:sz w:val="28"/>
        </w:rPr>
        <w:t xml:space="preserve"> Сущность бизнеса и область деятельности</w:t>
      </w:r>
    </w:p>
    <w:p w14:paraId="6C3B53C7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3B09D754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Проект предназначается для организации туристической базы отдыха в </w:t>
      </w:r>
      <w:r w:rsidR="00EB5FEE" w:rsidRPr="00C3029E">
        <w:rPr>
          <w:color w:val="000000"/>
          <w:sz w:val="28"/>
        </w:rPr>
        <w:t>50</w:t>
      </w:r>
      <w:r w:rsidR="00F901D3" w:rsidRPr="00C3029E">
        <w:rPr>
          <w:color w:val="000000"/>
          <w:sz w:val="28"/>
        </w:rPr>
        <w:t> км</w:t>
      </w:r>
      <w:r w:rsidRPr="00C3029E">
        <w:rPr>
          <w:color w:val="000000"/>
          <w:sz w:val="28"/>
        </w:rPr>
        <w:t xml:space="preserve">. от областного центра г. </w:t>
      </w:r>
      <w:r w:rsidR="00A61B47" w:rsidRPr="00C3029E">
        <w:rPr>
          <w:color w:val="000000"/>
          <w:sz w:val="28"/>
        </w:rPr>
        <w:t>ххххх</w:t>
      </w:r>
      <w:r w:rsidRPr="00C3029E">
        <w:rPr>
          <w:color w:val="000000"/>
          <w:sz w:val="28"/>
        </w:rPr>
        <w:t xml:space="preserve">. Предполагается создание соответствующей </w:t>
      </w:r>
      <w:r w:rsidR="00D5259B" w:rsidRPr="00C3029E">
        <w:rPr>
          <w:color w:val="000000"/>
          <w:sz w:val="28"/>
        </w:rPr>
        <w:t>инженерной инфраструктуры (электроснабжения включая строительство трансформаторной</w:t>
      </w:r>
      <w:r w:rsidR="00F901D3" w:rsidRPr="00C3029E">
        <w:rPr>
          <w:color w:val="000000"/>
          <w:sz w:val="28"/>
        </w:rPr>
        <w:t xml:space="preserve"> </w:t>
      </w:r>
      <w:r w:rsidR="00D5259B" w:rsidRPr="00C3029E">
        <w:rPr>
          <w:color w:val="000000"/>
          <w:sz w:val="28"/>
        </w:rPr>
        <w:t>подстанции, системы водоснабжения, канализации, установку котельной</w:t>
      </w:r>
      <w:r w:rsidR="00250A12" w:rsidRPr="00C3029E">
        <w:rPr>
          <w:color w:val="000000"/>
          <w:sz w:val="28"/>
        </w:rPr>
        <w:t xml:space="preserve"> для системы отопления и горячего водоснабжения</w:t>
      </w:r>
      <w:r w:rsidR="00D5259B" w:rsidRPr="00C3029E">
        <w:rPr>
          <w:color w:val="000000"/>
          <w:sz w:val="28"/>
        </w:rPr>
        <w:t xml:space="preserve">), а также </w:t>
      </w:r>
      <w:r w:rsidRPr="00C3029E">
        <w:rPr>
          <w:color w:val="000000"/>
          <w:sz w:val="28"/>
        </w:rPr>
        <w:t xml:space="preserve">инфраструктуры </w:t>
      </w:r>
      <w:r w:rsidR="00D5259B" w:rsidRPr="00C3029E">
        <w:rPr>
          <w:color w:val="000000"/>
          <w:sz w:val="28"/>
        </w:rPr>
        <w:t xml:space="preserve">отдыха и досуга </w:t>
      </w:r>
      <w:r w:rsidR="00250A12" w:rsidRPr="00C3029E">
        <w:rPr>
          <w:color w:val="000000"/>
          <w:sz w:val="28"/>
        </w:rPr>
        <w:t>(жилого</w:t>
      </w:r>
      <w:r w:rsidRPr="00C3029E">
        <w:rPr>
          <w:color w:val="000000"/>
          <w:sz w:val="28"/>
        </w:rPr>
        <w:t xml:space="preserve"> дом</w:t>
      </w:r>
      <w:r w:rsidR="00250A12" w:rsidRPr="00C3029E">
        <w:rPr>
          <w:color w:val="000000"/>
          <w:sz w:val="28"/>
        </w:rPr>
        <w:t>а</w:t>
      </w:r>
      <w:r w:rsidRPr="00C3029E">
        <w:rPr>
          <w:color w:val="000000"/>
          <w:sz w:val="28"/>
        </w:rPr>
        <w:t xml:space="preserve">, </w:t>
      </w:r>
      <w:r w:rsidR="00250A12" w:rsidRPr="00C3029E">
        <w:rPr>
          <w:color w:val="000000"/>
          <w:sz w:val="28"/>
        </w:rPr>
        <w:t xml:space="preserve">юрт, бани </w:t>
      </w:r>
      <w:r w:rsidR="00F901D3" w:rsidRPr="00C3029E">
        <w:rPr>
          <w:color w:val="000000"/>
          <w:sz w:val="28"/>
        </w:rPr>
        <w:t xml:space="preserve">– </w:t>
      </w:r>
      <w:r w:rsidR="00250A12" w:rsidRPr="00C3029E">
        <w:rPr>
          <w:color w:val="000000"/>
          <w:sz w:val="28"/>
        </w:rPr>
        <w:t xml:space="preserve">сауны, </w:t>
      </w:r>
      <w:r w:rsidRPr="00C3029E">
        <w:rPr>
          <w:color w:val="000000"/>
          <w:sz w:val="28"/>
        </w:rPr>
        <w:t>административных и спортивных сооружений,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бассейна</w:t>
      </w:r>
      <w:r w:rsidR="00250A12" w:rsidRPr="00C3029E">
        <w:rPr>
          <w:color w:val="000000"/>
          <w:sz w:val="28"/>
        </w:rPr>
        <w:t xml:space="preserve">, </w:t>
      </w:r>
      <w:r w:rsidR="00250A12" w:rsidRPr="00C3029E">
        <w:rPr>
          <w:color w:val="000000"/>
          <w:sz w:val="28"/>
        </w:rPr>
        <w:lastRenderedPageBreak/>
        <w:t>помещения для ездовых лошадей</w:t>
      </w:r>
      <w:r w:rsidRPr="00C3029E">
        <w:rPr>
          <w:color w:val="000000"/>
          <w:sz w:val="28"/>
        </w:rPr>
        <w:t xml:space="preserve">) </w:t>
      </w:r>
      <w:r w:rsidR="00250A12" w:rsidRPr="00C3029E">
        <w:rPr>
          <w:color w:val="000000"/>
          <w:sz w:val="28"/>
        </w:rPr>
        <w:t xml:space="preserve">в целях </w:t>
      </w:r>
      <w:r w:rsidRPr="00C3029E">
        <w:rPr>
          <w:color w:val="000000"/>
          <w:sz w:val="28"/>
        </w:rPr>
        <w:t>обеспечения высокого качества обслуживания и широкого спектра пр</w:t>
      </w:r>
      <w:r w:rsidR="00250A12" w:rsidRPr="00C3029E">
        <w:rPr>
          <w:color w:val="000000"/>
          <w:sz w:val="28"/>
        </w:rPr>
        <w:t>едлагаемых услуг</w:t>
      </w:r>
      <w:r w:rsidRPr="00C3029E">
        <w:rPr>
          <w:color w:val="000000"/>
          <w:sz w:val="28"/>
        </w:rPr>
        <w:t>.</w:t>
      </w:r>
      <w:r w:rsidR="00D3385E" w:rsidRPr="00C3029E">
        <w:rPr>
          <w:color w:val="000000"/>
          <w:sz w:val="28"/>
        </w:rPr>
        <w:t xml:space="preserve"> Планируется экскурсионная работа по достопримечательностям и историческим местам </w:t>
      </w:r>
      <w:r w:rsidR="00A61B47" w:rsidRPr="00C3029E">
        <w:rPr>
          <w:color w:val="000000"/>
          <w:sz w:val="28"/>
        </w:rPr>
        <w:t>хххххх</w:t>
      </w:r>
      <w:r w:rsidR="00D3385E" w:rsidRPr="00C3029E">
        <w:rPr>
          <w:color w:val="000000"/>
          <w:sz w:val="28"/>
        </w:rPr>
        <w:t xml:space="preserve"> области.</w:t>
      </w:r>
    </w:p>
    <w:p w14:paraId="039689DC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41337651" w14:textId="77777777" w:rsidR="00313853" w:rsidRPr="00C3029E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1.3</w:t>
      </w:r>
      <w:r w:rsidR="00F901D3" w:rsidRPr="00C3029E">
        <w:rPr>
          <w:b/>
          <w:color w:val="000000"/>
          <w:sz w:val="28"/>
        </w:rPr>
        <w:t xml:space="preserve"> </w:t>
      </w:r>
      <w:r w:rsidR="00313853" w:rsidRPr="00C3029E">
        <w:rPr>
          <w:b/>
          <w:color w:val="000000"/>
          <w:sz w:val="28"/>
        </w:rPr>
        <w:t>Цели</w:t>
      </w:r>
    </w:p>
    <w:p w14:paraId="6E4EE082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6307C852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Современная организация различных видов услуг, в том числе по организации туризма и отдыха является одной из основ повышения уровня жизни населения и стабилизации экономики.</w:t>
      </w:r>
    </w:p>
    <w:p w14:paraId="3C9CDD9D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то же время действующие сегодня в области предприятия данного направления не позволяют полностью удовлетворить спрос населения и предприятий в услугах по организации туристического обслуживания и отдыха на современном уровне, особенно в сельской местности.</w:t>
      </w:r>
      <w:r w:rsidR="00B45ABD" w:rsidRPr="00C3029E">
        <w:rPr>
          <w:color w:val="000000"/>
          <w:sz w:val="28"/>
        </w:rPr>
        <w:t xml:space="preserve"> В тоже время в связи с развитием нефтегазового комплекса в области увеличивается приток иностранцев желающих ознакомиться с местными достопримечательностями</w:t>
      </w:r>
      <w:r w:rsidR="00BA5705" w:rsidRPr="00C3029E">
        <w:rPr>
          <w:color w:val="000000"/>
          <w:sz w:val="28"/>
        </w:rPr>
        <w:t>, культурными традициями и историей края</w:t>
      </w:r>
      <w:r w:rsidR="00B45ABD" w:rsidRPr="00C3029E">
        <w:rPr>
          <w:color w:val="000000"/>
          <w:sz w:val="28"/>
        </w:rPr>
        <w:t>.</w:t>
      </w:r>
    </w:p>
    <w:p w14:paraId="68EE921F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Сегодня практически нет современных туристических баз отдыха с соответствующей инфраструктурой и находящихся недалеко от города.</w:t>
      </w:r>
    </w:p>
    <w:p w14:paraId="2368910C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связи с вышеизложенным, проект организации туристической базы отдыха, оборудованной в соответствии с современными требованиями, с разнообразным и современным уровнем услуг, является актуальным, позволяющим улучшить обеспечение населения и предприятия необходимыми услугами, создать новые рабочие места, а также обеспечить дополнительные поступлениям в бюджет района и области.</w:t>
      </w:r>
    </w:p>
    <w:p w14:paraId="7D912E68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ходе реализации проекта</w:t>
      </w:r>
      <w:r w:rsidRPr="00C3029E">
        <w:rPr>
          <w:b/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ставится задача произвести необходимые строительно-монтажные работы по обустройству базы, приобрести необходимое оборудование, открыть комплекс и охватить обслуживанием население и предприятия области.</w:t>
      </w:r>
    </w:p>
    <w:p w14:paraId="45AE3CB3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485B6EAD" w14:textId="77777777" w:rsidR="00313853" w:rsidRPr="00C3029E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3853" w:rsidRPr="00C3029E">
        <w:rPr>
          <w:b/>
          <w:color w:val="000000"/>
          <w:sz w:val="28"/>
        </w:rPr>
        <w:t>2. РЫНОК</w:t>
      </w:r>
    </w:p>
    <w:p w14:paraId="76B1BFE8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C1C180D" w14:textId="77777777" w:rsidR="00F901D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2.1</w:t>
      </w:r>
      <w:r w:rsidR="00313853" w:rsidRPr="00C3029E">
        <w:rPr>
          <w:b/>
          <w:color w:val="000000"/>
          <w:sz w:val="28"/>
        </w:rPr>
        <w:t xml:space="preserve"> Клиенты</w:t>
      </w:r>
    </w:p>
    <w:p w14:paraId="7CD36C6E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55F3C3A0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Предполагаемыми клиентами базы отдыха будут главным образом жители г. </w:t>
      </w:r>
      <w:r w:rsidR="00A61B47" w:rsidRPr="00C3029E">
        <w:rPr>
          <w:color w:val="000000"/>
          <w:sz w:val="28"/>
        </w:rPr>
        <w:t>ххххх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которые делятся на следующие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категории:</w:t>
      </w:r>
    </w:p>
    <w:p w14:paraId="03A4C126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по уровню достатка:</w:t>
      </w:r>
    </w:p>
    <w:p w14:paraId="6292711F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а) со средним уровнем достатка;</w:t>
      </w:r>
    </w:p>
    <w:p w14:paraId="270A9372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б) с высоким уровнем достатка.</w:t>
      </w:r>
    </w:p>
    <w:p w14:paraId="5BC74671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по возрасту:</w:t>
      </w:r>
    </w:p>
    <w:p w14:paraId="06E64894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а). взрослое население.</w:t>
      </w:r>
    </w:p>
    <w:p w14:paraId="4B7AFBFB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б). молодежь</w:t>
      </w:r>
    </w:p>
    <w:p w14:paraId="48219816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по уровню требований к услугам:</w:t>
      </w:r>
    </w:p>
    <w:p w14:paraId="4BD45DE8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а). предпочитающие отдельные виды услуг;</w:t>
      </w:r>
    </w:p>
    <w:p w14:paraId="2D2365EC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б). предпочитающие комплексные услуги.</w:t>
      </w:r>
    </w:p>
    <w:p w14:paraId="4209E401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Отдельную категорию клиентов составляют предприятия г. </w:t>
      </w:r>
      <w:r w:rsidR="00A61B47" w:rsidRPr="00C3029E">
        <w:rPr>
          <w:color w:val="000000"/>
          <w:sz w:val="28"/>
        </w:rPr>
        <w:t>ххххх</w:t>
      </w:r>
      <w:r w:rsidRPr="00C3029E">
        <w:rPr>
          <w:color w:val="000000"/>
          <w:sz w:val="28"/>
        </w:rPr>
        <w:t xml:space="preserve">, в том числе иностранные компании, организующие отдых </w:t>
      </w:r>
      <w:r w:rsidR="00FC0D97" w:rsidRPr="00C3029E">
        <w:rPr>
          <w:color w:val="000000"/>
          <w:sz w:val="28"/>
        </w:rPr>
        <w:t xml:space="preserve">и досуг </w:t>
      </w:r>
      <w:r w:rsidRPr="00C3029E">
        <w:rPr>
          <w:color w:val="000000"/>
          <w:sz w:val="28"/>
        </w:rPr>
        <w:t>сотрудников.</w:t>
      </w:r>
    </w:p>
    <w:p w14:paraId="107CC8F7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E3673F7" w14:textId="77777777" w:rsidR="00F901D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2.2</w:t>
      </w:r>
      <w:r w:rsidR="00313853" w:rsidRPr="00C3029E">
        <w:rPr>
          <w:b/>
          <w:color w:val="000000"/>
          <w:sz w:val="28"/>
        </w:rPr>
        <w:t xml:space="preserve"> Услуги</w:t>
      </w:r>
    </w:p>
    <w:p w14:paraId="2A0B821B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68B0234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перечень предлагаемых услуг будут включены следующие:</w:t>
      </w:r>
    </w:p>
    <w:p w14:paraId="6DE047CD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предоставление </w:t>
      </w:r>
      <w:r w:rsidR="00ED4347" w:rsidRPr="00C3029E">
        <w:rPr>
          <w:color w:val="000000"/>
          <w:sz w:val="28"/>
        </w:rPr>
        <w:t xml:space="preserve">оборудованных </w:t>
      </w:r>
      <w:r w:rsidRPr="00C3029E">
        <w:rPr>
          <w:color w:val="000000"/>
          <w:sz w:val="28"/>
        </w:rPr>
        <w:t>жилых домиков</w:t>
      </w:r>
      <w:r w:rsidR="00EB595F" w:rsidRPr="00C3029E">
        <w:rPr>
          <w:color w:val="000000"/>
          <w:sz w:val="28"/>
        </w:rPr>
        <w:t>, юрт</w:t>
      </w:r>
      <w:r w:rsidRPr="00C3029E">
        <w:rPr>
          <w:color w:val="000000"/>
          <w:sz w:val="28"/>
        </w:rPr>
        <w:t>;</w:t>
      </w:r>
    </w:p>
    <w:p w14:paraId="502F652E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предоставление спортивных сооружений</w:t>
      </w:r>
      <w:r w:rsidR="00EB595F" w:rsidRPr="00C3029E">
        <w:rPr>
          <w:color w:val="000000"/>
          <w:sz w:val="28"/>
        </w:rPr>
        <w:t>, спортинвентаря и тренажеров</w:t>
      </w:r>
      <w:r w:rsidRPr="00C3029E">
        <w:rPr>
          <w:color w:val="000000"/>
          <w:sz w:val="28"/>
        </w:rPr>
        <w:t>;</w:t>
      </w:r>
    </w:p>
    <w:p w14:paraId="45496A28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предоставление туристического инвентаря</w:t>
      </w:r>
      <w:r w:rsidR="00432B70" w:rsidRPr="00C3029E">
        <w:rPr>
          <w:color w:val="000000"/>
          <w:sz w:val="28"/>
        </w:rPr>
        <w:t>, в том числе для спортивного рыболовства</w:t>
      </w:r>
      <w:r w:rsidRPr="00C3029E">
        <w:rPr>
          <w:color w:val="000000"/>
          <w:sz w:val="28"/>
        </w:rPr>
        <w:t>;</w:t>
      </w:r>
    </w:p>
    <w:p w14:paraId="2C7A4F35" w14:textId="77777777" w:rsidR="00EB595F" w:rsidRPr="00C3029E" w:rsidRDefault="00EB595F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прокат лошадей, велосипедов, квадроциклов, гидроциклов;</w:t>
      </w:r>
    </w:p>
    <w:p w14:paraId="6B3D7373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услуги кафе-бара</w:t>
      </w:r>
      <w:r w:rsidR="00EB595F" w:rsidRPr="00C3029E">
        <w:rPr>
          <w:color w:val="000000"/>
          <w:sz w:val="28"/>
        </w:rPr>
        <w:t>, в том числе национальной кухни</w:t>
      </w:r>
      <w:r w:rsidRPr="00C3029E">
        <w:rPr>
          <w:color w:val="000000"/>
          <w:sz w:val="28"/>
        </w:rPr>
        <w:t>;</w:t>
      </w:r>
    </w:p>
    <w:p w14:paraId="2F8302C2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услуги магазина;</w:t>
      </w:r>
    </w:p>
    <w:p w14:paraId="500D893E" w14:textId="77777777" w:rsidR="00313853" w:rsidRPr="00C3029E" w:rsidRDefault="00313853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услуги </w:t>
      </w:r>
      <w:r w:rsidR="00EB595F" w:rsidRPr="00C3029E">
        <w:rPr>
          <w:color w:val="000000"/>
          <w:sz w:val="28"/>
        </w:rPr>
        <w:t>бани-</w:t>
      </w:r>
      <w:r w:rsidRPr="00C3029E">
        <w:rPr>
          <w:color w:val="000000"/>
          <w:sz w:val="28"/>
        </w:rPr>
        <w:t>сауны.</w:t>
      </w:r>
    </w:p>
    <w:p w14:paraId="3256F547" w14:textId="77777777" w:rsidR="00432B70" w:rsidRPr="00C3029E" w:rsidRDefault="00432B70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организация экскурсий (музейный комплекс </w:t>
      </w:r>
      <w:r w:rsidR="00A61B47" w:rsidRPr="00C3029E">
        <w:rPr>
          <w:color w:val="000000"/>
          <w:sz w:val="28"/>
        </w:rPr>
        <w:t>хххххх</w:t>
      </w:r>
      <w:r w:rsidRPr="00C3029E">
        <w:rPr>
          <w:color w:val="000000"/>
          <w:sz w:val="28"/>
        </w:rPr>
        <w:t>);</w:t>
      </w:r>
    </w:p>
    <w:p w14:paraId="4D0C71E5" w14:textId="77777777" w:rsidR="00432B70" w:rsidRPr="00C3029E" w:rsidRDefault="00432B70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транспортное обслуживание.</w:t>
      </w:r>
    </w:p>
    <w:p w14:paraId="717A3482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783D42A7" w14:textId="77777777" w:rsidR="00313853" w:rsidRPr="00C3029E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2.3</w:t>
      </w:r>
      <w:r w:rsidR="00313853" w:rsidRPr="00C3029E">
        <w:rPr>
          <w:b/>
          <w:color w:val="000000"/>
          <w:sz w:val="28"/>
        </w:rPr>
        <w:t xml:space="preserve"> Конкуренция</w:t>
      </w:r>
    </w:p>
    <w:p w14:paraId="6133025E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7CEEBA2B" w14:textId="77777777" w:rsidR="00B32184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В настоящее время в области практически нет предприятий данного профиля с соответствующим уровнем услуг. Существующие предприятия или специализируются на отдельных видах услуг (организация спортивного рыболовства), или обслуживают ограниченный круг клиентов (ведомственные). Они часто </w:t>
      </w:r>
      <w:r w:rsidR="00B32184" w:rsidRPr="00C3029E">
        <w:rPr>
          <w:color w:val="000000"/>
          <w:sz w:val="28"/>
        </w:rPr>
        <w:t xml:space="preserve">не оборудованы соответствующим образом. В районе дислокации бизнеса имеется </w:t>
      </w:r>
      <w:r w:rsidR="000B2322" w:rsidRPr="00C3029E">
        <w:rPr>
          <w:color w:val="000000"/>
          <w:sz w:val="28"/>
        </w:rPr>
        <w:t xml:space="preserve">одно </w:t>
      </w:r>
      <w:r w:rsidR="009605F2" w:rsidRPr="00C3029E">
        <w:rPr>
          <w:color w:val="000000"/>
          <w:sz w:val="28"/>
        </w:rPr>
        <w:t>предприятие,</w:t>
      </w:r>
      <w:r w:rsidR="00B32184" w:rsidRPr="00C3029E">
        <w:rPr>
          <w:color w:val="000000"/>
          <w:sz w:val="28"/>
        </w:rPr>
        <w:t xml:space="preserve"> устанавливающее в летний период 5 юрт</w:t>
      </w:r>
      <w:r w:rsidR="006022A3" w:rsidRPr="00C3029E">
        <w:rPr>
          <w:color w:val="000000"/>
          <w:sz w:val="28"/>
        </w:rPr>
        <w:t>. без</w:t>
      </w:r>
      <w:r w:rsidR="009605F2" w:rsidRPr="00C3029E">
        <w:rPr>
          <w:color w:val="000000"/>
          <w:sz w:val="28"/>
        </w:rPr>
        <w:t xml:space="preserve"> электроснабжения и инфраструктуры отдыха и досуга.</w:t>
      </w:r>
    </w:p>
    <w:p w14:paraId="6D6904A5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ближайшей перспективе появление серьезных конкурентов маловероятно, но в долгосрочной перспективе появление предприятий аналогичного профиля возможно. Поэтому необходимо сосредоточить усилия на качестве.</w:t>
      </w:r>
    </w:p>
    <w:p w14:paraId="70E4260C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Предполагается привлечь клиентов следующим:</w:t>
      </w:r>
    </w:p>
    <w:p w14:paraId="7B94A127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высоким качеством и культурой обслуживания</w:t>
      </w:r>
      <w:r w:rsidRPr="00C3029E">
        <w:rPr>
          <w:color w:val="000000"/>
          <w:sz w:val="28"/>
        </w:rPr>
        <w:t xml:space="preserve"> </w:t>
      </w:r>
      <w:r w:rsidR="00313853" w:rsidRPr="00C3029E">
        <w:rPr>
          <w:color w:val="000000"/>
          <w:sz w:val="28"/>
        </w:rPr>
        <w:t>с созданием максимума удобств</w:t>
      </w:r>
    </w:p>
    <w:p w14:paraId="0FF74CAF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различным категориям клиентов;</w:t>
      </w:r>
    </w:p>
    <w:p w14:paraId="1D457E43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неукоснительным</w:t>
      </w:r>
      <w:r w:rsidRPr="00C3029E">
        <w:rPr>
          <w:color w:val="000000"/>
          <w:sz w:val="28"/>
        </w:rPr>
        <w:t xml:space="preserve"> </w:t>
      </w:r>
      <w:r w:rsidR="00313853" w:rsidRPr="00C3029E">
        <w:rPr>
          <w:color w:val="000000"/>
          <w:sz w:val="28"/>
        </w:rPr>
        <w:t>соблюдением правил безопасности;</w:t>
      </w:r>
    </w:p>
    <w:p w14:paraId="0E099C05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применением гибкой системы цен;</w:t>
      </w:r>
    </w:p>
    <w:p w14:paraId="21B330D4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>постоянным расширением видов услуг и введением</w:t>
      </w:r>
      <w:r w:rsidRPr="00C3029E">
        <w:rPr>
          <w:color w:val="000000"/>
          <w:sz w:val="28"/>
        </w:rPr>
        <w:t xml:space="preserve"> </w:t>
      </w:r>
      <w:r w:rsidR="00313853" w:rsidRPr="00C3029E">
        <w:rPr>
          <w:color w:val="000000"/>
          <w:sz w:val="28"/>
        </w:rPr>
        <w:t>новых.</w:t>
      </w:r>
    </w:p>
    <w:p w14:paraId="7264F3A7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25E4482D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41B1BF96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3853" w:rsidRPr="00C3029E">
        <w:rPr>
          <w:b/>
          <w:color w:val="000000"/>
          <w:sz w:val="28"/>
        </w:rPr>
        <w:t xml:space="preserve">3. </w:t>
      </w:r>
      <w:r w:rsidRPr="00C3029E">
        <w:rPr>
          <w:b/>
          <w:color w:val="000000"/>
          <w:sz w:val="28"/>
        </w:rPr>
        <w:t>Организация и управление</w:t>
      </w:r>
    </w:p>
    <w:p w14:paraId="5B0FC425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6E49371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3.1</w:t>
      </w:r>
      <w:r w:rsidR="00313853" w:rsidRPr="00C3029E">
        <w:rPr>
          <w:b/>
          <w:color w:val="000000"/>
          <w:sz w:val="28"/>
        </w:rPr>
        <w:t xml:space="preserve"> Производственный процесс</w:t>
      </w:r>
    </w:p>
    <w:p w14:paraId="09F8FAEB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FBECAEF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Производственный процесс:</w:t>
      </w:r>
    </w:p>
    <w:p w14:paraId="457C0A31" w14:textId="77777777" w:rsidR="00313853" w:rsidRPr="00C3029E" w:rsidRDefault="00313853" w:rsidP="00F901D3">
      <w:pPr>
        <w:pStyle w:val="21"/>
        <w:ind w:firstLine="709"/>
        <w:rPr>
          <w:color w:val="000000"/>
          <w:sz w:val="28"/>
        </w:rPr>
      </w:pPr>
      <w:r w:rsidRPr="00C3029E">
        <w:rPr>
          <w:color w:val="000000"/>
          <w:sz w:val="28"/>
        </w:rPr>
        <w:t>Обслуживание клиентов будет осуществляться в соответствии с современными требованиями к качеству для обеспечения максимума удобств клиентам, а также требованиями соблюдения чистоты и гигиены предъявляемыми СЭС и требованиями пожарной безопасности.</w:t>
      </w:r>
    </w:p>
    <w:p w14:paraId="429FCBB3" w14:textId="77777777" w:rsidR="00313853" w:rsidRPr="00C3029E" w:rsidRDefault="00313853" w:rsidP="00F901D3">
      <w:pPr>
        <w:pStyle w:val="21"/>
        <w:ind w:firstLine="709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Необходимое оборудование:</w:t>
      </w:r>
    </w:p>
    <w:p w14:paraId="075659F6" w14:textId="77777777" w:rsidR="00F901D3" w:rsidRPr="00C3029E" w:rsidRDefault="00313853" w:rsidP="00F901D3">
      <w:pPr>
        <w:pStyle w:val="21"/>
        <w:ind w:firstLine="709"/>
        <w:rPr>
          <w:color w:val="000000"/>
          <w:sz w:val="28"/>
        </w:rPr>
      </w:pPr>
      <w:r w:rsidRPr="00C3029E">
        <w:rPr>
          <w:color w:val="000000"/>
          <w:sz w:val="28"/>
        </w:rPr>
        <w:t>Для осуществления деятельности будет установлено имеющееся собственное и</w:t>
      </w:r>
      <w:r w:rsidR="004C5919" w:rsidRPr="00C3029E">
        <w:rPr>
          <w:color w:val="000000"/>
          <w:sz w:val="28"/>
        </w:rPr>
        <w:t xml:space="preserve"> приобретено новое оборудование.</w:t>
      </w:r>
      <w:r w:rsidRPr="00C3029E">
        <w:rPr>
          <w:color w:val="000000"/>
          <w:sz w:val="28"/>
        </w:rPr>
        <w:t xml:space="preserve"> </w:t>
      </w:r>
      <w:r w:rsidR="004C5919" w:rsidRPr="00C3029E">
        <w:rPr>
          <w:color w:val="000000"/>
          <w:sz w:val="28"/>
        </w:rPr>
        <w:t>В</w:t>
      </w:r>
      <w:r w:rsidRPr="00C3029E">
        <w:rPr>
          <w:color w:val="000000"/>
          <w:sz w:val="28"/>
        </w:rPr>
        <w:t xml:space="preserve"> соответствии с разработанной проектн</w:t>
      </w:r>
      <w:r w:rsidR="004C5919" w:rsidRPr="00C3029E">
        <w:rPr>
          <w:color w:val="000000"/>
          <w:sz w:val="28"/>
        </w:rPr>
        <w:t>о-сметной документацией</w:t>
      </w:r>
      <w:r w:rsidRPr="00C3029E">
        <w:rPr>
          <w:color w:val="000000"/>
          <w:sz w:val="28"/>
        </w:rPr>
        <w:t xml:space="preserve"> </w:t>
      </w:r>
      <w:r w:rsidR="004C5919" w:rsidRPr="00C3029E">
        <w:rPr>
          <w:color w:val="000000"/>
          <w:sz w:val="28"/>
        </w:rPr>
        <w:t xml:space="preserve">оно </w:t>
      </w:r>
      <w:r w:rsidRPr="00C3029E">
        <w:rPr>
          <w:color w:val="000000"/>
          <w:sz w:val="28"/>
        </w:rPr>
        <w:t>будет установлено в ходе строительно-монтажных работ</w:t>
      </w:r>
      <w:r w:rsidR="00150643" w:rsidRPr="00C3029E">
        <w:rPr>
          <w:color w:val="000000"/>
          <w:sz w:val="28"/>
        </w:rPr>
        <w:t xml:space="preserve"> по инженерной инфраструктуре (электроснабжения включая строительство трансформаторной</w:t>
      </w:r>
      <w:r w:rsidR="00F901D3" w:rsidRPr="00C3029E">
        <w:rPr>
          <w:color w:val="000000"/>
          <w:sz w:val="28"/>
        </w:rPr>
        <w:t xml:space="preserve"> </w:t>
      </w:r>
      <w:r w:rsidR="00150643" w:rsidRPr="00C3029E">
        <w:rPr>
          <w:color w:val="000000"/>
          <w:sz w:val="28"/>
        </w:rPr>
        <w:t>подстанции, системы водоснабжения, канализации, установку котельной для системы отопления и горячего водоснабжения</w:t>
      </w:r>
      <w:r w:rsidR="004C5919" w:rsidRPr="00C3029E">
        <w:rPr>
          <w:color w:val="000000"/>
          <w:sz w:val="28"/>
        </w:rPr>
        <w:t>). Т</w:t>
      </w:r>
      <w:r w:rsidR="00150643" w:rsidRPr="00C3029E">
        <w:rPr>
          <w:color w:val="000000"/>
          <w:sz w:val="28"/>
        </w:rPr>
        <w:t xml:space="preserve">акже </w:t>
      </w:r>
      <w:r w:rsidR="004C5919" w:rsidRPr="00C3029E">
        <w:rPr>
          <w:color w:val="000000"/>
          <w:sz w:val="28"/>
        </w:rPr>
        <w:t>будет установлено оборудование для инфраструктуры</w:t>
      </w:r>
      <w:r w:rsidR="00150643" w:rsidRPr="00C3029E">
        <w:rPr>
          <w:color w:val="000000"/>
          <w:sz w:val="28"/>
        </w:rPr>
        <w:t xml:space="preserve"> отдыха и досуга (жилого дома, юрт, бани </w:t>
      </w:r>
      <w:r w:rsidR="00F901D3" w:rsidRPr="00C3029E">
        <w:rPr>
          <w:color w:val="000000"/>
          <w:sz w:val="28"/>
        </w:rPr>
        <w:t xml:space="preserve">– </w:t>
      </w:r>
      <w:r w:rsidR="00150643" w:rsidRPr="00C3029E">
        <w:rPr>
          <w:color w:val="000000"/>
          <w:sz w:val="28"/>
        </w:rPr>
        <w:t>сауны, административных и спортивных сооружений,</w:t>
      </w:r>
      <w:r w:rsidR="00F901D3" w:rsidRPr="00C3029E">
        <w:rPr>
          <w:color w:val="000000"/>
          <w:sz w:val="28"/>
        </w:rPr>
        <w:t xml:space="preserve"> </w:t>
      </w:r>
      <w:r w:rsidR="00150643" w:rsidRPr="00C3029E">
        <w:rPr>
          <w:color w:val="000000"/>
          <w:sz w:val="28"/>
        </w:rPr>
        <w:t>бассейна, помещения для ездовых лошадей)</w:t>
      </w:r>
      <w:r w:rsidRPr="00C3029E">
        <w:rPr>
          <w:color w:val="000000"/>
          <w:sz w:val="28"/>
        </w:rPr>
        <w:t>.</w:t>
      </w:r>
    </w:p>
    <w:p w14:paraId="16C5F43B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Помещение, коммунальные услуги:</w:t>
      </w:r>
    </w:p>
    <w:p w14:paraId="4337484F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Для организации базы имеется земельный учас</w:t>
      </w:r>
      <w:r w:rsidR="00B839C5" w:rsidRPr="00C3029E">
        <w:rPr>
          <w:color w:val="000000"/>
          <w:sz w:val="28"/>
        </w:rPr>
        <w:t xml:space="preserve">ток </w:t>
      </w:r>
      <w:smartTag w:uri="urn:schemas-microsoft-com:office:smarttags" w:element="metricconverter">
        <w:smartTagPr>
          <w:attr w:name="ProductID" w:val="4 га"/>
        </w:smartTagPr>
        <w:r w:rsidR="00B839C5" w:rsidRPr="00C3029E">
          <w:rPr>
            <w:color w:val="000000"/>
            <w:sz w:val="28"/>
          </w:rPr>
          <w:t>4</w:t>
        </w:r>
        <w:r w:rsidRPr="00C3029E">
          <w:rPr>
            <w:color w:val="000000"/>
            <w:sz w:val="28"/>
          </w:rPr>
          <w:t xml:space="preserve"> га</w:t>
        </w:r>
      </w:smartTag>
      <w:r w:rsidR="00B839C5" w:rsidRPr="00C3029E">
        <w:rPr>
          <w:color w:val="000000"/>
          <w:sz w:val="28"/>
        </w:rPr>
        <w:t>, с оборудованным ограждением. В настоящее время осуществлена посадка саженцев для озеленения участка, обеспечен полив бензонасосами. За счет кредит</w:t>
      </w:r>
      <w:r w:rsidR="00627B60" w:rsidRPr="00C3029E">
        <w:rPr>
          <w:color w:val="000000"/>
          <w:sz w:val="28"/>
        </w:rPr>
        <w:t xml:space="preserve">ных и собственных </w:t>
      </w:r>
      <w:r w:rsidR="00EB64ED" w:rsidRPr="00C3029E">
        <w:rPr>
          <w:color w:val="000000"/>
          <w:sz w:val="28"/>
        </w:rPr>
        <w:t>средств</w:t>
      </w:r>
      <w:r w:rsidR="00627B60" w:rsidRPr="00C3029E">
        <w:rPr>
          <w:color w:val="000000"/>
          <w:sz w:val="28"/>
        </w:rPr>
        <w:t xml:space="preserve"> в</w:t>
      </w:r>
      <w:r w:rsidRPr="00C3029E">
        <w:rPr>
          <w:color w:val="000000"/>
          <w:sz w:val="28"/>
        </w:rPr>
        <w:t xml:space="preserve"> ходе реализации проекта будет полностью построена и оборудована прои</w:t>
      </w:r>
      <w:r w:rsidR="00C5314E" w:rsidRPr="00C3029E">
        <w:rPr>
          <w:color w:val="000000"/>
          <w:sz w:val="28"/>
        </w:rPr>
        <w:t xml:space="preserve">зводственная инфраструктура. На первом этапе </w:t>
      </w:r>
      <w:r w:rsidR="00F901D3" w:rsidRPr="00C3029E">
        <w:rPr>
          <w:color w:val="000000"/>
          <w:sz w:val="28"/>
        </w:rPr>
        <w:t xml:space="preserve">– </w:t>
      </w:r>
      <w:r w:rsidR="00AB78AD" w:rsidRPr="00C3029E">
        <w:rPr>
          <w:color w:val="000000"/>
          <w:sz w:val="28"/>
        </w:rPr>
        <w:t xml:space="preserve">ограждение, </w:t>
      </w:r>
      <w:r w:rsidR="00627B60" w:rsidRPr="00C3029E">
        <w:rPr>
          <w:color w:val="000000"/>
          <w:sz w:val="28"/>
        </w:rPr>
        <w:t>жилой дом, 3 юрты</w:t>
      </w:r>
      <w:r w:rsidRPr="00C3029E">
        <w:rPr>
          <w:color w:val="000000"/>
          <w:sz w:val="28"/>
          <w:szCs w:val="22"/>
        </w:rPr>
        <w:t>, баня-сауна,</w:t>
      </w:r>
      <w:r w:rsidR="00C5314E" w:rsidRPr="00C3029E">
        <w:rPr>
          <w:color w:val="000000"/>
          <w:sz w:val="28"/>
        </w:rPr>
        <w:t xml:space="preserve"> спортивные сооружения</w:t>
      </w:r>
      <w:r w:rsidRPr="00C3029E">
        <w:rPr>
          <w:color w:val="000000"/>
          <w:sz w:val="28"/>
        </w:rPr>
        <w:t>.</w:t>
      </w:r>
    </w:p>
    <w:p w14:paraId="3ADDE67A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Также будет произведено благоустройство территории, </w:t>
      </w:r>
      <w:r w:rsidR="001B6594" w:rsidRPr="00C3029E">
        <w:rPr>
          <w:color w:val="000000"/>
          <w:sz w:val="28"/>
        </w:rPr>
        <w:t xml:space="preserve">На втором этапе будут </w:t>
      </w:r>
      <w:r w:rsidRPr="00C3029E">
        <w:rPr>
          <w:color w:val="000000"/>
          <w:sz w:val="28"/>
        </w:rPr>
        <w:t>построены дорога</w:t>
      </w:r>
      <w:r w:rsidR="00AB78AD" w:rsidRPr="00C3029E">
        <w:rPr>
          <w:color w:val="000000"/>
          <w:sz w:val="28"/>
        </w:rPr>
        <w:t>,</w:t>
      </w:r>
      <w:r w:rsidRPr="00C3029E">
        <w:rPr>
          <w:color w:val="000000"/>
          <w:sz w:val="28"/>
        </w:rPr>
        <w:t xml:space="preserve"> оборудованы коммуникации (инженерные сети электроснабжения, газоснабжения и водоснабжения). Коммуникации будут подключены к магистральным сетям</w:t>
      </w:r>
      <w:r w:rsidR="00AB78AD" w:rsidRPr="00C3029E">
        <w:rPr>
          <w:color w:val="000000"/>
          <w:sz w:val="28"/>
        </w:rPr>
        <w:t xml:space="preserve"> района</w:t>
      </w:r>
      <w:r w:rsidRPr="00C3029E">
        <w:rPr>
          <w:color w:val="000000"/>
          <w:sz w:val="28"/>
        </w:rPr>
        <w:t>.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Отопление – автономный газовый котел. Канализации – местный септик.</w:t>
      </w:r>
    </w:p>
    <w:p w14:paraId="6DDF9FBF" w14:textId="77777777" w:rsidR="00F901D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Рабочий режим:</w:t>
      </w:r>
    </w:p>
    <w:p w14:paraId="370062E4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Рабочий режим в данном проекте предусматривает непрерывный цикл при посменной работе. Предполагается, что количество рабочих дней в месяц составит 30 дней.</w:t>
      </w:r>
    </w:p>
    <w:p w14:paraId="24DE8C16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08B0F7DF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3.2</w:t>
      </w:r>
      <w:r w:rsidR="00313853" w:rsidRPr="00C3029E">
        <w:rPr>
          <w:b/>
          <w:color w:val="000000"/>
          <w:sz w:val="28"/>
        </w:rPr>
        <w:t xml:space="preserve"> Управление</w:t>
      </w:r>
    </w:p>
    <w:p w14:paraId="0821CB41" w14:textId="77777777" w:rsidR="00C25AA2" w:rsidRDefault="00C25AA2" w:rsidP="00F901D3">
      <w:pPr>
        <w:pStyle w:val="3"/>
        <w:keepNext w:val="0"/>
        <w:ind w:firstLine="709"/>
        <w:rPr>
          <w:color w:val="000000"/>
        </w:rPr>
      </w:pPr>
    </w:p>
    <w:p w14:paraId="137F3AA8" w14:textId="77777777" w:rsidR="00313853" w:rsidRPr="00C3029E" w:rsidRDefault="00313853" w:rsidP="00F901D3">
      <w:pPr>
        <w:pStyle w:val="3"/>
        <w:keepNext w:val="0"/>
        <w:ind w:firstLine="709"/>
        <w:rPr>
          <w:color w:val="000000"/>
        </w:rPr>
      </w:pPr>
      <w:r w:rsidRPr="00C3029E">
        <w:rPr>
          <w:color w:val="000000"/>
        </w:rPr>
        <w:t>Все работы будут координироваться автором проекта. Он будет нанимать персонал и заниматься координацией производственных вопросов.</w:t>
      </w:r>
    </w:p>
    <w:p w14:paraId="12FA01CC" w14:textId="77777777" w:rsidR="00F901D3" w:rsidRPr="00C3029E" w:rsidRDefault="00F901D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C239C85" w14:textId="77777777" w:rsidR="00F901D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3.3</w:t>
      </w:r>
      <w:r w:rsidR="00313853" w:rsidRPr="00C3029E">
        <w:rPr>
          <w:b/>
          <w:color w:val="000000"/>
          <w:sz w:val="28"/>
        </w:rPr>
        <w:t xml:space="preserve"> Штат</w:t>
      </w:r>
    </w:p>
    <w:p w14:paraId="1D3850A4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47A7182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Производственный процесс будет обслуживаться</w:t>
      </w:r>
      <w:r w:rsidR="00363CE8" w:rsidRPr="00C3029E">
        <w:rPr>
          <w:color w:val="000000"/>
          <w:sz w:val="28"/>
        </w:rPr>
        <w:t xml:space="preserve"> наемным персоналом в составе 8 человек.</w:t>
      </w:r>
      <w:r w:rsidRPr="00C3029E">
        <w:rPr>
          <w:color w:val="000000"/>
          <w:sz w:val="28"/>
        </w:rPr>
        <w:t xml:space="preserve"> Месячный фонд оплаты труда произво</w:t>
      </w:r>
      <w:r w:rsidR="00D569DC" w:rsidRPr="00C3029E">
        <w:rPr>
          <w:color w:val="000000"/>
          <w:sz w:val="28"/>
        </w:rPr>
        <w:t>дственного персонала составит 16</w:t>
      </w:r>
      <w:r w:rsidRPr="00C3029E">
        <w:rPr>
          <w:color w:val="000000"/>
          <w:sz w:val="28"/>
        </w:rPr>
        <w:t>0,0 тыс.</w:t>
      </w:r>
    </w:p>
    <w:p w14:paraId="3861381B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Штат будет набран на конкурсной и контрактной основе автором проекта.</w:t>
      </w:r>
    </w:p>
    <w:p w14:paraId="04B24046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45587673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DC4FC61" w14:textId="77777777" w:rsidR="00F901D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3853" w:rsidRPr="00C3029E">
        <w:rPr>
          <w:b/>
          <w:color w:val="000000"/>
          <w:sz w:val="28"/>
        </w:rPr>
        <w:t xml:space="preserve">4. </w:t>
      </w:r>
      <w:r w:rsidRPr="00C3029E">
        <w:rPr>
          <w:b/>
          <w:color w:val="000000"/>
          <w:sz w:val="28"/>
        </w:rPr>
        <w:t>Финансовые прогнозы</w:t>
      </w:r>
    </w:p>
    <w:p w14:paraId="391316F1" w14:textId="77777777" w:rsidR="00C25AA2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C63DF36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4.1</w:t>
      </w:r>
      <w:r w:rsidR="00313853" w:rsidRPr="00C3029E">
        <w:rPr>
          <w:b/>
          <w:color w:val="000000"/>
          <w:sz w:val="28"/>
        </w:rPr>
        <w:t xml:space="preserve"> Необходимость в финансировании</w:t>
      </w:r>
    </w:p>
    <w:p w14:paraId="0E76F549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04AC9CC2" w14:textId="77777777" w:rsidR="00A40597" w:rsidRPr="00C3029E" w:rsidRDefault="00A40597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Необходимость в финансировании составляет 9500,0 тыс. Финансирование планируется получить в виде кредита в сумме 7000,0 тыс.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Кредитные средства будут направлены на приобретение оборудования (юрты, трансформаторная подстанция, оборудование для бани-сауны). Также в проект будет вложено 2500,0 тыс. (2</w:t>
      </w:r>
      <w:r w:rsidR="00F901D3" w:rsidRPr="00C3029E">
        <w:rPr>
          <w:color w:val="000000"/>
          <w:sz w:val="28"/>
        </w:rPr>
        <w:t>6%</w:t>
      </w:r>
      <w:r w:rsidRPr="00C3029E">
        <w:rPr>
          <w:color w:val="000000"/>
          <w:sz w:val="28"/>
        </w:rPr>
        <w:t>) собственных средств, которые будут направлены на следующие цели:</w:t>
      </w:r>
    </w:p>
    <w:p w14:paraId="6D066A88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A40597" w:rsidRPr="00C3029E">
        <w:rPr>
          <w:color w:val="000000"/>
          <w:sz w:val="28"/>
        </w:rPr>
        <w:t>2000,0 тыс. на строительно-монтажные работы по созданию инфраструктуры базы отдыха (ограждение, реконструкция жилого дома, строительство для бани-сауны);</w:t>
      </w:r>
    </w:p>
    <w:p w14:paraId="2A31DC1E" w14:textId="77777777" w:rsidR="00A40597" w:rsidRPr="00C3029E" w:rsidRDefault="00A40597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500,0 тыс. на оборотные средства.</w:t>
      </w:r>
    </w:p>
    <w:p w14:paraId="55D6365A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Инвестиции в основные средства (здания, оборудование) составят</w:t>
      </w:r>
      <w:r w:rsidR="00F901D3" w:rsidRPr="00C3029E">
        <w:rPr>
          <w:color w:val="000000"/>
          <w:sz w:val="28"/>
        </w:rPr>
        <w:t xml:space="preserve"> – </w:t>
      </w:r>
      <w:r w:rsidR="005C3BA2" w:rsidRPr="00C3029E">
        <w:rPr>
          <w:color w:val="000000"/>
          <w:sz w:val="28"/>
        </w:rPr>
        <w:t>9</w:t>
      </w:r>
      <w:r w:rsidRPr="00C3029E">
        <w:rPr>
          <w:color w:val="000000"/>
          <w:sz w:val="28"/>
        </w:rPr>
        <w:t>0</w:t>
      </w:r>
      <w:r w:rsidR="00A40597" w:rsidRPr="00C3029E">
        <w:rPr>
          <w:color w:val="000000"/>
          <w:sz w:val="28"/>
        </w:rPr>
        <w:t>0</w:t>
      </w:r>
      <w:r w:rsidRPr="00C3029E">
        <w:rPr>
          <w:color w:val="000000"/>
          <w:sz w:val="28"/>
        </w:rPr>
        <w:t>0,0 тыс. (кредитные и собственные средства).</w:t>
      </w:r>
    </w:p>
    <w:p w14:paraId="15EFF12A" w14:textId="77777777" w:rsidR="00F901D3" w:rsidRPr="00C3029E" w:rsidRDefault="00F901D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103A343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4.2</w:t>
      </w:r>
      <w:r w:rsidR="00313853" w:rsidRPr="00C3029E">
        <w:rPr>
          <w:b/>
          <w:color w:val="000000"/>
          <w:sz w:val="28"/>
        </w:rPr>
        <w:t xml:space="preserve"> Прогнозируемые месячные доходы</w:t>
      </w:r>
    </w:p>
    <w:p w14:paraId="739B145C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1F68F127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Предполагается, что доходы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 xml:space="preserve">составят </w:t>
      </w:r>
      <w:r w:rsidR="00910567" w:rsidRPr="00C3029E">
        <w:rPr>
          <w:color w:val="000000"/>
          <w:sz w:val="28"/>
        </w:rPr>
        <w:t>672</w:t>
      </w:r>
      <w:r w:rsidRPr="00C3029E">
        <w:rPr>
          <w:color w:val="000000"/>
          <w:sz w:val="28"/>
        </w:rPr>
        <w:t>,0 тыс. в месяц</w:t>
      </w:r>
      <w:r w:rsidR="00910567" w:rsidRPr="00C3029E">
        <w:rPr>
          <w:color w:val="000000"/>
          <w:sz w:val="28"/>
        </w:rPr>
        <w:t>.</w:t>
      </w:r>
    </w:p>
    <w:p w14:paraId="17F83605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color w:val="000000"/>
          <w:sz w:val="28"/>
        </w:rPr>
        <w:t>При прогнозировании исходили из средней посещаемости комплекса потенциальными клиентами</w:t>
      </w:r>
      <w:r w:rsidRPr="00C3029E">
        <w:rPr>
          <w:b/>
          <w:color w:val="000000"/>
          <w:sz w:val="28"/>
        </w:rPr>
        <w:t>.</w:t>
      </w:r>
    </w:p>
    <w:p w14:paraId="283D10EB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49BEDC90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25AA2">
        <w:rPr>
          <w:color w:val="000000"/>
          <w:sz w:val="28"/>
        </w:rPr>
        <w:t>Табл. 1.</w:t>
      </w:r>
      <w:r>
        <w:rPr>
          <w:b/>
          <w:color w:val="000000"/>
          <w:sz w:val="28"/>
        </w:rPr>
        <w:t xml:space="preserve"> </w:t>
      </w:r>
      <w:r w:rsidR="00313853" w:rsidRPr="00C3029E">
        <w:rPr>
          <w:color w:val="000000"/>
          <w:sz w:val="28"/>
        </w:rPr>
        <w:t>Предполагаемые месячные доходы</w:t>
      </w:r>
      <w:r w:rsidR="00F901D3" w:rsidRPr="00C3029E">
        <w:rPr>
          <w:color w:val="000000"/>
          <w:sz w:val="28"/>
        </w:rPr>
        <w:t xml:space="preserve"> </w:t>
      </w:r>
    </w:p>
    <w:tbl>
      <w:tblPr>
        <w:tblStyle w:val="11"/>
        <w:tblW w:w="4806" w:type="pct"/>
        <w:jc w:val="center"/>
        <w:tblLook w:val="0000" w:firstRow="0" w:lastRow="0" w:firstColumn="0" w:lastColumn="0" w:noHBand="0" w:noVBand="0"/>
      </w:tblPr>
      <w:tblGrid>
        <w:gridCol w:w="3170"/>
        <w:gridCol w:w="1862"/>
        <w:gridCol w:w="2020"/>
        <w:gridCol w:w="1925"/>
      </w:tblGrid>
      <w:tr w:rsidR="00313853" w:rsidRPr="00C3029E" w14:paraId="614C6F9A" w14:textId="77777777" w:rsidTr="00C25AA2">
        <w:trPr>
          <w:jc w:val="center"/>
        </w:trPr>
        <w:tc>
          <w:tcPr>
            <w:tcW w:w="1766" w:type="pct"/>
          </w:tcPr>
          <w:p w14:paraId="3A206E4F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Вид услуг</w:t>
            </w:r>
          </w:p>
        </w:tc>
        <w:tc>
          <w:tcPr>
            <w:tcW w:w="1037" w:type="pct"/>
          </w:tcPr>
          <w:p w14:paraId="0934990E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Цена</w:t>
            </w:r>
          </w:p>
        </w:tc>
        <w:tc>
          <w:tcPr>
            <w:tcW w:w="1125" w:type="pct"/>
          </w:tcPr>
          <w:p w14:paraId="41E06515" w14:textId="77777777" w:rsidR="00F901D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Количество</w:t>
            </w:r>
          </w:p>
          <w:p w14:paraId="5892BCE8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клиентов</w:t>
            </w:r>
          </w:p>
        </w:tc>
        <w:tc>
          <w:tcPr>
            <w:tcW w:w="1072" w:type="pct"/>
          </w:tcPr>
          <w:p w14:paraId="1065E7CD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Доход</w:t>
            </w:r>
          </w:p>
          <w:p w14:paraId="307A5CF2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(тыс.)</w:t>
            </w:r>
          </w:p>
        </w:tc>
      </w:tr>
      <w:tr w:rsidR="00313853" w:rsidRPr="00C3029E" w14:paraId="5DFE724E" w14:textId="77777777" w:rsidTr="00C25AA2">
        <w:trPr>
          <w:jc w:val="center"/>
        </w:trPr>
        <w:tc>
          <w:tcPr>
            <w:tcW w:w="1766" w:type="pct"/>
          </w:tcPr>
          <w:p w14:paraId="4C624FEB" w14:textId="77777777" w:rsidR="00923E2E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– </w:t>
            </w:r>
            <w:r w:rsidR="00923E2E" w:rsidRPr="00C3029E">
              <w:rPr>
                <w:color w:val="000000"/>
              </w:rPr>
              <w:t>юрты</w:t>
            </w:r>
          </w:p>
          <w:p w14:paraId="72A0D691" w14:textId="77777777" w:rsidR="00313853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– </w:t>
            </w:r>
            <w:r w:rsidR="00923E2E" w:rsidRPr="00C3029E">
              <w:rPr>
                <w:color w:val="000000"/>
              </w:rPr>
              <w:t>баня-сауна</w:t>
            </w:r>
          </w:p>
          <w:p w14:paraId="1F545D9B" w14:textId="77777777" w:rsidR="00F901D3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– </w:t>
            </w:r>
            <w:r w:rsidR="00923E2E" w:rsidRPr="00C3029E">
              <w:rPr>
                <w:color w:val="000000"/>
              </w:rPr>
              <w:t>прогулки на лошадях,</w:t>
            </w:r>
          </w:p>
          <w:p w14:paraId="0297D090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гидроциклы, квадроциклы,</w:t>
            </w:r>
          </w:p>
          <w:p w14:paraId="1528E235" w14:textId="77777777" w:rsidR="00923E2E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велосипеды</w:t>
            </w:r>
          </w:p>
          <w:p w14:paraId="5C7AC014" w14:textId="77777777" w:rsidR="00313853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– </w:t>
            </w:r>
            <w:r w:rsidR="00FB3F1D" w:rsidRPr="00C3029E">
              <w:rPr>
                <w:color w:val="000000"/>
              </w:rPr>
              <w:t>работа выездной кухни</w:t>
            </w:r>
          </w:p>
        </w:tc>
        <w:tc>
          <w:tcPr>
            <w:tcW w:w="1037" w:type="pct"/>
          </w:tcPr>
          <w:p w14:paraId="6C27B247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20000</w:t>
            </w:r>
          </w:p>
          <w:p w14:paraId="49EF4707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30</w:t>
            </w:r>
            <w:r w:rsidR="00313853" w:rsidRPr="00C3029E">
              <w:rPr>
                <w:color w:val="000000"/>
              </w:rPr>
              <w:t>00</w:t>
            </w:r>
          </w:p>
          <w:p w14:paraId="7B84AD7B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1</w:t>
            </w:r>
            <w:r w:rsidR="00313853" w:rsidRPr="00C3029E">
              <w:rPr>
                <w:color w:val="000000"/>
              </w:rPr>
              <w:t>000</w:t>
            </w:r>
          </w:p>
          <w:p w14:paraId="2C005500" w14:textId="77777777" w:rsidR="00923E2E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23C9AAA8" w14:textId="77777777" w:rsidR="00F901D3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0AA4B7B7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5" w:type="pct"/>
          </w:tcPr>
          <w:p w14:paraId="6C28A24C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3</w:t>
            </w:r>
          </w:p>
          <w:p w14:paraId="6DE72E00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4</w:t>
            </w:r>
          </w:p>
          <w:p w14:paraId="58DCA185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1</w:t>
            </w:r>
            <w:r w:rsidR="00313853" w:rsidRPr="00C3029E">
              <w:rPr>
                <w:color w:val="000000"/>
              </w:rPr>
              <w:t>00</w:t>
            </w:r>
          </w:p>
          <w:p w14:paraId="232D5E55" w14:textId="77777777" w:rsidR="00923E2E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1E88B5C1" w14:textId="77777777" w:rsidR="00923E2E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7DB15C8A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2" w:type="pct"/>
          </w:tcPr>
          <w:p w14:paraId="18381983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60,0</w:t>
            </w:r>
          </w:p>
          <w:p w14:paraId="3B378856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12</w:t>
            </w:r>
            <w:r w:rsidR="00313853" w:rsidRPr="00C3029E">
              <w:rPr>
                <w:color w:val="000000"/>
              </w:rPr>
              <w:t>,0</w:t>
            </w:r>
          </w:p>
          <w:p w14:paraId="5C762B99" w14:textId="77777777" w:rsidR="00F901D3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1</w:t>
            </w:r>
            <w:r w:rsidR="00313853" w:rsidRPr="00C3029E">
              <w:rPr>
                <w:color w:val="000000"/>
              </w:rPr>
              <w:t>00,0</w:t>
            </w:r>
          </w:p>
          <w:p w14:paraId="3C737D0D" w14:textId="77777777" w:rsidR="00923E2E" w:rsidRPr="00C3029E" w:rsidRDefault="00923E2E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359127DA" w14:textId="77777777" w:rsidR="00F901D3" w:rsidRPr="00C3029E" w:rsidRDefault="00F901D3" w:rsidP="00F901D3">
            <w:pPr>
              <w:spacing w:line="360" w:lineRule="auto"/>
              <w:jc w:val="both"/>
              <w:rPr>
                <w:color w:val="000000"/>
              </w:rPr>
            </w:pPr>
          </w:p>
          <w:p w14:paraId="1CB29EA7" w14:textId="77777777" w:rsidR="00F901D3" w:rsidRPr="00C3029E" w:rsidRDefault="00450287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5</w:t>
            </w:r>
            <w:r w:rsidR="00313853" w:rsidRPr="00C3029E">
              <w:rPr>
                <w:color w:val="000000"/>
              </w:rPr>
              <w:t>00,0</w:t>
            </w:r>
          </w:p>
          <w:p w14:paraId="0B7D38F3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13853" w:rsidRPr="00C3029E" w14:paraId="4836AF0F" w14:textId="77777777" w:rsidTr="00C25AA2">
        <w:trPr>
          <w:jc w:val="center"/>
        </w:trPr>
        <w:tc>
          <w:tcPr>
            <w:tcW w:w="1766" w:type="pct"/>
          </w:tcPr>
          <w:p w14:paraId="057404BD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37" w:type="pct"/>
          </w:tcPr>
          <w:p w14:paraId="4EE67770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25" w:type="pct"/>
          </w:tcPr>
          <w:p w14:paraId="7A80E70A" w14:textId="77777777" w:rsidR="00313853" w:rsidRPr="00C3029E" w:rsidRDefault="00313853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Итого:</w:t>
            </w:r>
          </w:p>
        </w:tc>
        <w:tc>
          <w:tcPr>
            <w:tcW w:w="1072" w:type="pct"/>
          </w:tcPr>
          <w:p w14:paraId="3E2C654A" w14:textId="77777777" w:rsidR="00313853" w:rsidRPr="00C3029E" w:rsidRDefault="00450287" w:rsidP="00F901D3">
            <w:pPr>
              <w:spacing w:line="360" w:lineRule="auto"/>
              <w:jc w:val="both"/>
              <w:rPr>
                <w:color w:val="000000"/>
              </w:rPr>
            </w:pPr>
            <w:r w:rsidRPr="00C3029E">
              <w:rPr>
                <w:color w:val="000000"/>
              </w:rPr>
              <w:t>6</w:t>
            </w:r>
            <w:r w:rsidR="00FB3F1D" w:rsidRPr="00C3029E">
              <w:rPr>
                <w:color w:val="000000"/>
              </w:rPr>
              <w:t>72</w:t>
            </w:r>
            <w:r w:rsidR="00313853" w:rsidRPr="00C3029E">
              <w:rPr>
                <w:color w:val="000000"/>
              </w:rPr>
              <w:t>,0</w:t>
            </w:r>
          </w:p>
        </w:tc>
      </w:tr>
    </w:tbl>
    <w:p w14:paraId="74E6B0DB" w14:textId="77777777" w:rsidR="005310F8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ab/>
      </w:r>
    </w:p>
    <w:p w14:paraId="511BBCAA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Общий месячный доход со</w:t>
      </w:r>
      <w:r w:rsidR="00450287" w:rsidRPr="00C3029E">
        <w:rPr>
          <w:color w:val="000000"/>
          <w:sz w:val="28"/>
        </w:rPr>
        <w:t>ставит 672</w:t>
      </w:r>
      <w:r w:rsidRPr="00C3029E">
        <w:rPr>
          <w:color w:val="000000"/>
          <w:sz w:val="28"/>
        </w:rPr>
        <w:t>,0 тыс.</w:t>
      </w:r>
    </w:p>
    <w:p w14:paraId="3021B062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color w:val="000000"/>
          <w:sz w:val="28"/>
        </w:rPr>
        <w:t>Предполагается, что подготовительные работы по организации комплекса (строительно-монтажные работы, закуп оборудования и товар</w:t>
      </w:r>
      <w:r w:rsidR="005310F8" w:rsidRPr="00C3029E">
        <w:rPr>
          <w:color w:val="000000"/>
          <w:sz w:val="28"/>
        </w:rPr>
        <w:t>ов) будут закончены в течении 10</w:t>
      </w:r>
      <w:r w:rsidRPr="00C3029E">
        <w:rPr>
          <w:color w:val="000000"/>
          <w:sz w:val="28"/>
        </w:rPr>
        <w:t xml:space="preserve"> месяцев с момента начала финансирования. Объем продаж в четвертый квартал после получения финансирования 5</w:t>
      </w:r>
      <w:r w:rsidR="00F901D3" w:rsidRPr="00C3029E">
        <w:rPr>
          <w:color w:val="000000"/>
          <w:sz w:val="28"/>
        </w:rPr>
        <w:t>0%</w:t>
      </w:r>
      <w:r w:rsidRPr="00C3029E">
        <w:rPr>
          <w:color w:val="000000"/>
          <w:sz w:val="28"/>
        </w:rPr>
        <w:t xml:space="preserve"> от планируемых среднемесячных.</w:t>
      </w:r>
    </w:p>
    <w:p w14:paraId="1778654A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0D27884" w14:textId="77777777" w:rsidR="00F901D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4.3</w:t>
      </w:r>
      <w:r w:rsidR="00313853" w:rsidRPr="00C3029E">
        <w:rPr>
          <w:b/>
          <w:color w:val="000000"/>
          <w:sz w:val="28"/>
        </w:rPr>
        <w:t xml:space="preserve"> Производственные месячные затраты</w:t>
      </w:r>
    </w:p>
    <w:p w14:paraId="25660F03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575A9C43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Производственны</w:t>
      </w:r>
      <w:r w:rsidRPr="00C3029E">
        <w:rPr>
          <w:b/>
          <w:color w:val="000000"/>
          <w:sz w:val="28"/>
        </w:rPr>
        <w:t>е</w:t>
      </w:r>
      <w:r w:rsidR="00F901D3" w:rsidRPr="00C3029E">
        <w:rPr>
          <w:b/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затраты рассчитаны на 1 месяц работы комплекса с учетом оказания планируемого ассортимента услуг (</w:t>
      </w:r>
      <w:r w:rsidR="00BE2051" w:rsidRPr="00C3029E">
        <w:rPr>
          <w:color w:val="000000"/>
          <w:sz w:val="28"/>
        </w:rPr>
        <w:t>юрты</w:t>
      </w:r>
      <w:r w:rsidRPr="00C3029E">
        <w:rPr>
          <w:color w:val="000000"/>
          <w:sz w:val="28"/>
        </w:rPr>
        <w:t xml:space="preserve">, </w:t>
      </w:r>
      <w:r w:rsidR="00BE2051" w:rsidRPr="00C3029E">
        <w:rPr>
          <w:color w:val="000000"/>
          <w:sz w:val="28"/>
        </w:rPr>
        <w:t>прогулки, организация досуга. выездная кухня</w:t>
      </w:r>
      <w:r w:rsidRPr="00C3029E">
        <w:rPr>
          <w:color w:val="000000"/>
          <w:sz w:val="28"/>
        </w:rPr>
        <w:t>).</w:t>
      </w:r>
    </w:p>
    <w:p w14:paraId="4A29A831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Общие затраты по проекту приведены в Таблицах 2 и 3.</w:t>
      </w:r>
    </w:p>
    <w:p w14:paraId="3B264CE6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Месячные платежи по налогу на имущество в первый год составят </w:t>
      </w:r>
      <w:r w:rsidR="00426404" w:rsidRPr="00C3029E">
        <w:rPr>
          <w:color w:val="000000"/>
          <w:sz w:val="28"/>
        </w:rPr>
        <w:t>7,5</w:t>
      </w:r>
      <w:r w:rsidRPr="00C3029E">
        <w:rPr>
          <w:color w:val="000000"/>
          <w:sz w:val="28"/>
        </w:rPr>
        <w:t xml:space="preserve"> ты</w:t>
      </w:r>
      <w:r w:rsidR="00F901D3" w:rsidRPr="00C3029E">
        <w:rPr>
          <w:color w:val="000000"/>
          <w:sz w:val="28"/>
        </w:rPr>
        <w:t xml:space="preserve">с. </w:t>
      </w:r>
      <w:r w:rsidRPr="00C3029E">
        <w:rPr>
          <w:color w:val="000000"/>
          <w:sz w:val="28"/>
        </w:rPr>
        <w:t xml:space="preserve">В квартал </w:t>
      </w:r>
      <w:r w:rsidR="00426404" w:rsidRPr="00C3029E">
        <w:rPr>
          <w:color w:val="000000"/>
          <w:sz w:val="28"/>
        </w:rPr>
        <w:t>22,5</w:t>
      </w:r>
      <w:r w:rsidRPr="00C3029E">
        <w:rPr>
          <w:color w:val="000000"/>
          <w:sz w:val="28"/>
        </w:rPr>
        <w:t xml:space="preserve"> тыс.</w:t>
      </w:r>
    </w:p>
    <w:p w14:paraId="4760D903" w14:textId="77777777" w:rsidR="000450E8" w:rsidRPr="00C3029E" w:rsidRDefault="003A2159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Прямые производственные </w:t>
      </w:r>
      <w:r w:rsidR="00313853" w:rsidRPr="00C3029E">
        <w:rPr>
          <w:color w:val="000000"/>
          <w:sz w:val="28"/>
        </w:rPr>
        <w:t xml:space="preserve">затраты составят </w:t>
      </w:r>
      <w:r w:rsidR="000450E8" w:rsidRPr="00C3029E">
        <w:rPr>
          <w:color w:val="000000"/>
          <w:sz w:val="28"/>
        </w:rPr>
        <w:t>75</w:t>
      </w:r>
      <w:r w:rsidR="00313853" w:rsidRPr="00C3029E">
        <w:rPr>
          <w:color w:val="000000"/>
          <w:sz w:val="28"/>
        </w:rPr>
        <w:t xml:space="preserve">,0 тыс. </w:t>
      </w:r>
      <w:r w:rsidR="000450E8" w:rsidRPr="00C3029E">
        <w:rPr>
          <w:color w:val="000000"/>
          <w:sz w:val="28"/>
        </w:rPr>
        <w:t>в.т.ч.:</w:t>
      </w:r>
    </w:p>
    <w:p w14:paraId="6972308A" w14:textId="77777777" w:rsidR="0031385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313853" w:rsidRPr="00C3029E">
        <w:rPr>
          <w:color w:val="000000"/>
          <w:sz w:val="28"/>
        </w:rPr>
        <w:t xml:space="preserve">расходы на закуп </w:t>
      </w:r>
      <w:r w:rsidR="000450E8" w:rsidRPr="00C3029E">
        <w:rPr>
          <w:color w:val="000000"/>
          <w:sz w:val="28"/>
        </w:rPr>
        <w:t xml:space="preserve">продуктов, моющих средств </w:t>
      </w:r>
      <w:r w:rsidRPr="00C3029E">
        <w:rPr>
          <w:color w:val="000000"/>
          <w:sz w:val="28"/>
        </w:rPr>
        <w:t>и т.п.</w:t>
      </w:r>
      <w:r w:rsidR="000450E8" w:rsidRPr="00C3029E">
        <w:rPr>
          <w:color w:val="000000"/>
          <w:sz w:val="28"/>
        </w:rPr>
        <w:t xml:space="preserve"> – 20,0 тыс.</w:t>
      </w:r>
    </w:p>
    <w:p w14:paraId="5CBCFFEA" w14:textId="77777777" w:rsidR="000450E8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– </w:t>
      </w:r>
      <w:r w:rsidR="000450E8" w:rsidRPr="00C3029E">
        <w:rPr>
          <w:color w:val="000000"/>
          <w:sz w:val="28"/>
        </w:rPr>
        <w:t>расходы на воду (привозная) – 15,0 тыс.</w:t>
      </w:r>
    </w:p>
    <w:p w14:paraId="59B28F6B" w14:textId="77777777" w:rsidR="00313853" w:rsidRPr="00C3029E" w:rsidRDefault="000450E8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расходы на эл. энергию </w:t>
      </w:r>
      <w:r w:rsidR="00F901D3" w:rsidRPr="00C3029E">
        <w:rPr>
          <w:color w:val="000000"/>
          <w:sz w:val="28"/>
        </w:rPr>
        <w:t xml:space="preserve">– </w:t>
      </w:r>
      <w:r w:rsidRPr="00C3029E">
        <w:rPr>
          <w:color w:val="000000"/>
          <w:sz w:val="28"/>
        </w:rPr>
        <w:t>10</w:t>
      </w:r>
      <w:r w:rsidR="00313853" w:rsidRPr="00C3029E">
        <w:rPr>
          <w:color w:val="000000"/>
          <w:sz w:val="28"/>
        </w:rPr>
        <w:t>,0 тыс.</w:t>
      </w:r>
    </w:p>
    <w:p w14:paraId="3234ECCA" w14:textId="77777777" w:rsidR="00313853" w:rsidRPr="00C3029E" w:rsidRDefault="000450E8" w:rsidP="00F901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расходы на ГСМ – 30</w:t>
      </w:r>
      <w:r w:rsidR="00313853" w:rsidRPr="00C3029E">
        <w:rPr>
          <w:color w:val="000000"/>
          <w:sz w:val="28"/>
        </w:rPr>
        <w:t>,0 тыс.</w:t>
      </w:r>
    </w:p>
    <w:p w14:paraId="336CD0F5" w14:textId="77777777" w:rsidR="000450E8" w:rsidRPr="00C3029E" w:rsidRDefault="000450E8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Расходы на </w:t>
      </w:r>
      <w:r w:rsidR="00EF223C" w:rsidRPr="00C3029E">
        <w:rPr>
          <w:color w:val="000000"/>
          <w:sz w:val="28"/>
        </w:rPr>
        <w:t xml:space="preserve">другие </w:t>
      </w:r>
      <w:r w:rsidRPr="00C3029E">
        <w:rPr>
          <w:color w:val="000000"/>
          <w:sz w:val="28"/>
        </w:rPr>
        <w:t xml:space="preserve">коммунальные </w:t>
      </w:r>
      <w:r w:rsidR="00EF223C" w:rsidRPr="00C3029E">
        <w:rPr>
          <w:color w:val="000000"/>
          <w:sz w:val="28"/>
        </w:rPr>
        <w:t xml:space="preserve">и не предвиденные расходы </w:t>
      </w:r>
      <w:r w:rsidR="00175820" w:rsidRPr="00C3029E">
        <w:rPr>
          <w:color w:val="000000"/>
          <w:sz w:val="28"/>
        </w:rPr>
        <w:t>5</w:t>
      </w:r>
      <w:r w:rsidRPr="00C3029E">
        <w:rPr>
          <w:color w:val="000000"/>
          <w:sz w:val="28"/>
        </w:rPr>
        <w:t>,0 тыс.</w:t>
      </w:r>
    </w:p>
    <w:p w14:paraId="70991D18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Месячный фонд заработ</w:t>
      </w:r>
      <w:r w:rsidR="000450E8" w:rsidRPr="00C3029E">
        <w:rPr>
          <w:color w:val="000000"/>
          <w:sz w:val="28"/>
        </w:rPr>
        <w:t>ной платы работников составит 16</w:t>
      </w:r>
      <w:r w:rsidRPr="00C3029E">
        <w:rPr>
          <w:color w:val="000000"/>
          <w:sz w:val="28"/>
        </w:rPr>
        <w:t>0,0 тыс.</w:t>
      </w:r>
    </w:p>
    <w:p w14:paraId="3CFE169B" w14:textId="77777777" w:rsidR="00EF223C" w:rsidRPr="00C3029E" w:rsidRDefault="00EF223C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 xml:space="preserve">Транспортные расходы </w:t>
      </w:r>
      <w:r w:rsidR="00C613F7" w:rsidRPr="00C3029E">
        <w:rPr>
          <w:color w:val="000000"/>
          <w:sz w:val="28"/>
        </w:rPr>
        <w:t>составят 10,0 тыс.</w:t>
      </w:r>
    </w:p>
    <w:p w14:paraId="7AB61FEE" w14:textId="77777777" w:rsidR="00EB6D8B" w:rsidRPr="00C3029E" w:rsidRDefault="00EB6D8B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Расходы на коммуникации составят 3,0 тыс.</w:t>
      </w:r>
    </w:p>
    <w:p w14:paraId="37F3F5AE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Износ основных средств в месяц (см. Табл. 2)</w:t>
      </w:r>
      <w:r w:rsidR="00F901D3" w:rsidRPr="00C3029E">
        <w:rPr>
          <w:color w:val="000000"/>
          <w:sz w:val="28"/>
        </w:rPr>
        <w:t xml:space="preserve"> – </w:t>
      </w:r>
      <w:r w:rsidR="005F7521" w:rsidRPr="00C3029E">
        <w:rPr>
          <w:color w:val="000000"/>
          <w:sz w:val="28"/>
        </w:rPr>
        <w:t>61,7</w:t>
      </w:r>
      <w:r w:rsidRPr="00C3029E">
        <w:rPr>
          <w:color w:val="000000"/>
          <w:sz w:val="28"/>
        </w:rPr>
        <w:t xml:space="preserve"> тыс.</w:t>
      </w:r>
    </w:p>
    <w:p w14:paraId="2524F6BE" w14:textId="77777777" w:rsidR="00F901D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Налог на землю составит 1</w:t>
      </w:r>
      <w:r w:rsidR="009874AE" w:rsidRPr="00C3029E">
        <w:rPr>
          <w:color w:val="000000"/>
          <w:sz w:val="28"/>
        </w:rPr>
        <w:t>,</w:t>
      </w:r>
      <w:r w:rsidRPr="00C3029E">
        <w:rPr>
          <w:color w:val="000000"/>
          <w:sz w:val="28"/>
        </w:rPr>
        <w:t>2 тыс. в год.</w:t>
      </w:r>
    </w:p>
    <w:p w14:paraId="161AAB65" w14:textId="77777777" w:rsidR="00313853" w:rsidRPr="00C3029E" w:rsidRDefault="00C25AA2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4.4</w:t>
      </w:r>
      <w:r w:rsidR="00F901D3" w:rsidRPr="00C3029E">
        <w:rPr>
          <w:b/>
          <w:color w:val="000000"/>
          <w:sz w:val="28"/>
        </w:rPr>
        <w:t xml:space="preserve"> </w:t>
      </w:r>
      <w:r w:rsidR="00313853" w:rsidRPr="00C3029E">
        <w:rPr>
          <w:b/>
          <w:color w:val="000000"/>
          <w:sz w:val="28"/>
        </w:rPr>
        <w:t>Срок окупаемости проекта</w:t>
      </w:r>
    </w:p>
    <w:p w14:paraId="182E0967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392B6160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Из прогноза потока наличности (см. Приложение 3) нас интересует момент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времени, когда накопленный поток наличности покрывает вложенную сумму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привлеченных средств. Как показывает прогноз, п</w:t>
      </w:r>
      <w:r w:rsidR="00460A28" w:rsidRPr="00C3029E">
        <w:rPr>
          <w:color w:val="000000"/>
          <w:sz w:val="28"/>
        </w:rPr>
        <w:t>окрытие</w:t>
      </w:r>
      <w:r w:rsidR="00F901D3" w:rsidRPr="00C3029E">
        <w:rPr>
          <w:color w:val="000000"/>
          <w:sz w:val="28"/>
        </w:rPr>
        <w:t xml:space="preserve"> </w:t>
      </w:r>
      <w:r w:rsidR="00460A28" w:rsidRPr="00C3029E">
        <w:rPr>
          <w:color w:val="000000"/>
          <w:sz w:val="28"/>
        </w:rPr>
        <w:t>приходится на 5</w:t>
      </w:r>
      <w:r w:rsidRPr="00C3029E">
        <w:rPr>
          <w:color w:val="000000"/>
          <w:sz w:val="28"/>
        </w:rPr>
        <w:t xml:space="preserve"> год при этом полностью погашается сумма привлеченных сред</w:t>
      </w:r>
      <w:r w:rsidR="00460A28" w:rsidRPr="00C3029E">
        <w:rPr>
          <w:color w:val="000000"/>
          <w:sz w:val="28"/>
        </w:rPr>
        <w:t>ств и в распоряжении хозяйства</w:t>
      </w:r>
      <w:r w:rsidRPr="00C3029E">
        <w:rPr>
          <w:color w:val="000000"/>
          <w:sz w:val="28"/>
        </w:rPr>
        <w:t xml:space="preserve"> остаются свободные денежные средства в сумме</w:t>
      </w:r>
      <w:r w:rsidR="00F901D3" w:rsidRPr="00C3029E">
        <w:rPr>
          <w:color w:val="000000"/>
          <w:sz w:val="28"/>
        </w:rPr>
        <w:t xml:space="preserve"> </w:t>
      </w:r>
      <w:r w:rsidR="008C0594" w:rsidRPr="00C3029E">
        <w:rPr>
          <w:color w:val="000000"/>
          <w:sz w:val="28"/>
        </w:rPr>
        <w:t>10790,8</w:t>
      </w:r>
      <w:r w:rsidRPr="00C3029E">
        <w:rPr>
          <w:color w:val="000000"/>
          <w:sz w:val="28"/>
        </w:rPr>
        <w:t xml:space="preserve"> тыс.</w:t>
      </w:r>
    </w:p>
    <w:p w14:paraId="5043791D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478A3430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4.5 Пояснения к финансовым</w:t>
      </w:r>
      <w:r w:rsidR="00F901D3" w:rsidRPr="00C3029E">
        <w:rPr>
          <w:b/>
          <w:color w:val="000000"/>
          <w:sz w:val="28"/>
        </w:rPr>
        <w:t xml:space="preserve"> </w:t>
      </w:r>
      <w:r w:rsidRPr="00C3029E">
        <w:rPr>
          <w:b/>
          <w:color w:val="000000"/>
          <w:sz w:val="28"/>
        </w:rPr>
        <w:t>расчетам</w:t>
      </w:r>
    </w:p>
    <w:p w14:paraId="1C00E96F" w14:textId="77777777" w:rsidR="00C25AA2" w:rsidRDefault="00C25AA2" w:rsidP="00F901D3">
      <w:pPr>
        <w:tabs>
          <w:tab w:val="left" w:pos="7797"/>
        </w:tabs>
        <w:spacing w:line="360" w:lineRule="auto"/>
        <w:ind w:firstLine="709"/>
        <w:jc w:val="both"/>
        <w:rPr>
          <w:color w:val="000000"/>
          <w:sz w:val="28"/>
        </w:rPr>
      </w:pPr>
    </w:p>
    <w:p w14:paraId="6A08128D" w14:textId="77777777" w:rsidR="005E0DC7" w:rsidRPr="00C3029E" w:rsidRDefault="00313853" w:rsidP="00F901D3">
      <w:pPr>
        <w:tabs>
          <w:tab w:val="left" w:pos="7797"/>
        </w:tabs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Расчеты в проекте произведены на</w:t>
      </w:r>
      <w:r w:rsidR="005E0DC7" w:rsidRPr="00C3029E">
        <w:rPr>
          <w:color w:val="000000"/>
          <w:sz w:val="28"/>
        </w:rPr>
        <w:t xml:space="preserve"> основании реальных предпосылок и по пессимистическому сценарию.</w:t>
      </w:r>
    </w:p>
    <w:p w14:paraId="52BC9326" w14:textId="77777777" w:rsidR="00313853" w:rsidRPr="00C3029E" w:rsidRDefault="00313853" w:rsidP="00F901D3">
      <w:pPr>
        <w:tabs>
          <w:tab w:val="left" w:pos="7797"/>
        </w:tabs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Из таблицы «Возврат кредита и условия финансирования» (См. Приложение 1) видно, что за</w:t>
      </w:r>
      <w:r w:rsidR="005E0DC7" w:rsidRPr="00C3029E">
        <w:rPr>
          <w:color w:val="000000"/>
          <w:sz w:val="28"/>
        </w:rPr>
        <w:t xml:space="preserve"> время осуществления проекта (6</w:t>
      </w:r>
      <w:r w:rsidRPr="00C3029E">
        <w:rPr>
          <w:color w:val="000000"/>
          <w:sz w:val="28"/>
        </w:rPr>
        <w:t>0 мес</w:t>
      </w:r>
      <w:r w:rsidR="005E0DC7" w:rsidRPr="00C3029E">
        <w:rPr>
          <w:color w:val="000000"/>
          <w:sz w:val="28"/>
        </w:rPr>
        <w:t>яцев) привлеченные кредитные средства (7</w:t>
      </w:r>
      <w:r w:rsidRPr="00C3029E">
        <w:rPr>
          <w:color w:val="000000"/>
          <w:sz w:val="28"/>
        </w:rPr>
        <w:t>000 тыс.) будут погаша</w:t>
      </w:r>
      <w:r w:rsidR="005E0DC7" w:rsidRPr="00C3029E">
        <w:rPr>
          <w:color w:val="000000"/>
          <w:sz w:val="28"/>
        </w:rPr>
        <w:t>ться равными долями в течении 4</w:t>
      </w:r>
      <w:r w:rsidRPr="00C3029E">
        <w:rPr>
          <w:color w:val="000000"/>
          <w:sz w:val="28"/>
        </w:rPr>
        <w:t xml:space="preserve">8 месяцев начиная со второго 2 года. Выплаты составят ежемесячно – </w:t>
      </w:r>
      <w:r w:rsidR="00651316" w:rsidRPr="00C3029E">
        <w:rPr>
          <w:color w:val="000000"/>
          <w:sz w:val="28"/>
        </w:rPr>
        <w:t>145,8</w:t>
      </w:r>
      <w:r w:rsidRPr="00C3029E">
        <w:rPr>
          <w:color w:val="000000"/>
          <w:sz w:val="28"/>
        </w:rPr>
        <w:t xml:space="preserve"> ты</w:t>
      </w:r>
      <w:r w:rsidR="00F901D3" w:rsidRPr="00C3029E">
        <w:rPr>
          <w:color w:val="000000"/>
          <w:sz w:val="28"/>
        </w:rPr>
        <w:t xml:space="preserve">с. </w:t>
      </w:r>
      <w:r w:rsidRPr="00C3029E">
        <w:rPr>
          <w:color w:val="000000"/>
          <w:sz w:val="28"/>
        </w:rPr>
        <w:t>Выплаты по процентам будут осуществляться с первого месяца после начала</w:t>
      </w:r>
      <w:r w:rsidR="005E0DC7" w:rsidRPr="00C3029E">
        <w:rPr>
          <w:color w:val="000000"/>
          <w:sz w:val="28"/>
        </w:rPr>
        <w:t xml:space="preserve"> финансирования и составят за 6</w:t>
      </w:r>
      <w:r w:rsidRPr="00C3029E">
        <w:rPr>
          <w:color w:val="000000"/>
          <w:sz w:val="28"/>
        </w:rPr>
        <w:t xml:space="preserve">0 месяцев деятельности – </w:t>
      </w:r>
      <w:r w:rsidR="00AE6265" w:rsidRPr="00C3029E">
        <w:rPr>
          <w:color w:val="000000"/>
          <w:sz w:val="28"/>
        </w:rPr>
        <w:t>2016,1</w:t>
      </w:r>
      <w:r w:rsidRPr="00C3029E">
        <w:rPr>
          <w:color w:val="000000"/>
          <w:sz w:val="28"/>
        </w:rPr>
        <w:t xml:space="preserve"> тыс.</w:t>
      </w:r>
    </w:p>
    <w:p w14:paraId="2765F02C" w14:textId="77777777" w:rsidR="00F901D3" w:rsidRPr="00C3029E" w:rsidRDefault="00313853" w:rsidP="00F901D3">
      <w:pPr>
        <w:pStyle w:val="a5"/>
        <w:ind w:firstLine="709"/>
        <w:rPr>
          <w:color w:val="000000"/>
        </w:rPr>
      </w:pPr>
      <w:r w:rsidRPr="00C3029E">
        <w:rPr>
          <w:color w:val="000000"/>
        </w:rPr>
        <w:t>Отчет о доходах и расходах (См. Приложение 2) показывает, что деятельность по данному проекту обладает достаточным уровнем г</w:t>
      </w:r>
      <w:r w:rsidR="00CD22AC" w:rsidRPr="00C3029E">
        <w:rPr>
          <w:color w:val="000000"/>
        </w:rPr>
        <w:t>енерирования доходов. Так, за 6</w:t>
      </w:r>
      <w:r w:rsidRPr="00C3029E">
        <w:rPr>
          <w:color w:val="000000"/>
        </w:rPr>
        <w:t>0 месяцев деятельности предприятия накопленный нераспределенный доход</w:t>
      </w:r>
      <w:r w:rsidR="00F901D3" w:rsidRPr="00C3029E">
        <w:rPr>
          <w:color w:val="000000"/>
        </w:rPr>
        <w:t xml:space="preserve"> </w:t>
      </w:r>
      <w:r w:rsidRPr="00C3029E">
        <w:rPr>
          <w:color w:val="000000"/>
        </w:rPr>
        <w:t xml:space="preserve">составит </w:t>
      </w:r>
      <w:r w:rsidR="008618CB" w:rsidRPr="00C3029E">
        <w:rPr>
          <w:color w:val="000000"/>
        </w:rPr>
        <w:t>12208,5</w:t>
      </w:r>
      <w:r w:rsidRPr="00C3029E">
        <w:rPr>
          <w:color w:val="000000"/>
        </w:rPr>
        <w:t xml:space="preserve"> тыс. Отчет предусматривает выплату всех налогов согласно действующего законодательства, в том числе подоходного налога по упрощенной системе налогообложения.</w:t>
      </w:r>
    </w:p>
    <w:p w14:paraId="0CBB99E2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Прогноз движения наличности (См. Приложение 3), рассматривающий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притоки и оттоки денежных средств в реальных временных рамках показывает, что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реализация данного проекта не будет испытывать дефицита денежных средств, которые могут повлечь за собой неисполнение обязательств предприятия перед Банком, Налоговыми органами и другими организациями. Ра</w:t>
      </w:r>
      <w:r w:rsidR="00DE2527" w:rsidRPr="00C3029E">
        <w:rPr>
          <w:color w:val="000000"/>
          <w:sz w:val="28"/>
        </w:rPr>
        <w:t>счет показывает, что к концу п</w:t>
      </w:r>
      <w:r w:rsidRPr="00C3029E">
        <w:rPr>
          <w:color w:val="000000"/>
          <w:sz w:val="28"/>
        </w:rPr>
        <w:t xml:space="preserve">ятого года осуществления проекта компания будет иметь наличность в сумме </w:t>
      </w:r>
      <w:r w:rsidR="002F5244" w:rsidRPr="00C3029E">
        <w:rPr>
          <w:color w:val="000000"/>
          <w:sz w:val="28"/>
        </w:rPr>
        <w:t>10790,8</w:t>
      </w:r>
      <w:r w:rsidRPr="00C3029E">
        <w:rPr>
          <w:color w:val="000000"/>
          <w:sz w:val="28"/>
        </w:rPr>
        <w:t xml:space="preserve"> тыс. после выплаты всех обязательств перед Банком, Налоговым органом и другими организациями. Это, в основном, связано со спецификой данного проекта – обслуживанием населения за наличный расчет и удовлетворением спроса со стороны населения и предприятий на услуги.</w:t>
      </w:r>
    </w:p>
    <w:p w14:paraId="140B3B09" w14:textId="77777777" w:rsidR="00F901D3" w:rsidRPr="00C3029E" w:rsidRDefault="00F901D3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0DE48A23" w14:textId="77777777" w:rsidR="00313853" w:rsidRPr="00C3029E" w:rsidRDefault="00313853" w:rsidP="00F901D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3029E">
        <w:rPr>
          <w:b/>
          <w:color w:val="000000"/>
          <w:sz w:val="28"/>
        </w:rPr>
        <w:t>4.6 Заключение</w:t>
      </w:r>
    </w:p>
    <w:p w14:paraId="1394073B" w14:textId="77777777" w:rsidR="00C25AA2" w:rsidRDefault="00C25AA2" w:rsidP="00F901D3">
      <w:pPr>
        <w:spacing w:line="360" w:lineRule="auto"/>
        <w:ind w:firstLine="709"/>
        <w:jc w:val="both"/>
        <w:rPr>
          <w:color w:val="000000"/>
          <w:sz w:val="28"/>
        </w:rPr>
      </w:pPr>
    </w:p>
    <w:p w14:paraId="30E623D9" w14:textId="77777777" w:rsidR="00313853" w:rsidRPr="00C3029E" w:rsidRDefault="00313853" w:rsidP="00F901D3">
      <w:pPr>
        <w:spacing w:line="360" w:lineRule="auto"/>
        <w:ind w:firstLine="709"/>
        <w:jc w:val="both"/>
        <w:rPr>
          <w:color w:val="000000"/>
          <w:sz w:val="28"/>
        </w:rPr>
      </w:pPr>
      <w:r w:rsidRPr="00C3029E">
        <w:rPr>
          <w:color w:val="000000"/>
          <w:sz w:val="28"/>
        </w:rPr>
        <w:t>В целом проект можно охарактеризовать как жизнеспособный в условиях данного региона. Не вызывает сомнений потенциал роста данного проекта через распространение на другие районы области. Практическая осуществимость данного проекта основывается на изучении рынка и опыте предыдущей работы в этом</w:t>
      </w:r>
      <w:r w:rsidR="00F901D3" w:rsidRPr="00C3029E">
        <w:rPr>
          <w:color w:val="000000"/>
          <w:sz w:val="28"/>
        </w:rPr>
        <w:t xml:space="preserve"> </w:t>
      </w:r>
      <w:r w:rsidRPr="00C3029E">
        <w:rPr>
          <w:color w:val="000000"/>
          <w:sz w:val="28"/>
        </w:rPr>
        <w:t>направлении.</w:t>
      </w:r>
    </w:p>
    <w:sectPr w:rsidR="00313853" w:rsidRPr="00C3029E" w:rsidSect="00F90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6725" w14:textId="77777777" w:rsidR="00793AF4" w:rsidRDefault="00793AF4">
      <w:r>
        <w:separator/>
      </w:r>
    </w:p>
  </w:endnote>
  <w:endnote w:type="continuationSeparator" w:id="0">
    <w:p w14:paraId="027F406A" w14:textId="77777777" w:rsidR="00793AF4" w:rsidRDefault="007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FFE" w14:textId="77777777" w:rsidR="00C3029E" w:rsidRDefault="00C302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EAE5" w14:textId="77777777" w:rsidR="007E0B02" w:rsidRPr="00C3029E" w:rsidRDefault="007E0B02" w:rsidP="00C302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2744" w14:textId="77777777" w:rsidR="00C3029E" w:rsidRDefault="00C302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35F2" w14:textId="77777777" w:rsidR="00793AF4" w:rsidRDefault="00793AF4">
      <w:r>
        <w:separator/>
      </w:r>
    </w:p>
  </w:footnote>
  <w:footnote w:type="continuationSeparator" w:id="0">
    <w:p w14:paraId="61EE0924" w14:textId="77777777" w:rsidR="00793AF4" w:rsidRDefault="0079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1773" w14:textId="77777777" w:rsidR="007E0B02" w:rsidRDefault="007E0B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7C37D2" w14:textId="77777777" w:rsidR="007E0B02" w:rsidRDefault="007E0B0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5CF" w14:textId="77777777" w:rsidR="007E0B02" w:rsidRDefault="007E0B02" w:rsidP="00C302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AB4A" w14:textId="77777777" w:rsidR="00C3029E" w:rsidRDefault="00C302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4E3"/>
    <w:multiLevelType w:val="multilevel"/>
    <w:tmpl w:val="4B66113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  <w:b/>
      </w:rPr>
    </w:lvl>
  </w:abstractNum>
  <w:abstractNum w:abstractNumId="1" w15:restartNumberingAfterBreak="0">
    <w:nsid w:val="617336F5"/>
    <w:multiLevelType w:val="hybridMultilevel"/>
    <w:tmpl w:val="4AE80A3C"/>
    <w:lvl w:ilvl="0" w:tplc="2F7637A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F"/>
    <w:rsid w:val="000450E8"/>
    <w:rsid w:val="000A7F36"/>
    <w:rsid w:val="000B2322"/>
    <w:rsid w:val="00106990"/>
    <w:rsid w:val="0012586C"/>
    <w:rsid w:val="00150643"/>
    <w:rsid w:val="00175820"/>
    <w:rsid w:val="001B1F9C"/>
    <w:rsid w:val="001B6594"/>
    <w:rsid w:val="00250A12"/>
    <w:rsid w:val="00251FCE"/>
    <w:rsid w:val="00266D56"/>
    <w:rsid w:val="002A7514"/>
    <w:rsid w:val="002B72FE"/>
    <w:rsid w:val="002D2A71"/>
    <w:rsid w:val="002F5244"/>
    <w:rsid w:val="002F72C7"/>
    <w:rsid w:val="00313853"/>
    <w:rsid w:val="00343F0A"/>
    <w:rsid w:val="003575EB"/>
    <w:rsid w:val="00363CE8"/>
    <w:rsid w:val="003A2159"/>
    <w:rsid w:val="00400A05"/>
    <w:rsid w:val="00426404"/>
    <w:rsid w:val="00432B70"/>
    <w:rsid w:val="00450287"/>
    <w:rsid w:val="00457943"/>
    <w:rsid w:val="00460A28"/>
    <w:rsid w:val="004768EB"/>
    <w:rsid w:val="004C5919"/>
    <w:rsid w:val="00524DF4"/>
    <w:rsid w:val="005310F8"/>
    <w:rsid w:val="00571CCA"/>
    <w:rsid w:val="005848F3"/>
    <w:rsid w:val="005C3BA2"/>
    <w:rsid w:val="005D260D"/>
    <w:rsid w:val="005E0DC7"/>
    <w:rsid w:val="005E317B"/>
    <w:rsid w:val="005F7521"/>
    <w:rsid w:val="006022A3"/>
    <w:rsid w:val="00613FC4"/>
    <w:rsid w:val="00627B60"/>
    <w:rsid w:val="00651316"/>
    <w:rsid w:val="00661C32"/>
    <w:rsid w:val="006B3768"/>
    <w:rsid w:val="006E399B"/>
    <w:rsid w:val="00765880"/>
    <w:rsid w:val="00774572"/>
    <w:rsid w:val="00793AF4"/>
    <w:rsid w:val="007E0B02"/>
    <w:rsid w:val="007E14C2"/>
    <w:rsid w:val="007F378C"/>
    <w:rsid w:val="00814325"/>
    <w:rsid w:val="00822241"/>
    <w:rsid w:val="00837B4A"/>
    <w:rsid w:val="008618CB"/>
    <w:rsid w:val="008A673F"/>
    <w:rsid w:val="008C0594"/>
    <w:rsid w:val="008F0E74"/>
    <w:rsid w:val="00910567"/>
    <w:rsid w:val="00923E2E"/>
    <w:rsid w:val="0095081B"/>
    <w:rsid w:val="009605F2"/>
    <w:rsid w:val="00961717"/>
    <w:rsid w:val="009650F7"/>
    <w:rsid w:val="0096597F"/>
    <w:rsid w:val="00966F10"/>
    <w:rsid w:val="009874AE"/>
    <w:rsid w:val="009A1560"/>
    <w:rsid w:val="009F58E1"/>
    <w:rsid w:val="00A40597"/>
    <w:rsid w:val="00A61B47"/>
    <w:rsid w:val="00A70912"/>
    <w:rsid w:val="00AA0A74"/>
    <w:rsid w:val="00AA6230"/>
    <w:rsid w:val="00AB59C0"/>
    <w:rsid w:val="00AB78AD"/>
    <w:rsid w:val="00AE6265"/>
    <w:rsid w:val="00B278EF"/>
    <w:rsid w:val="00B32184"/>
    <w:rsid w:val="00B45ABD"/>
    <w:rsid w:val="00B839C5"/>
    <w:rsid w:val="00BA5705"/>
    <w:rsid w:val="00BE2051"/>
    <w:rsid w:val="00C25AA2"/>
    <w:rsid w:val="00C3029E"/>
    <w:rsid w:val="00C5314E"/>
    <w:rsid w:val="00C613F7"/>
    <w:rsid w:val="00C82F82"/>
    <w:rsid w:val="00C83102"/>
    <w:rsid w:val="00CC145C"/>
    <w:rsid w:val="00CD1B67"/>
    <w:rsid w:val="00CD22AC"/>
    <w:rsid w:val="00D01BAD"/>
    <w:rsid w:val="00D2790C"/>
    <w:rsid w:val="00D3385E"/>
    <w:rsid w:val="00D5259B"/>
    <w:rsid w:val="00D569DC"/>
    <w:rsid w:val="00DB7DC9"/>
    <w:rsid w:val="00DE2527"/>
    <w:rsid w:val="00DE6ADD"/>
    <w:rsid w:val="00EB595F"/>
    <w:rsid w:val="00EB5FEE"/>
    <w:rsid w:val="00EB64ED"/>
    <w:rsid w:val="00EB6D8B"/>
    <w:rsid w:val="00EC0AFD"/>
    <w:rsid w:val="00EC2B57"/>
    <w:rsid w:val="00ED4347"/>
    <w:rsid w:val="00EE52F5"/>
    <w:rsid w:val="00EF223C"/>
    <w:rsid w:val="00EF52DB"/>
    <w:rsid w:val="00F1525F"/>
    <w:rsid w:val="00F53033"/>
    <w:rsid w:val="00F67379"/>
    <w:rsid w:val="00F901D3"/>
    <w:rsid w:val="00FB3F1D"/>
    <w:rsid w:val="00FC0D97"/>
    <w:rsid w:val="00FC6CFF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CBD4A"/>
  <w14:defaultImageDpi w14:val="0"/>
  <w15:docId w15:val="{C30926AC-B4B6-481E-9452-6C852C95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b/>
      <w:sz w:val="16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b/>
      <w:sz w:val="4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center"/>
      <w:outlineLvl w:val="7"/>
    </w:pPr>
    <w:rPr>
      <w:b/>
      <w:sz w:val="22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43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11">
    <w:name w:val="Table Grid 1"/>
    <w:basedOn w:val="a1"/>
    <w:uiPriority w:val="99"/>
    <w:rsid w:val="00F901D3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2067</Words>
  <Characters>11784</Characters>
  <Application>Microsoft Office Word</Application>
  <DocSecurity>0</DocSecurity>
  <Lines>98</Lines>
  <Paragraphs>27</Paragraphs>
  <ScaleCrop>false</ScaleCrop>
  <Company>UNDP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Атырауский Центр Поддержки Предпринимательства</dc:creator>
  <cp:keywords/>
  <dc:description>Обработан пакетом :: Методичка :: dhttp://alex-mail.at.tut.by/d(c) 2007-2009 Александр, г.БрестdE-mail: alex-mail@tut.by</dc:description>
  <cp:lastModifiedBy>Igor</cp:lastModifiedBy>
  <cp:revision>2</cp:revision>
  <cp:lastPrinted>2000-04-07T09:04:00Z</cp:lastPrinted>
  <dcterms:created xsi:type="dcterms:W3CDTF">2025-03-14T03:09:00Z</dcterms:created>
  <dcterms:modified xsi:type="dcterms:W3CDTF">2025-03-14T03:09:00Z</dcterms:modified>
</cp:coreProperties>
</file>