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C1B19">
      <w:pPr>
        <w:jc w:val="center"/>
      </w:pPr>
      <w:r>
        <w:t>Министерство общего и профессионального образования Российской Федерации</w:t>
      </w:r>
    </w:p>
    <w:p w:rsidR="00000000" w:rsidRDefault="00BC1B19">
      <w:pPr>
        <w:jc w:val="center"/>
      </w:pPr>
      <w:r>
        <w:t>САМАРСКАЯ ГОСУДАРСТВЕННАЯ ЭКОНОМИЧЕСКАЯ АКАДЕМИЯ</w:t>
      </w:r>
    </w:p>
    <w:p w:rsidR="00000000" w:rsidRDefault="00BC1B19">
      <w:pPr>
        <w:jc w:val="center"/>
      </w:pPr>
    </w:p>
    <w:p w:rsidR="00000000" w:rsidRDefault="00F54EDB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5438775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1B19">
      <w:pPr>
        <w:jc w:val="center"/>
      </w:pPr>
    </w:p>
    <w:p w:rsidR="00000000" w:rsidRDefault="00BC1B19"/>
    <w:p w:rsidR="00000000" w:rsidRDefault="00BC1B19"/>
    <w:p w:rsidR="00000000" w:rsidRDefault="00BC1B19"/>
    <w:p w:rsidR="00000000" w:rsidRDefault="00BC1B19"/>
    <w:p w:rsidR="00000000" w:rsidRDefault="00BC1B19"/>
    <w:p w:rsidR="00000000" w:rsidRDefault="00BC1B19"/>
    <w:p w:rsidR="00000000" w:rsidRDefault="00BC1B19"/>
    <w:p w:rsidR="00000000" w:rsidRDefault="00BC1B19"/>
    <w:p w:rsidR="00000000" w:rsidRDefault="00BC1B19">
      <w:pPr>
        <w:jc w:val="center"/>
        <w:rPr>
          <w:b/>
          <w:sz w:val="36"/>
        </w:rPr>
      </w:pPr>
      <w:r>
        <w:rPr>
          <w:b/>
          <w:sz w:val="36"/>
        </w:rPr>
        <w:t>Р Е Ф Е Р А Т</w:t>
      </w:r>
    </w:p>
    <w:p w:rsidR="00000000" w:rsidRDefault="00BC1B19"/>
    <w:p w:rsidR="00000000" w:rsidRDefault="00BC1B19">
      <w:pPr>
        <w:jc w:val="center"/>
        <w:rPr>
          <w:b/>
          <w:sz w:val="28"/>
        </w:rPr>
      </w:pPr>
      <w:r>
        <w:rPr>
          <w:b/>
          <w:sz w:val="28"/>
        </w:rPr>
        <w:t>по психологии</w:t>
      </w:r>
    </w:p>
    <w:p w:rsidR="00000000" w:rsidRDefault="00BC1B19">
      <w:pPr>
        <w:jc w:val="center"/>
        <w:rPr>
          <w:b/>
          <w:sz w:val="28"/>
        </w:rPr>
      </w:pPr>
    </w:p>
    <w:p w:rsidR="00000000" w:rsidRDefault="00BC1B19">
      <w:pPr>
        <w:jc w:val="center"/>
        <w:rPr>
          <w:b/>
          <w:sz w:val="28"/>
        </w:rPr>
      </w:pPr>
      <w:r>
        <w:rPr>
          <w:b/>
          <w:sz w:val="28"/>
        </w:rPr>
        <w:t>на тему: «Процесс общения. Трансакционный анализ»</w:t>
      </w:r>
    </w:p>
    <w:p w:rsidR="00000000" w:rsidRDefault="00BC1B19"/>
    <w:p w:rsidR="00000000" w:rsidRDefault="00BC1B19">
      <w:pPr>
        <w:jc w:val="center"/>
      </w:pPr>
      <w:r>
        <w:t>Студентки 1 курса дневного факультета спе</w:t>
      </w:r>
      <w:r>
        <w:t xml:space="preserve">циальности </w:t>
      </w:r>
    </w:p>
    <w:p w:rsidR="00000000" w:rsidRDefault="00BC1B19">
      <w:pPr>
        <w:jc w:val="center"/>
      </w:pPr>
    </w:p>
    <w:p w:rsidR="00000000" w:rsidRDefault="00BC1B19">
      <w:pPr>
        <w:jc w:val="center"/>
      </w:pPr>
    </w:p>
    <w:p w:rsidR="00000000" w:rsidRDefault="00BC1B19">
      <w:pPr>
        <w:jc w:val="center"/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  <w:rPr>
          <w:lang w:val="en-US"/>
        </w:rPr>
      </w:pPr>
    </w:p>
    <w:p w:rsidR="00000000" w:rsidRDefault="00BC1B19">
      <w:pPr>
        <w:jc w:val="center"/>
      </w:pPr>
    </w:p>
    <w:p w:rsidR="00000000" w:rsidRDefault="00BC1B19">
      <w:pPr>
        <w:jc w:val="center"/>
      </w:pPr>
    </w:p>
    <w:p w:rsidR="00000000" w:rsidRDefault="00BC1B19">
      <w:pPr>
        <w:jc w:val="center"/>
      </w:pPr>
    </w:p>
    <w:p w:rsidR="00000000" w:rsidRDefault="00BC1B19">
      <w:pPr>
        <w:jc w:val="center"/>
      </w:pPr>
    </w:p>
    <w:p w:rsidR="00000000" w:rsidRDefault="00BC1B19">
      <w:pPr>
        <w:jc w:val="center"/>
      </w:pPr>
    </w:p>
    <w:p w:rsidR="00000000" w:rsidRDefault="00BC1B19">
      <w:pPr>
        <w:jc w:val="center"/>
      </w:pPr>
    </w:p>
    <w:p w:rsidR="00000000" w:rsidRDefault="00BC1B19">
      <w:pPr>
        <w:jc w:val="center"/>
      </w:pPr>
    </w:p>
    <w:p w:rsidR="00000000" w:rsidRDefault="00BC1B19">
      <w:pPr>
        <w:jc w:val="center"/>
      </w:pPr>
      <w:r>
        <w:t>Самара</w:t>
      </w:r>
    </w:p>
    <w:p w:rsidR="00000000" w:rsidRDefault="00BC1B19">
      <w:pPr>
        <w:jc w:val="center"/>
      </w:pPr>
      <w:r>
        <w:t>1997</w:t>
      </w:r>
    </w:p>
    <w:p w:rsidR="00000000" w:rsidRDefault="00BC1B19">
      <w:pPr>
        <w:spacing w:line="340" w:lineRule="exact"/>
        <w:jc w:val="center"/>
        <w:rPr>
          <w:b/>
          <w:i/>
          <w:spacing w:val="20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</w:rPr>
      </w:pPr>
      <w:r>
        <w:rPr>
          <w:b/>
          <w:i/>
          <w:spacing w:val="20"/>
        </w:rPr>
        <w:t>Содержание</w:t>
      </w:r>
    </w:p>
    <w:p w:rsidR="00000000" w:rsidRDefault="00BC1B19">
      <w:pPr>
        <w:spacing w:line="340" w:lineRule="exact"/>
        <w:jc w:val="right"/>
        <w:rPr>
          <w:b/>
          <w:i/>
          <w:spacing w:val="20"/>
        </w:rPr>
      </w:pPr>
      <w:r>
        <w:rPr>
          <w:b/>
          <w:i/>
          <w:spacing w:val="20"/>
        </w:rPr>
        <w:t>Стр.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6978"/>
        <w:gridCol w:w="8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BC1B19">
            <w:pPr>
              <w:spacing w:line="340" w:lineRule="exact"/>
              <w:jc w:val="center"/>
              <w:rPr>
                <w:spacing w:val="20"/>
              </w:rPr>
            </w:pPr>
          </w:p>
        </w:tc>
        <w:tc>
          <w:tcPr>
            <w:tcW w:w="697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Введение</w:t>
            </w:r>
          </w:p>
        </w:tc>
        <w:tc>
          <w:tcPr>
            <w:tcW w:w="867" w:type="dxa"/>
          </w:tcPr>
          <w:p w:rsidR="00000000" w:rsidRDefault="00BC1B19">
            <w:pPr>
              <w:spacing w:line="340" w:lineRule="exact"/>
              <w:jc w:val="right"/>
              <w:rPr>
                <w:spacing w:val="20"/>
              </w:rPr>
            </w:pPr>
            <w:r>
              <w:rPr>
                <w:spacing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BC1B19">
            <w:pPr>
              <w:spacing w:line="340" w:lineRule="exact"/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I.</w:t>
            </w:r>
          </w:p>
        </w:tc>
        <w:tc>
          <w:tcPr>
            <w:tcW w:w="697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Процесс общения</w:t>
            </w:r>
          </w:p>
        </w:tc>
        <w:tc>
          <w:tcPr>
            <w:tcW w:w="867" w:type="dxa"/>
          </w:tcPr>
          <w:p w:rsidR="00000000" w:rsidRDefault="00BC1B19">
            <w:pPr>
              <w:spacing w:line="340" w:lineRule="exact"/>
              <w:jc w:val="right"/>
              <w:rPr>
                <w:spacing w:val="20"/>
              </w:rPr>
            </w:pPr>
            <w:r>
              <w:rPr>
                <w:spacing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BC1B19">
            <w:pPr>
              <w:spacing w:line="340" w:lineRule="exact"/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II.</w:t>
            </w:r>
          </w:p>
        </w:tc>
        <w:tc>
          <w:tcPr>
            <w:tcW w:w="697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Введение в трансакционный анализ</w:t>
            </w:r>
          </w:p>
        </w:tc>
        <w:tc>
          <w:tcPr>
            <w:tcW w:w="867" w:type="dxa"/>
          </w:tcPr>
          <w:p w:rsidR="00000000" w:rsidRDefault="00BC1B19">
            <w:pPr>
              <w:spacing w:line="340" w:lineRule="exact"/>
              <w:jc w:val="right"/>
              <w:rPr>
                <w:spacing w:val="20"/>
              </w:rPr>
            </w:pPr>
            <w:r>
              <w:rPr>
                <w:spacing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BC1B19">
            <w:pPr>
              <w:spacing w:line="340" w:lineRule="exact"/>
              <w:jc w:val="center"/>
              <w:rPr>
                <w:spacing w:val="20"/>
              </w:rPr>
            </w:pPr>
            <w:r>
              <w:rPr>
                <w:spacing w:val="20"/>
                <w:lang w:val="en-US"/>
              </w:rPr>
              <w:t>III.</w:t>
            </w:r>
          </w:p>
        </w:tc>
        <w:tc>
          <w:tcPr>
            <w:tcW w:w="697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Эго-состояния</w:t>
            </w:r>
          </w:p>
        </w:tc>
        <w:tc>
          <w:tcPr>
            <w:tcW w:w="867" w:type="dxa"/>
          </w:tcPr>
          <w:p w:rsidR="00000000" w:rsidRDefault="00BC1B19">
            <w:pPr>
              <w:spacing w:line="340" w:lineRule="exact"/>
              <w:jc w:val="right"/>
              <w:rPr>
                <w:spacing w:val="20"/>
              </w:rPr>
            </w:pPr>
            <w:r>
              <w:rPr>
                <w:spacing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BC1B19">
            <w:pPr>
              <w:spacing w:line="340" w:lineRule="exact"/>
              <w:jc w:val="center"/>
              <w:rPr>
                <w:spacing w:val="20"/>
              </w:rPr>
            </w:pPr>
          </w:p>
        </w:tc>
        <w:tc>
          <w:tcPr>
            <w:tcW w:w="697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</w:p>
        </w:tc>
        <w:tc>
          <w:tcPr>
            <w:tcW w:w="867" w:type="dxa"/>
          </w:tcPr>
          <w:p w:rsidR="00000000" w:rsidRDefault="00BC1B19">
            <w:pPr>
              <w:spacing w:line="340" w:lineRule="exact"/>
              <w:jc w:val="right"/>
              <w:rPr>
                <w:spacing w:val="20"/>
              </w:rPr>
            </w:pPr>
            <w:r>
              <w:rPr>
                <w:spacing w:val="20"/>
              </w:rPr>
              <w:t>23</w:t>
            </w:r>
          </w:p>
        </w:tc>
      </w:tr>
    </w:tbl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both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both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both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jc w:val="both"/>
        <w:rPr>
          <w:b/>
          <w:i/>
          <w:spacing w:val="20"/>
          <w:u w:val="single"/>
        </w:rPr>
      </w:pPr>
      <w:r>
        <w:rPr>
          <w:b/>
          <w:i/>
          <w:spacing w:val="20"/>
          <w:u w:val="single"/>
        </w:rPr>
        <w:t>Введение</w:t>
      </w:r>
    </w:p>
    <w:p w:rsidR="00000000" w:rsidRDefault="00BC1B19">
      <w:pPr>
        <w:spacing w:line="340" w:lineRule="exact"/>
        <w:jc w:val="both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Данный реферат написан на тему «Процесс о</w:t>
      </w:r>
      <w:r>
        <w:rPr>
          <w:spacing w:val="20"/>
        </w:rPr>
        <w:t xml:space="preserve">бщения. Трансакционный анализ». Трансакционный анализ - оригинальное направление как в теоретической психологии, так и в психотерапевтической практике, разработанное американским психологом и психиатром Эриком Берном. </w:t>
      </w:r>
      <w:r>
        <w:rPr>
          <w:spacing w:val="20"/>
        </w:rPr>
        <w:lastRenderedPageBreak/>
        <w:t>Развивая идеи психоанализа, Берн сосре</w:t>
      </w:r>
      <w:r>
        <w:rPr>
          <w:spacing w:val="20"/>
        </w:rPr>
        <w:t>доточил внимание на межличностных отношениях, лежащих в основе типов человеческих «трансакций». Определенное место Берн отводит понятию «игра», используемому для обозначения всех видов лицемерия, неискренности, других негативных приемов, имеющих место в от</w:t>
      </w:r>
      <w:r>
        <w:rPr>
          <w:spacing w:val="20"/>
        </w:rPr>
        <w:t xml:space="preserve">ношениях между людьми.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В данном реферате рассмотрен ряд вопросов о процессе общения и трансакционном анализе. Целая глава посвящена эго-состояниям, т.е. актуальным способам существования личности.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jc w:val="both"/>
        <w:rPr>
          <w:b/>
          <w:i/>
          <w:spacing w:val="20"/>
          <w:u w:val="single"/>
        </w:rPr>
      </w:pPr>
      <w:r>
        <w:rPr>
          <w:b/>
          <w:i/>
          <w:spacing w:val="20"/>
          <w:u w:val="single"/>
          <w:lang w:val="en-US"/>
        </w:rPr>
        <w:t xml:space="preserve">I. </w:t>
      </w:r>
      <w:r>
        <w:rPr>
          <w:b/>
          <w:i/>
          <w:spacing w:val="20"/>
          <w:u w:val="single"/>
        </w:rPr>
        <w:t>Процесс общения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Общение - эт</w:t>
      </w:r>
      <w:r>
        <w:rPr>
          <w:spacing w:val="20"/>
        </w:rPr>
        <w:t>о, во-первых, сложный, многоплановый процесс установления контактов между людьми, порождаемый потребностями в совместной деятельности и включающий в себя процесс обмена информацией, выработку единой системы взаимодействия, восприятие и понимание другого че</w:t>
      </w:r>
      <w:r>
        <w:rPr>
          <w:spacing w:val="20"/>
        </w:rPr>
        <w:t xml:space="preserve">ловека, а, во-вторых, осуществление знаковыми средствами взаимодействие </w:t>
      </w:r>
      <w:r>
        <w:rPr>
          <w:spacing w:val="20"/>
        </w:rPr>
        <w:lastRenderedPageBreak/>
        <w:t>субъектов, вызванное потребностями совместной деятельности и направленное на значительное изменение в состоянии, поведении и личностно-смысловых образованиях партнера. В самом общем ви</w:t>
      </w:r>
      <w:r>
        <w:rPr>
          <w:spacing w:val="20"/>
        </w:rPr>
        <w:t>деобщениевыступает как форма жизнедеятельности. Социальный смыслобщениясостоит в том, что оно выступает средством передачи форм культуры и общественного опыта.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Процесс общения между людьми можно кратко рассмотреть в следующем направлении.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Известно, что мла</w:t>
      </w:r>
      <w:r>
        <w:rPr>
          <w:spacing w:val="20"/>
        </w:rPr>
        <w:t>денцы, лишенные в течение длительного времени физического контакта с людьми, деградируют и в конце концов погибают. Следовательно, отсутствие эмоциональных связей может иметь для человека фатальный исход. Эти наблюдения подтверждают мысль о существовании с</w:t>
      </w:r>
      <w:r>
        <w:rPr>
          <w:spacing w:val="20"/>
        </w:rPr>
        <w:t>енсорного голода и о необходимости в жизни ребенка стимулов, которые обеспечивают ему физический контакт. К этому выводу нетрудно прийти и на основе повседневного опыта.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Подобный феномен можно наблюдать и у взрослых людей в условиях сенсорной депривации. И</w:t>
      </w:r>
      <w:r>
        <w:rPr>
          <w:spacing w:val="20"/>
        </w:rPr>
        <w:t>меются экспериментальные данные, показывающие, что сенсорная депривация может вызвать у человека временный психоз или стать причиной временных психологических нарушений. Замечено, что социальная и сенсорная депривации столь же пагубно влияют на людей, приг</w:t>
      </w:r>
      <w:r>
        <w:rPr>
          <w:spacing w:val="20"/>
        </w:rPr>
        <w:t>оворенных к длительному одиночному заключению, которое вызывает ужас даже у человека с пониженной чувствительностью к физическим наказаниям.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Вполне вероятно, что в биологическом плане эмоциональная и сенсорная депривации чаще всего приводят к органическим </w:t>
      </w:r>
      <w:r>
        <w:rPr>
          <w:spacing w:val="20"/>
        </w:rPr>
        <w:t>изменениям или создают условия для их возникновения. Недостаточная стимуляция активизирующей ретикулярной ткани мозга может привести, даже косвенно, к дегенеративным изменениям в нервных клетках. Разумеется, это явление может быть и результатом недостаточн</w:t>
      </w:r>
      <w:r>
        <w:rPr>
          <w:spacing w:val="20"/>
        </w:rPr>
        <w:t xml:space="preserve">ого питания. Однако недостаточное питание в свою очередь может быть вызвано апатией, например как это бывает у младенцев в результате крайнего истощения или после длительной болезни.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Можно предположить, что существует биологическая цепочка, ведущая от эмо</w:t>
      </w:r>
      <w:r>
        <w:rPr>
          <w:spacing w:val="20"/>
        </w:rPr>
        <w:t xml:space="preserve">циональной и сенсорной деприваций через апатию к дегенеративным изменениям и смерти. В этом смысле ощущение сенсорного голода следует считать важнейшим состоянием для жизни человеческого организма, по сути так же, как и ощущение пищевого голода.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У сенсорн</w:t>
      </w:r>
      <w:r>
        <w:rPr>
          <w:spacing w:val="20"/>
        </w:rPr>
        <w:t>ого голода очень много общего с пищевым голодом, причем не только в биологическом, но и в психологическом и социальном плане. Такие термины, как «недоедание», «насыщение», «гурман», «человек с причудами в еде», «аскет», можно легко перенести из области пит</w:t>
      </w:r>
      <w:r>
        <w:rPr>
          <w:spacing w:val="20"/>
        </w:rPr>
        <w:t xml:space="preserve">ания в область ощущений. Переедание - это в каком-то смысле то же самое, что и чрезмерная стимуляция. В обеих областях при обычных условиях и большом </w:t>
      </w:r>
      <w:r>
        <w:rPr>
          <w:spacing w:val="20"/>
        </w:rPr>
        <w:lastRenderedPageBreak/>
        <w:t>разнообразии выбора предпочтение в основном зависит от индивидуальных склонностей и вкусов. Вполне возможн</w:t>
      </w:r>
      <w:r>
        <w:rPr>
          <w:spacing w:val="20"/>
        </w:rPr>
        <w:t>о, что индивидуальные особенности человека предопределены конституциональными особенностями организма. Но это не имеет отношения к обсуждаемым проблемам. Вернемся к их освещению.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Для психолога и психотерапевта, изучаемых проблемы сенсорного голода, предста</w:t>
      </w:r>
      <w:r>
        <w:rPr>
          <w:spacing w:val="20"/>
        </w:rPr>
        <w:t>вляет интерес то, что происходит, когда в процессе нормального роста ребенок отдаляется от матери. После того, как период близости с матерью завершен, индивид всю остальную жизнь стоит перед выбором, который в дальнейшем будет определять его судьбу. С одно</w:t>
      </w:r>
      <w:r>
        <w:rPr>
          <w:spacing w:val="20"/>
        </w:rPr>
        <w:t>й стороны, он постоянно будет сталкиваться с социальными, физиологическими и биологическими факторами, препятствующими продолжительной физической близости того типа, какую он испытывал, будучи младенцем. С другой стороны, человек постоянно стремится к тако</w:t>
      </w:r>
      <w:r>
        <w:rPr>
          <w:spacing w:val="20"/>
        </w:rPr>
        <w:t>й близости. Чаще всего ему приходится идти на компромисс. Он учится довольствоваться едва уловимыми, иногда только символическими формами физической близости, поэтому даже простой намек на узнавание в какой-то мере может удовлетворить его, хотя исходное ст</w:t>
      </w:r>
      <w:r>
        <w:rPr>
          <w:spacing w:val="20"/>
        </w:rPr>
        <w:t>ремление к физическому контакту сохранит первоначальную остроту.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Компромисс этот можно называть по-разному, но, как бы мы его ни называли, результатом является частичное преобразование младенческого сенсорного голодав нечто, что можно назвать потребностью </w:t>
      </w:r>
      <w:r>
        <w:rPr>
          <w:spacing w:val="20"/>
        </w:rPr>
        <w:t>в признании. По мере того, как усложняется путь к достижению этого компромисса, люди все больше отличаются друг от друга в своем стремлении получить признание. Эти отличия делают столь разнообразным социальное взаимодействие и в  какой-то степени определяю</w:t>
      </w:r>
      <w:r>
        <w:rPr>
          <w:spacing w:val="20"/>
        </w:rPr>
        <w:t>т судьбу каждого человека. Киноактеру, например, бывают необходимы постоянные восторги и похвалы (назовем их «поглаживаниями») от даже неизвестных ему поклонников. В то же время научный работник может пребывать в прекрасном моральном и физическом состоянии</w:t>
      </w:r>
      <w:r>
        <w:rPr>
          <w:spacing w:val="20"/>
        </w:rPr>
        <w:t>, получая лишь одно «поглаживание» в год от уважаемого им коллеги.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«Поглаживание» - это лишь наиболее общий термин, который мы используем для обозначения интимного физического контакта. На практике он может принимать самые разные формы. Иногда ребенка дейс</w:t>
      </w:r>
      <w:r>
        <w:rPr>
          <w:spacing w:val="20"/>
        </w:rPr>
        <w:t>твительно поглаживают, обнимают или похлопывают, а порой игриво щиплют или слегка щелкают по лбу. Все эти способы общения имеют свои аналоги в разговорной речи. Поэтому по интонации и употребляемым словам можно предсказать как человек будет общаться с ребе</w:t>
      </w:r>
      <w:r>
        <w:rPr>
          <w:spacing w:val="20"/>
        </w:rPr>
        <w:t xml:space="preserve">нком. Расширив значение этого термина, мы будем называть «поглаживанием» любой акт, предполагающий признание присутствия другого человека. Таким образом, «поглаживание» будет у нас одной из основных единиц социального действия. Обмен «поглаживаниями» </w:t>
      </w:r>
      <w:r>
        <w:rPr>
          <w:spacing w:val="20"/>
        </w:rPr>
        <w:lastRenderedPageBreak/>
        <w:t>соста</w:t>
      </w:r>
      <w:r>
        <w:rPr>
          <w:spacing w:val="20"/>
        </w:rPr>
        <w:t>вляет трансакцию, которую в свою очередь мы определяем как единицу общения.</w:t>
      </w:r>
    </w:p>
    <w:p w:rsidR="00000000" w:rsidRDefault="00BC1B19">
      <w:pPr>
        <w:spacing w:line="340" w:lineRule="exact"/>
        <w:ind w:firstLine="720"/>
        <w:jc w:val="both"/>
        <w:rPr>
          <w:b/>
          <w:spacing w:val="20"/>
        </w:rPr>
      </w:pPr>
      <w:r>
        <w:rPr>
          <w:spacing w:val="20"/>
        </w:rPr>
        <w:t>Основной принцип теории игр состоит в следующем: любое общение (по сравнению с его отсутствием) полезно и выгодно для людей. Этот факт был подтвержден экспериментами на крысах: был</w:t>
      </w:r>
      <w:r>
        <w:rPr>
          <w:spacing w:val="20"/>
        </w:rPr>
        <w:t>о показано, что физический контакт благоприятно влиял не только на физическое и эмоциональное развитие, но также на биохимию мозга и даже на сопротивляемость при лейкемии. Существенным обстоятельством явилось то, что ласковое обращение и болезненный электр</w:t>
      </w:r>
      <w:r>
        <w:rPr>
          <w:spacing w:val="20"/>
        </w:rPr>
        <w:t xml:space="preserve">ошок оказались одинаково эффективным средством поддержания здоровья крыс.        </w:t>
      </w:r>
    </w:p>
    <w:p w:rsidR="00000000" w:rsidRDefault="00BC1B19">
      <w:pPr>
        <w:spacing w:line="340" w:lineRule="exact"/>
        <w:jc w:val="both"/>
        <w:rPr>
          <w:b/>
          <w:spacing w:val="20"/>
        </w:rPr>
      </w:pPr>
    </w:p>
    <w:p w:rsidR="00000000" w:rsidRDefault="00BC1B19">
      <w:pPr>
        <w:spacing w:line="340" w:lineRule="exact"/>
        <w:jc w:val="both"/>
        <w:rPr>
          <w:b/>
          <w:spacing w:val="20"/>
        </w:rPr>
      </w:pPr>
    </w:p>
    <w:p w:rsidR="00000000" w:rsidRDefault="00BC1B19">
      <w:pPr>
        <w:spacing w:line="340" w:lineRule="exact"/>
        <w:jc w:val="both"/>
        <w:rPr>
          <w:b/>
          <w:spacing w:val="20"/>
        </w:rPr>
      </w:pPr>
    </w:p>
    <w:p w:rsidR="00000000" w:rsidRDefault="00BC1B19">
      <w:pPr>
        <w:spacing w:line="340" w:lineRule="exact"/>
        <w:jc w:val="both"/>
        <w:rPr>
          <w:b/>
          <w:spacing w:val="20"/>
        </w:rPr>
      </w:pPr>
    </w:p>
    <w:p w:rsidR="00000000" w:rsidRDefault="00BC1B19">
      <w:pPr>
        <w:spacing w:line="340" w:lineRule="exact"/>
        <w:jc w:val="both"/>
        <w:rPr>
          <w:b/>
          <w:spacing w:val="20"/>
        </w:rPr>
      </w:pPr>
    </w:p>
    <w:p w:rsidR="00000000" w:rsidRDefault="00BC1B19">
      <w:pPr>
        <w:spacing w:line="340" w:lineRule="exact"/>
        <w:jc w:val="both"/>
        <w:rPr>
          <w:b/>
          <w:spacing w:val="20"/>
        </w:rPr>
      </w:pPr>
    </w:p>
    <w:p w:rsidR="00000000" w:rsidRDefault="00BC1B19">
      <w:pPr>
        <w:spacing w:line="340" w:lineRule="exact"/>
        <w:jc w:val="both"/>
        <w:rPr>
          <w:b/>
          <w:spacing w:val="20"/>
        </w:rPr>
      </w:pPr>
    </w:p>
    <w:p w:rsidR="00000000" w:rsidRDefault="00BC1B19">
      <w:pPr>
        <w:spacing w:line="340" w:lineRule="exact"/>
        <w:jc w:val="both"/>
        <w:rPr>
          <w:b/>
          <w:spacing w:val="20"/>
        </w:rPr>
      </w:pPr>
    </w:p>
    <w:p w:rsidR="00000000" w:rsidRDefault="00BC1B19">
      <w:pPr>
        <w:spacing w:line="340" w:lineRule="exact"/>
        <w:jc w:val="both"/>
        <w:rPr>
          <w:b/>
          <w:spacing w:val="20"/>
        </w:rPr>
      </w:pPr>
      <w:r>
        <w:rPr>
          <w:b/>
          <w:i/>
          <w:spacing w:val="20"/>
          <w:u w:val="single"/>
          <w:lang w:val="en-US"/>
        </w:rPr>
        <w:t xml:space="preserve">II. </w:t>
      </w:r>
      <w:r>
        <w:rPr>
          <w:b/>
          <w:i/>
          <w:spacing w:val="20"/>
          <w:u w:val="single"/>
        </w:rPr>
        <w:t>Введение в трансакционный анализ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При использовании трансакционного анализа люди достигают как эмоционального, так и интеллектуального инсайта, но этот метод скоре</w:t>
      </w:r>
      <w:r>
        <w:rPr>
          <w:spacing w:val="20"/>
        </w:rPr>
        <w:t xml:space="preserve">е сосредоточен на последнем. Это процесс понимания, скорее аналитического, при котором человек обычно заключает: «Да, именно </w:t>
      </w:r>
      <w:r>
        <w:rPr>
          <w:i/>
          <w:spacing w:val="20"/>
        </w:rPr>
        <w:t>так</w:t>
      </w:r>
      <w:r>
        <w:rPr>
          <w:spacing w:val="20"/>
        </w:rPr>
        <w:t xml:space="preserve"> это и происходит!»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Согласно д-ру Берну, его теория возникла, когда он наблюдал изменения в поведении пациента, происходящие в н</w:t>
      </w:r>
      <w:r>
        <w:rPr>
          <w:spacing w:val="20"/>
        </w:rPr>
        <w:t xml:space="preserve">ем при попадании в центр его внимания новых стимулов, таких, как слова, жест, звук. Эти изменения включали выражения лица, интонации голоса, структуру речи, телодвижения, мимику, позу и манеру держать себя. Это происходило так, словно внутри личности было </w:t>
      </w:r>
      <w:r>
        <w:rPr>
          <w:spacing w:val="20"/>
        </w:rPr>
        <w:t>несколько различных людей. Временами та или другая из этих личностей, по-видимому, управляла всей личностью пациента.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 Он заметил, что все эти различные внутренние Я по-разному взаимодействуют с другими людьми и что эти взаимодействия (трансакции) могут бы</w:t>
      </w:r>
      <w:r>
        <w:rPr>
          <w:spacing w:val="20"/>
        </w:rPr>
        <w:t>ть проанализированы. Д-р Берн понял, что некоторые трансакции имеют скрытые мотивы и личность использует их как способ манипулирования другими в психологических играх и при вымогательствах.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Он также обнаружил, что люди ведут себя предопределенным образом, </w:t>
      </w:r>
      <w:r>
        <w:rPr>
          <w:spacing w:val="20"/>
        </w:rPr>
        <w:t>поступая так, как будто они читают театральный сценарий. Эти наблюдения привели Берна к развитию его замечательной теории, названной трансакционным анализом, сокращенно ТА.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Первоначальнотрансакционный анализразвивался как психотерапевтический метод. Транса</w:t>
      </w:r>
      <w:r>
        <w:rPr>
          <w:spacing w:val="20"/>
        </w:rPr>
        <w:t>кционный анализ предпочтительно применяют в группах. Группа служит окружением, в котором люди могут лучше осознать себя, структуру своей личности, то, как они взаимодействуют с другими, игры, в которые они играют, и сценарии, которым они следуют. Такое осо</w:t>
      </w:r>
      <w:r>
        <w:rPr>
          <w:spacing w:val="20"/>
        </w:rPr>
        <w:t>знание позволяет более ясно понять себя, с тем чтобы человек смог изменить или усилить в себе то, что он хочет.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Изменение начинается с двухстороннего договора между терапевтом и пациентом. Договор может касаться прояснения таких симптомов, как застенчивост</w:t>
      </w:r>
      <w:r>
        <w:rPr>
          <w:spacing w:val="20"/>
        </w:rPr>
        <w:t>ь, половая холодность, головные боли. Он может касаться вопросов достижения контроля над поведением в таких случаях, как неумеренное пьянство, непослушание ребенка, слабо успевающего в школе. Он может сосредоточиваться на детских переживаниях, которые скры</w:t>
      </w:r>
      <w:r>
        <w:rPr>
          <w:spacing w:val="20"/>
        </w:rPr>
        <w:t>ты под определенными симптомами и поведением в настоящем, на переживаниях, при которых ребенок был униженным, заброшенным, слишком избалованным, отвергнутым или с ним жестоко обращались.</w:t>
      </w:r>
      <w:r>
        <w:rPr>
          <w:spacing w:val="20"/>
          <w:lang w:val="en-US"/>
        </w:rPr>
        <w:t xml:space="preserve"> </w:t>
      </w:r>
      <w:r>
        <w:rPr>
          <w:spacing w:val="20"/>
        </w:rPr>
        <w:t>Этот договорный подход сохраняет самостоятельность пациента. Он также</w:t>
      </w:r>
      <w:r>
        <w:rPr>
          <w:spacing w:val="20"/>
        </w:rPr>
        <w:t xml:space="preserve"> позволяет ему узнать, когда условия договора будут выполнены.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ТА эффективно применяется не только в психотерапии, он также представляет метод, вызывающий размышления о возможностях человеческого поведения, который большинство людей может понять и использо</w:t>
      </w:r>
      <w:r>
        <w:rPr>
          <w:spacing w:val="20"/>
        </w:rPr>
        <w:t>вать. Этот метод предпочитает использование прямых, простых и даже разговорных слов использованию психологических научных терминов или профессиональному жаргону. Например, основные стороны личности называются в трансакционном анализе состояниями Я - Родите</w:t>
      </w:r>
      <w:r>
        <w:rPr>
          <w:spacing w:val="20"/>
        </w:rPr>
        <w:t>ль, Взрослый и Ребенок.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Трансакционный анализ - это рациональный метод понимания поведения, основанный на заключении, что каждый человек может научиться доверять себе, думать за себя, принимать самостоятельные решения и открыто выражать свои чувства. Его п</w:t>
      </w:r>
      <w:r>
        <w:rPr>
          <w:spacing w:val="20"/>
        </w:rPr>
        <w:t>ринципы могут применяться на работе, дома, в школе, с соседями - везде, где люди имеют дело с людьми.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Берн говорит, что важной целью трансакционного анализа является установление «возможно более открытых и подлинных взаимодействий между эмоциональными и ин</w:t>
      </w:r>
      <w:r>
        <w:rPr>
          <w:spacing w:val="20"/>
        </w:rPr>
        <w:t>теллектуальными компонентами личности». Когда это происходит, личность способна использовать как свои эмоции, так и свой интеллект, а не только одно за счет другого.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Психотерапия, разработанная Берном на основе ТА, призвана освободить человека от скриптов,</w:t>
      </w:r>
      <w:r>
        <w:rPr>
          <w:spacing w:val="20"/>
        </w:rPr>
        <w:t xml:space="preserve"> программирующих его жизнь, через их осознание, через противопоставление им непосредственности, спонтанности, близости и искренности в межличностных отношениях, через выработку разумного и независимого поведения. Конечной целью трансакционного анализа явля</w:t>
      </w:r>
      <w:r>
        <w:rPr>
          <w:spacing w:val="20"/>
        </w:rPr>
        <w:t>ется достижение гармонической, сбалансированной личности через гармонические взаимоотношения между всеми эго-состояниями. Основной задачей при этом является достижение автономного «Взрослого», а затем интеграции с двумя другими эго-состояниями. Характерная</w:t>
      </w:r>
      <w:r>
        <w:rPr>
          <w:spacing w:val="20"/>
        </w:rPr>
        <w:t xml:space="preserve"> для ранних этапов развития трансактного анализа абсолютизации роли Взрослого в интеграции личности в последнее время сменилась признанием необходимого участия в этом процессе Родителя и Ребенка. В связи с этим разработаны специальные методы, направленные </w:t>
      </w:r>
      <w:r>
        <w:rPr>
          <w:spacing w:val="20"/>
        </w:rPr>
        <w:t xml:space="preserve">на образование «новых» эго-состояний «Родитель» и «Ребенок» в случае, если они нарушены. Для диагностики эго-состояний и их форм в трансактном анализе разработан ряд вербальных методик, определяющих развитость, «энергетическую наполненность» эго-состояний </w:t>
      </w:r>
      <w:r>
        <w:rPr>
          <w:spacing w:val="20"/>
        </w:rPr>
        <w:t>и их форм. Несмотря на свою распространенность, эти методы подвергаются критике как клицинистами, так и теоретиками трансактного анализа за узкий подход, не учитывающий особенностей отношений между эго-состояниями. Возможность более широкого подхода к диаг</w:t>
      </w:r>
      <w:r>
        <w:rPr>
          <w:spacing w:val="20"/>
        </w:rPr>
        <w:t xml:space="preserve">ностике эго-состояния дает разработка проективных, в частности рисуночных методик, а также метод трансактной реинтерпретации личных опросников (например, опросников Р.Кеттела, </w:t>
      </w:r>
      <w:r>
        <w:rPr>
          <w:spacing w:val="20"/>
          <w:lang w:val="en-US"/>
        </w:rPr>
        <w:t>MMPI</w:t>
      </w:r>
      <w:r>
        <w:rPr>
          <w:spacing w:val="20"/>
        </w:rPr>
        <w:t xml:space="preserve"> и др.). 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В жизни каждого человека наступает такой момент, когда ему необхо</w:t>
      </w:r>
      <w:r>
        <w:rPr>
          <w:spacing w:val="20"/>
        </w:rPr>
        <w:t xml:space="preserve">димо разобраться в себе. Трансакционный анализ дает ряд рекомендаций, которые человек может понять и использовать в своей жизни.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Трансакционный анализ содержит четыре вида анализа: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i/>
          <w:spacing w:val="20"/>
        </w:rPr>
        <w:t>Структурный анализ:</w:t>
      </w:r>
      <w:r>
        <w:rPr>
          <w:spacing w:val="20"/>
        </w:rPr>
        <w:t xml:space="preserve"> анализ отдельной личности.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i/>
          <w:spacing w:val="20"/>
        </w:rPr>
        <w:t>Анализ трансакций:</w:t>
      </w:r>
      <w:r>
        <w:rPr>
          <w:spacing w:val="20"/>
        </w:rPr>
        <w:t xml:space="preserve"> анализ т</w:t>
      </w:r>
      <w:r>
        <w:rPr>
          <w:spacing w:val="20"/>
        </w:rPr>
        <w:t>ого, как поступают люди и что говорят друг другу.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i/>
          <w:spacing w:val="20"/>
        </w:rPr>
        <w:t>Анализ игр:</w:t>
      </w:r>
      <w:r>
        <w:rPr>
          <w:spacing w:val="20"/>
        </w:rPr>
        <w:t xml:space="preserve"> анализ скрытых трансакций, ведущих к расплате.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i/>
          <w:spacing w:val="20"/>
        </w:rPr>
        <w:t>Анализ сценария:</w:t>
      </w:r>
      <w:r>
        <w:rPr>
          <w:spacing w:val="20"/>
        </w:rPr>
        <w:t xml:space="preserve"> анализ индивидуального жизненного сценария, которому люди невольно следуют.</w:t>
      </w:r>
    </w:p>
    <w:p w:rsidR="00000000" w:rsidRDefault="00BC1B19">
      <w:pPr>
        <w:spacing w:line="340" w:lineRule="exact"/>
        <w:ind w:firstLine="720"/>
        <w:jc w:val="both"/>
        <w:rPr>
          <w:spacing w:val="20"/>
          <w:u w:val="single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  <w:u w:val="single"/>
        </w:rPr>
      </w:pPr>
      <w:r>
        <w:rPr>
          <w:spacing w:val="20"/>
          <w:u w:val="single"/>
        </w:rPr>
        <w:t>Введение в структурный анализ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 Структурный анализ явл</w:t>
      </w:r>
      <w:r>
        <w:rPr>
          <w:spacing w:val="20"/>
        </w:rPr>
        <w:t xml:space="preserve">яется единым методом ответа на вопросы: кто я? Почему я поступаю именно так? Как я приобрел эти качества? Это метод анализа мыслей, чувств и поведения человека, основанный на изучении состояний его </w:t>
      </w:r>
      <w:r>
        <w:rPr>
          <w:b/>
          <w:spacing w:val="20"/>
        </w:rPr>
        <w:t>Я</w:t>
      </w:r>
      <w:r>
        <w:rPr>
          <w:spacing w:val="20"/>
        </w:rPr>
        <w:t>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Представьте себе мать, громко ругающую своего непослушн</w:t>
      </w:r>
      <w:r>
        <w:rPr>
          <w:spacing w:val="20"/>
        </w:rPr>
        <w:t>ого ребенка. Ее лицо нахмурено, голос резок, а рука высоко занесена над головой. Вдруг звонит телефон, и она слышит голос подруги. Поза матери, тон ее голоса и выражение лица начинают меняться. Недавно напряженная рука спокойно опускается.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Представьте двух</w:t>
      </w:r>
      <w:r>
        <w:rPr>
          <w:spacing w:val="20"/>
        </w:rPr>
        <w:t xml:space="preserve"> рабочих, сердито спорящих друг с другом. Их спор все более ожесточается. Они напоминают детей, ссорящихся из-за конфеты. Вдруг они слышат грохот металла, за которым раздается истошный крик. Их поведение меняется. Спор прерывается. Раздражение сменяется бе</w:t>
      </w:r>
      <w:r>
        <w:rPr>
          <w:spacing w:val="20"/>
        </w:rPr>
        <w:t>спокойством. Один спешит выяснить, что случилось, другой вызывает «скорую помощь». Следуя теории структурного анализа, эти рабочие также как и мать ребенка, изменили состояние своего Я.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Переживания личности записываются в мозгу и в нервных клетках. Они вкл</w:t>
      </w:r>
      <w:r>
        <w:rPr>
          <w:spacing w:val="20"/>
        </w:rPr>
        <w:t>ючают все переживания детства, все перенятое у родителей, восприятия событий и чувств, связанных с происшедшими событиями, и искажения, привнесенные в воспоминания. Эти записи хранятся подобно записям на магнитной ленте. Их можно воспроизвести, а события в</w:t>
      </w:r>
      <w:r>
        <w:rPr>
          <w:spacing w:val="20"/>
        </w:rPr>
        <w:t>спомнить и даже пережить заново.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Каждая личность имеет три состояния Я, которые являются отдельными и особыми источниками поведения: состояние Я Родителя, состояние Я Взрослого и состояние Я Ребенка. И это не абстрактные понятия, а реальность.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Состояние Я</w:t>
      </w:r>
      <w:r>
        <w:rPr>
          <w:spacing w:val="20"/>
        </w:rPr>
        <w:t xml:space="preserve"> Родителя содержит установки и поведение, перенятые извне, в первую очередь от родителей. Внешне они часто выражаются в предубеждениях, критическом и заботливом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Состояние Я Ребенок содержит в себе аффективные комплексы, связанные с ранними впечатлениями и </w:t>
      </w:r>
      <w:r>
        <w:rPr>
          <w:spacing w:val="20"/>
        </w:rPr>
        <w:t>переживаниями. Различают Ребенка «естественного» («свободного»), «маленького профессора» и «адаптированного». Естественному Ребенку свойственна склонность к веселью, живому движению, фантазии, импульсивности и раскованности. Маленький профессор - это естес</w:t>
      </w:r>
      <w:r>
        <w:rPr>
          <w:spacing w:val="20"/>
        </w:rPr>
        <w:t>твенная мудрость ребенка. Именно эта часть состояния Я Ребенка является интуитивной, отвечающей на невербальные сообщения и предчувствующей. Адаптированный Ребенок представлен такими разновидностями, как «бунтующий» (против Родителя), «соглашающийся» и «от</w:t>
      </w:r>
      <w:r>
        <w:rPr>
          <w:spacing w:val="20"/>
        </w:rPr>
        <w:t>чуждающийся».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Состояние Я Взрослого включает в себя вероятностную оценку ситуации, рациональность, компетентность, независимость. Оно функционирует «здесь-и-теперь» и независимо от прошлого,  хотя и использует информацию, заложенную в Родителе и Ребенке.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Когда Вы действуете, чувствуете, думаете подобно тому, как это делали ваши родители, Вы находитесь в состоянии Я Родителя.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Когда Вы имеете дело с текущей реальностью, накоплением фактов, их объективной оценкой, Вы находитесь в состоянии Я Взрослого.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 Когд</w:t>
      </w:r>
      <w:r>
        <w:rPr>
          <w:spacing w:val="20"/>
        </w:rPr>
        <w:t>а Вы чувствуете и ведете себя подобно тому, как вы это делали это в детстве, Вы находитесь в состоянии Я Ребенка.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  <w:u w:val="single"/>
        </w:rPr>
      </w:pPr>
      <w:r>
        <w:rPr>
          <w:spacing w:val="20"/>
          <w:u w:val="single"/>
        </w:rPr>
        <w:t>Введение в анализ трансакций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Когда один человек встречает другого улыбкой, кивком головы, хмурым взглядом, устным приветствием и т.д., на язы</w:t>
      </w:r>
      <w:r>
        <w:rPr>
          <w:spacing w:val="20"/>
        </w:rPr>
        <w:t>ке ТА это называется контактом. Два или более контакта составляют трансакцию. Все трансакции можно разделить на дополнительные, пересекающиеся и скрытые.</w:t>
      </w:r>
    </w:p>
    <w:p w:rsidR="00000000" w:rsidRDefault="00BC1B19">
      <w:pPr>
        <w:spacing w:line="340" w:lineRule="exact"/>
        <w:jc w:val="center"/>
        <w:rPr>
          <w:spacing w:val="20"/>
        </w:rPr>
      </w:pPr>
      <w:r>
        <w:rPr>
          <w:i/>
          <w:spacing w:val="20"/>
        </w:rPr>
        <w:t>Дополнительные трансакции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Дополнительная трансакция происходит в тех случаях, когда на сообщение, посл</w:t>
      </w:r>
      <w:r>
        <w:rPr>
          <w:spacing w:val="20"/>
        </w:rPr>
        <w:t>анное из определенного состояния Я, личность получает ожидаемый отклик из определенного состояния Я другой личности. Берн определяет дополнительную трансакцию как «соответствующую и ожидаемую, отвечающую здоровым человеческим отношениям</w:t>
      </w:r>
      <w:r>
        <w:rPr>
          <w:smallCaps/>
          <w:spacing w:val="20"/>
        </w:rPr>
        <w:t xml:space="preserve">». </w:t>
      </w:r>
      <w:r>
        <w:rPr>
          <w:spacing w:val="20"/>
        </w:rPr>
        <w:t>Например, если чу</w:t>
      </w:r>
      <w:r>
        <w:rPr>
          <w:spacing w:val="20"/>
        </w:rPr>
        <w:t>ткий муж утешает свою жену, глубоко скорбящую о погибшем родственнике, то его сочувствие является соответствующим ее потребности в покровительстве.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Дополнительные трансакции могут происходить между любыми двумя состояниями Я. Например, два человека могут в</w:t>
      </w:r>
      <w:r>
        <w:rPr>
          <w:spacing w:val="20"/>
        </w:rPr>
        <w:t xml:space="preserve">заимодействовать как Родитель - Родитель, когда сожалеют о своих детях, покинувших родной дом; как Взрослый - Взрослый при решении каких-либо проблем; как Ребенок - Ребенок или Родитель - Ребенок, когда веселятся вместе. Личность может взаимодействовать с </w:t>
      </w:r>
      <w:r>
        <w:rPr>
          <w:spacing w:val="20"/>
        </w:rPr>
        <w:t xml:space="preserve">любым состоянием Я другой личности, находясь сама в состоянии Я Родителя, или Взрослого, или Ребенка. Если отклик соответствует ожидаемому, то трансакция является дополнительной.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Жесты, выражения лица, поза, тон голоса и т.п. - все вносит свой вклад в смы</w:t>
      </w:r>
      <w:r>
        <w:rPr>
          <w:spacing w:val="20"/>
        </w:rPr>
        <w:t>сл каждой трансакции. Чтобы полностью понять сказанное, необходимо учитывать невербальные аспекты трансакции так же хорошо как и произнесенные слова.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jc w:val="center"/>
        <w:rPr>
          <w:i/>
          <w:spacing w:val="20"/>
        </w:rPr>
      </w:pPr>
      <w:r>
        <w:rPr>
          <w:i/>
          <w:spacing w:val="20"/>
        </w:rPr>
        <w:t>Пересекающиеся трансакции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Когда два человека стоят, свирепо глядя друг на друга, поворачиваются друг к др</w:t>
      </w:r>
      <w:r>
        <w:rPr>
          <w:spacing w:val="20"/>
        </w:rPr>
        <w:t>угу спиной, не хотят продолжать разговор или приведены в замешательство тем, что только что произошло между ними, то вероятно, они только что испытали пересекающуюся трансакцию. Пересекающаяся трансакция возникает в тех случаях , когда на стимул дается нео</w:t>
      </w:r>
      <w:r>
        <w:rPr>
          <w:spacing w:val="20"/>
        </w:rPr>
        <w:t xml:space="preserve">жиданная реакция. Активизируется неподходящее состояние Я, и линии коммуникации пересекаются. С этого момента люди хотят отвернуться друг от друга, удалиться или изменить направление разговора. Если муж нечутко отвечает своей глубоко опечаленной жене: «Ну </w:t>
      </w:r>
      <w:r>
        <w:rPr>
          <w:spacing w:val="20"/>
        </w:rPr>
        <w:t xml:space="preserve">как ты думаешь, я себя чувствую!», то он, вероятно, тем самым отталкивает ее от себя.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Пересекающиеся трансакции - частые источники неприятностей, возникающих между людьми: между родителями и ребенком, между мужем и женой, между руководителями и подчиненны</w:t>
      </w:r>
      <w:r>
        <w:rPr>
          <w:spacing w:val="20"/>
        </w:rPr>
        <w:t>ми, между преподавателем и студентом и т.д. Человек, начинающий трансакцию и ожидающий определенный ответ, не получает его. Он чувствует, что ему перечат, и часто испытывает чувство пренебрежения и непонимания. Трансакции могут быть прямыми и косвенными, о</w:t>
      </w:r>
      <w:r>
        <w:rPr>
          <w:spacing w:val="20"/>
        </w:rPr>
        <w:t>ткровенными или разбавленными, интенсивными или вялыми.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i/>
          <w:spacing w:val="20"/>
        </w:rPr>
        <w:t>Косвенные трансакции</w:t>
      </w:r>
      <w:r>
        <w:rPr>
          <w:spacing w:val="20"/>
        </w:rPr>
        <w:t xml:space="preserve"> являются трехсторонними. Один человек говорит с другим, надеясь повлиять на третьего, который их слышит</w:t>
      </w:r>
      <w:r>
        <w:rPr>
          <w:i/>
          <w:spacing w:val="20"/>
        </w:rPr>
        <w:t xml:space="preserve">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i/>
          <w:spacing w:val="20"/>
        </w:rPr>
        <w:t>Разбавленные трансакции</w:t>
      </w:r>
      <w:r>
        <w:rPr>
          <w:spacing w:val="20"/>
        </w:rPr>
        <w:t xml:space="preserve"> часто носят полувраждебный, полунежный оттенок. С</w:t>
      </w:r>
      <w:r>
        <w:rPr>
          <w:spacing w:val="20"/>
        </w:rPr>
        <w:t xml:space="preserve">ообщение скрывают в форме подшучивания.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i/>
          <w:spacing w:val="20"/>
        </w:rPr>
        <w:t>Вялые трансакции</w:t>
      </w:r>
      <w:r>
        <w:rPr>
          <w:spacing w:val="20"/>
        </w:rPr>
        <w:t xml:space="preserve"> являются поверхностными, небрежными и отличаются отсутствием глубоких чувств.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При здоровых отношениях между людьми трансакции являются прямыми и откровенными и, в случае необходимости, интенсивными.</w:t>
      </w:r>
      <w:r>
        <w:rPr>
          <w:spacing w:val="20"/>
        </w:rPr>
        <w:t xml:space="preserve"> Эти трансакции являются дополнительными и свободными от скрытых мотивов.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jc w:val="center"/>
        <w:rPr>
          <w:i/>
          <w:spacing w:val="20"/>
        </w:rPr>
      </w:pPr>
      <w:r>
        <w:rPr>
          <w:i/>
          <w:spacing w:val="20"/>
        </w:rPr>
        <w:t>Скрытые трансакции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Скрытые трансакции являются наиболее сложными. Они отличаются от дополнительных и пересекающихся трансакций тем, что включают более двух состояний Я, так как скры</w:t>
      </w:r>
      <w:r>
        <w:rPr>
          <w:spacing w:val="20"/>
        </w:rPr>
        <w:t>тое сообщение маскируется в них под социально приемлемой трансакцией. Именно таково содержание избитой фразы: «Вы не хотели бы подняться ко мне посмотреть мои гравюры?» В этом примере Взрослый говорит одно, в то время как Ребенок при помощи намека сообщает</w:t>
      </w:r>
      <w:r>
        <w:rPr>
          <w:spacing w:val="20"/>
        </w:rPr>
        <w:t xml:space="preserve"> нечто другое.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Когда продавец машин, улыбаясь, говорит своему клиенту: «Это наша самая великолепная спортивная модель, но она, наверное, слишком дорога для вас», то его слова могут быть восприняты как состоянием Я Взрослого клиента, так и его состоянием Я </w:t>
      </w:r>
      <w:r>
        <w:rPr>
          <w:spacing w:val="20"/>
        </w:rPr>
        <w:t>Ребенка. Когда их слышит Взрослый, то ответ может быть таким: «Да, Вы правы, учитывая, сколько я получаю». В то время как Ребенок может ответить: «Я беру ее. Это как раз то, что я хочу».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Подобный тип скрытой трансакции имеет место в следующем случае. Сотру</w:t>
      </w:r>
      <w:r>
        <w:rPr>
          <w:spacing w:val="20"/>
        </w:rPr>
        <w:t>дник, «исправившийся алкоголик», приходит на работу с похмелья, с блеском в глазах и похваляется перед сослуживцем: «Ну, парень, я все проклял прошлой ночью, напился до бесчувствия. Ну голова же у меня сегодня!» На первый взгляд он просто делится информаци</w:t>
      </w:r>
      <w:r>
        <w:rPr>
          <w:spacing w:val="20"/>
        </w:rPr>
        <w:t>ей. Однако на скрытом уровне состояние Я Ребенка алкоголика надеется вызвать у состояния Я Родителя своего собеседника снисходительную улыбку и тем самым прощение его срыва.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Но вместо отклика Родителя своего собеседника алкоголик может вызвать отклик его Р</w:t>
      </w:r>
      <w:r>
        <w:rPr>
          <w:spacing w:val="20"/>
        </w:rPr>
        <w:t xml:space="preserve">ебенка, и тот рассмеется над несчастьем коллеги. Если сотрудник смеется из состояния Я Родителя или Ребенка, он усиливает Родительское мнение, обычно невербально выражаемое алкоголику как Ребенку: «Тебе же будет хуже, пропащий ты человек». Этот неуместный </w:t>
      </w:r>
      <w:r>
        <w:rPr>
          <w:spacing w:val="20"/>
        </w:rPr>
        <w:t xml:space="preserve">смех или неуместную улыбку Клод Стейнер называет </w:t>
      </w:r>
      <w:r>
        <w:rPr>
          <w:i/>
          <w:spacing w:val="20"/>
        </w:rPr>
        <w:t>трансакцией виселицы</w:t>
      </w:r>
      <w:r>
        <w:rPr>
          <w:spacing w:val="20"/>
        </w:rPr>
        <w:t>. Улыбка способствует затягиванию петли и подкрепляет деструктивное поведение алкоголика.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Реакция улыбки на вид несчастья человека является трансакцией виселицы. Например, в случае, когда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учитель насмехается над «тупостью» ученика;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мать смеется над своим упавшим ребенком;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отец с сияющей улыбкой следит, как опасно рискует его сын.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  <w:u w:val="single"/>
        </w:rPr>
      </w:pPr>
      <w:r>
        <w:rPr>
          <w:spacing w:val="20"/>
          <w:u w:val="single"/>
        </w:rPr>
        <w:t>Игры</w:t>
      </w:r>
    </w:p>
    <w:p w:rsidR="00000000" w:rsidRDefault="00BC1B19">
      <w:pPr>
        <w:spacing w:line="340" w:lineRule="exact"/>
        <w:jc w:val="center"/>
        <w:rPr>
          <w:spacing w:val="20"/>
          <w:u w:val="single"/>
        </w:rPr>
      </w:pPr>
      <w:r>
        <w:rPr>
          <w:i/>
          <w:spacing w:val="20"/>
        </w:rPr>
        <w:t>Определение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Игрой называется серия следующих друг за другом скрытых дополнительных трансакций с четко опр</w:t>
      </w:r>
      <w:r>
        <w:rPr>
          <w:spacing w:val="20"/>
        </w:rPr>
        <w:t>еделенным и предсказуемым исходом. Она представляет собой повторяющийся набор порой однообразных трансакций, внешне выглядящих вполне правдоподобно, но обладающих скрытой мотивацией; короче говоря, это серия ходов, содержащих ловушку, какой-то подвох. Игры</w:t>
      </w:r>
      <w:r>
        <w:rPr>
          <w:spacing w:val="20"/>
        </w:rPr>
        <w:t xml:space="preserve"> отличаются от процедур, ритуалов и времяпровождений двумя основными характеристиками; скрытыми мотивами и наличием выигрыша. Процедуры бывают успешными, ритуалы - эффективными, а времяпровождение - выгодным. Но все они по своей сути чистосердечны (не соде</w:t>
      </w:r>
      <w:r>
        <w:rPr>
          <w:spacing w:val="20"/>
        </w:rPr>
        <w:t>ржат «задней мысли»). Они могут содержать элемент соревнования, но не конфликта, а их исход может быть неожиданным, но никогда - драматичным. Игры, напротив, могут быть нечестными и нередко характеризуются драматичным, а не просто захватывающим исходом.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Не</w:t>
      </w:r>
      <w:r>
        <w:rPr>
          <w:spacing w:val="20"/>
        </w:rPr>
        <w:t>обходимо разграничивать понятия «игра» и «операция». Если человек честно просит, чтобы его утешили, и получает утешение, то это - операция. Если кто-либо просит, чтобы его утешили, и, получив утешение, каким-то образом обращает его против утешителя, то это</w:t>
      </w:r>
      <w:r>
        <w:rPr>
          <w:spacing w:val="20"/>
        </w:rPr>
        <w:t xml:space="preserve"> - игра. Следовательно, игра выглядит, как набор операций. Если же в результате игры один из участников получает вознаграждение, то становится ясным, что в ряде случаев операции следует считать маневрами, а просьбы - неискренними, так как они были лишь ход</w:t>
      </w:r>
      <w:r>
        <w:rPr>
          <w:spacing w:val="20"/>
        </w:rPr>
        <w:t>ами в игре.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В данный момент мы рассматриваем бессознательные игры, в которые играют неискушенные люди. Не отдавая себе отчета, они порождают в процессе игры двойные трансакции. Благодаря их динамической природе, игры нетрудно отличить от статических устано</w:t>
      </w:r>
      <w:r>
        <w:rPr>
          <w:spacing w:val="20"/>
        </w:rPr>
        <w:t>вок, являющихся чаще всего результатом жизненной позиции.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jc w:val="center"/>
        <w:rPr>
          <w:spacing w:val="20"/>
          <w:u w:val="single"/>
        </w:rPr>
      </w:pPr>
      <w:r>
        <w:rPr>
          <w:i/>
          <w:spacing w:val="20"/>
        </w:rPr>
        <w:t>Функции игры</w:t>
      </w:r>
      <w:r>
        <w:rPr>
          <w:spacing w:val="20"/>
        </w:rPr>
        <w:t xml:space="preserve">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Повседневная жизнь предоставляет очень мало возможностей для человеческой близости. Кроме того, многие формы близости, особенно интенсивной, для большинства людей являются неприемлемы</w:t>
      </w:r>
      <w:r>
        <w:rPr>
          <w:spacing w:val="20"/>
        </w:rPr>
        <w:t>ми. Поэтому в социальной жизни весьма значительную часть составляют игры. Вопрос только в том: играет ли человек именно в те игры, которые для него наиболее благоприятны?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Существенная особенность игры - ее кульминация: выигрыш. Предварительные ходы делаютс</w:t>
      </w:r>
      <w:r>
        <w:rPr>
          <w:spacing w:val="20"/>
        </w:rPr>
        <w:t>я именно для того, чтобы подготовить ситуацию, обеспечивающую выигрыш, однако при этом ходы планируются с таким расчетом, чтобы каждый следующий шаг в качестве побочного продукта тоже приносил максимально возможное удовольствие.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Одна из функций игр - удовл</w:t>
      </w:r>
      <w:r>
        <w:rPr>
          <w:spacing w:val="20"/>
        </w:rPr>
        <w:t>етворительное структурирование времени; кроме того, многие игры совершенно необходимы некоторым людям для поддержания душевного здоровья. У этих людей психическое равновесие столь неустойчиво, а жизненные позиции столь шатки, что стоит лишить их возможност</w:t>
      </w:r>
      <w:r>
        <w:rPr>
          <w:spacing w:val="20"/>
        </w:rPr>
        <w:t xml:space="preserve">и играть, что они впадают в безысходное отчаяние. Иногда это состояние может послужить причиной психоза.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К счастью, свободная от игр человеческая близость, которая по сути есть и должна быть самой совершенной формой человеческих взаимоотношений, приносит </w:t>
      </w:r>
      <w:r>
        <w:rPr>
          <w:spacing w:val="20"/>
        </w:rPr>
        <w:t>такое, ни с чем не сравнимое удовольствие, что даже люди с неустойчивым равновесием могут вполне безопасно и даже с радостью отказаться от игр, если им посчастливилось найти партнера для таких взаимоотношений.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В более широком плане игры являются неотъемлем</w:t>
      </w:r>
      <w:r>
        <w:rPr>
          <w:spacing w:val="20"/>
        </w:rPr>
        <w:t>ой и динамичной частью неосознаваемого плана жизни или сценария каждого человека; они заполняют время ожидания развязки сценария и в то же время приближают ее. Сценарий должен закончится чудом или катастрофой; это зависит от того, конструктивен он или дест</w:t>
      </w:r>
      <w:r>
        <w:rPr>
          <w:spacing w:val="20"/>
        </w:rPr>
        <w:t>руктивен. Соответственно игры тоже подразделяются на конструктивные и деструктивные. Говоря обыденным языком, те, чьи сценарии ориентированы на «счастливый приход Санта Клауса», скорее всего будут хорошими партнерами в играх типа «Ах, вы необыкновенный чел</w:t>
      </w:r>
      <w:r>
        <w:rPr>
          <w:spacing w:val="20"/>
        </w:rPr>
        <w:t>овек, мистер». Те же, кто в соответствии со своими трагическими сценариями обязательно ждут, когда распространится «смертное оцепенение», будут играть в неприятные игры типа «Ну что, попался, негодяй!»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Хотелось бы отметить, что разговорные выражения вроде </w:t>
      </w:r>
      <w:r>
        <w:rPr>
          <w:spacing w:val="20"/>
        </w:rPr>
        <w:t xml:space="preserve">тех, которые были употреблены в предыдущем абзаце, являются неотъемлемой принадлежностью анализа игр. Их часто употребляют во время сеансов трансакционной терапии в группах и на семинарах. </w:t>
      </w:r>
    </w:p>
    <w:p w:rsidR="00000000" w:rsidRDefault="00BC1B19">
      <w:pPr>
        <w:spacing w:line="340" w:lineRule="exact"/>
        <w:ind w:firstLine="720"/>
        <w:jc w:val="both"/>
        <w:rPr>
          <w:spacing w:val="20"/>
          <w:u w:val="single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  <w:u w:val="single"/>
        </w:rPr>
      </w:pPr>
      <w:r>
        <w:rPr>
          <w:spacing w:val="20"/>
          <w:u w:val="single"/>
        </w:rPr>
        <w:t>Введение в анализ сценария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Сценарий можно кратко определить как ж</w:t>
      </w:r>
      <w:r>
        <w:rPr>
          <w:spacing w:val="20"/>
        </w:rPr>
        <w:t xml:space="preserve">изненный план, удивительно напоминающий драматический спектакль, который личность вынуждена играть.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Сценарий зависит от ранних решений и позиций, принятых в детстве. Он находится в состоянии Я Ребенка и «записывается» через трансакции, происходящие между </w:t>
      </w:r>
      <w:r>
        <w:rPr>
          <w:spacing w:val="20"/>
        </w:rPr>
        <w:t>родителями и ребенком. Игры, в которые они играют являются частью этого сценария. Осознав свои позиции и игры, личность может лучше понять свой жизненный сценарий.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Каждая личность имеет психологический сценарий и живет в культуре, которая также имеет свои </w:t>
      </w:r>
      <w:r>
        <w:rPr>
          <w:spacing w:val="20"/>
        </w:rPr>
        <w:t>сценарии. Психологический сценарий содержит программу исполнения индивидуальной жизненной драмы. Он берет свои корни из предписаний, принятых ребенком от родителей, которые могут быть конструктивными, деструктивными или непродуктивными, и из психологически</w:t>
      </w:r>
      <w:r>
        <w:rPr>
          <w:spacing w:val="20"/>
        </w:rPr>
        <w:t>х позиций, которые ребенок в конечном счете принимает относительно себя и других. Позиции принимаются относительно людей в целом или относительно каждого пола в отдельности.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В зависимости от того, насколько сценарные сообщения не соответствуют реальным спо</w:t>
      </w:r>
      <w:r>
        <w:rPr>
          <w:spacing w:val="20"/>
        </w:rPr>
        <w:t>собностям ребенка и отрицают его желание быть, они могут приводить к развитию патологии. Патология имеет различные степени и может изменяться от легкой степени, редко мешающей личности использовать свои способности., до сильной, когда человек становится не</w:t>
      </w:r>
      <w:r>
        <w:rPr>
          <w:spacing w:val="20"/>
        </w:rPr>
        <w:t xml:space="preserve">лепой карикатурой на свое настоящее Я.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Хотя все сценарии напоминают колдовство, некоторые из них дают личности вполне реальные идеи об использовании своих способностей в обществе. Одни сценарии направляют личность по ложному пути следования за несуществую</w:t>
      </w:r>
      <w:r>
        <w:rPr>
          <w:spacing w:val="20"/>
        </w:rPr>
        <w:t xml:space="preserve">щими идеалами или, возможно, идеалами, выбранными с досады. Другие сценарии программируют Ребенка на разрушение и трагический конец.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Большинство люде так или иначе играют роли и скрывают свое Я. Если они начнут осознавать, когда они играют в жизни, то это</w:t>
      </w:r>
      <w:r>
        <w:rPr>
          <w:spacing w:val="20"/>
        </w:rPr>
        <w:t xml:space="preserve"> осознание даст им определенную свободу, чтобы отказаться от ложных ролей.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Осознающий человек может определить линию своих жизненных планов и переписать свои драмы в соответствии со своей неповторимой индивидуальностью. Такие люди могут встретиться со свои</w:t>
      </w:r>
      <w:r>
        <w:rPr>
          <w:spacing w:val="20"/>
        </w:rPr>
        <w:t xml:space="preserve">ми возможными Я и справиться с принужденностью жить в строго определенных рамках. Большинству людей это дается не так легко, и на самом деле такая работа часто болезненна и требует больших усилий.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jc w:val="both"/>
        <w:rPr>
          <w:b/>
          <w:i/>
          <w:spacing w:val="20"/>
          <w:u w:val="single"/>
        </w:rPr>
      </w:pPr>
      <w:r>
        <w:rPr>
          <w:b/>
          <w:i/>
          <w:spacing w:val="20"/>
          <w:u w:val="single"/>
          <w:lang w:val="en-US"/>
        </w:rPr>
        <w:t xml:space="preserve">III. </w:t>
      </w:r>
      <w:r>
        <w:rPr>
          <w:b/>
          <w:i/>
          <w:spacing w:val="20"/>
          <w:u w:val="single"/>
        </w:rPr>
        <w:t>Эго-состояния</w:t>
      </w:r>
    </w:p>
    <w:p w:rsidR="00000000" w:rsidRDefault="00BC1B19">
      <w:pPr>
        <w:spacing w:line="340" w:lineRule="exact"/>
        <w:jc w:val="both"/>
        <w:rPr>
          <w:b/>
          <w:i/>
          <w:spacing w:val="20"/>
          <w:u w:val="single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b/>
          <w:spacing w:val="20"/>
        </w:rPr>
        <w:t>Состояние Я Родителя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Одни люди </w:t>
      </w:r>
      <w:r>
        <w:rPr>
          <w:spacing w:val="20"/>
        </w:rPr>
        <w:t>считают, что хорошими родителями быть легко. Другие - что тяжело. Большинство же испытывает при воспитании детей и взлеты, и падения. Одни родители получают радость от детей, другие обижаются на них, третьи не способны справиться с ними по разным причинам.</w:t>
      </w:r>
      <w:r>
        <w:rPr>
          <w:spacing w:val="20"/>
        </w:rPr>
        <w:t xml:space="preserve"> Время от времени родители переживают все три установки.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Родители устанавливают эмоциональный климат, который подобно атмосферному климату, может быть теплым или холодным, мягким или резким, способствующим или препятствующим росту. Родители, обеспечивающие</w:t>
      </w:r>
      <w:r>
        <w:rPr>
          <w:spacing w:val="20"/>
        </w:rPr>
        <w:t xml:space="preserve"> постоянную, нежную заботу о своих детях через положительные контакты, тем самым поощряют конструктивные сценарии. Родители, пренебрегающие детьми поощряют деструктивные или неэффективные сценарии. Лучшее, что могут сделать родители для своих детей, - это </w:t>
      </w:r>
      <w:r>
        <w:rPr>
          <w:spacing w:val="20"/>
        </w:rPr>
        <w:t>оценить свой собственный сценарий и затем решить, стоит ли передавать его следующему поколению.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Родители служат моделями, которые отпечатываются в мозгу ребенка. Состояние Я Родителя - это объединение установок и образцов поведения всех эмоционально значим</w:t>
      </w:r>
      <w:r>
        <w:rPr>
          <w:spacing w:val="20"/>
        </w:rPr>
        <w:t>ых людей, которые служат для личности родительскими фигурами. Родитель не обязательно функционирует по типу, определяемый культурой как «материнский» или «отцовский». В действительности люди не обладают явно различимыми материнскими или отцовскими инстинкт</w:t>
      </w:r>
      <w:r>
        <w:rPr>
          <w:spacing w:val="20"/>
        </w:rPr>
        <w:t>ами. В соответствии с исследованиями Харлоу это положение справедливо и для низших приматов. Люди обучаются быть родителями у своих собственных родителей. Обезьяны, по-видимому, вынуждены делать то же самое.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Люди, которых мы знаем хуже всего, - это наши ро</w:t>
      </w:r>
      <w:r>
        <w:rPr>
          <w:spacing w:val="20"/>
        </w:rPr>
        <w:t>дители. Зависимое положение детей делает практически невозможным объективное восприятие родителей. Даже будучи взрослыми люди могут заблуждаться насчет всемогущества своих родителей и считать их сверхъестественными существами, не видя, что они простые смер</w:t>
      </w:r>
      <w:r>
        <w:rPr>
          <w:spacing w:val="20"/>
        </w:rPr>
        <w:t>тные, которые имеют свои слабости. Человек даже может чувствовать себя предателем, если у него появляются отрицательные мысли о родителях, и стараться подавить любые чувства раздражения, гнева или обиды по отношению к ним.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Многие люди видят своих родителей</w:t>
      </w:r>
      <w:r>
        <w:rPr>
          <w:spacing w:val="20"/>
        </w:rPr>
        <w:t xml:space="preserve"> или через «розовые очки», или в кривом зеркале. Они воспринимают своих родителей не таким, какие они на самом деле, а скорее как объекты, которые удачно или неудачно удовлетворяют их детские потребности и желания. В любом случае, когда люди начинают осозн</w:t>
      </w:r>
      <w:r>
        <w:rPr>
          <w:spacing w:val="20"/>
        </w:rPr>
        <w:t>авать, кем являются или являлись их родители на самом деле, у них возникает критическое отношение к ним, и они могут осудить их или даже начать ненавидеть. Как говорил Оскар Уайльд: «Дети сначала любят своих родителей; затем они становятся старше и судят и</w:t>
      </w:r>
      <w:r>
        <w:rPr>
          <w:spacing w:val="20"/>
        </w:rPr>
        <w:t>х; иногда они прощают их».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Каждая личность имеет мысленные образы родителей, которые образуют ее Родителя. Временами человек ведет себя, говорит, жестикулирует и думает так, как это делали его родители. Иногда человек находится под влиянием их внутренних с</w:t>
      </w:r>
      <w:r>
        <w:rPr>
          <w:spacing w:val="20"/>
        </w:rPr>
        <w:t>ообщений.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Родительские трансакции по своей природе бывают заботливыми или содержащими предубеждение. Они применяются со взрослыми так же часто, как и с детьми. Например, заботливая сторона Родителя уместна, если он откликается на временную потребность колл</w:t>
      </w:r>
      <w:r>
        <w:rPr>
          <w:spacing w:val="20"/>
        </w:rPr>
        <w:t xml:space="preserve">еги по работе в заботе и сочувствии, когда тот слишком взволнован или заболел. Родитель используется неадекватным образом, когда он принудительно воспитывает, критикует или выказывает пренебрежение другому человеку, который не хочет, не желает это слышать </w:t>
      </w:r>
      <w:r>
        <w:rPr>
          <w:spacing w:val="20"/>
        </w:rPr>
        <w:t>или не нуждается в этом.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Родитель - это передатчик культурных и семейных сценариев. Он является ценным и необходимым для человеческого рода, так как облегчает исполнение родительских задач, освобождая Взрослого для решения более сложных проблем существован</w:t>
      </w:r>
      <w:r>
        <w:rPr>
          <w:spacing w:val="20"/>
        </w:rPr>
        <w:t>ия.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Когда состояние Родителя является неполным или в значительной степени неадекватным, то родительским качествам может быть обучен Взрослый. Методы развития новых состояний Я Родителя находятся в стадии развития. Вы имеете неповторимое состояние Я Родител</w:t>
      </w:r>
      <w:r>
        <w:rPr>
          <w:spacing w:val="20"/>
        </w:rPr>
        <w:t>я, являющегося, вероятно, смесью полезного и вредного поведения. Осознание Вашего Родителя дает Вам более разнообразный выбор способов поведения.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b/>
          <w:spacing w:val="20"/>
        </w:rPr>
        <w:t>Состояние Я Ребенка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Каждый ребенок рождается с определенными унаследованными качествами, в определенной эконо</w:t>
      </w:r>
      <w:r>
        <w:rPr>
          <w:spacing w:val="20"/>
        </w:rPr>
        <w:t>мической, эмоциональной, социальной среде и направляется определенными авторитетами. Каждый ребенок переживает значительные события своей жизни, такие как смерть кого-то из членов семьи, болезни наказание, несчастные случаи, переезды и экономические кризис</w:t>
      </w:r>
      <w:r>
        <w:rPr>
          <w:spacing w:val="20"/>
        </w:rPr>
        <w:t xml:space="preserve">ы. Эти события вносят свой вклад в неповторимость детства каждой личности. Не существует двух детей, даже в одной семье, у которых было бы одинаковое детство.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В мозгу и нервной системе каждого из нас содержатся записи того, как мы ощущали свои побуждения,</w:t>
      </w:r>
      <w:r>
        <w:rPr>
          <w:spacing w:val="20"/>
        </w:rPr>
        <w:t xml:space="preserve"> будучи ребенком, как мы воспринимали этот мир, что мы чувствовали по отношению к этому миру и как мы приспосабливались к нему. Состояние Я Родителя объединяет личностей, которые являются эмоционально значимыми авторитетами; состояние Я Ребенка представляе</w:t>
      </w:r>
      <w:r>
        <w:rPr>
          <w:spacing w:val="20"/>
        </w:rPr>
        <w:t>т внутренний мир чувств, переживаний и адаптаций.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Личность, которая реагирует так, как это делает ребенок, - с любопытством, нежностью, эгоистично, подло, игриво, находчиво - откликается из своего состояния Я Ребенка.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В каждом из нас находится маленький м</w:t>
      </w:r>
      <w:r>
        <w:rPr>
          <w:spacing w:val="20"/>
        </w:rPr>
        <w:t>альчик или девочка. Когда Вы ведете себя или чувствуете подобно тому, как это было с вами в детстве, Вы находитесь в состоянии Я Ребенка.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Естественный Ребенок чувствует себя свободным и делает то, что он хочет. Когда Вы бываете выразительны, нежны, веселы,</w:t>
      </w:r>
      <w:r>
        <w:rPr>
          <w:spacing w:val="20"/>
        </w:rPr>
        <w:t xml:space="preserve"> эгоистичны или отстаиваете свои права, Вы, скорее всего, выражаете Вашего Естественного Ребенка.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Маленький Профессор - это находчивый маленький ребенок в каждой личности. Когда Вы чувствуете себя интуитивным, переживаете моменты творчества, создаете что-н</w:t>
      </w:r>
      <w:r>
        <w:rPr>
          <w:spacing w:val="20"/>
        </w:rPr>
        <w:t>ибудь для удовольствия или манипулирования кем-нибудь, чтобы получить, что Вы хотите, то в этом участвует Ваш Маленький Профессор.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Приспособившийся Ребенок - это воспитанный ребенок, который ведет себя так, как этого хотели бы Ваши отец и мать, например оч</w:t>
      </w:r>
      <w:r>
        <w:rPr>
          <w:spacing w:val="20"/>
        </w:rPr>
        <w:t>ень зависимо от них или самостоятельно не по годам, но иногда чувствует себя не о</w:t>
      </w:r>
      <w:r>
        <w:rPr>
          <w:spacing w:val="20"/>
          <w:lang w:val="en-US"/>
        </w:rPr>
        <w:t>’</w:t>
      </w:r>
      <w:r>
        <w:rPr>
          <w:spacing w:val="20"/>
        </w:rPr>
        <w:t>кей. Когда Вы бываете вежливыми, послушными, избегаете конфронтаций, отдаляетесь, медлите или чувствуете себя не о</w:t>
      </w:r>
      <w:r>
        <w:rPr>
          <w:spacing w:val="20"/>
          <w:lang w:val="en-US"/>
        </w:rPr>
        <w:t>’</w:t>
      </w:r>
      <w:r>
        <w:rPr>
          <w:spacing w:val="20"/>
        </w:rPr>
        <w:t>кей, Вы, вероятно, проявляете Вашего Приспособившегося Ребе</w:t>
      </w:r>
      <w:r>
        <w:rPr>
          <w:spacing w:val="20"/>
        </w:rPr>
        <w:t>нка.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Ребенок становится активным, если кто-то ведет себя как родитель. Он также может активизироваться в время зависимости, например, когда человек болен или когда веселится, как, например, в гостях.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Ребенок - это основа представления личности о себе. Ваши</w:t>
      </w:r>
      <w:r>
        <w:rPr>
          <w:spacing w:val="20"/>
        </w:rPr>
        <w:t xml:space="preserve"> ощущения, вероятно, происходят из Вашего состояния Я Ребенка.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b/>
          <w:spacing w:val="20"/>
        </w:rPr>
        <w:t>Состояние Я Взрослого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Каждый человек имеет состояние Я Взрослого и, если только у него нет серьезных повреждений мозга, может использовать способности Взрослого по обработке данных. Часто обсу</w:t>
      </w:r>
      <w:r>
        <w:rPr>
          <w:spacing w:val="20"/>
        </w:rPr>
        <w:t>ждаемая проблема «зрелость против незрелости» не существует в структурном анализе. То, что называют «незрелостью», - это привычка проявлять детское поведение неадекватным образом.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Состояние Я Взрослого может использоваться для того, чтобы размышлять, вычис</w:t>
      </w:r>
      <w:r>
        <w:rPr>
          <w:spacing w:val="20"/>
        </w:rPr>
        <w:t>лять вероятности, собирать, перерабатывать информацию и сохранять ее для использования в будущем. Оно дает возможность быть более независимым и разборчивым в своих реакциях.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Жизненный опыт - это процесс проверки того, что является реальностью. Он включает </w:t>
      </w:r>
      <w:r>
        <w:rPr>
          <w:spacing w:val="20"/>
        </w:rPr>
        <w:t>в себя умение отделить факты от фантазий, традиций, мнений и архаических чувств, замечать и оценивать текущие события, сопоставлять их с прошлым знанием и опытом. Жизненный опыт позволяет находить альтернативные решения.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Человек, который имеет альтернативн</w:t>
      </w:r>
      <w:r>
        <w:rPr>
          <w:spacing w:val="20"/>
        </w:rPr>
        <w:t>ые решения, может затем оценить возможные последствия различных видов своего поведения. Эти функции Взрослого служат для уменьшения возможности неудач и огорчений и направлены на увеличение творческих удач.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Человек, не удовлетворенный работой, но рассчитыв</w:t>
      </w:r>
      <w:r>
        <w:rPr>
          <w:spacing w:val="20"/>
        </w:rPr>
        <w:t>ающий «торчать здесь, что бы ни случилось», может реально оценить свою позицию и решить, является ли она подходящей. Человек, решивший, что «торчать на этой работе, что бы ни произошло», не имеет смысла, может начать искать альтернативы в зависимости от св</w:t>
      </w:r>
      <w:r>
        <w:rPr>
          <w:spacing w:val="20"/>
        </w:rPr>
        <w:t>оих способностей, интересов, возможностей и т.д. Чтобы получить необходимые данные, он может посетить психолога-консультанта, пройти тестирование на профессиональную пригодность, следить за объявлениями в газете по найму, изучать рекламу и т.п.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Человек, тщ</w:t>
      </w:r>
      <w:r>
        <w:rPr>
          <w:spacing w:val="20"/>
        </w:rPr>
        <w:t>ательно изучив себя, может понять, что же он хочет получить от работы - уверенность в себе, удобный график, материальную выгоду, командировки в другие города, возможность творческой самореализации, общение с людьми или еще что-нибудь. Он может решить, удов</w:t>
      </w:r>
      <w:r>
        <w:rPr>
          <w:spacing w:val="20"/>
        </w:rPr>
        <w:t>летворение каких потребностей является для него значимым и каким образом, если необходимо, найти компромисс между этими потребностями. Затем человек может выбрать приемлемые альтернативы, оценить возможные последствия и принять линию поведения, которая обе</w:t>
      </w:r>
      <w:r>
        <w:rPr>
          <w:spacing w:val="20"/>
        </w:rPr>
        <w:t>спечит наиболее полное удовлетворение его потребностей.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Критерием состояния Я Взрослого является не исправление решений, а процесс проверки реальности и оценивания вероятностей, на базе которых и принимаются решения. Короче говоря, Ваш Взрослый хочет сказа</w:t>
      </w:r>
      <w:r>
        <w:rPr>
          <w:spacing w:val="20"/>
        </w:rPr>
        <w:t>ть: «Ты должен делать только самостоятельные объективные оценки ситуации и без предубеждений обдумывать все проблемы, которые обнаружил, или решения, к которым должен прийти».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Качество решений будет зависеть от того, насколько хорошо информирован Взрослый </w:t>
      </w:r>
      <w:r>
        <w:rPr>
          <w:spacing w:val="20"/>
        </w:rPr>
        <w:t>и насколько хорошо Взрослый умеет отбирать и использовать информацию от Родителя и Ребенка. Тем не менее решения, даже принятые с учетом фактов, не обязательно будут «правильными», так как мы, как и все смертные, порой вынуждены принимать решения на основе</w:t>
      </w:r>
      <w:r>
        <w:rPr>
          <w:spacing w:val="20"/>
        </w:rPr>
        <w:t xml:space="preserve"> неполных данных и можем приходить к неверным заключениям.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Состояние Я Взрослого имеет дело с объективной реальностью. Взрослый не зависит от возраста, но на него влияют образование и жизненный опыт личности. Когда активизируется состояние Взрослого, челов</w:t>
      </w:r>
      <w:r>
        <w:rPr>
          <w:spacing w:val="20"/>
        </w:rPr>
        <w:t>ек может собирать и перерабатывать информацию, предсказывать возможные последствия различных действий и принимать сознательные решения. Но даже когда решение принято Взрослым, оно не обязательно будет точным, если ему не хватает информации. Однако использо</w:t>
      </w:r>
      <w:r>
        <w:rPr>
          <w:spacing w:val="20"/>
        </w:rPr>
        <w:t>вание Взрослого может помочь сократить число поступков, в которых он раскаивается, и увеличить возможность успеха.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Когда существует внутренний конфликт или саморазрушительное взаимодействие между внутренним Ребенком и Родителем, Взрослый может вмешаться в </w:t>
      </w:r>
      <w:r>
        <w:rPr>
          <w:spacing w:val="20"/>
        </w:rPr>
        <w:t>него: он может судить, выносить решение, искать компромиссы, принимать новые решения для выражения внутреннего Ребенка. Он также может принимать или отвергать предположения Родителя на основе реальности и оценивания вероятности. Чтобы достичь такой интегра</w:t>
      </w:r>
      <w:r>
        <w:rPr>
          <w:spacing w:val="20"/>
        </w:rPr>
        <w:t xml:space="preserve">ции личности, Взрослый должен добиться знания о состоянии </w:t>
      </w:r>
      <w:r>
        <w:rPr>
          <w:b/>
          <w:spacing w:val="20"/>
        </w:rPr>
        <w:t>Я</w:t>
      </w:r>
      <w:r>
        <w:rPr>
          <w:spacing w:val="20"/>
        </w:rPr>
        <w:t xml:space="preserve"> Ребёнка и Родителя. Этот процесс</w:t>
      </w:r>
      <w:r>
        <w:rPr>
          <w:b/>
          <w:spacing w:val="20"/>
        </w:rPr>
        <w:t xml:space="preserve"> </w:t>
      </w:r>
      <w:r>
        <w:rPr>
          <w:spacing w:val="20"/>
        </w:rPr>
        <w:t>является частью процесса самопознания.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Различные проблемы границ </w:t>
      </w:r>
      <w:r>
        <w:rPr>
          <w:b/>
          <w:spacing w:val="20"/>
        </w:rPr>
        <w:t>Я</w:t>
      </w:r>
      <w:r>
        <w:rPr>
          <w:spacing w:val="20"/>
        </w:rPr>
        <w:t xml:space="preserve"> могут оказывать воздействие на спонтанное использование личностью своих возможностей. Если грани</w:t>
      </w:r>
      <w:r>
        <w:rPr>
          <w:spacing w:val="20"/>
        </w:rPr>
        <w:t xml:space="preserve">цы </w:t>
      </w:r>
      <w:r>
        <w:rPr>
          <w:b/>
          <w:spacing w:val="20"/>
        </w:rPr>
        <w:t>Я</w:t>
      </w:r>
      <w:r>
        <w:rPr>
          <w:spacing w:val="20"/>
        </w:rPr>
        <w:t xml:space="preserve"> слишком слабые, психическая энергия личности беспорядочно скользит из одного состояния Я  другое, заставляя личность вести себя непредсказуемым образом. Если границы Я слишком жесткие, то психическая энергия «запирается» в одном состоянии, исключая др</w:t>
      </w:r>
      <w:r>
        <w:rPr>
          <w:spacing w:val="20"/>
        </w:rPr>
        <w:t>угие. Эта проблема ясно видна, когда личность постоянно использует только одно состояние Я и предпочитает действовать почти исключительно в состоянии Я Родителя, Взрослого или Ребенка. Когда личность получает травму или накапливает отрицательные переживани</w:t>
      </w:r>
      <w:r>
        <w:rPr>
          <w:spacing w:val="20"/>
        </w:rPr>
        <w:t>я, границам Я наносится повреждение. В результате этого выплескиваются чрезмерные эмоции, которые возникают как реакция на безобидные воздействия. Ясное восприятие Взрослым текущей действительности может также «засоряться» Родительскими предрассудками и Де</w:t>
      </w:r>
      <w:r>
        <w:rPr>
          <w:spacing w:val="20"/>
        </w:rPr>
        <w:t>тскими заблуждениями.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Когда личность впервые достигает Взрослого осознания, то ее часто охватывает отчаяние. Личность может реагировать на это неприятное чувство по-разному: отдаляясь от других людей, бросая работу, избавляясь от других людей, ничего не де</w:t>
      </w:r>
      <w:r>
        <w:rPr>
          <w:spacing w:val="20"/>
        </w:rPr>
        <w:t>лая или достигая исполнительного контроля состояния Я Взрослого над собой и совершая поворот к ответственности за течение жизни.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То, что Взрослый является контролером, не означает, что личность всегда находится в состоянии Я Взрослого. Это означает, что Вз</w:t>
      </w:r>
      <w:r>
        <w:rPr>
          <w:spacing w:val="20"/>
        </w:rPr>
        <w:t>рослый допускает адекватное появление всех состояний Я, так как каждое вносит свой вклад в целостность личности. Взрослый «обращен внутрь» и знает, когда потребности могут быть удовлетворены с большим удовольствием и когда их необходимо сдерживать или изме</w:t>
      </w:r>
      <w:r>
        <w:rPr>
          <w:spacing w:val="20"/>
        </w:rPr>
        <w:t>нять, чтобы они были уместны в настоящий момент.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Для того, чтобы Взрослый достиг исполнительного контроля, его нужно активизировать и использовать. Каждый имеет эту возможность, хотя некоторым может казаться, что это не так.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>Когда Ваше состояние Взрослого</w:t>
      </w:r>
      <w:r>
        <w:rPr>
          <w:spacing w:val="20"/>
        </w:rPr>
        <w:t xml:space="preserve"> включается и направляется во внутрь, оно может помочь Вам установить курс Вашей жизни намного более разумно. Старая польская пословица советует: «Если нет ветра, гребите».   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b/>
          <w:i/>
          <w:spacing w:val="20"/>
        </w:rPr>
      </w:pPr>
    </w:p>
    <w:p w:rsidR="00000000" w:rsidRDefault="00BC1B19">
      <w:pPr>
        <w:spacing w:line="340" w:lineRule="exact"/>
        <w:jc w:val="center"/>
        <w:rPr>
          <w:b/>
          <w:i/>
          <w:spacing w:val="20"/>
        </w:rPr>
      </w:pPr>
      <w:r>
        <w:rPr>
          <w:b/>
          <w:i/>
          <w:spacing w:val="20"/>
        </w:rPr>
        <w:t>Список литературы</w:t>
      </w:r>
    </w:p>
    <w:p w:rsidR="00000000" w:rsidRDefault="00BC1B19">
      <w:pPr>
        <w:spacing w:line="340" w:lineRule="exact"/>
        <w:jc w:val="center"/>
        <w:rPr>
          <w:b/>
          <w:i/>
          <w:spacing w:val="2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79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1.</w:t>
            </w:r>
          </w:p>
        </w:tc>
        <w:tc>
          <w:tcPr>
            <w:tcW w:w="798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 xml:space="preserve">Джеймс М. Рожденные выигрывать. М.: 1995.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2.</w:t>
            </w:r>
          </w:p>
        </w:tc>
        <w:tc>
          <w:tcPr>
            <w:tcW w:w="798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 xml:space="preserve">Берн </w:t>
            </w:r>
            <w:r>
              <w:rPr>
                <w:spacing w:val="20"/>
              </w:rPr>
              <w:t>Эрик. Игры, в которые играют люди. Люди, которые играют в игры. Минск: 1992.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3.</w:t>
            </w:r>
          </w:p>
        </w:tc>
        <w:tc>
          <w:tcPr>
            <w:tcW w:w="798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Берн Эрик. Трансакционный анализ и психотерапия. СПб: 1994.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4.</w:t>
            </w:r>
          </w:p>
        </w:tc>
        <w:tc>
          <w:tcPr>
            <w:tcW w:w="7988" w:type="dxa"/>
          </w:tcPr>
          <w:p w:rsidR="00000000" w:rsidRDefault="00BC1B19">
            <w:pPr>
              <w:spacing w:line="340" w:lineRule="exact"/>
              <w:rPr>
                <w:spacing w:val="20"/>
              </w:rPr>
            </w:pPr>
            <w:r>
              <w:rPr>
                <w:spacing w:val="20"/>
              </w:rPr>
              <w:t>Психология. Словарь \ Петровский А.В. и др. М.: 1990.</w:t>
            </w:r>
          </w:p>
        </w:tc>
      </w:tr>
    </w:tbl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  <w:r>
        <w:rPr>
          <w:spacing w:val="20"/>
        </w:rPr>
        <w:t xml:space="preserve"> </w:t>
      </w:r>
    </w:p>
    <w:p w:rsidR="00000000" w:rsidRDefault="00BC1B19">
      <w:pPr>
        <w:spacing w:line="340" w:lineRule="exact"/>
        <w:ind w:firstLine="720"/>
        <w:jc w:val="both"/>
        <w:rPr>
          <w:spacing w:val="20"/>
        </w:rPr>
      </w:pPr>
    </w:p>
    <w:p w:rsidR="00000000" w:rsidRDefault="00BC1B19">
      <w:pPr>
        <w:spacing w:line="340" w:lineRule="exact"/>
        <w:ind w:firstLine="720"/>
        <w:jc w:val="both"/>
        <w:rPr>
          <w:smallCaps/>
          <w:spacing w:val="20"/>
        </w:rPr>
      </w:pPr>
      <w:r>
        <w:rPr>
          <w:smallCaps/>
          <w:spacing w:val="20"/>
        </w:rPr>
        <w:t xml:space="preserve">    </w:t>
      </w:r>
    </w:p>
    <w:p w:rsidR="00BC1B19" w:rsidRDefault="00BC1B19"/>
    <w:sectPr w:rsidR="00BC1B19">
      <w:head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B19" w:rsidRDefault="00BC1B19">
      <w:r>
        <w:separator/>
      </w:r>
    </w:p>
  </w:endnote>
  <w:endnote w:type="continuationSeparator" w:id="0">
    <w:p w:rsidR="00BC1B19" w:rsidRDefault="00BC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B19" w:rsidRDefault="00BC1B19">
      <w:r>
        <w:separator/>
      </w:r>
    </w:p>
  </w:footnote>
  <w:footnote w:type="continuationSeparator" w:id="0">
    <w:p w:rsidR="00BC1B19" w:rsidRDefault="00BC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C1B19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20</w:t>
    </w:r>
    <w:r>
      <w:rPr>
        <w:rStyle w:val="a3"/>
      </w:rPr>
      <w:fldChar w:fldCharType="end"/>
    </w:r>
  </w:p>
  <w:p w:rsidR="00000000" w:rsidRDefault="00BC1B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B"/>
    <w:rsid w:val="00BC1B19"/>
    <w:rsid w:val="00F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ADAA-1969-4B10-83C7-5DE8AA0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6145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acs</Company>
  <LinksUpToDate>false</LinksUpToDate>
  <CharactersWithSpaces>41090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Dmitry</dc:creator>
  <cp:keywords/>
  <cp:lastModifiedBy>Igor</cp:lastModifiedBy>
  <cp:revision>3</cp:revision>
  <dcterms:created xsi:type="dcterms:W3CDTF">2025-03-23T12:52:00Z</dcterms:created>
  <dcterms:modified xsi:type="dcterms:W3CDTF">2025-03-23T12:52:00Z</dcterms:modified>
</cp:coreProperties>
</file>