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r>
        <w:rPr>
          <w:rFonts w:ascii="Times New Roman CYR" w:hAnsi="Times New Roman CYR" w:cs="Times New Roman CYR"/>
          <w:sz w:val="28"/>
          <w:szCs w:val="28"/>
        </w:rPr>
        <w:t>Тема: Психодинамическое направление в психотерапии</w:t>
      </w:r>
    </w:p>
    <w:p w:rsidR="00000000" w:rsidRDefault="00A90DCD">
      <w:pPr>
        <w:widowControl w:val="0"/>
        <w:autoSpaceDE w:val="0"/>
        <w:autoSpaceDN w:val="0"/>
        <w:adjustRightInd w:val="0"/>
        <w:spacing w:after="0" w:line="360" w:lineRule="auto"/>
        <w:jc w:val="center"/>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r>
      <w:r>
        <w:rPr>
          <w:rFonts w:ascii="Times New Roman CYR" w:hAnsi="Times New Roman CYR" w:cs="Times New Roman CYR"/>
          <w:sz w:val="28"/>
          <w:szCs w:val="28"/>
        </w:rPr>
        <w:lastRenderedPageBreak/>
        <w:t>Содержание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Введение</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Глава 1. Теоретические аспекты психодинамического направления в психотерапии</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.1 Возникновение динамического направления</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.2 Классический психоанализ</w:t>
      </w:r>
    </w:p>
    <w:p w:rsidR="00000000" w:rsidRDefault="00A90DCD">
      <w:pPr>
        <w:widowControl w:val="0"/>
        <w:tabs>
          <w:tab w:val="right" w:leader="dot" w:pos="9071"/>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1.3 Разновидности п</w:t>
      </w:r>
      <w:r>
        <w:rPr>
          <w:rFonts w:ascii="Times New Roman CYR" w:hAnsi="Times New Roman CYR" w:cs="Times New Roman CYR"/>
          <w:sz w:val="28"/>
          <w:szCs w:val="28"/>
        </w:rPr>
        <w:t>сихоаналитической психотерапии</w:t>
      </w:r>
    </w:p>
    <w:p w:rsidR="00000000" w:rsidRDefault="00A90DCD">
      <w:pPr>
        <w:widowControl w:val="0"/>
        <w:tabs>
          <w:tab w:val="right" w:leader="dot" w:pos="9071"/>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Глава 2. Организация психоаналитического процесса и основные аналитические процедуры</w:t>
      </w:r>
    </w:p>
    <w:p w:rsidR="00000000" w:rsidRDefault="00A90DCD">
      <w:pPr>
        <w:widowControl w:val="0"/>
        <w:tabs>
          <w:tab w:val="right" w:leader="dot" w:pos="9071"/>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.1 Предварительное интервью</w:t>
      </w:r>
    </w:p>
    <w:p w:rsidR="00000000" w:rsidRDefault="00A90DCD">
      <w:pPr>
        <w:widowControl w:val="0"/>
        <w:tabs>
          <w:tab w:val="right" w:leader="dot" w:pos="9071"/>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.2 Психоаналитический сеттинг</w:t>
      </w:r>
    </w:p>
    <w:p w:rsidR="00000000" w:rsidRDefault="00A90DCD">
      <w:pPr>
        <w:widowControl w:val="0"/>
        <w:tabs>
          <w:tab w:val="right" w:leader="dot" w:pos="9071"/>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.3 Окончание психотерапевтического лечения</w:t>
      </w:r>
    </w:p>
    <w:p w:rsidR="00000000" w:rsidRDefault="00A90DCD">
      <w:pPr>
        <w:widowControl w:val="0"/>
        <w:tabs>
          <w:tab w:val="right" w:leader="dot" w:pos="9071"/>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Заключение</w:t>
      </w:r>
    </w:p>
    <w:p w:rsidR="00000000" w:rsidRDefault="00A90DCD">
      <w:pPr>
        <w:widowControl w:val="0"/>
        <w:tabs>
          <w:tab w:val="right" w:leader="dot" w:pos="9071"/>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Список литературы</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r>
      <w:r>
        <w:rPr>
          <w:rFonts w:ascii="Times New Roman CYR" w:hAnsi="Times New Roman CYR" w:cs="Times New Roman CYR"/>
          <w:sz w:val="28"/>
          <w:szCs w:val="28"/>
        </w:rPr>
        <w:lastRenderedPageBreak/>
        <w:t>Введени</w:t>
      </w:r>
      <w:r>
        <w:rPr>
          <w:rFonts w:ascii="Times New Roman CYR" w:hAnsi="Times New Roman CYR" w:cs="Times New Roman CYR"/>
          <w:sz w:val="28"/>
          <w:szCs w:val="28"/>
        </w:rPr>
        <w:t>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Психотерапия как научная и практическая деятельность в 21 в. приобретает все большую популярность и используется как никогда раньше в такой профессиональной области как медицина, психология, педагогика, социальная работа и т.д.</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Сам термин «психотерапия»</w:t>
      </w:r>
      <w:r>
        <w:rPr>
          <w:rFonts w:ascii="Times New Roman CYR" w:hAnsi="Times New Roman CYR" w:cs="Times New Roman CYR"/>
          <w:sz w:val="28"/>
          <w:szCs w:val="28"/>
        </w:rPr>
        <w:t xml:space="preserve"> в переводе с греческого трактуется как лечение души, от греческих слов «</w:t>
      </w:r>
      <w:r>
        <w:rPr>
          <w:rFonts w:ascii="Times New Roman CYR" w:hAnsi="Times New Roman CYR" w:cs="Times New Roman CYR"/>
          <w:sz w:val="28"/>
          <w:szCs w:val="28"/>
          <w:lang w:val="en-US"/>
        </w:rPr>
        <w:t>psyche</w:t>
      </w:r>
      <w:r>
        <w:rPr>
          <w:rFonts w:ascii="Times New Roman CYR" w:hAnsi="Times New Roman CYR" w:cs="Times New Roman CYR"/>
          <w:sz w:val="28"/>
          <w:szCs w:val="28"/>
        </w:rPr>
        <w:t>» - душа и «</w:t>
      </w:r>
      <w:r>
        <w:rPr>
          <w:rFonts w:ascii="Times New Roman CYR" w:hAnsi="Times New Roman CYR" w:cs="Times New Roman CYR"/>
          <w:sz w:val="28"/>
          <w:szCs w:val="28"/>
          <w:lang w:val="en-US"/>
        </w:rPr>
        <w:t>therapeia</w:t>
      </w:r>
      <w:r>
        <w:rPr>
          <w:rFonts w:ascii="Times New Roman CYR" w:hAnsi="Times New Roman CYR" w:cs="Times New Roman CYR"/>
          <w:sz w:val="28"/>
          <w:szCs w:val="28"/>
        </w:rPr>
        <w:t>» - лечение. Этот термин впервые применил Д. Тьюк в опубликованной им в 1872 г. книге «Иллюстрации влияния разума на тело». Психотерапией была названа одна</w:t>
      </w:r>
      <w:r>
        <w:rPr>
          <w:rFonts w:ascii="Times New Roman CYR" w:hAnsi="Times New Roman CYR" w:cs="Times New Roman CYR"/>
          <w:sz w:val="28"/>
          <w:szCs w:val="28"/>
        </w:rPr>
        <w:t xml:space="preserve"> из глав этой книги. Что же касается определения «психотерапия» то на сегодняшний день нет единого его определения, а количество определений в литературе Б.Д. Карвасарский насчитывает около четырехсот. Важно помнить, что психотерапия содержит две модели, э</w:t>
      </w:r>
      <w:r>
        <w:rPr>
          <w:rFonts w:ascii="Times New Roman CYR" w:hAnsi="Times New Roman CYR" w:cs="Times New Roman CYR"/>
          <w:sz w:val="28"/>
          <w:szCs w:val="28"/>
        </w:rPr>
        <w:t>то медицинская и психологическая. В свою очередь медицинская модель в определении к пониманию психотерапии будет использовать такие понятия как больной, здоровье, лечение, лечебные воздействия и т.п. А психологическая модель, такие как межличностное взаимо</w:t>
      </w:r>
      <w:r>
        <w:rPr>
          <w:rFonts w:ascii="Times New Roman CYR" w:hAnsi="Times New Roman CYR" w:cs="Times New Roman CYR"/>
          <w:sz w:val="28"/>
          <w:szCs w:val="28"/>
        </w:rPr>
        <w:t xml:space="preserve">действие, отношение, установки, эмоции, поведение.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На современном этапе развития психотерапии основными направлениями являются психодинамическое (психоаналитическое), поведенческое (бихевиоризм) и гуманистическое (опытное). Каждое из них характеризуется с</w:t>
      </w:r>
      <w:r>
        <w:rPr>
          <w:rFonts w:ascii="Times New Roman CYR" w:hAnsi="Times New Roman CYR" w:cs="Times New Roman CYR"/>
          <w:sz w:val="28"/>
          <w:szCs w:val="28"/>
        </w:rPr>
        <w:t>воим собственным подходом к пониманию личности и личностных нарушений и последовательно логически связанной с ней собственной системой психотерапевтических воздействий. Но, ни одно направление не приобрело столь широкую известность в психологии, как фрейди</w:t>
      </w:r>
      <w:r>
        <w:rPr>
          <w:rFonts w:ascii="Times New Roman CYR" w:hAnsi="Times New Roman CYR" w:cs="Times New Roman CYR"/>
          <w:sz w:val="28"/>
          <w:szCs w:val="28"/>
        </w:rPr>
        <w:t xml:space="preserve">зм. В данной курсовой работе мы исследуем классический анализ в области психодинамического направления в психотерапии, основанный на глубинной психологии - психоанализе. Которой в свою очередь положил начало великий австрийский </w:t>
      </w:r>
      <w:r>
        <w:rPr>
          <w:rFonts w:ascii="Times New Roman CYR" w:hAnsi="Times New Roman CYR" w:cs="Times New Roman CYR"/>
          <w:sz w:val="28"/>
          <w:szCs w:val="28"/>
        </w:rPr>
        <w:lastRenderedPageBreak/>
        <w:t>ученый, психолог, невропатол</w:t>
      </w:r>
      <w:r>
        <w:rPr>
          <w:rFonts w:ascii="Times New Roman CYR" w:hAnsi="Times New Roman CYR" w:cs="Times New Roman CYR"/>
          <w:sz w:val="28"/>
          <w:szCs w:val="28"/>
        </w:rPr>
        <w:t>ог, психиатр и основоположник психоанализа Зигмунд Фрейд. Со временем в рамках динамического направления сформировалось много различных школ, однако общими являются взгляды, объединяющие сторонников этого подхода, это представление о бессознательных психич</w:t>
      </w:r>
      <w:r>
        <w:rPr>
          <w:rFonts w:ascii="Times New Roman CYR" w:hAnsi="Times New Roman CYR" w:cs="Times New Roman CYR"/>
          <w:sz w:val="28"/>
          <w:szCs w:val="28"/>
        </w:rPr>
        <w:t>еских процессах и психотерапевтических методах, используемых для их анализа и осознания.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Классический психоанализ стал отправной точкой в психодинамической (психоаналитической) психологии.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курсовой работе рассмотрены проблемы психодинамического направлен</w:t>
      </w:r>
      <w:r>
        <w:rPr>
          <w:rFonts w:ascii="Times New Roman CYR" w:hAnsi="Times New Roman CYR" w:cs="Times New Roman CYR"/>
          <w:sz w:val="28"/>
          <w:szCs w:val="28"/>
        </w:rPr>
        <w:t xml:space="preserve">ия в психотерапии с течением времени от её возникновения до современного состояния, основные её методы, концепции и теории.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Актуальность выбранной темы обусловлена тем, что на сегодняшний день психоаналитическая психотерапия является самой популярной, сод</w:t>
      </w:r>
      <w:r>
        <w:rPr>
          <w:rFonts w:ascii="Times New Roman CYR" w:hAnsi="Times New Roman CYR" w:cs="Times New Roman CYR"/>
          <w:sz w:val="28"/>
          <w:szCs w:val="28"/>
        </w:rPr>
        <w:t xml:space="preserve">ержательной и информативной. Это направление содержит примерно 21 школу, которое в свою очередь основано на теориях Фрейда, и отталкиваются от классического психоанализа.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Объектом курсовой работы является психодинамическое направление в психотерапии.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Пред</w:t>
      </w:r>
      <w:r>
        <w:rPr>
          <w:rFonts w:ascii="Times New Roman CYR" w:hAnsi="Times New Roman CYR" w:cs="Times New Roman CYR"/>
          <w:sz w:val="28"/>
          <w:szCs w:val="28"/>
        </w:rPr>
        <w:t>метом влияние классического психоанализа на психодинамическое направление.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Цель исследования курсовой работы состоит в изучении психодинамической психотерапии.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Задачи: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Осуществить теоретический анализ современной литературы по данной тематике.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 xml:space="preserve">Описать </w:t>
      </w:r>
      <w:r>
        <w:rPr>
          <w:rFonts w:ascii="Times New Roman CYR" w:hAnsi="Times New Roman CYR" w:cs="Times New Roman CYR"/>
          <w:sz w:val="28"/>
          <w:szCs w:val="28"/>
        </w:rPr>
        <w:t>теорию и методы, применяемые в классическом психоанализе З. Фрейда.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 xml:space="preserve">Выявить особенности и условия организации психодинамической </w:t>
      </w:r>
      <w:r>
        <w:rPr>
          <w:rFonts w:ascii="Times New Roman CYR" w:hAnsi="Times New Roman CYR" w:cs="Times New Roman CYR"/>
          <w:sz w:val="28"/>
          <w:szCs w:val="28"/>
        </w:rPr>
        <w:lastRenderedPageBreak/>
        <w:t xml:space="preserve">психотерапии.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Описать технику свободных ассоциаций.</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r>
      <w:r>
        <w:rPr>
          <w:rFonts w:ascii="Times New Roman CYR" w:hAnsi="Times New Roman CYR" w:cs="Times New Roman CYR"/>
          <w:sz w:val="28"/>
          <w:szCs w:val="28"/>
        </w:rPr>
        <w:lastRenderedPageBreak/>
        <w:t>Глава 1. Развитие психодинамического направления в психотерапии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.1 Развитие динамического направления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Зигмунд Фрейд родился 6 мая 1856 года в небольшом городке Фрейберге (Моравия) в семье еврейского коммерсанта. В скором времени (через 3-4 года), его семья переезжает в Вену, столицу Австрии (на то время Австро-Венгерс</w:t>
      </w:r>
      <w:r>
        <w:rPr>
          <w:rFonts w:ascii="Times New Roman CYR" w:hAnsi="Times New Roman CYR" w:cs="Times New Roman CYR"/>
          <w:sz w:val="28"/>
          <w:szCs w:val="28"/>
        </w:rPr>
        <w:t>кой империи). Где в 1873 году Фрейд поступает на медицинский факультет Венского университета и получает ученую степень спустя 8 лет. С этого момента начинается активная научная жизнь выдающегося ученого, основоположника психодинамического направления в пси</w:t>
      </w:r>
      <w:r>
        <w:rPr>
          <w:rFonts w:ascii="Times New Roman CYR" w:hAnsi="Times New Roman CYR" w:cs="Times New Roman CYR"/>
          <w:sz w:val="28"/>
          <w:szCs w:val="28"/>
        </w:rPr>
        <w:t>хотерапии.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основе психодинамической психотерапии заложено достижение понимания динамики психической жизни человека, которая опирается на концепцию бессознательного. Эта психотерапия также известна как психоаналитическая психотерапия, ориентированная на и</w:t>
      </w:r>
      <w:r>
        <w:rPr>
          <w:rFonts w:ascii="Times New Roman CYR" w:hAnsi="Times New Roman CYR" w:cs="Times New Roman CYR"/>
          <w:sz w:val="28"/>
          <w:szCs w:val="28"/>
        </w:rPr>
        <w:t>нсайт терапия, эксполоративная психотерапия. В ней сосредоточено внимание на прошлый опыт индивида и формирование определенного стиля поведения через защиту и перенос, которым в течении всей жизни пользуется пациент и который таким образом влияет на его зд</w:t>
      </w:r>
      <w:r>
        <w:rPr>
          <w:rFonts w:ascii="Times New Roman CYR" w:hAnsi="Times New Roman CYR" w:cs="Times New Roman CYR"/>
          <w:sz w:val="28"/>
          <w:szCs w:val="28"/>
        </w:rPr>
        <w:t>оровье.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Психодинамическая психотерапия отходит от классического психоанализа З. Фрейда. И согласно ей определяющим в понимании природы человека и его болезней является результат взаимодействия и борьбы интропсихических сил. В соответствии с теорией инстинк</w:t>
      </w:r>
      <w:r>
        <w:rPr>
          <w:rFonts w:ascii="Times New Roman CYR" w:hAnsi="Times New Roman CYR" w:cs="Times New Roman CYR"/>
          <w:sz w:val="28"/>
          <w:szCs w:val="28"/>
        </w:rPr>
        <w:t>та конфликтов Фрейд описал основные силы в этой борьбе, которые учвствуют в происхождении нервозов: «Человек заболевает в результате интропсихического конфликта между требованиями инстинктивной жизни и сопротивлениям им». Этиологию нервозов он считал сексу</w:t>
      </w:r>
      <w:r>
        <w:rPr>
          <w:rFonts w:ascii="Times New Roman CYR" w:hAnsi="Times New Roman CYR" w:cs="Times New Roman CYR"/>
          <w:sz w:val="28"/>
          <w:szCs w:val="28"/>
        </w:rPr>
        <w:t>альной по природе. Психоаналитический подход включает в себя пять фундаментальных принципов:</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динамический;</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экономический;</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структурный;</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принцип развития;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принцип адаптации.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На этих принципах основывается психоаналитическое наследие, для которых на</w:t>
      </w:r>
      <w:r>
        <w:rPr>
          <w:rFonts w:ascii="Times New Roman CYR" w:hAnsi="Times New Roman CYR" w:cs="Times New Roman CYR"/>
          <w:sz w:val="28"/>
          <w:szCs w:val="28"/>
        </w:rPr>
        <w:t>иболее существенными являются следующие положения: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Главное значение имеют человеческие инстинктивные импульсы, их выражение и трансформация и, что наиболее важно, их подавление, посредством которого удается избежать болезненных чувств или переживаний неп</w:t>
      </w:r>
      <w:r>
        <w:rPr>
          <w:rFonts w:ascii="Times New Roman CYR" w:hAnsi="Times New Roman CYR" w:cs="Times New Roman CYR"/>
          <w:sz w:val="28"/>
          <w:szCs w:val="28"/>
        </w:rPr>
        <w:t>риятных мыслей, желаний и воздействия сознания;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Вера, что такое подавление является, по существу, сексуальным, что причиной расстройства является неправильное либидинозное, или психосексуальное, развитие;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 xml:space="preserve">Идея, что корни неправильного пихосексуального </w:t>
      </w:r>
      <w:r>
        <w:rPr>
          <w:rFonts w:ascii="Times New Roman CYR" w:hAnsi="Times New Roman CYR" w:cs="Times New Roman CYR"/>
          <w:sz w:val="28"/>
          <w:szCs w:val="28"/>
        </w:rPr>
        <w:t>развития находятся в далеком прошлом, в детских конфликтах или травмах, особенно это касается родительского эдипова комплекса, выраженного в классическом желании противоположного по полу родителя;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 xml:space="preserve">Уровень в сопротивлении выявлению эдипова комплекса, его </w:t>
      </w:r>
      <w:r>
        <w:rPr>
          <w:rFonts w:ascii="Times New Roman CYR" w:hAnsi="Times New Roman CYR" w:cs="Times New Roman CYR"/>
          <w:sz w:val="28"/>
          <w:szCs w:val="28"/>
        </w:rPr>
        <w:t>быстром восстановлении;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Мыль о том, что, по существу, мы имеем дело с борьбой между биологическими внутренними импульсами (или инстинктами - Ид) и выступающими в роли защиты по отношению к внешней реальности Эго - в общем контексте моральных правил или с</w:t>
      </w:r>
      <w:r>
        <w:rPr>
          <w:rFonts w:ascii="Times New Roman CYR" w:hAnsi="Times New Roman CYR" w:cs="Times New Roman CYR"/>
          <w:sz w:val="28"/>
          <w:szCs w:val="28"/>
        </w:rPr>
        <w:t>тандартов (Супер-Эго)</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Приверженность концепции психического детерминизма, или причинности, согласно которой психические феномены, так же как и поведение, бесспорно, не изменяются случайно, а связаны с событиями, которые предшествуют им, и, если не делают</w:t>
      </w:r>
      <w:r>
        <w:rPr>
          <w:rFonts w:ascii="Times New Roman CYR" w:hAnsi="Times New Roman CYR" w:cs="Times New Roman CYR"/>
          <w:sz w:val="28"/>
          <w:szCs w:val="28"/>
        </w:rPr>
        <w:t xml:space="preserve">ся осознанными, невольно являются основанием для повторения. </w:t>
      </w:r>
      <w:r>
        <w:rPr>
          <w:rFonts w:ascii="Times New Roman CYR" w:hAnsi="Times New Roman CYR" w:cs="Times New Roman CYR"/>
          <w:sz w:val="28"/>
          <w:szCs w:val="28"/>
          <w:lang w:val="en-US"/>
        </w:rPr>
        <w:t>[</w:t>
      </w:r>
      <w:r>
        <w:rPr>
          <w:rFonts w:ascii="Times New Roman CYR" w:hAnsi="Times New Roman CYR" w:cs="Times New Roman CYR"/>
          <w:sz w:val="28"/>
          <w:szCs w:val="28"/>
        </w:rPr>
        <w:t>9</w:t>
      </w:r>
      <w:r>
        <w:rPr>
          <w:rFonts w:ascii="Times New Roman CYR" w:hAnsi="Times New Roman CYR" w:cs="Times New Roman CYR"/>
          <w:sz w:val="28"/>
          <w:szCs w:val="28"/>
          <w:lang w:val="en-US"/>
        </w:rPr>
        <w:t>]</w:t>
      </w:r>
      <w:r>
        <w:rPr>
          <w:rFonts w:ascii="Times New Roman CYR" w:hAnsi="Times New Roman CYR" w:cs="Times New Roman CYR"/>
          <w:sz w:val="28"/>
          <w:szCs w:val="28"/>
        </w:rPr>
        <w:t xml:space="preserve">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Осознание бессознательного является конечной целью терапевтических изменений и лечебного процесса в динамической психотерапии. А именно, психотерапевт вызывает изменения облегчающие пациенту</w:t>
      </w:r>
      <w:r>
        <w:rPr>
          <w:rFonts w:ascii="Times New Roman CYR" w:hAnsi="Times New Roman CYR" w:cs="Times New Roman CYR"/>
          <w:sz w:val="28"/>
          <w:szCs w:val="28"/>
        </w:rPr>
        <w:t xml:space="preserve"> проявление и понимание бессознательного, в большем случае либидинозного содержания. Таким образом, действия терапевта направлены на поиск способов раскрытия у пациента преимущественно сексуального подавленного содержания и сопротивления этому, к чему и ид</w:t>
      </w:r>
      <w:r>
        <w:rPr>
          <w:rFonts w:ascii="Times New Roman CYR" w:hAnsi="Times New Roman CYR" w:cs="Times New Roman CYR"/>
          <w:sz w:val="28"/>
          <w:szCs w:val="28"/>
        </w:rPr>
        <w:t>ет психотерапевт, путем медленного, скрупулезного объяснения и разгадывания исторического значения психических явлений и косвенных форм, в которых выражаются замаскированные конфликты, лежащие в их основе. Окончательной интеграцией личности считается власт</w:t>
      </w:r>
      <w:r>
        <w:rPr>
          <w:rFonts w:ascii="Times New Roman CYR" w:hAnsi="Times New Roman CYR" w:cs="Times New Roman CYR"/>
          <w:sz w:val="28"/>
          <w:szCs w:val="28"/>
        </w:rPr>
        <w:t xml:space="preserve">ь Эго (Я) над импульсами Ид (Оно). Не менее важным в природе взаимодействий между психотерапевтом и пациентом в психотерапии являются их здоровые с профессиональной точки зрения отношения.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Исторически были описаны две роли, или позиции, психотерапевта: пе</w:t>
      </w:r>
      <w:r>
        <w:rPr>
          <w:rFonts w:ascii="Times New Roman CYR" w:hAnsi="Times New Roman CYR" w:cs="Times New Roman CYR"/>
          <w:sz w:val="28"/>
          <w:szCs w:val="28"/>
        </w:rPr>
        <w:t xml:space="preserve">рвичная - с принятием во внимание явлений переноса, и более поздняя, вторичная, - с осуществлением рабочего, или терапевтического, союза. Первичная позиция базируется на рекомендациях Фрейда: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аналитик подобен зеркалу по отношению к пациенту, отражая тол</w:t>
      </w:r>
      <w:r>
        <w:rPr>
          <w:rFonts w:ascii="Times New Roman CYR" w:hAnsi="Times New Roman CYR" w:cs="Times New Roman CYR"/>
          <w:sz w:val="28"/>
          <w:szCs w:val="28"/>
        </w:rPr>
        <w:t>ько то, что дает пациент и, не внося собственные чувства (отношения, ценности, личную жизнь);</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аналитик следует позиции отсутствующего, или роли воздерживающегося, то есть технические установки должны объединяться с этическими, для того чтобы предотвратит</w:t>
      </w:r>
      <w:r>
        <w:rPr>
          <w:rFonts w:ascii="Times New Roman CYR" w:hAnsi="Times New Roman CYR" w:cs="Times New Roman CYR"/>
          <w:sz w:val="28"/>
          <w:szCs w:val="28"/>
        </w:rPr>
        <w:t xml:space="preserve">ь предложение психотерапевтом любви пациенту, которой тот страстно желает.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Сравнительно недавно возникшая концепция рабочего, или терапевтического, союза отражает альтернативные, не регрессивные, рациональные отношения между пациентом и психотерапевтом. В</w:t>
      </w:r>
      <w:r>
        <w:rPr>
          <w:rFonts w:ascii="Times New Roman CYR" w:hAnsi="Times New Roman CYR" w:cs="Times New Roman CYR"/>
          <w:sz w:val="28"/>
          <w:szCs w:val="28"/>
        </w:rPr>
        <w:t xml:space="preserve"> этом случае терапевт стремится к формированию реального и зрелого союза с сознательным, зрелым Эго пациента и поощряет его быть партнером по выявлению его трудностей.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Динамический подход реализуется преимущественно средствами вербализации, включающей сво</w:t>
      </w:r>
      <w:r>
        <w:rPr>
          <w:rFonts w:ascii="Times New Roman CYR" w:hAnsi="Times New Roman CYR" w:cs="Times New Roman CYR"/>
          <w:sz w:val="28"/>
          <w:szCs w:val="28"/>
        </w:rPr>
        <w:t>бодные ассоциации пациента и анализ психотерапевтом реакций переноса и сопротивления. Анализ как задача психотерапевта облегчается четырьмя специфическими процедурами: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конфронтацией,</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прояснением,</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интерпретацией,</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прорабатыванием.</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Методика свободных</w:t>
      </w:r>
      <w:r>
        <w:rPr>
          <w:rFonts w:ascii="Times New Roman CYR" w:hAnsi="Times New Roman CYR" w:cs="Times New Roman CYR"/>
          <w:sz w:val="28"/>
          <w:szCs w:val="28"/>
        </w:rPr>
        <w:t xml:space="preserve"> ассоциаций с самого начала является основным способом взаимодействия психотерапевта с «бесцензурным» содержанием психики пациента. Она служит главной процедурой для выявления «сырого» материала, на котором базируется анализ. Анализ включает также освещени</w:t>
      </w:r>
      <w:r>
        <w:rPr>
          <w:rFonts w:ascii="Times New Roman CYR" w:hAnsi="Times New Roman CYR" w:cs="Times New Roman CYR"/>
          <w:sz w:val="28"/>
          <w:szCs w:val="28"/>
        </w:rPr>
        <w:t xml:space="preserve">е сновидений, которые Фрейд считал «королевской дорогой к бессознательному».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 xml:space="preserve">Конфронтация обращена к распознаванию пациентом специфических психических явлений, подлежащих исследованию.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Прояснение предполагает помещение явлений в «резкий фокус», чтобы</w:t>
      </w:r>
      <w:r>
        <w:rPr>
          <w:rFonts w:ascii="Times New Roman CYR" w:hAnsi="Times New Roman CYR" w:cs="Times New Roman CYR"/>
          <w:sz w:val="28"/>
          <w:szCs w:val="28"/>
        </w:rPr>
        <w:t xml:space="preserve"> отделить важные аспекты от незначительных.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 xml:space="preserve">Интерпретация следует за полученным материалом, определяя (в вопросительной форме) основной смысл или причину события.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Прорабатывание обращено к повторению, постепенному и тщательно разработанному исследова</w:t>
      </w:r>
      <w:r>
        <w:rPr>
          <w:rFonts w:ascii="Times New Roman CYR" w:hAnsi="Times New Roman CYR" w:cs="Times New Roman CYR"/>
          <w:sz w:val="28"/>
          <w:szCs w:val="28"/>
        </w:rPr>
        <w:t>нию интерпретаций и сопротивлений до тех пор, пока представленный материал не интегрируется в понимание пациента.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Интерпретация является наиболее важной процедурой, а прорабатывание - самой длительной частью психотерапии. Прорабатывание обязательно включае</w:t>
      </w:r>
      <w:r>
        <w:rPr>
          <w:rFonts w:ascii="Times New Roman CYR" w:hAnsi="Times New Roman CYR" w:cs="Times New Roman CYR"/>
          <w:sz w:val="28"/>
          <w:szCs w:val="28"/>
        </w:rPr>
        <w:t>т самостоятельную работу пациента вне психотерапевтических часов. [8]</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 большей части психодинамическая психотерапия представлена многочисленными зарубежными, чем отечественными вариантами этого направления.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Таким образом, основные категории динамической </w:t>
      </w:r>
      <w:r>
        <w:rPr>
          <w:rFonts w:ascii="Times New Roman CYR" w:hAnsi="Times New Roman CYR" w:cs="Times New Roman CYR"/>
          <w:sz w:val="28"/>
          <w:szCs w:val="28"/>
        </w:rPr>
        <w:t xml:space="preserve">психотерапии (по Карасу) кратко могут быть сформулированы в следующем виде: концепция патологии основана на признании существования конфликтов в сфере ранних либидинозных влечений и желаний, которые остаются вне сознания, то есть бессознательны;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здоровь</w:t>
      </w:r>
      <w:r>
        <w:rPr>
          <w:rFonts w:ascii="Times New Roman CYR" w:hAnsi="Times New Roman CYR" w:cs="Times New Roman CYR"/>
          <w:sz w:val="28"/>
          <w:szCs w:val="28"/>
        </w:rPr>
        <w:t xml:space="preserve">е достигается при разрешении таких конфликтов путем победы Эго над Ид, то есть через усиление Эго;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 xml:space="preserve">желательные изменения - это достижение глубокого инсайта (понимание далекого прошлого, то есть интеллектуально-эмоциональные знания);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 xml:space="preserve">временной подход </w:t>
      </w:r>
      <w:r>
        <w:rPr>
          <w:rFonts w:ascii="Times New Roman CYR" w:hAnsi="Times New Roman CYR" w:cs="Times New Roman CYR"/>
          <w:sz w:val="28"/>
          <w:szCs w:val="28"/>
        </w:rPr>
        <w:t>является историческим, фокусируется на субъективном прошлом; лечение требуется, как правило, долговременное и интенсивное;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задача психотерапевта заключается в понимании содержания бессознательной области психики пациента, ее исторического, скрытого значе</w:t>
      </w:r>
      <w:r>
        <w:rPr>
          <w:rFonts w:ascii="Times New Roman CYR" w:hAnsi="Times New Roman CYR" w:cs="Times New Roman CYR"/>
          <w:sz w:val="28"/>
          <w:szCs w:val="28"/>
        </w:rPr>
        <w:t xml:space="preserve">ния;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психотерапевтическая техника основана на интерпретации свободных ассоциаций, анализе переноса, сопротивления, обмолвок и сновидений;</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лечебная модель является медицинской и авторитарной: врач - пациент или родитель - ребенок (то есть терапевтическ</w:t>
      </w:r>
      <w:r>
        <w:rPr>
          <w:rFonts w:ascii="Times New Roman CYR" w:hAnsi="Times New Roman CYR" w:cs="Times New Roman CYR"/>
          <w:sz w:val="28"/>
          <w:szCs w:val="28"/>
        </w:rPr>
        <w:t>ий союз);</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психотерапевт выполняет интерпретирующую и отражающую роль и занимает недирективную, бесстрастную или фрустрирующую позицию. [9]</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Таким образом, главной задачей психотерапевта в психоденамической терапии является помощь пациенту в осознание бесс</w:t>
      </w:r>
      <w:r>
        <w:rPr>
          <w:rFonts w:ascii="Times New Roman CYR" w:hAnsi="Times New Roman CYR" w:cs="Times New Roman CYR"/>
          <w:sz w:val="28"/>
          <w:szCs w:val="28"/>
        </w:rPr>
        <w:t>ознательного, влияющее на его психическое здоровье и вызывающее различного рода отклонения. Главными, определяющими это направление словами являются свободные ассоциации, перенос, сопротивление.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Психодинамическая психотерапия отходит от классического психо</w:t>
      </w:r>
      <w:r>
        <w:rPr>
          <w:rFonts w:ascii="Times New Roman CYR" w:hAnsi="Times New Roman CYR" w:cs="Times New Roman CYR"/>
          <w:sz w:val="28"/>
          <w:szCs w:val="28"/>
        </w:rPr>
        <w:t>анализа З. Фрейда. И согласно ей определяющим в понимании природы человека и его болезней является результат взаимодействия и борьбы интропсихических сил.</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.2 Классический психоанализ</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Термином классический психоанализ обозначается: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направление глубинной</w:t>
      </w:r>
      <w:r>
        <w:rPr>
          <w:rFonts w:ascii="Times New Roman CYR" w:hAnsi="Times New Roman CYR" w:cs="Times New Roman CYR"/>
          <w:sz w:val="28"/>
          <w:szCs w:val="28"/>
        </w:rPr>
        <w:t xml:space="preserve"> психологии, рассматривающее бессознательное в качестве детерминанты развития и функционирования личности;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психотерапевтическая система, в основе которой лежит выявление особенностей переживаний и действий человека, обусловленных неосознаваемыми мотивами</w:t>
      </w:r>
      <w:r>
        <w:rPr>
          <w:rFonts w:ascii="Times New Roman CYR" w:hAnsi="Times New Roman CYR" w:cs="Times New Roman CYR"/>
          <w:sz w:val="28"/>
          <w:szCs w:val="28"/>
        </w:rPr>
        <w:t>.</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Фрейд в работе «Эго и Ид» писал: Психоанализ - инструмент, дающий возможность Эго достичь победы над Ид». Он считал, что в психоанализе основные усилия направлены на то, чтобы «усилить Эго, сделать его более независимым от Супер-Эго, расширить сферу дейс</w:t>
      </w:r>
      <w:r>
        <w:rPr>
          <w:rFonts w:ascii="Times New Roman CYR" w:hAnsi="Times New Roman CYR" w:cs="Times New Roman CYR"/>
          <w:sz w:val="28"/>
          <w:szCs w:val="28"/>
        </w:rPr>
        <w:t>твия перцепции и укрепить его организацию...». Цель психоанализа Фрейд видел в том, чтобы сделать бессознательное сознательным; он утверждал, что «дело анализа - обеспечить, насколько это возможно, хорошие условия для функционирования Эго».</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Ключевыми, опре</w:t>
      </w:r>
      <w:r>
        <w:rPr>
          <w:rFonts w:ascii="Times New Roman CYR" w:hAnsi="Times New Roman CYR" w:cs="Times New Roman CYR"/>
          <w:sz w:val="28"/>
          <w:szCs w:val="28"/>
        </w:rPr>
        <w:t>деляющими понятиями психоанализа являются: свободные ассоциации, перенос и интерпретация.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Классическая аналитическая техника включает ежедневные (5 раз в неделю) встречи с пациентом, укладывание его на кушетку, избегание всяческих советов, прописывания лек</w:t>
      </w:r>
      <w:r>
        <w:rPr>
          <w:rFonts w:ascii="Times New Roman CYR" w:hAnsi="Times New Roman CYR" w:cs="Times New Roman CYR"/>
          <w:sz w:val="28"/>
          <w:szCs w:val="28"/>
        </w:rPr>
        <w:t>арств, воздержание от управления его жизнью, ограничение высказываний интерпретациями и инструктирование по выполнению основного правила свободных ассоциаций. Психоанализ можно охарактеризовать как долгосрочную, интенсивную, интерпретативную психотерапию.</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Техника свободного ассоциирования основана на трех предположениях: все мысли направлены к тому, что является значимым; потребность пациента в психотерапии и значение того, что его лечат, поведут его ассоциации в направлении значимого, за исключением того с</w:t>
      </w:r>
      <w:r>
        <w:rPr>
          <w:rFonts w:ascii="Times New Roman CYR" w:hAnsi="Times New Roman CYR" w:cs="Times New Roman CYR"/>
          <w:sz w:val="28"/>
          <w:szCs w:val="28"/>
        </w:rPr>
        <w:t>лучая, когда действует сопротивление, сопротивление проявляет себя во время сеансов в невозможности свободно ассоциировать. В соответствии с инструкцией психоаналитика пациент должен выполнять «основное правило», то есть сообщать свои мысли безоговорочно и</w:t>
      </w:r>
      <w:r>
        <w:rPr>
          <w:rFonts w:ascii="Times New Roman CYR" w:hAnsi="Times New Roman CYR" w:cs="Times New Roman CYR"/>
          <w:sz w:val="28"/>
          <w:szCs w:val="28"/>
        </w:rPr>
        <w:t xml:space="preserve"> не делать попыток сосредоточиваться во время этого.</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Вторым ключевым понятием анализа является перенос, процесс, посредством которого пациент перемещает на психоаналитика чувства, мысли, фантазии и т.п., вызванные ранее действовавшими в жизни пациента фиг</w:t>
      </w:r>
      <w:r>
        <w:rPr>
          <w:rFonts w:ascii="Times New Roman CYR" w:hAnsi="Times New Roman CYR" w:cs="Times New Roman CYR"/>
          <w:sz w:val="28"/>
          <w:szCs w:val="28"/>
        </w:rPr>
        <w:t>урами. Благодаря переносу больной наделяет психоаналитика значимостью другого, обычно ранее существовавшего объекта. Первое описание и обсуждение роли переноса дано Фрейдом в работе об истерии. Перенос является переживанием чувств, побуждений, фантазий и з</w:t>
      </w:r>
      <w:r>
        <w:rPr>
          <w:rFonts w:ascii="Times New Roman CYR" w:hAnsi="Times New Roman CYR" w:cs="Times New Roman CYR"/>
          <w:sz w:val="28"/>
          <w:szCs w:val="28"/>
        </w:rPr>
        <w:t>ащит по отношению к личности в настоящем, которая не является подходящей для этого, но это есть повторение реакций, образованных по отношению к значимым фигурам раннего детства. Основная важность реакций переноса вытекает из того факта, что пациент испытыв</w:t>
      </w:r>
      <w:r>
        <w:rPr>
          <w:rFonts w:ascii="Times New Roman CYR" w:hAnsi="Times New Roman CYR" w:cs="Times New Roman CYR"/>
          <w:sz w:val="28"/>
          <w:szCs w:val="28"/>
        </w:rPr>
        <w:t>ает в ситуации лечения и в отношении к психоаналитику все значимые человеческие чувства своего прошлого. Перенос - это особый вид отношений, главной характеристикой которого является переживание некоторых чувств, действительно обращенных к другой личности.</w:t>
      </w:r>
      <w:r>
        <w:rPr>
          <w:rFonts w:ascii="Times New Roman CYR" w:hAnsi="Times New Roman CYR" w:cs="Times New Roman CYR"/>
          <w:sz w:val="28"/>
          <w:szCs w:val="28"/>
        </w:rPr>
        <w:t xml:space="preserve"> На личность в настоящем пациент реагирует, как будто это личность из прошлого. Перенос есть повторение, новое «издание» старых объектных отношений. Это анахронизм, временная погрешность; имеет место перемещение: импульсы чувства и защиты по отношению к ли</w:t>
      </w:r>
      <w:r>
        <w:rPr>
          <w:rFonts w:ascii="Times New Roman CYR" w:hAnsi="Times New Roman CYR" w:cs="Times New Roman CYR"/>
          <w:sz w:val="28"/>
          <w:szCs w:val="28"/>
        </w:rPr>
        <w:t>чности в прошлом перемещаются на личность в настоящем. Поскольку это бессознательное явление, человек, реагирующий чувствами переноса, большей частью не осознает искажения. Определение переноса включает 4 основных утверждения: перенос является разновидност</w:t>
      </w:r>
      <w:r>
        <w:rPr>
          <w:rFonts w:ascii="Times New Roman CYR" w:hAnsi="Times New Roman CYR" w:cs="Times New Roman CYR"/>
          <w:sz w:val="28"/>
          <w:szCs w:val="28"/>
        </w:rPr>
        <w:t>ью объектных отношений; явления переноса повторяют прошлое отношение к объекту; механизм перемещения играет важную роль в реакциях переноса; перенос является регрессивным феноменом.</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Существует много способов классификации различных клинических форм реакции</w:t>
      </w:r>
      <w:r>
        <w:rPr>
          <w:rFonts w:ascii="Times New Roman CYR" w:hAnsi="Times New Roman CYR" w:cs="Times New Roman CYR"/>
          <w:sz w:val="28"/>
          <w:szCs w:val="28"/>
        </w:rPr>
        <w:t xml:space="preserve"> переноса. В соответствии с объектом переноса и повторяемой стадией развития сексуальности перенос может быть отцовским, материнским, эдиповым, доэдиповым. Перенос может быть объектным или нарциссическим в соответствии с тем, представляет ли пациент своего</w:t>
      </w:r>
      <w:r>
        <w:rPr>
          <w:rFonts w:ascii="Times New Roman CYR" w:hAnsi="Times New Roman CYR" w:cs="Times New Roman CYR"/>
          <w:sz w:val="28"/>
          <w:szCs w:val="28"/>
        </w:rPr>
        <w:t xml:space="preserve"> психоаналитика как внешнюю персону, от которой он зависит, которую он любит или ненавидит, или как часть самого себя. Перенос может быть положительным или отрицательным в зависимости от того, расценивает ли пациент психоаналитика как доброжелательную фигу</w:t>
      </w:r>
      <w:r>
        <w:rPr>
          <w:rFonts w:ascii="Times New Roman CYR" w:hAnsi="Times New Roman CYR" w:cs="Times New Roman CYR"/>
          <w:sz w:val="28"/>
          <w:szCs w:val="28"/>
        </w:rPr>
        <w:t>ру или недоброжелательную.</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работе «Воспоминание, повторение и тщательная проработка» Фрейд описал невроз переноса, когда во время психоанализа пациент замещает свой обычный невроз этим неврозом, вовлекая психоаналитика. Автор использовал это понятие, что</w:t>
      </w:r>
      <w:r>
        <w:rPr>
          <w:rFonts w:ascii="Times New Roman CYR" w:hAnsi="Times New Roman CYR" w:cs="Times New Roman CYR"/>
          <w:sz w:val="28"/>
          <w:szCs w:val="28"/>
        </w:rPr>
        <w:t>бы обозначить совокупность реакций переноса, в котором анализ и психоаналитик становятся центром эмоциональной жизни пациента, а невротический конфликт больного вновь оживает в аналитической ситуации. Психоаналитическая техника направлена на то, чтобы обес</w:t>
      </w:r>
      <w:r>
        <w:rPr>
          <w:rFonts w:ascii="Times New Roman CYR" w:hAnsi="Times New Roman CYR" w:cs="Times New Roman CYR"/>
          <w:sz w:val="28"/>
          <w:szCs w:val="28"/>
        </w:rPr>
        <w:t>печить максимальное развитие невроза переноса.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Контрперенос описан Фрейдом в работе «Рекомендации врачам, практикующим психоанализ», где подчеркивается необходимость для психоаналитика «психоаналитического очищения». Для того чтобы разрешить перенос, психо</w:t>
      </w:r>
      <w:r>
        <w:rPr>
          <w:rFonts w:ascii="Times New Roman CYR" w:hAnsi="Times New Roman CYR" w:cs="Times New Roman CYR"/>
          <w:sz w:val="28"/>
          <w:szCs w:val="28"/>
        </w:rPr>
        <w:t>аналитику необходимо соблюдать анонимность: «Врачу следует быть непроницаемым для своих пациентов, и, как зеркало, он не должен показывать им ничего, кроме того, что показывают ему». Автор видел в переносе существенную часть терапевтического процесса: «В к</w:t>
      </w:r>
      <w:r>
        <w:rPr>
          <w:rFonts w:ascii="Times New Roman CYR" w:hAnsi="Times New Roman CYR" w:cs="Times New Roman CYR"/>
          <w:sz w:val="28"/>
          <w:szCs w:val="28"/>
        </w:rPr>
        <w:t>онечном счете, каждый конфликт должен быть переведен в сферу переноса».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Следующим ключевым понятием психоанализа является интерпретация. В своих заявлениях психоаналитик приписывает сновидениям, симптомам и цепочке свободных ассоциаций пациента некоторое д</w:t>
      </w:r>
      <w:r>
        <w:rPr>
          <w:rFonts w:ascii="Times New Roman CYR" w:hAnsi="Times New Roman CYR" w:cs="Times New Roman CYR"/>
          <w:sz w:val="28"/>
          <w:szCs w:val="28"/>
        </w:rPr>
        <w:t>ополнительное значение по сравнению с тем, как расценивает эти феномены сам пациент. Интерпретация переноса устанавливает связь между поведением и ассоциациями пациента и его отношением к психоаналитику. Интерпретация содержания относится к бессознательным</w:t>
      </w:r>
      <w:r>
        <w:rPr>
          <w:rFonts w:ascii="Times New Roman CYR" w:hAnsi="Times New Roman CYR" w:cs="Times New Roman CYR"/>
          <w:sz w:val="28"/>
          <w:szCs w:val="28"/>
        </w:rPr>
        <w:t xml:space="preserve"> импульсам и фантазиям и не касается тех защитных процессов, которые поддерживают их в качестве бессознательных. Прямые интерпретации основываются только на знании психоаналитиком символики, безотносительно к ассоциации пациента. Корректные интерпретации а</w:t>
      </w:r>
      <w:r>
        <w:rPr>
          <w:rFonts w:ascii="Times New Roman CYR" w:hAnsi="Times New Roman CYR" w:cs="Times New Roman CYR"/>
          <w:sz w:val="28"/>
          <w:szCs w:val="28"/>
        </w:rPr>
        <w:t>декватно объясняют интерпретируемый материал, формулируются, таким образом, и сообщаются в такое время, что обладают актуальностью для пациента.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Интерпретация является наиболее важной аналитической процедурой. Процесс анализирования включает конфронтацию, </w:t>
      </w:r>
      <w:r>
        <w:rPr>
          <w:rFonts w:ascii="Times New Roman CYR" w:hAnsi="Times New Roman CYR" w:cs="Times New Roman CYR"/>
          <w:sz w:val="28"/>
          <w:szCs w:val="28"/>
        </w:rPr>
        <w:t>когда явление должно стать очевидным для сознательного Эго пациента. Прояснение относится к тем действиям, которые имеют целью поместить анализируемый психический феномен в четкий фокус. Следующий шаг при анализировании - интерпретация, которая в психоанал</w:t>
      </w:r>
      <w:r>
        <w:rPr>
          <w:rFonts w:ascii="Times New Roman CYR" w:hAnsi="Times New Roman CYR" w:cs="Times New Roman CYR"/>
          <w:sz w:val="28"/>
          <w:szCs w:val="28"/>
        </w:rPr>
        <w:t xml:space="preserve">изе является окончательным и решающим действием. Интерпретировать - значит делать неосознанные феномены осознанными. Функция интерпретации направлена на увеличение самосознания, способствует интеграции благодаря осознаванию пациентом внутренних процессов. </w:t>
      </w:r>
      <w:r>
        <w:rPr>
          <w:rFonts w:ascii="Times New Roman CYR" w:hAnsi="Times New Roman CYR" w:cs="Times New Roman CYR"/>
          <w:sz w:val="28"/>
          <w:szCs w:val="28"/>
        </w:rPr>
        <w:t>Последний шаг в анализировании - тщательная проработка. Этот термин относится к комплексу процедур и процессов, которые наблюдаются после инсайта.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Классическим примером интерпретации служит толкование сновидений. Психоанализ основан на убеждении, что снови</w:t>
      </w:r>
      <w:r>
        <w:rPr>
          <w:rFonts w:ascii="Times New Roman CYR" w:hAnsi="Times New Roman CYR" w:cs="Times New Roman CYR"/>
          <w:sz w:val="28"/>
          <w:szCs w:val="28"/>
        </w:rPr>
        <w:t>дения имеют психологическое значение, подойти к которому можно через интерпретацию. Фрейд считал, что сновидения имеют первоначальный текст, оглашение которого наталкивается на цензуру, так что сновидение приходится переписывать в форме, непонятной цензору</w:t>
      </w:r>
      <w:r>
        <w:rPr>
          <w:rFonts w:ascii="Times New Roman CYR" w:hAnsi="Times New Roman CYR" w:cs="Times New Roman CYR"/>
          <w:sz w:val="28"/>
          <w:szCs w:val="28"/>
        </w:rPr>
        <w:t>. Первоначальный набросок - это скрытое содержание, его переписывание составляет работу сновидений, а конечный, оглашаемый вариант есть видимое содержание. Автор утверждал, что сновидения выражают желания как исполненные: «Мысль, выраженная в желательном н</w:t>
      </w:r>
      <w:r>
        <w:rPr>
          <w:rFonts w:ascii="Times New Roman CYR" w:hAnsi="Times New Roman CYR" w:cs="Times New Roman CYR"/>
          <w:sz w:val="28"/>
          <w:szCs w:val="28"/>
        </w:rPr>
        <w:t>аклонении, заместилась представлением в настоящем времени».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Важным понятием в психоанализе является сопротивление, которое означает противодействие в ходе анализа превращению бессознательных процессов в сознательные. В состоянии сопротивления пациент откло</w:t>
      </w:r>
      <w:r>
        <w:rPr>
          <w:rFonts w:ascii="Times New Roman CYR" w:hAnsi="Times New Roman CYR" w:cs="Times New Roman CYR"/>
          <w:sz w:val="28"/>
          <w:szCs w:val="28"/>
        </w:rPr>
        <w:t>няет интерпретации психоаналитика. Термин «сопротивление» относится ко всем силам внутри пациента, которые находятся в оппозиции к процедурам и процессам психоаналитической работы. Сопротивление является повторением тех защитных операций, которые пациент и</w:t>
      </w:r>
      <w:r>
        <w:rPr>
          <w:rFonts w:ascii="Times New Roman CYR" w:hAnsi="Times New Roman CYR" w:cs="Times New Roman CYR"/>
          <w:sz w:val="28"/>
          <w:szCs w:val="28"/>
        </w:rPr>
        <w:t>спользовал в своей обычной прошлой жизни. Все варианты психических явлений могут быть использованы для целей сопротивления, но, вне зависимости от того, что служит его источником, сопротивление действует через Эго пациента. Хотя некоторые аспекты сопротивл</w:t>
      </w:r>
      <w:r>
        <w:rPr>
          <w:rFonts w:ascii="Times New Roman CYR" w:hAnsi="Times New Roman CYR" w:cs="Times New Roman CYR"/>
          <w:sz w:val="28"/>
          <w:szCs w:val="28"/>
        </w:rPr>
        <w:t>ения могут быть осознаны, значительная их часть остается бессознательной. Фрейд писал: «Сопротивление сопровождает лечение шаг за шагом. Каждая ассоциация, каждое действие личности при лечении включают сопротивление и представляют собой компромисс между си</w:t>
      </w:r>
      <w:r>
        <w:rPr>
          <w:rFonts w:ascii="Times New Roman CYR" w:hAnsi="Times New Roman CYR" w:cs="Times New Roman CYR"/>
          <w:sz w:val="28"/>
          <w:szCs w:val="28"/>
        </w:rPr>
        <w:t>лами, которые стремятся к выздоровлению, и силами, которые противодействуют этому».</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Открытие сопротивления относится к периоду написания работы об истерии. Автор впервые употребил термин «сопротивление» в описании случая с Элизабет фон Р. Он пришел к заклю</w:t>
      </w:r>
      <w:r>
        <w:rPr>
          <w:rFonts w:ascii="Times New Roman CYR" w:hAnsi="Times New Roman CYR" w:cs="Times New Roman CYR"/>
          <w:sz w:val="28"/>
          <w:szCs w:val="28"/>
        </w:rPr>
        <w:t>чению, что сила, сопротивляющаяся лечению, это та же самая сила, которая охраняет патогенные мысли пациентки. Цель одна - защита. «Незнание истерического пациента есть фактически нежелание знать».</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«Толковании сновидений» Фрейд часто ссылался на концепцию</w:t>
      </w:r>
      <w:r>
        <w:rPr>
          <w:rFonts w:ascii="Times New Roman CYR" w:hAnsi="Times New Roman CYR" w:cs="Times New Roman CYR"/>
          <w:sz w:val="28"/>
          <w:szCs w:val="28"/>
        </w:rPr>
        <w:t xml:space="preserve"> сопротивления. По его мнению, концепции сопротивления и цензуры тесно связаны друг с другом: «Цензура для сновидения то же, что сопротивление для свободной ассоциации... То, что прерывает прогресс аналитической работы, есть сопротивление».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психоаналитич</w:t>
      </w:r>
      <w:r>
        <w:rPr>
          <w:rFonts w:ascii="Times New Roman CYR" w:hAnsi="Times New Roman CYR" w:cs="Times New Roman CYR"/>
          <w:sz w:val="28"/>
          <w:szCs w:val="28"/>
        </w:rPr>
        <w:t>еской ситуации механизмы защиты проявляются как сопротивление. Автор употреблял эти термины как синонимы в большинстве своих работ. В течение курса психоанализа силы сопротивления используют все механизмы, формы, способы, методы и защиты, которые Эго приме</w:t>
      </w:r>
      <w:r>
        <w:rPr>
          <w:rFonts w:ascii="Times New Roman CYR" w:hAnsi="Times New Roman CYR" w:cs="Times New Roman CYR"/>
          <w:sz w:val="28"/>
          <w:szCs w:val="28"/>
        </w:rPr>
        <w:t>няет во внешней жизни пациента.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Анализ сопротивления включает несколько основных процедур. Психоаналитик должен: осознать сопротивление, продемонстрировать его пациенту, прояснить мотивы и форму сопротивления (какой специфический болезненный аффект заставл</w:t>
      </w:r>
      <w:r>
        <w:rPr>
          <w:rFonts w:ascii="Times New Roman CYR" w:hAnsi="Times New Roman CYR" w:cs="Times New Roman CYR"/>
          <w:sz w:val="28"/>
          <w:szCs w:val="28"/>
        </w:rPr>
        <w:t>яет пациента сопротивляться; какую конкретную форму и метод пациент использует для выражения своего сопротивления); интерпретировать сопротивление (выявить, какие фантазии или воспоминания являются причиной "аффектов и побуждений, которые стоят за сопротив</w:t>
      </w:r>
      <w:r>
        <w:rPr>
          <w:rFonts w:ascii="Times New Roman CYR" w:hAnsi="Times New Roman CYR" w:cs="Times New Roman CYR"/>
          <w:sz w:val="28"/>
          <w:szCs w:val="28"/>
        </w:rPr>
        <w:t>лением; заниматься историей и бессознательными объектами данных аффектов и побуждений или событий во время анализа, вне анализа и в прошлом); интерпретировать форму сопротивления, для чего заниматься анализом этой и сходных форм деятельности во время и вне</w:t>
      </w:r>
      <w:r>
        <w:rPr>
          <w:rFonts w:ascii="Times New Roman CYR" w:hAnsi="Times New Roman CYR" w:cs="Times New Roman CYR"/>
          <w:sz w:val="28"/>
          <w:szCs w:val="28"/>
        </w:rPr>
        <w:t xml:space="preserve"> анализа; проследить историю и бессознательные цели этой деятельности в настоящем и прошлом пациента. Последняя процедура - тщательная проработка.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Тесно связано с сопротивлением понятие защиты - «общее название для всех специальных приемов, которые Эго исп</w:t>
      </w:r>
      <w:r>
        <w:rPr>
          <w:rFonts w:ascii="Times New Roman CYR" w:hAnsi="Times New Roman CYR" w:cs="Times New Roman CYR"/>
          <w:sz w:val="28"/>
          <w:szCs w:val="28"/>
        </w:rPr>
        <w:t>ользует в конфликтах, могущих привести к неврозу». Предназначение защиты в том, чтобы не допустить осознания импульсов, воспоминаний, предохранить Эго. Механизмы защиты могут побуждаться тревогой, обусловленной увеличением инстинктивного напряжения, угроза</w:t>
      </w:r>
      <w:r>
        <w:rPr>
          <w:rFonts w:ascii="Times New Roman CYR" w:hAnsi="Times New Roman CYR" w:cs="Times New Roman CYR"/>
          <w:sz w:val="28"/>
          <w:szCs w:val="28"/>
        </w:rPr>
        <w:t>ми Супер-Эго или реальной опасностью. Поскольку психический фактор, приводящий в действие защиту, должен воспринять угрожающий перцепт до того, как он становится доступным сознанию, Фрейд заменил понятие «сознание» на Эго, так как Эго является частично бес</w:t>
      </w:r>
      <w:r>
        <w:rPr>
          <w:rFonts w:ascii="Times New Roman CYR" w:hAnsi="Times New Roman CYR" w:cs="Times New Roman CYR"/>
          <w:sz w:val="28"/>
          <w:szCs w:val="28"/>
        </w:rPr>
        <w:t>сознательным и способно к автоматическим, бессознательным реакциям на изменения внутреннего напряжения. По мнению автора, неврозы обусловлены нарушениями в работе механизмов защиты.</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Техника психоанализа связана с разработанными Фрейдом теорией общего психи</w:t>
      </w:r>
      <w:r>
        <w:rPr>
          <w:rFonts w:ascii="Times New Roman CYR" w:hAnsi="Times New Roman CYR" w:cs="Times New Roman CYR"/>
          <w:sz w:val="28"/>
          <w:szCs w:val="28"/>
        </w:rPr>
        <w:t>ческого развития, включающей понятия психического аппарата и стадий развития детской сексуальности, и теорией психологического происхождения неврозов.</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Психический аппарат - центральное понятие метапсихологии автора психоанализа: «Мы предполагаем, что психи</w:t>
      </w:r>
      <w:r>
        <w:rPr>
          <w:rFonts w:ascii="Times New Roman CYR" w:hAnsi="Times New Roman CYR" w:cs="Times New Roman CYR"/>
          <w:sz w:val="28"/>
          <w:szCs w:val="28"/>
        </w:rPr>
        <w:t xml:space="preserve">ческая жизнь есть функция аппарата, которому мы приписываем характеристики пространственной протяженности и составленности из нескольких частей, а именно Ид, Эго и Супер-Эго». Формулировки, в которых психическая деятельность помещается в ту или иную часть </w:t>
      </w:r>
      <w:r>
        <w:rPr>
          <w:rFonts w:ascii="Times New Roman CYR" w:hAnsi="Times New Roman CYR" w:cs="Times New Roman CYR"/>
          <w:sz w:val="28"/>
          <w:szCs w:val="28"/>
        </w:rPr>
        <w:t>аппарата, называются топографическими; определения психической активности в терминах взаимодействия частей психического аппарата или изменений в его профиле называют структурными; формулировки, в которых постулируется движение энергии внутри психического а</w:t>
      </w:r>
      <w:r>
        <w:rPr>
          <w:rFonts w:ascii="Times New Roman CYR" w:hAnsi="Times New Roman CYR" w:cs="Times New Roman CYR"/>
          <w:sz w:val="28"/>
          <w:szCs w:val="28"/>
        </w:rPr>
        <w:t>ппарата, являются экономическими, включают понятия инстинкта, энергии, либидо.</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соответствии с психоаналитической теорией психическая активность бывает двух видов: сознательной и бессознательной. Первый вид активности представляет собой «непосредственно д</w:t>
      </w:r>
      <w:r>
        <w:rPr>
          <w:rFonts w:ascii="Times New Roman CYR" w:hAnsi="Times New Roman CYR" w:cs="Times New Roman CYR"/>
          <w:sz w:val="28"/>
          <w:szCs w:val="28"/>
        </w:rPr>
        <w:t xml:space="preserve">анное», которое «невозможно более полно объяснить никаким описанием». Предсознательное означает мысли, которые являются бессознательными в определенный момент времени, однако не подавлены и поэтому способны стать сознательными. Бессознательное - это часть </w:t>
      </w:r>
      <w:r>
        <w:rPr>
          <w:rFonts w:ascii="Times New Roman CYR" w:hAnsi="Times New Roman CYR" w:cs="Times New Roman CYR"/>
          <w:sz w:val="28"/>
          <w:szCs w:val="28"/>
        </w:rPr>
        <w:t>души, в которой психические процессы являются бессознательными по функционированию, то есть воспоминания, фантазии, желания и т. д., существование которых можно только подразумевать. Или которые становятся сознательными только после преодоления сопротивлен</w:t>
      </w:r>
      <w:r>
        <w:rPr>
          <w:rFonts w:ascii="Times New Roman CYR" w:hAnsi="Times New Roman CYR" w:cs="Times New Roman CYR"/>
          <w:sz w:val="28"/>
          <w:szCs w:val="28"/>
        </w:rPr>
        <w:t xml:space="preserve">ия. В 1920-х годах Фрейд переименовал бессознательное в Ид, а сознательное в Эго. Бессознательное - это структура со специфическими свойствами: «Освобождение от взаимного противоречия, первичный процесс, вневременность и замещение внешней действительности </w:t>
      </w:r>
      <w:r>
        <w:rPr>
          <w:rFonts w:ascii="Times New Roman CYR" w:hAnsi="Times New Roman CYR" w:cs="Times New Roman CYR"/>
          <w:sz w:val="28"/>
          <w:szCs w:val="28"/>
        </w:rPr>
        <w:t>психической - все это характерные черты, которые мы надеемся обнаружить у процессов, принадлежащих Системе Бессознательного».</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Исторически понятие Ид возникает из понятия бессознательного. В ходе развития Ид предшествует Эго, то есть психический аппарат нач</w:t>
      </w:r>
      <w:r>
        <w:rPr>
          <w:rFonts w:ascii="Times New Roman CYR" w:hAnsi="Times New Roman CYR" w:cs="Times New Roman CYR"/>
          <w:sz w:val="28"/>
          <w:szCs w:val="28"/>
        </w:rPr>
        <w:t>инает свое существование как недифференцированное Ид, часть которого затем развивается в структурированное Эго. Ид содержит в себе все, что имеется в наличии с рождения, главным образом то, что заложено в конституции, следовательно, и инстинкты, которые по</w:t>
      </w:r>
      <w:r>
        <w:rPr>
          <w:rFonts w:ascii="Times New Roman CYR" w:hAnsi="Times New Roman CYR" w:cs="Times New Roman CYR"/>
          <w:sz w:val="28"/>
          <w:szCs w:val="28"/>
        </w:rPr>
        <w:t>рождаются соматической организацией и которые находят свое первое психическое выражение здесь, в Ид. По определению Фрейда, «Ид - темная, недоступная часть нашей личности. Мы приближаемся к пониманию Ид при помощи сравнения, называя его хаосом, котлом, пол</w:t>
      </w:r>
      <w:r>
        <w:rPr>
          <w:rFonts w:ascii="Times New Roman CYR" w:hAnsi="Times New Roman CYR" w:cs="Times New Roman CYR"/>
          <w:sz w:val="28"/>
          <w:szCs w:val="28"/>
        </w:rPr>
        <w:t>ным бурлящих побуждений. Мы представляем себе, что у своего предела Ид открыто соматическому, вбирая оттуда в себя инстинктивные потребности, которые находят в нем свое психическое выражение. Благодаря влечениям Ид наполняется энергией, но не имеет организ</w:t>
      </w:r>
      <w:r>
        <w:rPr>
          <w:rFonts w:ascii="Times New Roman CYR" w:hAnsi="Times New Roman CYR" w:cs="Times New Roman CYR"/>
          <w:sz w:val="28"/>
          <w:szCs w:val="28"/>
        </w:rPr>
        <w:t>ации...».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Эго - это структурное и топографическое понятие, относящееся к организованным частям психического аппарата, противопоставляемое неорганизованному Ид. «Эго - это часть Ид, которое было видоизменено под непосредственным влиянием внешнего мира... Эг</w:t>
      </w:r>
      <w:r>
        <w:rPr>
          <w:rFonts w:ascii="Times New Roman CYR" w:hAnsi="Times New Roman CYR" w:cs="Times New Roman CYR"/>
          <w:sz w:val="28"/>
          <w:szCs w:val="28"/>
        </w:rPr>
        <w:t>о репрезентирует то, что можно назвать разумом или здравым смыслом в противоположность Ид, которое заключает в себе страсти. В своем отношении к Ид Эго подобно всаднику, который должен сдерживать превосходящую силу лошади, с той разницей, что наездник стар</w:t>
      </w:r>
      <w:r>
        <w:rPr>
          <w:rFonts w:ascii="Times New Roman CYR" w:hAnsi="Times New Roman CYR" w:cs="Times New Roman CYR"/>
          <w:sz w:val="28"/>
          <w:szCs w:val="28"/>
        </w:rPr>
        <w:t>ается сделать это при помощи своей собственной силы, тогда как Эго использует для этого позаимствованные силы». Развитие Эго подразумевает рост и приобретение функций, которые дают возможность индивиду все в большей степени подчинять себе свои импульсы, де</w:t>
      </w:r>
      <w:r>
        <w:rPr>
          <w:rFonts w:ascii="Times New Roman CYR" w:hAnsi="Times New Roman CYR" w:cs="Times New Roman CYR"/>
          <w:sz w:val="28"/>
          <w:szCs w:val="28"/>
        </w:rPr>
        <w:t>йствовать независимо от родительских фигур и контролировать среду.</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Супер-Эго - это та часть Эго, в которой развиваются самонаблюдение, самокритика и другие рефлексивные деятельности, где локализуются родительские интроекты. Супер-Эго включает бессознательн</w:t>
      </w:r>
      <w:r>
        <w:rPr>
          <w:rFonts w:ascii="Times New Roman CYR" w:hAnsi="Times New Roman CYR" w:cs="Times New Roman CYR"/>
          <w:sz w:val="28"/>
          <w:szCs w:val="28"/>
        </w:rPr>
        <w:t>ые элементы, а исходящие от него предписания и торможения берут начало в прошлом субъекта и могут находиться в конфликте с его настоящими ценностями. «Супер-Эго ребенка строится собственно не по примеру родителей, а по родительскому Супер-Эго; оно наполняе</w:t>
      </w:r>
      <w:r>
        <w:rPr>
          <w:rFonts w:ascii="Times New Roman CYR" w:hAnsi="Times New Roman CYR" w:cs="Times New Roman CYR"/>
          <w:sz w:val="28"/>
          <w:szCs w:val="28"/>
        </w:rPr>
        <w:t>тся тем же содержанием, становится носителем традиции, всех тех сохранившихся во времени ценностей, которые продолжают существовать на этом пути через поколения».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Фрейд делает вывод, что «значительные части Эго и Супер-Эго могут оставаться бессознательными</w:t>
      </w:r>
      <w:r>
        <w:rPr>
          <w:rFonts w:ascii="Times New Roman CYR" w:hAnsi="Times New Roman CYR" w:cs="Times New Roman CYR"/>
          <w:sz w:val="28"/>
          <w:szCs w:val="28"/>
        </w:rPr>
        <w:t>, обычно являются бессознательными. Это значит, что личность ничего не знает об их содержании и ей требуется усилие, чтобы сделать их для себя сознательными».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Фрейд выделял два типа психологического функционирования. Первичный процесс мышления является хар</w:t>
      </w:r>
      <w:r>
        <w:rPr>
          <w:rFonts w:ascii="Times New Roman CYR" w:hAnsi="Times New Roman CYR" w:cs="Times New Roman CYR"/>
          <w:sz w:val="28"/>
          <w:szCs w:val="28"/>
        </w:rPr>
        <w:t>актеристикой бессознательной психической активности. Он проявляется в конденсации и смещении, то есть образы имеют тенденцию сплавляться друг с другом и могут легко замещать или символизировать друг друга, используя свободную энергию, игнорируя категории п</w:t>
      </w:r>
      <w:r>
        <w:rPr>
          <w:rFonts w:ascii="Times New Roman CYR" w:hAnsi="Times New Roman CYR" w:cs="Times New Roman CYR"/>
          <w:sz w:val="28"/>
          <w:szCs w:val="28"/>
        </w:rPr>
        <w:t>ространства и времени, и направляются принципом удовольствия. Вторичный процесс мышления подчиняется заколам грамматики и формальной логики, то есть уменьшает неудовольствие от инстинктивного напряжения посредством адаптивного поведения. Фрейд считал перви</w:t>
      </w:r>
      <w:r>
        <w:rPr>
          <w:rFonts w:ascii="Times New Roman CYR" w:hAnsi="Times New Roman CYR" w:cs="Times New Roman CYR"/>
          <w:sz w:val="28"/>
          <w:szCs w:val="28"/>
        </w:rPr>
        <w:t>чные процессы мышления онтогенетическими и филогенетически более ранними, рассматривал их как врожденно-неадаптивные, а все развитие Эго - как вторичное, служащее для их подавления. Примером первичных процессов служит сновидение, вторичных - мышление. Друг</w:t>
      </w:r>
      <w:r>
        <w:rPr>
          <w:rFonts w:ascii="Times New Roman CYR" w:hAnsi="Times New Roman CYR" w:cs="Times New Roman CYR"/>
          <w:sz w:val="28"/>
          <w:szCs w:val="28"/>
        </w:rPr>
        <w:t>ими словами, в первичном процессе мышления, например в сновидении, идеи и образы относительно взаимозаменяемы, так что одна идея или образ легко символизирует другую идею или образ, тогда как во вторичном - сознательная, рациональная мысль, образ, представ</w:t>
      </w:r>
      <w:r>
        <w:rPr>
          <w:rFonts w:ascii="Times New Roman CYR" w:hAnsi="Times New Roman CYR" w:cs="Times New Roman CYR"/>
          <w:sz w:val="28"/>
          <w:szCs w:val="28"/>
        </w:rPr>
        <w:t>ления и слова имеют относительно постоянную ценность и значение.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работе «Три очерка по теории сексуальности» Фрейд дал определение понятию «либидо» как «меняющейся количественно силы, которой можно измерять все процессы и превращения в области сексуально</w:t>
      </w:r>
      <w:r>
        <w:rPr>
          <w:rFonts w:ascii="Times New Roman CYR" w:hAnsi="Times New Roman CYR" w:cs="Times New Roman CYR"/>
          <w:sz w:val="28"/>
          <w:szCs w:val="28"/>
        </w:rPr>
        <w:t>го возбуждения». Он считал, что либидо имеет источник - тело, или Ид, существует в различных формах, связанных со специфическими эрогенными зонами, и подразделяется на оральное, анальное, генитальное либидо; распределяется между различными структурами, или</w:t>
      </w:r>
      <w:r>
        <w:rPr>
          <w:rFonts w:ascii="Times New Roman CYR" w:hAnsi="Times New Roman CYR" w:cs="Times New Roman CYR"/>
          <w:sz w:val="28"/>
          <w:szCs w:val="28"/>
        </w:rPr>
        <w:t xml:space="preserve"> процессами, которые насыщают либидо.</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Классический психоанализ утверждает, что взрослое поведение можно интерпретировать как совершенствование, или эволюцию, детского поведения. Процесс развития в целом представляет собой результирующую двух факторов: эвол</w:t>
      </w:r>
      <w:r>
        <w:rPr>
          <w:rFonts w:ascii="Times New Roman CYR" w:hAnsi="Times New Roman CYR" w:cs="Times New Roman CYR"/>
          <w:sz w:val="28"/>
          <w:szCs w:val="28"/>
        </w:rPr>
        <w:t>юции врожденных процессов и воздействия на эти процессы опыта. Классическая психоаналитическая теория выделяет две параллельные формы развития: развитие Эго, заключающееся в приобретении Эго-функций, которые увеличивают автономию, и сексуальное развитие, с</w:t>
      </w:r>
      <w:r>
        <w:rPr>
          <w:rFonts w:ascii="Times New Roman CYR" w:hAnsi="Times New Roman CYR" w:cs="Times New Roman CYR"/>
          <w:sz w:val="28"/>
          <w:szCs w:val="28"/>
        </w:rPr>
        <w:t>остоящее в преобразовании прегенитальных сексуальных и агрессивных побуждений во взрослую сексуальную и сублимированную деятельность.</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Фрейд интерпретировал определенные черты характера как дериваты стадий развития сексуальности и развития Эго или как анало</w:t>
      </w:r>
      <w:r>
        <w:rPr>
          <w:rFonts w:ascii="Times New Roman CYR" w:hAnsi="Times New Roman CYR" w:cs="Times New Roman CYR"/>
          <w:sz w:val="28"/>
          <w:szCs w:val="28"/>
        </w:rPr>
        <w:t xml:space="preserve">ги симптомов, то есть защитные процедуры. Он использовал две системы классификации - генетическую и клиническую. Генетические типы характера соотносятся с той или иной стадией развития сексуальности, от которой определенные черты характера и получают свое </w:t>
      </w:r>
      <w:r>
        <w:rPr>
          <w:rFonts w:ascii="Times New Roman CYR" w:hAnsi="Times New Roman CYR" w:cs="Times New Roman CYR"/>
          <w:sz w:val="28"/>
          <w:szCs w:val="28"/>
        </w:rPr>
        <w:t>название; это оральный, анальный, фаллический, генитальный характеры. Клинические типы характера соотносятся с тем или иным психопатологическим состоянием, с которым они аналогичны или имеют максимальное сходство; отсюда истерический, обсессивный, фобическ</w:t>
      </w:r>
      <w:r>
        <w:rPr>
          <w:rFonts w:ascii="Times New Roman CYR" w:hAnsi="Times New Roman CYR" w:cs="Times New Roman CYR"/>
          <w:sz w:val="28"/>
          <w:szCs w:val="28"/>
        </w:rPr>
        <w:t>ий, шизоидный, депрессивный, маниакальный характеры. Оральный характер проявляется у лиц с фиксацией на оральной стадии. Типичными чертами его являются оптимизм и пессимизм, щедрость, легкая смена настроений, болтливость, жадность и склонность заниматься ж</w:t>
      </w:r>
      <w:r>
        <w:rPr>
          <w:rFonts w:ascii="Times New Roman CYR" w:hAnsi="Times New Roman CYR" w:cs="Times New Roman CYR"/>
          <w:sz w:val="28"/>
          <w:szCs w:val="28"/>
        </w:rPr>
        <w:t xml:space="preserve">еланными размышлениями. Термин «анальный характер» используется для ссылки на реактивные образования, на анальный эротизм, компульсивные упрямство, аккуратность, скупость, но может относиться и к противоположным им чертам. Индивид с фаллическим характером </w:t>
      </w:r>
      <w:r>
        <w:rPr>
          <w:rFonts w:ascii="Times New Roman CYR" w:hAnsi="Times New Roman CYR" w:cs="Times New Roman CYR"/>
          <w:sz w:val="28"/>
          <w:szCs w:val="28"/>
        </w:rPr>
        <w:t>понимает сексуальное поведение как проявление силы. Генитальный характер проявляется у личности, прошедшей полный анализ, которая разрешила свой комплекс Эдипа, «пробила себе дорогу» через прегенитальную амбивалентность и достигла генитального уровня психо</w:t>
      </w:r>
      <w:r>
        <w:rPr>
          <w:rFonts w:ascii="Times New Roman CYR" w:hAnsi="Times New Roman CYR" w:cs="Times New Roman CYR"/>
          <w:sz w:val="28"/>
          <w:szCs w:val="28"/>
        </w:rPr>
        <w:t>сексуального развития. Человек с генитальным характером полностью свободен от инфантильной зависимости.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теорию развития сексуальности входит описание механизмов регрессии и сублимации. Регрессия - это защитный процесс, посредством которого субъект избега</w:t>
      </w:r>
      <w:r>
        <w:rPr>
          <w:rFonts w:ascii="Times New Roman CYR" w:hAnsi="Times New Roman CYR" w:cs="Times New Roman CYR"/>
          <w:sz w:val="28"/>
          <w:szCs w:val="28"/>
        </w:rPr>
        <w:t>ет тревоги через возвращение к более ранней стадии развития сексуальности и Эго; стадия, в которой происходит регрессия, детерминирована существованием точек фиксации. Теория регрессии предполагает, что более ранние модели поведения остаются в распоряжении</w:t>
      </w:r>
      <w:r>
        <w:rPr>
          <w:rFonts w:ascii="Times New Roman CYR" w:hAnsi="Times New Roman CYR" w:cs="Times New Roman CYR"/>
          <w:sz w:val="28"/>
          <w:szCs w:val="28"/>
        </w:rPr>
        <w:t xml:space="preserve"> субъекта как альтернативные способы действия. Поскольку регрессия не является эффективным защитным механизмом, она обычно сопровождается дополнительными процессами, предназначенными для предохранения Эго от ее последствий. Фрейд писал: «Сновидения в целом</w:t>
      </w:r>
      <w:r>
        <w:rPr>
          <w:rFonts w:ascii="Times New Roman CYR" w:hAnsi="Times New Roman CYR" w:cs="Times New Roman CYR"/>
          <w:sz w:val="28"/>
          <w:szCs w:val="28"/>
        </w:rPr>
        <w:t xml:space="preserve"> представляют собой пример регрессии к наиболее ранним формам существования спящего, это возврат в детство, к тем инстинктам и тем способам их выражения, которые доступны в этот ранний период». К регрессивным формам психической жизни он относит также невро</w:t>
      </w:r>
      <w:r>
        <w:rPr>
          <w:rFonts w:ascii="Times New Roman CYR" w:hAnsi="Times New Roman CYR" w:cs="Times New Roman CYR"/>
          <w:sz w:val="28"/>
          <w:szCs w:val="28"/>
        </w:rPr>
        <w:t>тические состояния. Сублимация - это связанный с развитием процесс, посредством которого инстинктивная энергия разряжается в неоинстинктивных формах поведения. Он включает перемещение энергии с объектов биологической значимости на объекты меньшей инстинкти</w:t>
      </w:r>
      <w:r>
        <w:rPr>
          <w:rFonts w:ascii="Times New Roman CYR" w:hAnsi="Times New Roman CYR" w:cs="Times New Roman CYR"/>
          <w:sz w:val="28"/>
          <w:szCs w:val="28"/>
        </w:rPr>
        <w:t>вной важности, освобождение деятельности от веления инстинктивного напряжения. Концепция сублимации объясняет эволюцию «высших функций» из низших. Все сублимации зависят от символизации, а все развитие Эго зависит от сублимации.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Классический психоанализ вк</w:t>
      </w:r>
      <w:r>
        <w:rPr>
          <w:rFonts w:ascii="Times New Roman CYR" w:hAnsi="Times New Roman CYR" w:cs="Times New Roman CYR"/>
          <w:sz w:val="28"/>
          <w:szCs w:val="28"/>
        </w:rPr>
        <w:t>лючает теорию психологического происхождения неврозов. В классической теории различаются следующие типы неврозов.</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Психоневроз, который обусловлен причинами, относящимися к прошлому и объясним только в терминах личности и истории жизни. Существует 3 типа </w:t>
      </w:r>
      <w:r>
        <w:rPr>
          <w:rFonts w:ascii="Times New Roman CYR" w:hAnsi="Times New Roman CYR" w:cs="Times New Roman CYR"/>
          <w:sz w:val="28"/>
          <w:szCs w:val="28"/>
        </w:rPr>
        <w:t>психоневрозов - истерическая конверсия, истерический страх (фобия) и невроз навязчивых состояний. Симптомы этих неврозов можно интерпретировать как конфликт между Эго и Ид.</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Актуальный невроз обусловлен причинами, относящимися к настоящему, и объясним в </w:t>
      </w:r>
      <w:r>
        <w:rPr>
          <w:rFonts w:ascii="Times New Roman CYR" w:hAnsi="Times New Roman CYR" w:cs="Times New Roman CYR"/>
          <w:sz w:val="28"/>
          <w:szCs w:val="28"/>
        </w:rPr>
        <w:t>терминах сексуальных привычек пациента. Он является физиологическим последствием нарушений в половом функционировании. Фрейд разграничил две формы: неврастению как результат половых излишеств и невроз тревоги как результат отсутствия облегчения от полового</w:t>
      </w:r>
      <w:r>
        <w:rPr>
          <w:rFonts w:ascii="Times New Roman CYR" w:hAnsi="Times New Roman CYR" w:cs="Times New Roman CYR"/>
          <w:sz w:val="28"/>
          <w:szCs w:val="28"/>
        </w:rPr>
        <w:t xml:space="preserve"> возбуждения.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Нарциссический невроз, при котором пациент не способен к образованию переноса.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Невроз характера - в этом случае симптомы являются чертами характера.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Травматический невроз, который вызывается потрясением.</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При неврозе переноса, который </w:t>
      </w:r>
      <w:r>
        <w:rPr>
          <w:rFonts w:ascii="Times New Roman CYR" w:hAnsi="Times New Roman CYR" w:cs="Times New Roman CYR"/>
          <w:sz w:val="28"/>
          <w:szCs w:val="28"/>
        </w:rPr>
        <w:t>развивается в ходе психоанализа, пациент проявляет навязчивый интерес к психоаналитику.</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Психоанализ утверждает, что психоневрозы обусловлены невротическим конфликтом, то есть бессознательным конфликтом между побуждением Ид, стремящегося к разрядке, и защит</w:t>
      </w:r>
      <w:r>
        <w:rPr>
          <w:rFonts w:ascii="Times New Roman CYR" w:hAnsi="Times New Roman CYR" w:cs="Times New Roman CYR"/>
          <w:sz w:val="28"/>
          <w:szCs w:val="28"/>
        </w:rPr>
        <w:t>ой Эго, предотвращающей непосредственную разрядку или доступ к сознанию. Таким образом, конфликт является невротическим только в том случае, если одна сторона бессознательна и/или если он разрешается путем применения механизмов защиты, отличных от сублимац</w:t>
      </w:r>
      <w:r>
        <w:rPr>
          <w:rFonts w:ascii="Times New Roman CYR" w:hAnsi="Times New Roman CYR" w:cs="Times New Roman CYR"/>
          <w:sz w:val="28"/>
          <w:szCs w:val="28"/>
        </w:rPr>
        <w:t>ии. Психоанализ рассматривает симптом как осуществление компромисса между подавляемым желанием и требованиями подавляющего фактора. Возникновение симптома обусловлено символизацией, которую Фрейд характеризовал как «древний, но вышедший из употребления спо</w:t>
      </w:r>
      <w:r>
        <w:rPr>
          <w:rFonts w:ascii="Times New Roman CYR" w:hAnsi="Times New Roman CYR" w:cs="Times New Roman CYR"/>
          <w:sz w:val="28"/>
          <w:szCs w:val="28"/>
        </w:rPr>
        <w:t>соб выражения». Сложную роль в невротическом конфликте играет Супер-Эго. Именно Супер-Эго заставляет Эго чувствовать себя виноватым даже за символическую и искаженную разрядку, которая проявляется как симптомы психоневроза. Сознательно она ощущается весьма</w:t>
      </w:r>
      <w:r>
        <w:rPr>
          <w:rFonts w:ascii="Times New Roman CYR" w:hAnsi="Times New Roman CYR" w:cs="Times New Roman CYR"/>
          <w:sz w:val="28"/>
          <w:szCs w:val="28"/>
        </w:rPr>
        <w:t xml:space="preserve"> болезненно. Таким образом, все части психического аппарата участвуют в формировании невротического симптома. [8]</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Ключевыми, определяющими понятиями психоанализа являются: свободные ассоциации, перенос и интерпретация.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.3 Разновидности психоаналитической </w:t>
      </w:r>
      <w:r>
        <w:rPr>
          <w:rFonts w:ascii="Times New Roman CYR" w:hAnsi="Times New Roman CYR" w:cs="Times New Roman CYR"/>
          <w:sz w:val="28"/>
          <w:szCs w:val="28"/>
        </w:rPr>
        <w:t>психотерапии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 настоящее время психоаналитическое направление в психотерапии занимает самое объемное и содержательное информационное поле, содержащее множество школ, теорий и соответственно методов. Это связанно с тем, что классический психоанализ Фрейда </w:t>
      </w:r>
      <w:r>
        <w:rPr>
          <w:rFonts w:ascii="Times New Roman CYR" w:hAnsi="Times New Roman CYR" w:cs="Times New Roman CYR"/>
          <w:sz w:val="28"/>
          <w:szCs w:val="28"/>
        </w:rPr>
        <w:t>вызвал новую волну в психотерапии, нашедшую своих единомышленников, но вызвавшую столько противоречий, сколько школ на данный момент в психоаналитической психотерапии. Классический фрейдовский психоанализ сейчас не так популярен, как когда-то. Частично это</w:t>
      </w:r>
      <w:r>
        <w:rPr>
          <w:rFonts w:ascii="Times New Roman CYR" w:hAnsi="Times New Roman CYR" w:cs="Times New Roman CYR"/>
          <w:sz w:val="28"/>
          <w:szCs w:val="28"/>
        </w:rPr>
        <w:t xml:space="preserve"> связано с тем, что теория личности Фрейда, основанная на инстинктах, устарела, частично же с тем, что психоанализ дорог и требует много времени. Больше всего подвергалась критике идея Фрейда о том, что все симптомы являются реакцией на конфликт, вызванный</w:t>
      </w:r>
      <w:r>
        <w:rPr>
          <w:rFonts w:ascii="Times New Roman CYR" w:hAnsi="Times New Roman CYR" w:cs="Times New Roman CYR"/>
          <w:sz w:val="28"/>
          <w:szCs w:val="28"/>
        </w:rPr>
        <w:t xml:space="preserve"> фрустрацией инфантильных сексуальных импульсов. Появилось много разновидностей психодинамических теорий личности и лечения эмоциональных нарушений.</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Некоторые из этих разновидностей в меньшей степени, чем фрейдизм, фокусированы на «ид», бессознательном и п</w:t>
      </w:r>
      <w:r>
        <w:rPr>
          <w:rFonts w:ascii="Times New Roman CYR" w:hAnsi="Times New Roman CYR" w:cs="Times New Roman CYR"/>
          <w:sz w:val="28"/>
          <w:szCs w:val="28"/>
        </w:rPr>
        <w:t>рошлом. Они уделяют больше внимания актуальным проблемам и тому, как можно использовать «силу эго» для их решения. В этих терапиях клиентам помогают осознать не «эдипов комплекс», а то, как глубинные чувства тревоги, неуверенности и неполноценности приводя</w:t>
      </w:r>
      <w:r>
        <w:rPr>
          <w:rFonts w:ascii="Times New Roman CYR" w:hAnsi="Times New Roman CYR" w:cs="Times New Roman CYR"/>
          <w:sz w:val="28"/>
          <w:szCs w:val="28"/>
        </w:rPr>
        <w:t>т к эмоциональным нарушениям и проблемам в отношениях с другими.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Сюда входит, прежде всего, индивидуальная психология Альфреда Адлера (1927), который подчеркивал роль врожденных социальных побуждений в формировании личности. Адлер предположил, что каждый ч</w:t>
      </w:r>
      <w:r>
        <w:rPr>
          <w:rFonts w:ascii="Times New Roman CYR" w:hAnsi="Times New Roman CYR" w:cs="Times New Roman CYR"/>
          <w:sz w:val="28"/>
          <w:szCs w:val="28"/>
        </w:rPr>
        <w:t>еловек рождается в беспомощном, зависимом состоянии, которое создает чувство неполноценности. Это негативное чувство, соединенное с природным желанием стать «оперившимся» членом общества, является стимулом для развития личности. Адлер объяснял этот процесс</w:t>
      </w:r>
      <w:r>
        <w:rPr>
          <w:rFonts w:ascii="Times New Roman CYR" w:hAnsi="Times New Roman CYR" w:cs="Times New Roman CYR"/>
          <w:sz w:val="28"/>
          <w:szCs w:val="28"/>
        </w:rPr>
        <w:t xml:space="preserve"> как стремление к превосходству, под которым понимал стремление к самоосуществлению, а не только желание быть лучше других. Если чувства неполноценности очень сильны, то они приводят к компенсации, даже гиперкомпенсации неполноценности - к «комплексу непол</w:t>
      </w:r>
      <w:r>
        <w:rPr>
          <w:rFonts w:ascii="Times New Roman CYR" w:hAnsi="Times New Roman CYR" w:cs="Times New Roman CYR"/>
          <w:sz w:val="28"/>
          <w:szCs w:val="28"/>
        </w:rPr>
        <w:t>ноценности». Невроз развивается в том случае, если человек терпит неудачу при преодолении комплекса неполноценности; невроз позволяет пациенту сохранить чувство собственного достоинства, относя свою слабость за счет болезни.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Другой разновидностью психоанал</w:t>
      </w:r>
      <w:r>
        <w:rPr>
          <w:rFonts w:ascii="Times New Roman CYR" w:hAnsi="Times New Roman CYR" w:cs="Times New Roman CYR"/>
          <w:sz w:val="28"/>
          <w:szCs w:val="28"/>
        </w:rPr>
        <w:t>иза является эгопсихология (Анна Фрейд, 1946, Хартман, 1958, Клейн, 1960). Эгопсихологи рассматривали «эго» не просто как посредника в конфликтах между «ид», «суперэго» и средой, а как творческую, адаптивную силу. «Эго» ответственно за развитие языка, восп</w:t>
      </w:r>
      <w:r>
        <w:rPr>
          <w:rFonts w:ascii="Times New Roman CYR" w:hAnsi="Times New Roman CYR" w:cs="Times New Roman CYR"/>
          <w:sz w:val="28"/>
          <w:szCs w:val="28"/>
        </w:rPr>
        <w:t>риятие, внимание, планирование, обучение и другие психологические функции.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Теоретики неофрейдизма, такие, как Карен Хорни (1937), Эрих Фромм (1941), Гарри Салливен (1953), следовали путем Адлера, сосредоточившись на изучении того, как социальная среда учас</w:t>
      </w:r>
      <w:r>
        <w:rPr>
          <w:rFonts w:ascii="Times New Roman CYR" w:hAnsi="Times New Roman CYR" w:cs="Times New Roman CYR"/>
          <w:sz w:val="28"/>
          <w:szCs w:val="28"/>
        </w:rPr>
        <w:t xml:space="preserve">твует в формировании личности. Они считали, что наиболее значимым для формирования личности является удовлетворение социальных потребностей - потребностей в защищенности, безопасности, в признании (принятии). Когда эти потребности не удовлетворяются, люди </w:t>
      </w:r>
      <w:r>
        <w:rPr>
          <w:rFonts w:ascii="Times New Roman CYR" w:hAnsi="Times New Roman CYR" w:cs="Times New Roman CYR"/>
          <w:sz w:val="28"/>
          <w:szCs w:val="28"/>
        </w:rPr>
        <w:t>испытывают сильный дискомфорт и стремятся решить проблему, используя других людей, получив от них то, в чем они нуждаются. Стратегии, используемые для этого, - стремление к превосходству над другими или, напротив, чрезмерная зависимость от других - формиру</w:t>
      </w:r>
      <w:r>
        <w:rPr>
          <w:rFonts w:ascii="Times New Roman CYR" w:hAnsi="Times New Roman CYR" w:cs="Times New Roman CYR"/>
          <w:sz w:val="28"/>
          <w:szCs w:val="28"/>
        </w:rPr>
        <w:t>ют личность. Салливен придавал столь большое значение межличностным отношениям, что определил личность как «паттерн интерперсонального поведения индивида».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современном психодинамическом подходе линию неофрейдистов продолжают теоретики объектных отношений</w:t>
      </w:r>
      <w:r>
        <w:rPr>
          <w:rFonts w:ascii="Times New Roman CYR" w:hAnsi="Times New Roman CYR" w:cs="Times New Roman CYR"/>
          <w:sz w:val="28"/>
          <w:szCs w:val="28"/>
        </w:rPr>
        <w:t>, такие, как Мелани Клейн (1975), Отто Кернберг (1976), Гейнц Кохут (1984).</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Теории объектных отношений подчеркивают важность для личностного развития очень ранних отношений между детьми и их объектами любви, обычно матерью и первичными фигурами, обеспечива</w:t>
      </w:r>
      <w:r>
        <w:rPr>
          <w:rFonts w:ascii="Times New Roman CYR" w:hAnsi="Times New Roman CYR" w:cs="Times New Roman CYR"/>
          <w:sz w:val="28"/>
          <w:szCs w:val="28"/>
        </w:rPr>
        <w:t>ющими ребенку уход. Особенно критическим в жизни человека является то, как первичные фигуры обеспечивают поддержку, защиту, принятие и одобрение или, другими словами, удовлетворяют физические и психологические потребности ребенка. Природа этих объектных от</w:t>
      </w:r>
      <w:r>
        <w:rPr>
          <w:rFonts w:ascii="Times New Roman CYR" w:hAnsi="Times New Roman CYR" w:cs="Times New Roman CYR"/>
          <w:sz w:val="28"/>
          <w:szCs w:val="28"/>
        </w:rPr>
        <w:t>ношений имеет важный импульс для развития личности. В своем развитии здоровая личность проходит путь от надежной ранней привязанности к матери или ее заменителям через постепенное отдаление от объекта привязанности к способности строить отношения с другими</w:t>
      </w:r>
      <w:r>
        <w:rPr>
          <w:rFonts w:ascii="Times New Roman CYR" w:hAnsi="Times New Roman CYR" w:cs="Times New Roman CYR"/>
          <w:sz w:val="28"/>
          <w:szCs w:val="28"/>
        </w:rPr>
        <w:t xml:space="preserve"> людьми как независимый индивид. Нарушенные объектные отношения могут создавать проблемы, которые вмешиваются в процессы личностного развития и приводят к неадекватной самооценке, трудностям в межличностных отношениях или более серьезным психическим расстр</w:t>
      </w:r>
      <w:r>
        <w:rPr>
          <w:rFonts w:ascii="Times New Roman CYR" w:hAnsi="Times New Roman CYR" w:cs="Times New Roman CYR"/>
          <w:sz w:val="28"/>
          <w:szCs w:val="28"/>
        </w:rPr>
        <w:t>ойствам.</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Разновидностью психодинамической психотерапии является наша отечественная личностно-ориентированная (реконструктивная) психотерапия, разрабатываемая в Психоневрологическом институте им. Бехтерева, теоретической основой которой служит психология от</w:t>
      </w:r>
      <w:r>
        <w:rPr>
          <w:rFonts w:ascii="Times New Roman CYR" w:hAnsi="Times New Roman CYR" w:cs="Times New Roman CYR"/>
          <w:sz w:val="28"/>
          <w:szCs w:val="28"/>
        </w:rPr>
        <w:t>ношений В.Н. Мясищева (1960).</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Главной целью этой модели является реконструкция системы отношений, нарушенной в процессе развития личности под воздействием социальных факторов, прежде всего искаженных межличностных отношений в родительской семье. Нарушенная</w:t>
      </w:r>
      <w:r>
        <w:rPr>
          <w:rFonts w:ascii="Times New Roman CYR" w:hAnsi="Times New Roman CYR" w:cs="Times New Roman CYR"/>
          <w:sz w:val="28"/>
          <w:szCs w:val="28"/>
        </w:rPr>
        <w:t xml:space="preserve"> система отношений не позволяет человеку рационально решать возникающие в трудной жизненной ситуации интрапсихические конфликты, что и приводит к возникновению невроза. Осознание конфликта является одной из важных задач в процессе психотерапии. [1].</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Соврем</w:t>
      </w:r>
      <w:r>
        <w:rPr>
          <w:rFonts w:ascii="Times New Roman CYR" w:hAnsi="Times New Roman CYR" w:cs="Times New Roman CYR"/>
          <w:sz w:val="28"/>
          <w:szCs w:val="28"/>
        </w:rPr>
        <w:t>енное состояние психодинамической психотерапии, главным образом заслуга трудов Фрейда.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Таким образом, главной задачей психотерапевта в психоденамической терапии является помощь пациенту в осознание бессознательного, влияющее на его психическое здоровье и в</w:t>
      </w:r>
      <w:r>
        <w:rPr>
          <w:rFonts w:ascii="Times New Roman CYR" w:hAnsi="Times New Roman CYR" w:cs="Times New Roman CYR"/>
          <w:sz w:val="28"/>
          <w:szCs w:val="28"/>
        </w:rPr>
        <w:t>ызывающее различного рода отклонения. Главными, определяющими это направление словами являются свободные ассоциации, перенос, сопротивление.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Психодинамическая психотерапия отходит от классического психоанализа З. Фрейда. И согласно ей определяющим в понима</w:t>
      </w:r>
      <w:r>
        <w:rPr>
          <w:rFonts w:ascii="Times New Roman CYR" w:hAnsi="Times New Roman CYR" w:cs="Times New Roman CYR"/>
          <w:sz w:val="28"/>
          <w:szCs w:val="28"/>
        </w:rPr>
        <w:t>нии природы человека и его болезней является результат взаимодействия и борьбы интропсихических сил.</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Психодинамическая психотерапия известна также как психоаналитическая психотерапия, инсайт-ориентированная психотерапия, эксплоративная психотерапия. Главно</w:t>
      </w:r>
      <w:r>
        <w:rPr>
          <w:rFonts w:ascii="Times New Roman CYR" w:hAnsi="Times New Roman CYR" w:cs="Times New Roman CYR"/>
          <w:sz w:val="28"/>
          <w:szCs w:val="28"/>
        </w:rPr>
        <w:t>й её задачей является осознание пациентом бессознательного, в чем ему и помогает психотерапевт. А именно, он вызывает изменения способствующие пациенту в проявлении и осознании бессознательного в большем случае либидинозного содержания.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Психодинамический п</w:t>
      </w:r>
      <w:r>
        <w:rPr>
          <w:rFonts w:ascii="Times New Roman CYR" w:hAnsi="Times New Roman CYR" w:cs="Times New Roman CYR"/>
          <w:sz w:val="28"/>
          <w:szCs w:val="28"/>
        </w:rPr>
        <w:t>одход реализуется средствами вербализации, включающей свободные ассоциации пациента и анализ психотерапевтом реакций переноса и сопротивления.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t>Глава 2. Организация психоаналитического процесса и основные аналитические процедуры</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.1 Предварительное интер</w:t>
      </w:r>
      <w:r>
        <w:rPr>
          <w:rFonts w:ascii="Times New Roman CYR" w:hAnsi="Times New Roman CYR" w:cs="Times New Roman CYR"/>
          <w:sz w:val="28"/>
          <w:szCs w:val="28"/>
        </w:rPr>
        <w:t>вью</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предварительном интервью, которое может занимать несколько сеансов, главной задачей является обследование пациента, позволяющее оценить его пригодность для психоаналитического лечения и возможность психоанализа для него. Серьезные требования предъяв</w:t>
      </w:r>
      <w:r>
        <w:rPr>
          <w:rFonts w:ascii="Times New Roman CYR" w:hAnsi="Times New Roman CYR" w:cs="Times New Roman CYR"/>
          <w:sz w:val="28"/>
          <w:szCs w:val="28"/>
        </w:rPr>
        <w:t xml:space="preserve">ляются к эластичной способности Эго отдаваться регрессу, необходимому для продуцирования материала в свободных ассоциациях, и возвращаться к более зрелому рефлексивному способу самонаблюдения, отстраненного анализа собственного материала, понимания смысла </w:t>
      </w:r>
      <w:r>
        <w:rPr>
          <w:rFonts w:ascii="Times New Roman CYR" w:hAnsi="Times New Roman CYR" w:cs="Times New Roman CYR"/>
          <w:sz w:val="28"/>
          <w:szCs w:val="28"/>
        </w:rPr>
        <w:t xml:space="preserve">терапевтических вторжений и терапевтических отношений. Это требование иногда называют способностью раздвоения на переживающее, чувствующее Я и Я - наблюдающее.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Мы воспользуемся примерным планом клинической беседы, разработанной Н. Мак-Вильямс Здесь же кра</w:t>
      </w:r>
      <w:r>
        <w:rPr>
          <w:rFonts w:ascii="Times New Roman CYR" w:hAnsi="Times New Roman CYR" w:cs="Times New Roman CYR"/>
          <w:sz w:val="28"/>
          <w:szCs w:val="28"/>
        </w:rPr>
        <w:t xml:space="preserve">тко отметим, что любой процесс обследования предполагает два метода сбора данных: задавание вопросов и выслушивание ответов.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Первый блок вопросов.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Вопросы предполагают прояснение необходимой для начала лечения информации: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b/>
          <w:bCs/>
          <w:sz w:val="28"/>
          <w:szCs w:val="28"/>
        </w:rPr>
        <w:t>·</w:t>
      </w:r>
      <w:r>
        <w:rPr>
          <w:rFonts w:ascii="Symbol" w:hAnsi="Symbol" w:cs="Symbol"/>
          <w:b/>
          <w:bCs/>
          <w:sz w:val="28"/>
          <w:szCs w:val="28"/>
        </w:rPr>
        <w:tab/>
      </w:r>
      <w:r>
        <w:rPr>
          <w:rFonts w:ascii="Times New Roman CYR" w:hAnsi="Times New Roman CYR" w:cs="Times New Roman CYR"/>
          <w:sz w:val="28"/>
          <w:szCs w:val="28"/>
        </w:rPr>
        <w:t>имеет ли пациент диагностиров</w:t>
      </w:r>
      <w:r>
        <w:rPr>
          <w:rFonts w:ascii="Times New Roman CYR" w:hAnsi="Times New Roman CYR" w:cs="Times New Roman CYR"/>
          <w:sz w:val="28"/>
          <w:szCs w:val="28"/>
        </w:rPr>
        <w:t xml:space="preserve">анные органические расстройства мозговой деятельности или психиатрическое расстройство, тяжелые соматические заболевания;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b/>
          <w:bCs/>
          <w:sz w:val="28"/>
          <w:szCs w:val="28"/>
        </w:rPr>
        <w:t>·</w:t>
      </w:r>
      <w:r>
        <w:rPr>
          <w:rFonts w:ascii="Symbol" w:hAnsi="Symbol" w:cs="Symbol"/>
          <w:b/>
          <w:bCs/>
          <w:sz w:val="28"/>
          <w:szCs w:val="28"/>
        </w:rPr>
        <w:tab/>
      </w:r>
      <w:r>
        <w:rPr>
          <w:rFonts w:ascii="Times New Roman CYR" w:hAnsi="Times New Roman CYR" w:cs="Times New Roman CYR"/>
          <w:sz w:val="28"/>
          <w:szCs w:val="28"/>
        </w:rPr>
        <w:t xml:space="preserve">обращается за психотерапевтической помощью впервые или повторно;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b/>
          <w:bCs/>
          <w:sz w:val="28"/>
          <w:szCs w:val="28"/>
        </w:rPr>
        <w:t>·</w:t>
      </w:r>
      <w:r>
        <w:rPr>
          <w:rFonts w:ascii="Symbol" w:hAnsi="Symbol" w:cs="Symbol"/>
          <w:b/>
          <w:bCs/>
          <w:sz w:val="28"/>
          <w:szCs w:val="28"/>
        </w:rPr>
        <w:tab/>
      </w:r>
      <w:r>
        <w:rPr>
          <w:rFonts w:ascii="Times New Roman CYR" w:hAnsi="Times New Roman CYR" w:cs="Times New Roman CYR"/>
          <w:sz w:val="28"/>
          <w:szCs w:val="28"/>
        </w:rPr>
        <w:t>цель его обращения в данный момент, т.е. каковы его сегодняшние</w:t>
      </w:r>
      <w:r>
        <w:rPr>
          <w:rFonts w:ascii="Times New Roman CYR" w:hAnsi="Times New Roman CYR" w:cs="Times New Roman CYR"/>
          <w:sz w:val="28"/>
          <w:szCs w:val="28"/>
        </w:rPr>
        <w:t xml:space="preserve"> жалобы и проблемы, степень их остроты - не нуждается ли пациент в медикаментозной помощи;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b/>
          <w:bCs/>
          <w:sz w:val="28"/>
          <w:szCs w:val="28"/>
        </w:rPr>
        <w:t>·</w:t>
      </w:r>
      <w:r>
        <w:rPr>
          <w:rFonts w:ascii="Symbol" w:hAnsi="Symbol" w:cs="Symbol"/>
          <w:b/>
          <w:bCs/>
          <w:sz w:val="28"/>
          <w:szCs w:val="28"/>
        </w:rPr>
        <w:tab/>
      </w:r>
      <w:r>
        <w:rPr>
          <w:rFonts w:ascii="Times New Roman CYR" w:hAnsi="Times New Roman CYR" w:cs="Times New Roman CYR"/>
          <w:sz w:val="28"/>
          <w:szCs w:val="28"/>
        </w:rPr>
        <w:t xml:space="preserve">очень важно, чтобы при жалобе на депрессивное состояние терапевт имел возможность задать прямой вопрос о наличии суицидальных мыслей, намерений или попыток;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b/>
          <w:bCs/>
          <w:sz w:val="28"/>
          <w:szCs w:val="28"/>
        </w:rPr>
        <w:t>·</w:t>
      </w:r>
      <w:r>
        <w:rPr>
          <w:rFonts w:ascii="Symbol" w:hAnsi="Symbol" w:cs="Symbol"/>
          <w:b/>
          <w:bCs/>
          <w:sz w:val="28"/>
          <w:szCs w:val="28"/>
        </w:rPr>
        <w:tab/>
      </w:r>
      <w:r>
        <w:rPr>
          <w:rFonts w:ascii="Times New Roman CYR" w:hAnsi="Times New Roman CYR" w:cs="Times New Roman CYR"/>
          <w:sz w:val="28"/>
          <w:szCs w:val="28"/>
        </w:rPr>
        <w:t>сл</w:t>
      </w:r>
      <w:r>
        <w:rPr>
          <w:rFonts w:ascii="Times New Roman CYR" w:hAnsi="Times New Roman CYR" w:cs="Times New Roman CYR"/>
          <w:sz w:val="28"/>
          <w:szCs w:val="28"/>
        </w:rPr>
        <w:t xml:space="preserve">едует обратить внимание на ментальную и телесную репрезентации симптомов.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b/>
          <w:bCs/>
          <w:sz w:val="28"/>
          <w:szCs w:val="28"/>
        </w:rPr>
        <w:t>·</w:t>
      </w:r>
      <w:r>
        <w:rPr>
          <w:rFonts w:ascii="Symbol" w:hAnsi="Symbol" w:cs="Symbol"/>
          <w:b/>
          <w:bCs/>
          <w:sz w:val="28"/>
          <w:szCs w:val="28"/>
        </w:rPr>
        <w:tab/>
      </w:r>
      <w:r>
        <w:rPr>
          <w:rFonts w:ascii="Times New Roman CYR" w:hAnsi="Times New Roman CYR" w:cs="Times New Roman CYR"/>
          <w:sz w:val="28"/>
          <w:szCs w:val="28"/>
        </w:rPr>
        <w:t>Имеет ли пациент диагностированные органические расстройства мозговой деятельности или психиатрическое расстройство, тяжелые соматические заболевания;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b/>
          <w:bCs/>
          <w:sz w:val="28"/>
          <w:szCs w:val="28"/>
        </w:rPr>
        <w:t>·</w:t>
      </w:r>
      <w:r>
        <w:rPr>
          <w:rFonts w:ascii="Symbol" w:hAnsi="Symbol" w:cs="Symbol"/>
          <w:b/>
          <w:bCs/>
          <w:sz w:val="28"/>
          <w:szCs w:val="28"/>
        </w:rPr>
        <w:tab/>
      </w:r>
      <w:r>
        <w:rPr>
          <w:rFonts w:ascii="Times New Roman CYR" w:hAnsi="Times New Roman CYR" w:cs="Times New Roman CYR"/>
          <w:sz w:val="28"/>
          <w:szCs w:val="28"/>
        </w:rPr>
        <w:t>обращается за психотерапев</w:t>
      </w:r>
      <w:r>
        <w:rPr>
          <w:rFonts w:ascii="Times New Roman CYR" w:hAnsi="Times New Roman CYR" w:cs="Times New Roman CYR"/>
          <w:sz w:val="28"/>
          <w:szCs w:val="28"/>
        </w:rPr>
        <w:t>тической помощью впервые или повторно;</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b/>
          <w:bCs/>
          <w:sz w:val="28"/>
          <w:szCs w:val="28"/>
        </w:rPr>
        <w:t>·</w:t>
      </w:r>
      <w:r>
        <w:rPr>
          <w:rFonts w:ascii="Symbol" w:hAnsi="Symbol" w:cs="Symbol"/>
          <w:b/>
          <w:bCs/>
          <w:sz w:val="28"/>
          <w:szCs w:val="28"/>
        </w:rPr>
        <w:tab/>
      </w:r>
      <w:r>
        <w:rPr>
          <w:rFonts w:ascii="Times New Roman CYR" w:hAnsi="Times New Roman CYR" w:cs="Times New Roman CYR"/>
          <w:sz w:val="28"/>
          <w:szCs w:val="28"/>
        </w:rPr>
        <w:t xml:space="preserve">цель его обращения в данный момент, т.е. каковы его сегодняшние жалобы и проблемы, степень их остроты.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При жалобе на депрессивное состояние терапевту необходимо задать прямой вопрос о наличии суицидальных мыслей, н</w:t>
      </w:r>
      <w:r>
        <w:rPr>
          <w:rFonts w:ascii="Times New Roman CYR" w:hAnsi="Times New Roman CYR" w:cs="Times New Roman CYR"/>
          <w:sz w:val="28"/>
          <w:szCs w:val="28"/>
        </w:rPr>
        <w:t>амерений или попыток - следует обратить внимание на ментальную и телесную репрезентации симптомов.</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Вопросы должны служить терапевту не более чем отправными точками беседы. Они не должны «выстреливаться», от них терапевт скорее отталкивается, и у пациента т</w:t>
      </w:r>
      <w:r>
        <w:rPr>
          <w:rFonts w:ascii="Times New Roman CYR" w:hAnsi="Times New Roman CYR" w:cs="Times New Roman CYR"/>
          <w:sz w:val="28"/>
          <w:szCs w:val="28"/>
        </w:rPr>
        <w:t>огда появляется ощущение, что его не допрашивают, а заинтересованы в знакомстве с его персональной картиной видения ситуации и оказании ему наиболее адекватной помощи - для того и готовы его выслушивать. Только опытный терапевт может скоро обнаружить сущес</w:t>
      </w:r>
      <w:r>
        <w:rPr>
          <w:rFonts w:ascii="Times New Roman CYR" w:hAnsi="Times New Roman CYR" w:cs="Times New Roman CYR"/>
          <w:sz w:val="28"/>
          <w:szCs w:val="28"/>
        </w:rPr>
        <w:t>твенный диагностический материал относительно психиатрического статуса пациента, состояния его интеллектуальных процессов: памяти, распределения-концентрации внимания, что может относиться преимущественно к нарушениям познавательных процессов, а что распро</w:t>
      </w:r>
      <w:r>
        <w:rPr>
          <w:rFonts w:ascii="Times New Roman CYR" w:hAnsi="Times New Roman CYR" w:cs="Times New Roman CYR"/>
          <w:sz w:val="28"/>
          <w:szCs w:val="28"/>
        </w:rPr>
        <w:t>странено на оценку его 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Второй блок вопросов сконцентрирован вокруг обращения пациента именно к данному виду терапии и конкретному терапевту. Здесь обнаруживаются первоначальные ожидания пациента, иногда абсолютно нереалистические (например, в нашей сего</w:t>
      </w:r>
      <w:r>
        <w:rPr>
          <w:rFonts w:ascii="Times New Roman CYR" w:hAnsi="Times New Roman CYR" w:cs="Times New Roman CYR"/>
          <w:sz w:val="28"/>
          <w:szCs w:val="28"/>
        </w:rPr>
        <w:t>дняшней ситуации пациент не всегда осведомлен о сути той или иной терапевтической системы и может даже отождествлять психоанализ с ясновидением). Помимо необходимых по этому поводу разъяснений, которые предоставляются пациенту, серьезное внимание уделяется</w:t>
      </w:r>
      <w:r>
        <w:rPr>
          <w:rFonts w:ascii="Times New Roman CYR" w:hAnsi="Times New Roman CYR" w:cs="Times New Roman CYR"/>
          <w:sz w:val="28"/>
          <w:szCs w:val="28"/>
        </w:rPr>
        <w:t xml:space="preserve"> пониманию скрытых или явных терапевтических предпочтений пациента: говорят они о его зависимо-внушаемой или рационально-прагматической установке; ожидает ли он избавления от симптомов или чувствует что-то неладное в нем самом, в его отношениях с людьми. К</w:t>
      </w:r>
      <w:r>
        <w:rPr>
          <w:rFonts w:ascii="Times New Roman CYR" w:hAnsi="Times New Roman CYR" w:cs="Times New Roman CYR"/>
          <w:sz w:val="28"/>
          <w:szCs w:val="28"/>
        </w:rPr>
        <w:t>роме того, терапевт может понять, каковы самые общие установки пациента в отношении факта обращения за помощью. Нарциссические пациенты обычно долго колеблются, «выжидают до последнего» и после заключения терапевтического контракта выказывают большой скепт</w:t>
      </w:r>
      <w:r>
        <w:rPr>
          <w:rFonts w:ascii="Times New Roman CYR" w:hAnsi="Times New Roman CYR" w:cs="Times New Roman CYR"/>
          <w:sz w:val="28"/>
          <w:szCs w:val="28"/>
        </w:rPr>
        <w:t>ицизм по поводу самой терапии, предыдущего опыта, неоправданных ожиданий от своего теперешнего обращения и т.д. Каковы надежды пациента на избавление от страданий? Каковы его опасения по поводу лечения, возможных последствий для жизни, ее реальных изменени</w:t>
      </w:r>
      <w:r>
        <w:rPr>
          <w:rFonts w:ascii="Times New Roman CYR" w:hAnsi="Times New Roman CYR" w:cs="Times New Roman CYR"/>
          <w:sz w:val="28"/>
          <w:szCs w:val="28"/>
        </w:rPr>
        <w:t>й?</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Третий блок вопросов позволяет вести беседу по поводу самой личности пациента: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b/>
          <w:bCs/>
          <w:sz w:val="28"/>
          <w:szCs w:val="28"/>
        </w:rPr>
        <w:t>·</w:t>
      </w:r>
      <w:r>
        <w:rPr>
          <w:rFonts w:ascii="Symbol" w:hAnsi="Symbol" w:cs="Symbol"/>
          <w:b/>
          <w:bCs/>
          <w:sz w:val="28"/>
          <w:szCs w:val="28"/>
        </w:rPr>
        <w:tab/>
      </w:r>
      <w:r>
        <w:rPr>
          <w:rFonts w:ascii="Times New Roman CYR" w:hAnsi="Times New Roman CYR" w:cs="Times New Roman CYR"/>
          <w:sz w:val="28"/>
          <w:szCs w:val="28"/>
        </w:rPr>
        <w:t>как он мог бы представить себя терапевту для облегчения понимания терапевтом его проблем, какой портрет себя у него имеется на сегодняшний день;</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b/>
          <w:bCs/>
          <w:sz w:val="28"/>
          <w:szCs w:val="28"/>
        </w:rPr>
        <w:t>·</w:t>
      </w:r>
      <w:r>
        <w:rPr>
          <w:rFonts w:ascii="Symbol" w:hAnsi="Symbol" w:cs="Symbol"/>
          <w:b/>
          <w:bCs/>
          <w:sz w:val="28"/>
          <w:szCs w:val="28"/>
        </w:rPr>
        <w:tab/>
      </w:r>
      <w:r>
        <w:rPr>
          <w:rFonts w:ascii="Times New Roman CYR" w:hAnsi="Times New Roman CYR" w:cs="Times New Roman CYR"/>
          <w:sz w:val="28"/>
          <w:szCs w:val="28"/>
        </w:rPr>
        <w:t>каким, по его мнению, вид</w:t>
      </w:r>
      <w:r>
        <w:rPr>
          <w:rFonts w:ascii="Times New Roman CYR" w:hAnsi="Times New Roman CYR" w:cs="Times New Roman CYR"/>
          <w:sz w:val="28"/>
          <w:szCs w:val="28"/>
        </w:rPr>
        <w:t>ят его другие люди;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b/>
          <w:bCs/>
          <w:sz w:val="28"/>
          <w:szCs w:val="28"/>
        </w:rPr>
        <w:t>·</w:t>
      </w:r>
      <w:r>
        <w:rPr>
          <w:rFonts w:ascii="Symbol" w:hAnsi="Symbol" w:cs="Symbol"/>
          <w:b/>
          <w:bCs/>
          <w:sz w:val="28"/>
          <w:szCs w:val="28"/>
        </w:rPr>
        <w:tab/>
      </w:r>
      <w:r>
        <w:rPr>
          <w:rFonts w:ascii="Times New Roman CYR" w:hAnsi="Times New Roman CYR" w:cs="Times New Roman CYR"/>
          <w:sz w:val="28"/>
          <w:szCs w:val="28"/>
        </w:rPr>
        <w:t>что самому пациенту в себе нравится, что он относит к своим сильным сторонам, на что можно опереться в терапевтической работе с ним;</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b/>
          <w:bCs/>
          <w:sz w:val="28"/>
          <w:szCs w:val="28"/>
        </w:rPr>
        <w:t>·</w:t>
      </w:r>
      <w:r>
        <w:rPr>
          <w:rFonts w:ascii="Symbol" w:hAnsi="Symbol" w:cs="Symbol"/>
          <w:b/>
          <w:bCs/>
          <w:sz w:val="28"/>
          <w:szCs w:val="28"/>
        </w:rPr>
        <w:tab/>
      </w:r>
      <w:r>
        <w:rPr>
          <w:rFonts w:ascii="Times New Roman CYR" w:hAnsi="Times New Roman CYR" w:cs="Times New Roman CYR"/>
          <w:sz w:val="28"/>
          <w:szCs w:val="28"/>
        </w:rPr>
        <w:t>что его беспокоит в себе самом, каким человеком он себя считает.</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Внимательное выслушивание позволяе</w:t>
      </w:r>
      <w:r>
        <w:rPr>
          <w:rFonts w:ascii="Times New Roman CYR" w:hAnsi="Times New Roman CYR" w:cs="Times New Roman CYR"/>
          <w:sz w:val="28"/>
          <w:szCs w:val="28"/>
        </w:rPr>
        <w:t>т оценить навыки аналитической и рефлексивной работы и перспективы их развития в терапии; степень сформированности самоидентичности или скорее наличие конкретных и частных самооценок вне их целостности; степень самостоятельности суждений о себе или большая</w:t>
      </w:r>
      <w:r>
        <w:rPr>
          <w:rFonts w:ascii="Times New Roman CYR" w:hAnsi="Times New Roman CYR" w:cs="Times New Roman CYR"/>
          <w:sz w:val="28"/>
          <w:szCs w:val="28"/>
        </w:rPr>
        <w:t xml:space="preserve"> апелляция к мнениям других; избирательность внимания к сугубо определенным аспектам Я (позитивным или негативным) или объективное видение себя.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Четвертый блок вопросов касается людей ближайшего окружения пациента: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каков их круг, каков характер отношений</w:t>
      </w:r>
      <w:r>
        <w:rPr>
          <w:rFonts w:ascii="Times New Roman CYR" w:hAnsi="Times New Roman CYR" w:cs="Times New Roman CYR"/>
          <w:sz w:val="28"/>
          <w:szCs w:val="28"/>
        </w:rPr>
        <w:t>, есть ли у пациента друзья;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не мог бы он так описать их портреты, чтобы позволить терапевту познакомиться с ними;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присутствуют ли в его жизни, как ему кажется, близкие отношения, интимные (в обоих смыслах слова);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семейное положение и отношения в се</w:t>
      </w:r>
      <w:r>
        <w:rPr>
          <w:rFonts w:ascii="Times New Roman CYR" w:hAnsi="Times New Roman CYR" w:cs="Times New Roman CYR"/>
          <w:sz w:val="28"/>
          <w:szCs w:val="28"/>
        </w:rPr>
        <w:t>мье;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есть ли у пациента недоброжелатели или враги;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sz w:val="28"/>
          <w:szCs w:val="28"/>
        </w:rPr>
        <w:t>·</w:t>
      </w:r>
      <w:r>
        <w:rPr>
          <w:rFonts w:ascii="Symbol" w:hAnsi="Symbol" w:cs="Symbol"/>
          <w:sz w:val="28"/>
          <w:szCs w:val="28"/>
        </w:rPr>
        <w:tab/>
      </w:r>
      <w:r>
        <w:rPr>
          <w:rFonts w:ascii="Times New Roman CYR" w:hAnsi="Times New Roman CYR" w:cs="Times New Roman CYR"/>
          <w:sz w:val="28"/>
          <w:szCs w:val="28"/>
        </w:rPr>
        <w:t>как бы пациент мог охарактеризовать свои отношения с людьми в целом.</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Терапевт обращает внимание на преобладающий эмоциональный тон отношений с людьми; проблемы, связанные с одиночеством, отношение к б</w:t>
      </w:r>
      <w:r>
        <w:rPr>
          <w:rFonts w:ascii="Times New Roman CYR" w:hAnsi="Times New Roman CYR" w:cs="Times New Roman CYR"/>
          <w:sz w:val="28"/>
          <w:szCs w:val="28"/>
        </w:rPr>
        <w:t xml:space="preserve">лизости-интимности; наконец, начинают проясняться устойчивые паттерны отношения к себе и другим, индивидуальные наборы механизмов защиты и поведенческие стратегии совладения с тревогами.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Пятый блок вопросов затрагивает обсуждение самой существенной пробле</w:t>
      </w:r>
      <w:r>
        <w:rPr>
          <w:rFonts w:ascii="Times New Roman CYR" w:hAnsi="Times New Roman CYR" w:cs="Times New Roman CYR"/>
          <w:sz w:val="28"/>
          <w:szCs w:val="28"/>
        </w:rPr>
        <w:t>мы - как жить дальше? К моменту окончания диагностической части работы, которая иногда продолжается довольно долго, терапия, собственно, может ею и закончиться, а терапевт и пациент уже имеют достаточный опыт совместного обсуждения волнующих пациента вопро</w:t>
      </w:r>
      <w:r>
        <w:rPr>
          <w:rFonts w:ascii="Times New Roman CYR" w:hAnsi="Times New Roman CYR" w:cs="Times New Roman CYR"/>
          <w:sz w:val="28"/>
          <w:szCs w:val="28"/>
        </w:rPr>
        <w:t>сов. Очевидно, непосредственно на примере их собственного общения прояснились некоторые из привычных способов видения и понимания пациентом самого себя и других, специфика его личностной организации, так же как и характер психопатологии.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Благодаря пробным </w:t>
      </w:r>
      <w:r>
        <w:rPr>
          <w:rFonts w:ascii="Times New Roman CYR" w:hAnsi="Times New Roman CYR" w:cs="Times New Roman CYR"/>
          <w:sz w:val="28"/>
          <w:szCs w:val="28"/>
        </w:rPr>
        <w:t>фокусировкам, прояснениям, интерпретациям становится более или менее ясно, можно ли работать с пациентом в психоаналитической манере или стоит порекомендовать другой вид терапии. Если принимается решение начинать работу, поднимаются вопросы так называемого</w:t>
      </w:r>
      <w:r>
        <w:rPr>
          <w:rFonts w:ascii="Times New Roman CYR" w:hAnsi="Times New Roman CYR" w:cs="Times New Roman CYR"/>
          <w:sz w:val="28"/>
          <w:szCs w:val="28"/>
        </w:rPr>
        <w:t xml:space="preserve"> контракта, иначе говоря, прояснение важных организационных принципов работы, которые оказываются глубоко ассоциированы с самыми существенными проблемами пациента и, как правило, вызывают сильные эмоциональные реакции, при этом связь организационных вопрос</w:t>
      </w:r>
      <w:r>
        <w:rPr>
          <w:rFonts w:ascii="Times New Roman CYR" w:hAnsi="Times New Roman CYR" w:cs="Times New Roman CYR"/>
          <w:sz w:val="28"/>
          <w:szCs w:val="28"/>
        </w:rPr>
        <w:t xml:space="preserve">ов с глубинными личностными проблемами самим пациентом не осознается. </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К главным организационным вопросам относятся обсуждение психотерапевтического запроса и принятие решения о месте, времени, частоте, регулярности сессий, приблизительной длительности общ</w:t>
      </w:r>
      <w:r>
        <w:rPr>
          <w:rFonts w:ascii="Times New Roman CYR" w:hAnsi="Times New Roman CYR" w:cs="Times New Roman CYR"/>
          <w:sz w:val="28"/>
          <w:szCs w:val="28"/>
        </w:rPr>
        <w:t>его курса, оплате, а также информирование пациента о некоторых специфических правилах проведения анализа (на кушетке или в кресле, демонстрация основных аналитических процедур, показ некоторых терапевтических интервенций - прояснения, пробной интерпретации</w:t>
      </w:r>
      <w:r>
        <w:rPr>
          <w:rFonts w:ascii="Times New Roman CYR" w:hAnsi="Times New Roman CYR" w:cs="Times New Roman CYR"/>
          <w:sz w:val="28"/>
          <w:szCs w:val="28"/>
        </w:rPr>
        <w:t>). [18]</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Постепенно вырисовывается перспектива рабочего альянса с пациентом или, напротив, открывается картина довольно нереалистических, сугубо фантазийных, иррациональных запросов к терапевту, что чрезвычайно мешает рабочим отношениям с терапевтом, а в ко</w:t>
      </w:r>
      <w:r>
        <w:rPr>
          <w:rFonts w:ascii="Times New Roman CYR" w:hAnsi="Times New Roman CYR" w:cs="Times New Roman CYR"/>
          <w:sz w:val="28"/>
          <w:szCs w:val="28"/>
        </w:rPr>
        <w:t>нечном счете делает невозможным движение к терапевтической цели.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.2 Психоаналитический сеттинг</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На первый взгляд, кажется, что от пациента требуется совсем немного - просто свободно ассоциировать, говорить то, что приходит в голову, какими бы тривиальными</w:t>
      </w:r>
      <w:r>
        <w:rPr>
          <w:rFonts w:ascii="Times New Roman CYR" w:hAnsi="Times New Roman CYR" w:cs="Times New Roman CYR"/>
          <w:sz w:val="28"/>
          <w:szCs w:val="28"/>
        </w:rPr>
        <w:t xml:space="preserve"> или ужасными ни были его мысли или желания, отбросив защиты и сопротивление. Предполагается, что, поскольку инстинкты обладают мощным энергетическим зарядом и блокированы защитами, чтобы не допустить их появления в сознании, свободные ассоциации смогут «к</w:t>
      </w:r>
      <w:r>
        <w:rPr>
          <w:rFonts w:ascii="Times New Roman CYR" w:hAnsi="Times New Roman CYR" w:cs="Times New Roman CYR"/>
          <w:sz w:val="28"/>
          <w:szCs w:val="28"/>
        </w:rPr>
        <w:t>атализировать» мысли, желания, фантазии бессознательного. Положение «на кушетке» будет способствовать быстрому регрессу к инфантильным страхам и симптомам. Чтобы продолжать работу, несмотря на их террор, терапевт развивает рабочий альянс с рациональной час</w:t>
      </w:r>
      <w:r>
        <w:rPr>
          <w:rFonts w:ascii="Times New Roman CYR" w:hAnsi="Times New Roman CYR" w:cs="Times New Roman CYR"/>
          <w:sz w:val="28"/>
          <w:szCs w:val="28"/>
        </w:rPr>
        <w:t>тью Эго пациента, опираясь на осознанное намерение пациента избавиться от страдания. Благодаря перенесению пациент становится способным вспомнить и пережить в деталях детские сны, грезы и желания, даже если этот материал содержит угрожающие импульсы. Испол</w:t>
      </w:r>
      <w:r>
        <w:rPr>
          <w:rFonts w:ascii="Times New Roman CYR" w:hAnsi="Times New Roman CYR" w:cs="Times New Roman CYR"/>
          <w:sz w:val="28"/>
          <w:szCs w:val="28"/>
        </w:rPr>
        <w:t>ьзуя перенесение в качестве «поля битвы», терапевт позволяет старым конфликтам проявиться вновь и не только в воспоминаниях, но и в отношении к врачу. И вот здесь-то, по мысли Фрейда, разыгрывается битва между пациентом и врачом: первый хотел бы воспроизве</w:t>
      </w:r>
      <w:r>
        <w:rPr>
          <w:rFonts w:ascii="Times New Roman CYR" w:hAnsi="Times New Roman CYR" w:cs="Times New Roman CYR"/>
          <w:sz w:val="28"/>
          <w:szCs w:val="28"/>
        </w:rPr>
        <w:t>сти старые конфликты со старыми концовками, второй же, используя все душевные силы пациента и всю меру своего влияния на пациента, хотел бы заставить его принять другое решение.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Вот, в сущности, какими простыми словами можно описать, по Фрейду, план психоа</w:t>
      </w:r>
      <w:r>
        <w:rPr>
          <w:rFonts w:ascii="Times New Roman CYR" w:hAnsi="Times New Roman CYR" w:cs="Times New Roman CYR"/>
          <w:sz w:val="28"/>
          <w:szCs w:val="28"/>
        </w:rPr>
        <w:t>налитической терапии. А как строится и разворачивается такая терапия? Современные представители психоаналитического направления предлагают следующую схему.</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Психоаналитическая терапия может быть определена по своей конечной цели, как это было показано ранее</w:t>
      </w:r>
      <w:r>
        <w:rPr>
          <w:rFonts w:ascii="Times New Roman CYR" w:hAnsi="Times New Roman CYR" w:cs="Times New Roman CYR"/>
          <w:sz w:val="28"/>
          <w:szCs w:val="28"/>
        </w:rPr>
        <w:t>. Итак, единственной целью психоанализа является увеличение силы Эго по отношению к Супер-Эго, Ид и внешнему миру. Психически здоровый или вылечившийся посредством психоанализа человек - это человек, вступающий в новое отношение к своему бессознательному -</w:t>
      </w:r>
      <w:r>
        <w:rPr>
          <w:rFonts w:ascii="Times New Roman CYR" w:hAnsi="Times New Roman CYR" w:cs="Times New Roman CYR"/>
          <w:sz w:val="28"/>
          <w:szCs w:val="28"/>
        </w:rPr>
        <w:t xml:space="preserve"> там, где было Оно, должно стать, согласно крылатому определению Фрейда. Р. Гринсон дает определение психоаналитической терапии в качестве каузального метода лечения невроза: «Цель - разрешение невротического конфликта пациента, включающего инфантильный не</w:t>
      </w:r>
      <w:r>
        <w:rPr>
          <w:rFonts w:ascii="Times New Roman CYR" w:hAnsi="Times New Roman CYR" w:cs="Times New Roman CYR"/>
          <w:sz w:val="28"/>
          <w:szCs w:val="28"/>
        </w:rPr>
        <w:t>вроз, который служит краеугольным камнем взрослого невроза. Разрешение невротического конфликта означает воссоединение с сознательной частью Эго той части Ид, Супер-Эго и бессознательной части Эго, что была исключена из нее по той или иной причине»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Прошлое</w:t>
      </w:r>
      <w:r>
        <w:rPr>
          <w:rFonts w:ascii="Times New Roman CYR" w:hAnsi="Times New Roman CYR" w:cs="Times New Roman CYR"/>
          <w:sz w:val="28"/>
          <w:szCs w:val="28"/>
        </w:rPr>
        <w:t xml:space="preserve"> приходит в настоящее; пациент неизбежно приносит его с собой, сам не догадываясь об этом. Прошлое уже «закрепилось» в привычках, манере поведения, интонациях и оборотах речи, в телесном габитусе - позах, моторике, микродвижениях и выражении лица, в выборе</w:t>
      </w:r>
      <w:r>
        <w:rPr>
          <w:rFonts w:ascii="Times New Roman CYR" w:hAnsi="Times New Roman CYR" w:cs="Times New Roman CYR"/>
          <w:sz w:val="28"/>
          <w:szCs w:val="28"/>
        </w:rPr>
        <w:t xml:space="preserve"> позы на кушетке и т.д.; лики прошлого неисчислимы, психоаналитику придется узнавать индивидуальный и идиосинкразический язык прошлого каждого нового пациента. Прошлое может являть себя и более грубо, воспроизведением многократно рассказанных историй о себ</w:t>
      </w:r>
      <w:r>
        <w:rPr>
          <w:rFonts w:ascii="Times New Roman CYR" w:hAnsi="Times New Roman CYR" w:cs="Times New Roman CYR"/>
          <w:sz w:val="28"/>
          <w:szCs w:val="28"/>
        </w:rPr>
        <w:t>е; человек как рассказчик историй, по выражению современных конструктивистов. По этим рассказам аналитик различает так называемые паттерны, т.е. устойчивые образцы способов восприятия, мышления, чувствования, поведения, речи. Одни образцы глубоко индивидуа</w:t>
      </w:r>
      <w:r>
        <w:rPr>
          <w:rFonts w:ascii="Times New Roman CYR" w:hAnsi="Times New Roman CYR" w:cs="Times New Roman CYR"/>
          <w:sz w:val="28"/>
          <w:szCs w:val="28"/>
        </w:rPr>
        <w:t>льны, другие представляют собой культурные, социальные, политические «коды» (Р. Барт). Скорее маскирующие, чем раскрывающие человеческую уникальность, сросшегося с теми или другими постоянно меняющимися контекстами. Аналитик начинает свою работу со знакомс</w:t>
      </w:r>
      <w:r>
        <w:rPr>
          <w:rFonts w:ascii="Times New Roman CYR" w:hAnsi="Times New Roman CYR" w:cs="Times New Roman CYR"/>
          <w:sz w:val="28"/>
          <w:szCs w:val="28"/>
        </w:rPr>
        <w:t>тва, которое происходит во время назначенного и протекающего сеанса, однако с первых минут беседы сталкивается с «прошлым» пациента, с которым ему придется работать как с источником его «настоящих» страданий. Парадокс, на который следует обратить внимание,</w:t>
      </w:r>
      <w:r>
        <w:rPr>
          <w:rFonts w:ascii="Times New Roman CYR" w:hAnsi="Times New Roman CYR" w:cs="Times New Roman CYR"/>
          <w:sz w:val="28"/>
          <w:szCs w:val="28"/>
        </w:rPr>
        <w:t xml:space="preserve"> заключается в том, что это «прошлое» поначалу по-разному представляется участникам беседы: пациент понимает его скорее буквально, как рассказ о прошлых событиях, детстве, в то время как для аналитика прошлое пациента прозрачно проступает сквозь его настоя</w:t>
      </w:r>
      <w:r>
        <w:rPr>
          <w:rFonts w:ascii="Times New Roman CYR" w:hAnsi="Times New Roman CYR" w:cs="Times New Roman CYR"/>
          <w:sz w:val="28"/>
          <w:szCs w:val="28"/>
        </w:rPr>
        <w:t>щее, и так называемая работа с прошлым началась с первого «Здравствуйте». Заметим также, именно навык различения следов прошлого «здесь и теперь» ориентирует современную психоаналитическую терапию на стратегию движения с поверхности вглубь, позволяет контр</w:t>
      </w:r>
      <w:r>
        <w:rPr>
          <w:rFonts w:ascii="Times New Roman CYR" w:hAnsi="Times New Roman CYR" w:cs="Times New Roman CYR"/>
          <w:sz w:val="28"/>
          <w:szCs w:val="28"/>
        </w:rPr>
        <w:t>олировать глубину перенесения в соответствии с тактическими задачами - форматом терапии, тяжестью нарушений у пациента и другими текущими процессами, относящимися к пациенту или терапевту. Цель анализа можно сформулировать следующим образом: отобрать у про</w:t>
      </w:r>
      <w:r>
        <w:rPr>
          <w:rFonts w:ascii="Times New Roman CYR" w:hAnsi="Times New Roman CYR" w:cs="Times New Roman CYR"/>
          <w:sz w:val="28"/>
          <w:szCs w:val="28"/>
        </w:rPr>
        <w:t>шлого его могущественную и тянущую назад силу и вернуть эту силу настоящему.</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Итак, пространственно-временная организация аналитической терапии обрамляет, оформляет терапевтический процесс, определяя его рамки и границы, задавая тем самым и определенную эти</w:t>
      </w:r>
      <w:r>
        <w:rPr>
          <w:rFonts w:ascii="Times New Roman CYR" w:hAnsi="Times New Roman CYR" w:cs="Times New Roman CYR"/>
          <w:sz w:val="28"/>
          <w:szCs w:val="28"/>
        </w:rPr>
        <w:t>ку терапевтических отношений, определяет границы возможного и невозможного никогда[18].</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Приведем пример сеттинга одного из частных профессиональных психоаналитиков нашего времени Ивашова Вадима Валентиновича в приложении № 1.</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.3 Окончание психотерапевтиче</w:t>
      </w:r>
      <w:r>
        <w:rPr>
          <w:rFonts w:ascii="Times New Roman CYR" w:hAnsi="Times New Roman CYR" w:cs="Times New Roman CYR"/>
          <w:sz w:val="28"/>
          <w:szCs w:val="28"/>
        </w:rPr>
        <w:t>ского лечения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начале лечения время окончания психодинамической психотерапии определить невозможно, поскольку процесс лечения может длиться несколько лет. Часто изменения происходят крайне медленно, через накопление минимальных, трудно распознаваемых сдв</w:t>
      </w:r>
      <w:r>
        <w:rPr>
          <w:rFonts w:ascii="Times New Roman CYR" w:hAnsi="Times New Roman CYR" w:cs="Times New Roman CYR"/>
          <w:sz w:val="28"/>
          <w:szCs w:val="28"/>
        </w:rPr>
        <w:t>игов состояния психики пациента.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Различают следующие критерии завершения психодинамической психотерапии:</w:t>
      </w:r>
    </w:p>
    <w:p w:rsidR="00000000" w:rsidRDefault="00A90DCD">
      <w:pPr>
        <w:widowControl w:val="0"/>
        <w:tabs>
          <w:tab w:val="left" w:pos="469"/>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color w:val="000000"/>
          <w:sz w:val="19"/>
          <w:szCs w:val="19"/>
        </w:rPr>
        <w:t>·</w:t>
      </w:r>
      <w:r>
        <w:rPr>
          <w:rFonts w:ascii="Symbol" w:hAnsi="Symbol" w:cs="Symbol"/>
          <w:color w:val="000000"/>
          <w:sz w:val="19"/>
          <w:szCs w:val="19"/>
        </w:rPr>
        <w:tab/>
      </w:r>
      <w:r>
        <w:rPr>
          <w:rFonts w:ascii="Times New Roman CYR" w:hAnsi="Times New Roman CYR" w:cs="Times New Roman CYR"/>
          <w:sz w:val="28"/>
          <w:szCs w:val="28"/>
        </w:rPr>
        <w:t>пациент чувствует облегчение, симптомы воспринимаются им как нечто чуждое;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color w:val="000000"/>
          <w:sz w:val="19"/>
          <w:szCs w:val="19"/>
        </w:rPr>
        <w:t>·</w:t>
      </w:r>
      <w:r>
        <w:rPr>
          <w:rFonts w:ascii="Symbol" w:hAnsi="Symbol" w:cs="Symbol"/>
          <w:color w:val="000000"/>
          <w:sz w:val="19"/>
          <w:szCs w:val="19"/>
        </w:rPr>
        <w:tab/>
      </w:r>
      <w:r>
        <w:rPr>
          <w:rFonts w:ascii="Times New Roman CYR" w:hAnsi="Times New Roman CYR" w:cs="Times New Roman CYR"/>
          <w:sz w:val="28"/>
          <w:szCs w:val="28"/>
        </w:rPr>
        <w:t>пациент понимает свои характерные защитные механизмы;</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color w:val="000000"/>
          <w:sz w:val="19"/>
          <w:szCs w:val="19"/>
        </w:rPr>
        <w:t>·</w:t>
      </w:r>
      <w:r>
        <w:rPr>
          <w:rFonts w:ascii="Symbol" w:hAnsi="Symbol" w:cs="Symbol"/>
          <w:color w:val="000000"/>
          <w:sz w:val="19"/>
          <w:szCs w:val="19"/>
        </w:rPr>
        <w:tab/>
      </w:r>
      <w:r>
        <w:rPr>
          <w:rFonts w:ascii="Times New Roman CYR" w:hAnsi="Times New Roman CYR" w:cs="Times New Roman CYR"/>
          <w:sz w:val="28"/>
          <w:szCs w:val="28"/>
        </w:rPr>
        <w:t>пациент способе</w:t>
      </w:r>
      <w:r>
        <w:rPr>
          <w:rFonts w:ascii="Times New Roman CYR" w:hAnsi="Times New Roman CYR" w:cs="Times New Roman CYR"/>
          <w:sz w:val="28"/>
          <w:szCs w:val="28"/>
        </w:rPr>
        <w:t>н понять и признать свои характерные трансферные реакции;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color w:val="000000"/>
          <w:sz w:val="19"/>
          <w:szCs w:val="19"/>
        </w:rPr>
        <w:t>·</w:t>
      </w:r>
      <w:r>
        <w:rPr>
          <w:rFonts w:ascii="Symbol" w:hAnsi="Symbol" w:cs="Symbol"/>
          <w:color w:val="000000"/>
          <w:sz w:val="19"/>
          <w:szCs w:val="19"/>
        </w:rPr>
        <w:tab/>
      </w:r>
      <w:r>
        <w:rPr>
          <w:rFonts w:ascii="Times New Roman CYR" w:hAnsi="Times New Roman CYR" w:cs="Times New Roman CYR"/>
          <w:sz w:val="28"/>
          <w:szCs w:val="28"/>
        </w:rPr>
        <w:t>пациент овладел самоанализом в качестве метода разрешения внутренних конфликтов.</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На завершающем этапе лечения психотерапевт и пациент обращают внимание на то, что больше не поступает новый материа</w:t>
      </w:r>
      <w:r>
        <w:rPr>
          <w:rFonts w:ascii="Times New Roman CYR" w:hAnsi="Times New Roman CYR" w:cs="Times New Roman CYR"/>
          <w:sz w:val="28"/>
          <w:szCs w:val="28"/>
        </w:rPr>
        <w:t>л и не возникают какие-либо новые сопротивления. Напротив, отмечается все более продуктивная работа пациента, который использует на практике все, чему его обучили.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Если лечение длилось несколько лет, то дата его окончания может быть определена заранее (за </w:t>
      </w:r>
      <w:r>
        <w:rPr>
          <w:rFonts w:ascii="Times New Roman CYR" w:hAnsi="Times New Roman CYR" w:cs="Times New Roman CYR"/>
          <w:sz w:val="28"/>
          <w:szCs w:val="28"/>
        </w:rPr>
        <w:t>несколько месяцев).</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Часто в контексте завершения лечения у пациента наблюдаются рецидивы симптомов заболевания и возврат к старым трансферным образцам и стилям взаимодействия с психотерапевтом. Психотерапевт не должен ни удивляться, ни отчаиваться в такой </w:t>
      </w:r>
      <w:r>
        <w:rPr>
          <w:rFonts w:ascii="Times New Roman CYR" w:hAnsi="Times New Roman CYR" w:cs="Times New Roman CYR"/>
          <w:sz w:val="28"/>
          <w:szCs w:val="28"/>
        </w:rPr>
        <w:t>ситуации, а использовать ее как возможность для пациента на практике применить полученные в процессе лечения знания и умения.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На завершающей стадии лечения функции психотерапевта постепенно выполняет пациент. Он начинает более интенсивно заниматься самоана</w:t>
      </w:r>
      <w:r>
        <w:rPr>
          <w:rFonts w:ascii="Times New Roman CYR" w:hAnsi="Times New Roman CYR" w:cs="Times New Roman CYR"/>
          <w:sz w:val="28"/>
          <w:szCs w:val="28"/>
        </w:rPr>
        <w:t>лизом для понимания и разрешения внутренних конфликтов. Этот процесс требует от психотерапевта особого внимания к пациенту. Психотерапевт должен поощрять самостоятельные усилия пациента, направленные на собственную интерпретацию трансферного сопротивления,</w:t>
      </w:r>
      <w:r>
        <w:rPr>
          <w:rFonts w:ascii="Times New Roman CYR" w:hAnsi="Times New Roman CYR" w:cs="Times New Roman CYR"/>
          <w:sz w:val="28"/>
          <w:szCs w:val="28"/>
        </w:rPr>
        <w:t xml:space="preserve"> не мешать ему и не раздражать.</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Следует подчеркнуть, что завершение лечения не означает, что пациенту удалось реализовать все свои надежды и желания. И в этом случае неизбежны разочарования. Однако пациенты, которые овладели психологическими инструментами </w:t>
      </w:r>
      <w:r>
        <w:rPr>
          <w:rFonts w:ascii="Times New Roman CYR" w:hAnsi="Times New Roman CYR" w:cs="Times New Roman CYR"/>
          <w:sz w:val="28"/>
          <w:szCs w:val="28"/>
        </w:rPr>
        <w:t>для понимания внутренних конфликтов и научились разрешать последние, могут осознать сложившуюся ситуацию и сделать соответствующие выводы.</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 наконец, изложим проблемы психотерапевта. Наблюдение за собой и беседы с коллегами зачастую позволяют ему заглянуть</w:t>
      </w:r>
      <w:r>
        <w:rPr>
          <w:rFonts w:ascii="Times New Roman CYR" w:hAnsi="Times New Roman CYR" w:cs="Times New Roman CYR"/>
          <w:sz w:val="28"/>
          <w:szCs w:val="28"/>
        </w:rPr>
        <w:t xml:space="preserve"> в себя и тем самым избежать чувства полной изоляции. Личный психоанализ или глубинная психодинамическая психотерапия призваны помочь ему понять собственные ответные реакции на эмоционально интенсивную завершающую фазу лечения. В этой связи рассмотрим тако</w:t>
      </w:r>
      <w:r>
        <w:rPr>
          <w:rFonts w:ascii="Times New Roman CYR" w:hAnsi="Times New Roman CYR" w:cs="Times New Roman CYR"/>
          <w:sz w:val="28"/>
          <w:szCs w:val="28"/>
        </w:rPr>
        <w:t>е понятие, как “супервизия”.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Супервизия - это форма консультирования психотерапевта в процессе его работы с более опытным, специально подготовленным коллегой, позволяющая психотерапевту (супервизируемому) систематически видеть, осознавать, понимать и анали</w:t>
      </w:r>
      <w:r>
        <w:rPr>
          <w:rFonts w:ascii="Times New Roman CYR" w:hAnsi="Times New Roman CYR" w:cs="Times New Roman CYR"/>
          <w:sz w:val="28"/>
          <w:szCs w:val="28"/>
        </w:rPr>
        <w:t>зировать свои профессиональные действия и профессиональное поведение.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Таким образом, супервизия направлена на психотерапевтический процесс и призвана пополнять знания психотерапевта, развивать навыки и умения, способствующие его профессиональной деятельнос</w:t>
      </w:r>
      <w:r>
        <w:rPr>
          <w:rFonts w:ascii="Times New Roman CYR" w:hAnsi="Times New Roman CYR" w:cs="Times New Roman CYR"/>
          <w:sz w:val="28"/>
          <w:szCs w:val="28"/>
        </w:rPr>
        <w:t>ти.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Супервизию осуществляет супервизор - специально подготовленный психотерапевт, который наблюдает за протеканием психотерапевтического процесса, а затем обсуждает с супервизируемым определенные аспекты этого процесса.</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Супервизор может присутствовать на с</w:t>
      </w:r>
      <w:r>
        <w:rPr>
          <w:rFonts w:ascii="Times New Roman CYR" w:hAnsi="Times New Roman CYR" w:cs="Times New Roman CYR"/>
          <w:sz w:val="28"/>
          <w:szCs w:val="28"/>
        </w:rPr>
        <w:t>еансе психотерапии, но обычно он располагается за специальным экраном либо использует аудио- и видеозаписи сеанса или, наконец, просто выслушивает отчет супервизируемого о проведенном сеансе.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Процесс супервизии отличается от процесса обучения, поскольку в </w:t>
      </w:r>
      <w:r>
        <w:rPr>
          <w:rFonts w:ascii="Times New Roman CYR" w:hAnsi="Times New Roman CYR" w:cs="Times New Roman CYR"/>
          <w:sz w:val="28"/>
          <w:szCs w:val="28"/>
        </w:rPr>
        <w:t>первом практически не используются прямые директивные указания и вмешательства, т. е. процесс супервизии носит скорее характер консультации коллеги. В то же время супервизия не решает задач психотерапии самого психотерапевта, если они не связаны с професси</w:t>
      </w:r>
      <w:r>
        <w:rPr>
          <w:rFonts w:ascii="Times New Roman CYR" w:hAnsi="Times New Roman CYR" w:cs="Times New Roman CYR"/>
          <w:sz w:val="28"/>
          <w:szCs w:val="28"/>
        </w:rPr>
        <w:t>ональной деятельностью супервизируемого.</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Материалом для консультирования в процессе супервизии служат:</w:t>
      </w:r>
    </w:p>
    <w:p w:rsidR="00000000" w:rsidRDefault="00A90DCD">
      <w:pPr>
        <w:widowControl w:val="0"/>
        <w:tabs>
          <w:tab w:val="left" w:pos="464"/>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color w:val="000000"/>
          <w:sz w:val="19"/>
          <w:szCs w:val="19"/>
        </w:rPr>
        <w:t>·</w:t>
      </w:r>
      <w:r>
        <w:rPr>
          <w:rFonts w:ascii="Symbol" w:hAnsi="Symbol" w:cs="Symbol"/>
          <w:color w:val="000000"/>
          <w:sz w:val="19"/>
          <w:szCs w:val="19"/>
        </w:rPr>
        <w:tab/>
      </w:r>
      <w:r>
        <w:rPr>
          <w:rFonts w:ascii="Times New Roman CYR" w:hAnsi="Times New Roman CYR" w:cs="Times New Roman CYR"/>
          <w:sz w:val="28"/>
          <w:szCs w:val="28"/>
        </w:rPr>
        <w:t>проблемы самопонимания и самовосприятия;</w:t>
      </w:r>
    </w:p>
    <w:p w:rsidR="00000000" w:rsidRDefault="00A90DCD">
      <w:pPr>
        <w:widowControl w:val="0"/>
        <w:tabs>
          <w:tab w:val="left" w:pos="459"/>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color w:val="000000"/>
          <w:sz w:val="19"/>
          <w:szCs w:val="19"/>
        </w:rPr>
        <w:t>·</w:t>
      </w:r>
      <w:r>
        <w:rPr>
          <w:rFonts w:ascii="Symbol" w:hAnsi="Symbol" w:cs="Symbol"/>
          <w:color w:val="000000"/>
          <w:sz w:val="19"/>
          <w:szCs w:val="19"/>
        </w:rPr>
        <w:tab/>
      </w:r>
      <w:r>
        <w:rPr>
          <w:rFonts w:ascii="Times New Roman CYR" w:hAnsi="Times New Roman CYR" w:cs="Times New Roman CYR"/>
          <w:sz w:val="28"/>
          <w:szCs w:val="28"/>
        </w:rPr>
        <w:t>теоретические знания и профессиональные навыки;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color w:val="000000"/>
          <w:sz w:val="19"/>
          <w:szCs w:val="19"/>
        </w:rPr>
        <w:t>·</w:t>
      </w:r>
      <w:r>
        <w:rPr>
          <w:rFonts w:ascii="Symbol" w:hAnsi="Symbol" w:cs="Symbol"/>
          <w:color w:val="000000"/>
          <w:sz w:val="19"/>
          <w:szCs w:val="19"/>
        </w:rPr>
        <w:tab/>
      </w:r>
      <w:r>
        <w:rPr>
          <w:rFonts w:ascii="Times New Roman CYR" w:hAnsi="Times New Roman CYR" w:cs="Times New Roman CYR"/>
          <w:sz w:val="28"/>
          <w:szCs w:val="28"/>
        </w:rPr>
        <w:t>отношения с другими людьми, прежде всего с участниками суп</w:t>
      </w:r>
      <w:r>
        <w:rPr>
          <w:rFonts w:ascii="Times New Roman CYR" w:hAnsi="Times New Roman CYR" w:cs="Times New Roman CYR"/>
          <w:sz w:val="28"/>
          <w:szCs w:val="28"/>
        </w:rPr>
        <w:t>ервизии;</w:t>
      </w:r>
    </w:p>
    <w:p w:rsidR="00000000" w:rsidRDefault="00A90DCD">
      <w:pPr>
        <w:widowControl w:val="0"/>
        <w:tabs>
          <w:tab w:val="left" w:pos="464"/>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color w:val="000000"/>
          <w:sz w:val="19"/>
          <w:szCs w:val="19"/>
        </w:rPr>
        <w:t>·</w:t>
      </w:r>
      <w:r>
        <w:rPr>
          <w:rFonts w:ascii="Symbol" w:hAnsi="Symbol" w:cs="Symbol"/>
          <w:color w:val="000000"/>
          <w:sz w:val="19"/>
          <w:szCs w:val="19"/>
        </w:rPr>
        <w:tab/>
      </w:r>
      <w:r>
        <w:rPr>
          <w:rFonts w:ascii="Times New Roman CYR" w:hAnsi="Times New Roman CYR" w:cs="Times New Roman CYR"/>
          <w:sz w:val="28"/>
          <w:szCs w:val="28"/>
        </w:rPr>
        <w:t>формальные и организационные вопросы психотерапевтической практики;</w:t>
      </w:r>
    </w:p>
    <w:p w:rsidR="00000000" w:rsidRDefault="00A90DCD">
      <w:pPr>
        <w:widowControl w:val="0"/>
        <w:tabs>
          <w:tab w:val="left" w:pos="459"/>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Symbol" w:hAnsi="Symbol" w:cs="Symbol"/>
          <w:color w:val="000000"/>
          <w:sz w:val="19"/>
          <w:szCs w:val="19"/>
        </w:rPr>
        <w:t>·</w:t>
      </w:r>
      <w:r>
        <w:rPr>
          <w:rFonts w:ascii="Symbol" w:hAnsi="Symbol" w:cs="Symbol"/>
          <w:color w:val="000000"/>
          <w:sz w:val="19"/>
          <w:szCs w:val="19"/>
        </w:rPr>
        <w:tab/>
      </w:r>
      <w:r>
        <w:rPr>
          <w:rFonts w:ascii="Times New Roman CYR" w:hAnsi="Times New Roman CYR" w:cs="Times New Roman CYR"/>
          <w:sz w:val="28"/>
          <w:szCs w:val="28"/>
        </w:rPr>
        <w:t>отношения с пациентом [4].</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Осуществление супервизии происходит как в индивидуальной, так и в групповой форме. Началом взаимодействий психотерапевта с пациентом является предва</w:t>
      </w:r>
      <w:r>
        <w:rPr>
          <w:rFonts w:ascii="Times New Roman CYR" w:hAnsi="Times New Roman CYR" w:cs="Times New Roman CYR"/>
          <w:sz w:val="28"/>
          <w:szCs w:val="28"/>
        </w:rPr>
        <w:t>рительное интервью, или как его ещё можно назвать - диагностическое. Целью такого интервью является распознавание, обследование пациента для пригодности к психоаналитическому лечению. Как практически любое лечение, психоаналитическое имеет свои противопока</w:t>
      </w:r>
      <w:r>
        <w:rPr>
          <w:rFonts w:ascii="Times New Roman CYR" w:hAnsi="Times New Roman CYR" w:cs="Times New Roman CYR"/>
          <w:sz w:val="28"/>
          <w:szCs w:val="28"/>
        </w:rPr>
        <w:t>зания. Во-первых, она противопоказана при любых формах шизофрении. Во-вторых, психоанализ это очень длительная процедура занимающая годы лечения и пациент должен располагать этим временем, так допустим, если мы знаем о скором переезде пациента или к пример</w:t>
      </w:r>
      <w:r>
        <w:rPr>
          <w:rFonts w:ascii="Times New Roman CYR" w:hAnsi="Times New Roman CYR" w:cs="Times New Roman CYR"/>
          <w:sz w:val="28"/>
          <w:szCs w:val="28"/>
        </w:rPr>
        <w:t>у он должен в скором времени призваться в армию, начинать лечение становится просто бессмысленным и т.д.</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Психоаналитический сеттинг является своего рода договором, где обговариваются правила взаимодействия, обязанности сторон, время, правила, сроки и сумма</w:t>
      </w:r>
      <w:r>
        <w:rPr>
          <w:rFonts w:ascii="Times New Roman CYR" w:hAnsi="Times New Roman CYR" w:cs="Times New Roman CYR"/>
          <w:sz w:val="28"/>
          <w:szCs w:val="28"/>
        </w:rPr>
        <w:t xml:space="preserve"> оплаты, который психотерапевт заключает с пациентом.</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На завершающем этапе лечения психотерапевт и пациент обращают внимание на то, что больше не поступает новый материал и не возникают какие-либо новые сопротивления. Напротив, отмечается все более продук</w:t>
      </w:r>
      <w:r>
        <w:rPr>
          <w:rFonts w:ascii="Times New Roman CYR" w:hAnsi="Times New Roman CYR" w:cs="Times New Roman CYR"/>
          <w:sz w:val="28"/>
          <w:szCs w:val="28"/>
        </w:rPr>
        <w:t>тивная работа пациента, который использует на практике все, чему его обучили.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Если лечение длилось несколько лет, то дата его окончания может быть определена заранее за несколько недель или месяцев.</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t>Заключение</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настоящее время психоаналитическое направ</w:t>
      </w:r>
      <w:r>
        <w:rPr>
          <w:rFonts w:ascii="Times New Roman CYR" w:hAnsi="Times New Roman CYR" w:cs="Times New Roman CYR"/>
          <w:sz w:val="28"/>
          <w:szCs w:val="28"/>
        </w:rPr>
        <w:t>ление в психотерапии занимает самое объемное и содержательное информационное поле, содержащее множество школ, теорий и соответственно методов. Это связанно с тем, что классический психоанализ Фрейда вызвал новую волну в психотерапии, нашедшую своих единомы</w:t>
      </w:r>
      <w:r>
        <w:rPr>
          <w:rFonts w:ascii="Times New Roman CYR" w:hAnsi="Times New Roman CYR" w:cs="Times New Roman CYR"/>
          <w:sz w:val="28"/>
          <w:szCs w:val="28"/>
        </w:rPr>
        <w:t>шленников, но вызвавшую столько противоречий, сколько школ на данный момент в психоаналитической психотерапии.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Психодинамическая психотерапия известна также как психоаналитическая психотерапия, инсайт-ориентированная психотерапия, эксплоративная психотерап</w:t>
      </w:r>
      <w:r>
        <w:rPr>
          <w:rFonts w:ascii="Times New Roman CYR" w:hAnsi="Times New Roman CYR" w:cs="Times New Roman CYR"/>
          <w:sz w:val="28"/>
          <w:szCs w:val="28"/>
        </w:rPr>
        <w:t>ия. Своё начало психодинамическое направление берет с трудов З. Фрейда, и главной её задачей является осознание пациентом бессознательного, в чем ему и помогает психотерапевт. А именно, он вызывает изменения способствующие пациенту в проявлении и осознании</w:t>
      </w:r>
      <w:r>
        <w:rPr>
          <w:rFonts w:ascii="Times New Roman CYR" w:hAnsi="Times New Roman CYR" w:cs="Times New Roman CYR"/>
          <w:sz w:val="28"/>
          <w:szCs w:val="28"/>
        </w:rPr>
        <w:t xml:space="preserve"> бессознательного в большем случае либидинозного содержания.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Психодинамический подход реализуется средствами вербализации, включающей свободные ассоциации пациента и анализ психотерапевтом реакций переноса и сопротивления.</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Началом взаимодействий психотерап</w:t>
      </w:r>
      <w:r>
        <w:rPr>
          <w:rFonts w:ascii="Times New Roman CYR" w:hAnsi="Times New Roman CYR" w:cs="Times New Roman CYR"/>
          <w:sz w:val="28"/>
          <w:szCs w:val="28"/>
        </w:rPr>
        <w:t>евта с пациентом является предварительное интервью, или как его ещё можно назвать - диагностическое. Целью такого интервью является распознавание, обследование пациента для пригодности к психоаналитическому лечению. Как практически любое лечение, психоанал</w:t>
      </w:r>
      <w:r>
        <w:rPr>
          <w:rFonts w:ascii="Times New Roman CYR" w:hAnsi="Times New Roman CYR" w:cs="Times New Roman CYR"/>
          <w:sz w:val="28"/>
          <w:szCs w:val="28"/>
        </w:rPr>
        <w:t>итическое имеет свои противопоказания. Во-первых, она противопоказана при любых формах шизофрении. Во-вторых, психоанализ это очень длительная процедура занимающая годы лечения и пациент должен располагать этим временем, так допустим, если мы знаем о скоро</w:t>
      </w:r>
      <w:r>
        <w:rPr>
          <w:rFonts w:ascii="Times New Roman CYR" w:hAnsi="Times New Roman CYR" w:cs="Times New Roman CYR"/>
          <w:sz w:val="28"/>
          <w:szCs w:val="28"/>
        </w:rPr>
        <w:t>м переезде пациента или к примеру он должен в скором времени призваться в армию, начинать лечение становится просто бессмысленным и т.д.</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Психоаналитический сеттинг является своего рода договором, где обговариваются правила взаимодействия, обязанности сторо</w:t>
      </w:r>
      <w:r>
        <w:rPr>
          <w:rFonts w:ascii="Times New Roman CYR" w:hAnsi="Times New Roman CYR" w:cs="Times New Roman CYR"/>
          <w:sz w:val="28"/>
          <w:szCs w:val="28"/>
        </w:rPr>
        <w:t>н, время, правила, сроки и сумма оплаты, который психотерапевт заключает с пациентом.</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На завершающем этапе лечения психотерапевт и пациент обращают внимание на то, что больше не поступает новый материал и не возникают какие-либо новые сопротивления. Напрот</w:t>
      </w:r>
      <w:r>
        <w:rPr>
          <w:rFonts w:ascii="Times New Roman CYR" w:hAnsi="Times New Roman CYR" w:cs="Times New Roman CYR"/>
          <w:sz w:val="28"/>
          <w:szCs w:val="28"/>
        </w:rPr>
        <w:t>ив, отмечается все более продуктивная работа пациента, который использует на практике все, чему его обучили.</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Если лечение длилось несколько лет, то дата его окончания может быть определена заранее за несколько недель или месяцев.</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color w:val="FFFFFF"/>
          <w:sz w:val="28"/>
          <w:szCs w:val="28"/>
        </w:rPr>
      </w:pPr>
      <w:r>
        <w:rPr>
          <w:rFonts w:ascii="Times New Roman CYR" w:hAnsi="Times New Roman CYR" w:cs="Times New Roman CYR"/>
          <w:color w:val="FFFFFF"/>
          <w:sz w:val="28"/>
          <w:szCs w:val="28"/>
        </w:rPr>
        <w:t xml:space="preserve">динамический психотерапия </w:t>
      </w:r>
      <w:r>
        <w:rPr>
          <w:rFonts w:ascii="Times New Roman CYR" w:hAnsi="Times New Roman CYR" w:cs="Times New Roman CYR"/>
          <w:color w:val="FFFFFF"/>
          <w:sz w:val="28"/>
          <w:szCs w:val="28"/>
        </w:rPr>
        <w:t>фрейд</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t>Список литературы</w:t>
      </w:r>
    </w:p>
    <w:p w:rsidR="00000000" w:rsidRDefault="00A90DCD">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1.</w:t>
      </w:r>
      <w:r>
        <w:rPr>
          <w:rFonts w:ascii="Times New Roman CYR" w:hAnsi="Times New Roman CYR" w:cs="Times New Roman CYR"/>
          <w:sz w:val="28"/>
          <w:szCs w:val="28"/>
        </w:rPr>
        <w:tab/>
        <w:t>Александров А. А. Современная психотерапия. Курс лекций - СПб.: «Академический проект», 1997. - 335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Бурлачук Л. Ф., Жидко М. Е., Кочарян А. С./ Психологическая психотерапия. Учебник для вузов, 2 издание, 2008 г., 480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r>
      <w:r>
        <w:rPr>
          <w:rFonts w:ascii="Times New Roman CYR" w:hAnsi="Times New Roman CYR" w:cs="Times New Roman CYR"/>
          <w:sz w:val="28"/>
          <w:szCs w:val="28"/>
        </w:rPr>
        <w:t>Бурлачук Л.Ф., Кочарян А.С., Жидко М.Е. Психотерапия: учебник для вузов/ 3-е изд. - СПб,: Питер, 2009.-  496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4.</w:t>
      </w:r>
      <w:r>
        <w:rPr>
          <w:rFonts w:ascii="Times New Roman CYR" w:hAnsi="Times New Roman CYR" w:cs="Times New Roman CYR"/>
          <w:sz w:val="28"/>
          <w:szCs w:val="28"/>
        </w:rPr>
        <w:tab/>
        <w:t>Зубалий Н. П., Лёвоч Основы психотерапии: Учеб. пособие. - К.: МАУП, 2001. - 160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5.</w:t>
      </w:r>
      <w:r>
        <w:rPr>
          <w:rFonts w:ascii="Times New Roman CYR" w:hAnsi="Times New Roman CYR" w:cs="Times New Roman CYR"/>
          <w:sz w:val="28"/>
          <w:szCs w:val="28"/>
        </w:rPr>
        <w:tab/>
        <w:t>Романин А.Н. Основы психотерапии: учебник. - М.: КноРу</w:t>
      </w:r>
      <w:r>
        <w:rPr>
          <w:rFonts w:ascii="Times New Roman CYR" w:hAnsi="Times New Roman CYR" w:cs="Times New Roman CYR"/>
          <w:sz w:val="28"/>
          <w:szCs w:val="28"/>
        </w:rPr>
        <w:t>с, 2006. - 528с.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Кадлер Х.С., Блэнк А.С., Крапник Дж.Л. Психодинамическая терапия посттравматического стрессового расстройства // Журнал практической психологии и психоанализа. - №2. - 2005.</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Калина Н. Ф. Основы психоанализа/ Н. Ф. Калина. - М.: Рефл-бу</w:t>
      </w:r>
      <w:r>
        <w:rPr>
          <w:rFonts w:ascii="Times New Roman CYR" w:hAnsi="Times New Roman CYR" w:cs="Times New Roman CYR"/>
          <w:sz w:val="28"/>
          <w:szCs w:val="28"/>
        </w:rPr>
        <w:t>к; К.: Ваклер, 2001. - 352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Кавасарский Б.Д. Психотерапия: учебник / 3-е изд. - СПб.: Питер, 2009. - 672 c.</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9.</w:t>
      </w:r>
      <w:r>
        <w:rPr>
          <w:rFonts w:ascii="Times New Roman CYR" w:hAnsi="Times New Roman CYR" w:cs="Times New Roman CYR"/>
          <w:sz w:val="28"/>
          <w:szCs w:val="28"/>
        </w:rPr>
        <w:tab/>
        <w:t>Карвасарский Б.Д. Психотерапия: Учебник для вузов. 4-е изд. - СПб.: Питер, 2012. - 672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Карвасарский Б.Д. Психотерапевтическая энциклопед</w:t>
      </w:r>
      <w:r>
        <w:rPr>
          <w:rFonts w:ascii="Times New Roman CYR" w:hAnsi="Times New Roman CYR" w:cs="Times New Roman CYR"/>
          <w:sz w:val="28"/>
          <w:szCs w:val="28"/>
        </w:rPr>
        <w:t>ия. - СПб.: Питер, 3-е издание, 2006 г., - 944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Кочюнас Р. Основы психологического консультирования: Пер. с лит./ Р. Кочюнас; Ред. В.В. Макаров. - М.: Академ. Проект, 2000. - 240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Немов Р. С. Психологическое консультирование: Учебник для студ. вуз</w:t>
      </w:r>
      <w:r>
        <w:rPr>
          <w:rFonts w:ascii="Times New Roman CYR" w:hAnsi="Times New Roman CYR" w:cs="Times New Roman CYR"/>
          <w:sz w:val="28"/>
          <w:szCs w:val="28"/>
        </w:rPr>
        <w:t>ов/ Р. С. Немов. - М.: Владос, 2000. - 526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Парыгин Б.Д., Социальная психология: учеб. пособие. - СПб.: СПБГУП, 2003. - 616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14.</w:t>
      </w:r>
      <w:r>
        <w:rPr>
          <w:rFonts w:ascii="Times New Roman CYR" w:hAnsi="Times New Roman CYR" w:cs="Times New Roman CYR"/>
          <w:sz w:val="28"/>
          <w:szCs w:val="28"/>
        </w:rPr>
        <w:tab/>
        <w:t>Ральф Р. Гринсон. Техника и практика психоанализа.- Воронеж: НПО «МОДЭК». 1994 -- 491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15.</w:t>
      </w:r>
      <w:r>
        <w:rPr>
          <w:rFonts w:ascii="Times New Roman CYR" w:hAnsi="Times New Roman CYR" w:cs="Times New Roman CYR"/>
          <w:sz w:val="28"/>
          <w:szCs w:val="28"/>
        </w:rPr>
        <w:tab/>
        <w:t>Ратанова Т.А. Психодиагности</w:t>
      </w:r>
      <w:r>
        <w:rPr>
          <w:rFonts w:ascii="Times New Roman CYR" w:hAnsi="Times New Roman CYR" w:cs="Times New Roman CYR"/>
          <w:sz w:val="28"/>
          <w:szCs w:val="28"/>
        </w:rPr>
        <w:t>ческие методы изучения личности / Т.А. Ратанова, Н.Ф.Шляхта. - 4-е изд., испр. - М., 2005. - 320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Сатир В., Психотерапия семьи/ В. Сатир. - СПб.: Речь, 2000.-283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Слабинский В.Ю., Основы психотерапии. Практическое руководство. - СПб.: Наука и Техни</w:t>
      </w:r>
      <w:r>
        <w:rPr>
          <w:rFonts w:ascii="Times New Roman CYR" w:hAnsi="Times New Roman CYR" w:cs="Times New Roman CYR"/>
          <w:sz w:val="28"/>
          <w:szCs w:val="28"/>
        </w:rPr>
        <w:t>ка, 2008. - 464с.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Соколова Е.Т. Психотерапия: теория и практика: Учеб. пособие. - М.: Академия, 2002. - 368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 xml:space="preserve">Социальная психология сегодня: наука и практика: материалы VI Межвузовской научно-практической конференции, 18 марта 2011 г. - СПб.: СПбГУП, </w:t>
      </w:r>
      <w:r>
        <w:rPr>
          <w:rFonts w:ascii="Times New Roman CYR" w:hAnsi="Times New Roman CYR" w:cs="Times New Roman CYR"/>
          <w:sz w:val="28"/>
          <w:szCs w:val="28"/>
        </w:rPr>
        <w:t>2011. - 168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Социальная работа: проблемы и перспективы: материалы III Межвузовской научно-практической конференции 16 апреля 2009 года/ СПб Гуманит. ун-т профсоюзов; науч. ред. В.В. Горшкова. - СПб.: Изд-во СПбГУП, 2009. - 138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Тэхкэ В. Психика и е</w:t>
      </w:r>
      <w:r>
        <w:rPr>
          <w:rFonts w:ascii="Times New Roman CYR" w:hAnsi="Times New Roman CYR" w:cs="Times New Roman CYR"/>
          <w:sz w:val="28"/>
          <w:szCs w:val="28"/>
        </w:rPr>
        <w:t>е лечение: психоаналитический подход / В. Тэкхе. - М., 2001. - 496 с.</w:t>
      </w:r>
    </w:p>
    <w:p w:rsidR="00000000"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Урсано Р., Зонненберг С., Лазар С. / Психодинамическая психотерапия. - изд. Лань, 1997г., 158с.</w:t>
      </w:r>
    </w:p>
    <w:p w:rsidR="00A90DCD" w:rsidRDefault="00A90DCD">
      <w:pPr>
        <w:widowControl w:val="0"/>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Урсано Р. Психодинамическая психотерапия /Р. Урсано, С. Зонненберг, С. Лазар. - М., 20</w:t>
      </w:r>
      <w:r>
        <w:rPr>
          <w:rFonts w:ascii="Times New Roman CYR" w:hAnsi="Times New Roman CYR" w:cs="Times New Roman CYR"/>
          <w:sz w:val="28"/>
          <w:szCs w:val="28"/>
        </w:rPr>
        <w:t>01. - 175 с.</w:t>
      </w:r>
    </w:p>
    <w:sectPr w:rsidR="00A90DCD">
      <w:pgSz w:w="12240" w:h="15840"/>
      <w:pgMar w:top="1134" w:right="850"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08"/>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0524"/>
    <w:rsid w:val="00940524"/>
    <w:rsid w:val="00A90D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0355823-3DFB-4E9D-8702-D7DBA830B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9780</Words>
  <Characters>55752</Characters>
  <Application>Microsoft Office Word</Application>
  <DocSecurity>0</DocSecurity>
  <Lines>464</Lines>
  <Paragraphs>130</Paragraphs>
  <ScaleCrop>false</ScaleCrop>
  <Company/>
  <LinksUpToDate>false</LinksUpToDate>
  <CharactersWithSpaces>65402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Igor</dc:creator>
  <cp:keywords/>
  <dc:description/>
  <cp:lastModifiedBy>Igor</cp:lastModifiedBy>
  <cp:revision>3</cp:revision>
  <dcterms:created xsi:type="dcterms:W3CDTF">2025-03-25T19:15:00Z</dcterms:created>
  <dcterms:modified xsi:type="dcterms:W3CDTF">2025-03-25T19:15:00Z</dcterms:modified>
</cp:coreProperties>
</file>