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117EDC">
      <w:pPr>
        <w:tabs>
          <w:tab w:val="left" w:pos="440"/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Психологические аспекты образа мира у детей</w:t>
      </w: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Категория образа в психологии</w:t>
      </w: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Сущность понятия "образ мира" в психологии</w:t>
      </w: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 xml:space="preserve">Методы диагностики </w:t>
      </w:r>
      <w:r>
        <w:t>"</w:t>
      </w:r>
      <w:r>
        <w:rPr>
          <w:sz w:val="28"/>
          <w:szCs w:val="28"/>
        </w:rPr>
        <w:t>образа мира</w:t>
      </w:r>
      <w:r>
        <w:t>"</w:t>
      </w:r>
      <w:r>
        <w:rPr>
          <w:sz w:val="28"/>
          <w:szCs w:val="28"/>
        </w:rPr>
        <w:t xml:space="preserve"> в возрасте 5-6 лет</w:t>
      </w: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Психическое развитие в старшем дошкольном возрасте</w:t>
      </w: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Методики диагностики "образа мира" в возрасте 5-6 лет</w:t>
      </w:r>
    </w:p>
    <w:p w:rsidR="00000000" w:rsidRDefault="00117EDC">
      <w:pPr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117EDC">
      <w:pPr>
        <w:pStyle w:val="1"/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образ мир психология дошкольный</w:t>
      </w:r>
    </w:p>
    <w:p w:rsidR="00000000" w:rsidRDefault="00117EDC">
      <w:pPr>
        <w:spacing w:after="200" w:line="276" w:lineRule="auto"/>
        <w:rPr>
          <w:sz w:val="28"/>
          <w:szCs w:val="28"/>
        </w:rPr>
      </w:pPr>
      <w:r>
        <w:rPr>
          <w:b/>
          <w:bCs/>
          <w:color w:val="000000"/>
        </w:rPr>
        <w:br w:type="page"/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Философская трактовка понятия "образ мира" рассматривается с позиции картины мира, которая формируется в сознании конкретного</w:t>
      </w:r>
      <w:r>
        <w:rPr>
          <w:sz w:val="28"/>
          <w:szCs w:val="28"/>
        </w:rPr>
        <w:t xml:space="preserve"> человека и является индивидуальной. То есть образ мира - это совокупность мировоззренческих знаний о мире, которая формируется на основе определенной культуры, посредством социализации.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картина мира рассматривается в контексте мира конкретног</w:t>
      </w:r>
      <w:r>
        <w:rPr>
          <w:sz w:val="28"/>
          <w:szCs w:val="28"/>
        </w:rPr>
        <w:t>о человека и мира в целом.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формирования представлений об образе мира является эмоциональное восприятие окружающей действительности, которое формируется через деятельность и приобретение личностного опыта ребенком. В современных исследованиях об</w:t>
      </w:r>
      <w:r>
        <w:rPr>
          <w:sz w:val="28"/>
          <w:szCs w:val="28"/>
        </w:rPr>
        <w:t>раз мира рассматривается как система знаний человека о себе, о природе и о других людях. Посредством картины мира воспринимается любое воздействие на человека.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имеет исключительно большое значение для развития способностей ребенка, лично</w:t>
      </w:r>
      <w:r>
        <w:rPr>
          <w:sz w:val="28"/>
          <w:szCs w:val="28"/>
        </w:rPr>
        <w:t>стных качеств, овладения способами познания окружающего мира, формирования ценностных установок. у ребенка в дошкольном возрасте не только формируются система знаний об окружающем мире и умения анализировать, сравнивать, устанавливать причинно-следственные</w:t>
      </w:r>
      <w:r>
        <w:rPr>
          <w:sz w:val="28"/>
          <w:szCs w:val="28"/>
        </w:rPr>
        <w:t xml:space="preserve"> связи и зависимости, рассуждать, но так же развивается ценностное отношение к изучаемым явлениям.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образа мира охватывает настолько обширную область психической жизни человека, что со времени его появления многие вопросы, касающиеся различных аспек</w:t>
      </w:r>
      <w:r>
        <w:rPr>
          <w:sz w:val="28"/>
          <w:szCs w:val="28"/>
        </w:rPr>
        <w:t>тов природы и функционирования этого всеобъемлющего феномена, не решены.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 образа мира у детей в возрасте 5-6 лет </w:t>
      </w:r>
      <w:r>
        <w:rPr>
          <w:sz w:val="28"/>
          <w:szCs w:val="28"/>
        </w:rPr>
        <w:lastRenderedPageBreak/>
        <w:t>обусловлено тем, что психическое развитие в этом возрасте можно охарактеризовать активным развитием познавательных пр</w:t>
      </w:r>
      <w:r>
        <w:rPr>
          <w:sz w:val="28"/>
          <w:szCs w:val="28"/>
        </w:rPr>
        <w:t>оцессов, формирования Я-концепции, его интересы смещается в область взаимоотношений, то есть начинает формироваться картина мира. Эта картина мира регулирует его дальнейшие действия и становится стартом для перехода ребенка в зону ближайшего и перспективно</w:t>
      </w:r>
      <w:r>
        <w:rPr>
          <w:sz w:val="28"/>
          <w:szCs w:val="28"/>
        </w:rPr>
        <w:t>го развития.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исследование: рассмотреть методологическое обеспечение образа мира у детей в старшем дошкольном возрасте.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Исследовать проблему образа в психологии.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Раскрыть понимание понятия "образ мира" в психологии.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Описать особенности п</w:t>
      </w:r>
      <w:r>
        <w:rPr>
          <w:sz w:val="28"/>
          <w:szCs w:val="28"/>
        </w:rPr>
        <w:t>сихического развития детей в старшем дошкольном возрасте.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Описать методики для исследования образа мира у детей в старшем дошкольном возрасте.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картина мира у детей в старшем дошкольном возрасте.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методы диагности</w:t>
      </w:r>
      <w:r>
        <w:rPr>
          <w:sz w:val="28"/>
          <w:szCs w:val="28"/>
        </w:rPr>
        <w:t>ки образа мира у детей 5-6 лет.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может быть полезно педагогам-психологам, работающим с дошкольниками для формирования основ мировоззрения, способствующих психическому развитию ребенка. Также данные исследования можно использовать для определени</w:t>
      </w:r>
      <w:r>
        <w:rPr>
          <w:sz w:val="28"/>
          <w:szCs w:val="28"/>
        </w:rPr>
        <w:t>я готовности ребенка к переходу к учебной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двух глав, заключения, списка используемой литературы.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раскрывается содержание понятия "образ мира", рассматриваются особенности психического развития детей </w:t>
      </w:r>
      <w:r>
        <w:rPr>
          <w:sz w:val="28"/>
          <w:szCs w:val="28"/>
        </w:rPr>
        <w:t>в старшем дошкольном возрасте.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второй главе исследуется методологическое обеспечение диагностики образа мира и дается описание методов диагностики образа мира у детей в возрасте 5-6 лет.</w:t>
      </w:r>
    </w:p>
    <w:p w:rsidR="00000000" w:rsidRDefault="00117EDC">
      <w:pPr>
        <w:spacing w:after="200" w:line="276" w:lineRule="auto"/>
        <w:rPr>
          <w:sz w:val="28"/>
          <w:szCs w:val="28"/>
        </w:rPr>
      </w:pPr>
      <w:r>
        <w:br w:type="page"/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Психологические аспекты образа мира у детей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Категория об</w:t>
      </w:r>
      <w:r>
        <w:rPr>
          <w:sz w:val="28"/>
          <w:szCs w:val="28"/>
        </w:rPr>
        <w:t>раза в психологии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представляет собой отражение какого-либо объекта, предмета или события. Исследуя психические явления, советские психологи пришли к пониманию того, что категории отражения принадлежит в психологической науке основополагающая роль: и</w:t>
      </w:r>
      <w:r>
        <w:rPr>
          <w:sz w:val="28"/>
          <w:szCs w:val="28"/>
        </w:rPr>
        <w:t>менно данной категорией раскрывается наиболее общая и существенная характеристика психики.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философии анализ категории образа развивается в двух принципиально различных направлениях: с одной стороны, образ, источником которого является мир идей, полагаетс</w:t>
      </w:r>
      <w:r>
        <w:rPr>
          <w:sz w:val="28"/>
          <w:szCs w:val="28"/>
        </w:rPr>
        <w:t>я пассивной копией объектов материального мира, связывающей человека с объективной реальностью, с другой - образ является активным творческим началом, порождающим сознание и дающим возможность познания действительности.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закономерностей построения </w:t>
      </w:r>
      <w:r>
        <w:rPr>
          <w:sz w:val="28"/>
          <w:szCs w:val="28"/>
        </w:rPr>
        <w:t>образа является одной из фундаментальных задач общей психологии. Основной массив экспериментальных исследований, на которых строилась психология образа, в качестве отображаемых предметов использовала предметы внешние (восприятие пространства и движения, фи</w:t>
      </w:r>
      <w:r>
        <w:rPr>
          <w:sz w:val="28"/>
          <w:szCs w:val="28"/>
        </w:rPr>
        <w:t>льмов и рекламы и т.д.). Однако внешние предметы не являются единственной реальностью, отображаемой в образе. Предметы разного рода "провоцируют", "требуют" построения разных типов образа, различаются в частности "весом" разных компонентов образа: значения</w:t>
      </w:r>
      <w:r>
        <w:rPr>
          <w:sz w:val="28"/>
          <w:szCs w:val="28"/>
        </w:rPr>
        <w:t>, чувственной ткани, личностного смысла.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для понимания сущности образа имеют следующие положения ленинской теории отражения: а) ощущение есть образ явлений внешнего мира, возникающий при их непосредственном воздействии на органы </w:t>
      </w:r>
      <w:r>
        <w:rPr>
          <w:sz w:val="28"/>
          <w:szCs w:val="28"/>
        </w:rPr>
        <w:lastRenderedPageBreak/>
        <w:t>чувств, и о</w:t>
      </w:r>
      <w:r>
        <w:rPr>
          <w:sz w:val="28"/>
          <w:szCs w:val="28"/>
        </w:rPr>
        <w:t>сновной источник знаний; б) ощущение как образ объективной реальности отражает то, что существует независимо от человека и его сознания; в) ощущение выступает как субъективный образ; г) критерием истинности отражения является практика.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Основатель отечестве</w:t>
      </w:r>
      <w:r>
        <w:rPr>
          <w:sz w:val="28"/>
          <w:szCs w:val="28"/>
        </w:rPr>
        <w:t>нной психологии И.М. Сеченов трактовал психические явления как отражение действительности, осуществляемое мозгом. Психическое отражение, закономерно возникшее и развившееся в процессе эволюции (и истории), человека, принципиально отличается от зеркального.</w:t>
      </w:r>
      <w:r>
        <w:rPr>
          <w:sz w:val="28"/>
          <w:szCs w:val="28"/>
        </w:rPr>
        <w:t xml:space="preserve"> Являясь субъективным, оно не только не противостоит деятельности (более широко: активности), но необходимо включено в нее, составляет ее внутреннее содержание. Деятельность, лишенная психического (субъективного) отражения, если бы такое можно было себе пр</w:t>
      </w:r>
      <w:r>
        <w:rPr>
          <w:sz w:val="28"/>
          <w:szCs w:val="28"/>
        </w:rPr>
        <w:t>едставить, не более чем набор механически выполняемых операций. Эти положения определили общий подход к изучению всей системы когнитивных (познавательных) процессов: прежде всего ощущения, восприятия, представления, мышления.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С.Л. Рубинштейна, п</w:t>
      </w:r>
      <w:r>
        <w:rPr>
          <w:sz w:val="28"/>
          <w:szCs w:val="28"/>
        </w:rPr>
        <w:t>од образом в собственном смысле надо разуметь отнюдь не всякое чувственное впечатление, а лишь такое, в котором явления, их свойства и отношения выступают перед субъектом как предметы или объекты познания.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не представляет собой некоторого моментально</w:t>
      </w:r>
      <w:r>
        <w:rPr>
          <w:sz w:val="28"/>
          <w:szCs w:val="28"/>
        </w:rPr>
        <w:t>го снимка предмета. Его формирование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сложный развертывающийся во времени процесс, в ходе которого отражение становится все более и более адекватным отражаемому предмету. При этом на каждой фазе процесса выявляются все новые свойства предмета и уточня</w:t>
      </w:r>
      <w:r>
        <w:rPr>
          <w:sz w:val="28"/>
          <w:szCs w:val="28"/>
        </w:rPr>
        <w:t>ются те, которые уже выявлены. В процессе отражения непрестанно происходит реконструкция образа в направлении повышения уровня его адекватности предмету (и в зависимости от целей деятельности, которые человек ставит перед собой). Этот процесс не является м</w:t>
      </w:r>
      <w:r>
        <w:rPr>
          <w:sz w:val="28"/>
          <w:szCs w:val="28"/>
        </w:rPr>
        <w:t>онотонным; в ходе его развития неизбежно возникают противоречия: например, между ощущениями разных модальностей, уровнями дифференциации и интеграции сенсорных данных, чувственными и рациональными осознаваемыми и неосознаваемыми компонентами познания, перц</w:t>
      </w:r>
      <w:r>
        <w:rPr>
          <w:sz w:val="28"/>
          <w:szCs w:val="28"/>
        </w:rPr>
        <w:t>ептивными и мнемическими образами, а также образами и воображением, образами и понятиями и т.д.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теоретические и экспериментальные исследования познавательных процессов позволяют выделить три основных уровня психического отражения: сенсорно-п</w:t>
      </w:r>
      <w:r>
        <w:rPr>
          <w:sz w:val="28"/>
          <w:szCs w:val="28"/>
        </w:rPr>
        <w:t>ерцептивный, представлений, вербально-логический.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Сенсорно-перцептивный уровень включает многообразные постоянные и переменные связи между сенсорными модальностями. На их основе формируются своеобразные функциональные органы, обеспечивающие различные виды </w:t>
      </w:r>
      <w:r>
        <w:rPr>
          <w:sz w:val="28"/>
          <w:szCs w:val="28"/>
        </w:rPr>
        <w:t>сенсорно-перцептивной ориентировки человека в окружающей среде.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отражения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уровень представлений. Представление как ощущение и восприятие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феномен образного отражения. Но если ощущение и восприятие какого-либо предмета или его свойства</w:t>
      </w:r>
      <w:r>
        <w:rPr>
          <w:sz w:val="28"/>
          <w:szCs w:val="28"/>
        </w:rPr>
        <w:t xml:space="preserve"> возникают только при его непосредственном воздействии на орган чувств, то представление возникает без такого непосредственного воздействия. В этом смысле оно является вторичным образом предмета.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новая ступень в прогрессивн</w:t>
      </w:r>
      <w:r>
        <w:rPr>
          <w:sz w:val="28"/>
          <w:szCs w:val="28"/>
        </w:rPr>
        <w:t>ой линии развития когнитивных процессов. Здесь появляются элементарные обобщения и абстракции. На основе многократного восприятия предметов одной и той же категории происходит селекция их признаков: случайные признаки отсеиваются, а фиксируются лишь характ</w:t>
      </w:r>
      <w:r>
        <w:rPr>
          <w:sz w:val="28"/>
          <w:szCs w:val="28"/>
        </w:rPr>
        <w:t>ерные и потому наиболее информативные. На уровне представлений предмет обособляется от фона, и в этой связи возникает возможность мысленно оперировать с объектом независимо от фона.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от ощущения и восприятия к представлению изменяется структура</w:t>
      </w:r>
      <w:r>
        <w:rPr>
          <w:sz w:val="28"/>
          <w:szCs w:val="28"/>
        </w:rPr>
        <w:t xml:space="preserve"> образа объекта: одни его признаки как бы подчеркиваются, усиливаются, другие редуцируются. Иначе говоря, происходит схематизация предметного образа.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умственного развития человек овладевает также особыми способами мысленного оперирования предста</w:t>
      </w:r>
      <w:r>
        <w:rPr>
          <w:sz w:val="28"/>
          <w:szCs w:val="28"/>
        </w:rPr>
        <w:t>влениями: мысленного расчленения объектов и объединения их (и их деталей) в одно целое, комбинаций и рекомбинаций, масштабных преобразований, умственного вращения и др.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представлений имеет решающее значение при формировании образов-эталонов "когнит</w:t>
      </w:r>
      <w:r>
        <w:rPr>
          <w:sz w:val="28"/>
          <w:szCs w:val="28"/>
        </w:rPr>
        <w:t>ивных карт", концептуальных моделей, наглядных схем, планов и других "когнитивных образований", необходимых для выполнения любой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когнитивных процессов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вербально-логическое мышление, речемыслительный процесс. В отличие от </w:t>
      </w:r>
      <w:r>
        <w:rPr>
          <w:sz w:val="28"/>
          <w:szCs w:val="28"/>
        </w:rPr>
        <w:t>первых двух, относящихся к образному отражению, чувственному познанию, этот уровень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уровень понятийного отражения, рационального познания. Решая ту или иную задачу на этом уровне, субъект оперирует понятиями и логическими приемами, сложившимися в историч</w:t>
      </w:r>
      <w:r>
        <w:rPr>
          <w:sz w:val="28"/>
          <w:szCs w:val="28"/>
        </w:rPr>
        <w:t>еском развитии человечества, в которых зафиксирована общественно-историческая практика. На уровне понятийного мышления как бы разрываются ограниченные рамки индивидуального опыта, а точнее: в индивидуальный опыт включается огромный багаж знаний, выработанн</w:t>
      </w:r>
      <w:r>
        <w:rPr>
          <w:sz w:val="28"/>
          <w:szCs w:val="28"/>
        </w:rPr>
        <w:t>ых человечеством.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Титченер рассматривает образы как один из элементов сознания, основной задачей которого является репрезентация в структуре сознания феноменов внутренней реальности ("воспоминаний о переживаниях"). В научном плане заслугой Титченера являет</w:t>
      </w:r>
      <w:r>
        <w:rPr>
          <w:sz w:val="28"/>
          <w:szCs w:val="28"/>
        </w:rPr>
        <w:t>ся то, что образы в рамках психологии впервые получают теоретическое осмысление и, пока еще косвенно, становятся объектом исследования.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теории отражения П.Я. Гальперина образ является отражением оригинала в сознании человека. Специфику понимания о</w:t>
      </w:r>
      <w:r>
        <w:rPr>
          <w:sz w:val="28"/>
          <w:szCs w:val="28"/>
        </w:rPr>
        <w:t>браза позволяет раскрыть понимание формы отражения, которая формирует этот образ.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психики отражать реальную действительность охватывает все уровни психической организации: от сенсорно-перцептивного до интеллектуального уровня сознания. Каждому </w:t>
      </w:r>
      <w:r>
        <w:rPr>
          <w:sz w:val="28"/>
          <w:szCs w:val="28"/>
        </w:rPr>
        <w:t>уровню отражения соответствует специфичный образ, выполняющий определенные функции в психической организации человека.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проблем понимания образа в психологии является природа образа, отношение между ним и источником. В некоторых направления</w:t>
      </w:r>
      <w:r>
        <w:rPr>
          <w:sz w:val="28"/>
          <w:szCs w:val="28"/>
        </w:rPr>
        <w:t>х психологии образ рассматривается как продукт спонтанной работы мозга или произвольной деятельности субъекта.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понятие образа принять как субъективное отражение. То можно отметить, что формирование образа неизбежно связано с преобразованием информации</w:t>
      </w:r>
      <w:r>
        <w:rPr>
          <w:sz w:val="28"/>
          <w:szCs w:val="28"/>
        </w:rPr>
        <w:t>, поступающей извне, соответственно той позиции, которую занимает носитель образа. Это проявляется в любом акте восприятия.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образа является центральной категорией психологии. Образ выступает исходным пунктом и одновременно результатом любого познав</w:t>
      </w:r>
      <w:r>
        <w:rPr>
          <w:sz w:val="28"/>
          <w:szCs w:val="28"/>
        </w:rPr>
        <w:t>ательного акта. А.Н. Леонтьев выделял два плана сознания - сознание как внутренняя деятельность и сознание как отражение (образ), выступающие как два аспекта, две стороны существования психики. Предполагалось, что внешняя (материальная) и внутренняя (психи</w:t>
      </w:r>
      <w:r>
        <w:rPr>
          <w:sz w:val="28"/>
          <w:szCs w:val="28"/>
        </w:rPr>
        <w:t>ческая) деятельность имеют одинаковую структуру. Образ неотделим от деятельности, соответственно никаких образов вне активизации их в рамках деятельности не существует.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узком смысле слово "образ" используется для обозначения чувственных форм отраже</w:t>
      </w:r>
      <w:r>
        <w:rPr>
          <w:sz w:val="28"/>
          <w:szCs w:val="28"/>
        </w:rPr>
        <w:t xml:space="preserve">ния, т.е. таких, которые имеют сенсорную основу (образы ощущений, восприятия и др.). До сих пор во многих работах по психологии познания при описании процесса построения образа воспринимаемого объекта используется стимульная парадигма, предполагающая, что </w:t>
      </w:r>
      <w:r>
        <w:rPr>
          <w:sz w:val="28"/>
          <w:szCs w:val="28"/>
        </w:rPr>
        <w:t>построение образа окружения носит не активный, а реактивный характер. Воздействующие стимулы (раздражители) понимаются в качестве инициаторов процесса возникновения психического образа.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емкое научное развитие категория образа получила благодаря пс</w:t>
      </w:r>
      <w:r>
        <w:rPr>
          <w:sz w:val="28"/>
          <w:szCs w:val="28"/>
        </w:rPr>
        <w:t>ихоаналитическому направлению. Исследуя природу бессознательного и его роль в психическом развитии, Зигмунд Фрейд обращается к анализу психических образов. З. Фрейд как представитель психоанализа рассматривает образы как воспроизведение в сознании инстинкт</w:t>
      </w:r>
      <w:r>
        <w:rPr>
          <w:sz w:val="28"/>
          <w:szCs w:val="28"/>
        </w:rPr>
        <w:t>ов и влечений. Психические образы в его понимании связывают человека не с объективной реальностью, а с внутренним миром, отражая его подводные течения и коллизии.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образа как проявление бессознательного исследуется методом свободных ассоциаций и ме</w:t>
      </w:r>
      <w:r>
        <w:rPr>
          <w:sz w:val="28"/>
          <w:szCs w:val="28"/>
        </w:rPr>
        <w:t>тодом анализа сновидений, в которых работа с образами является основным способом и, по сути, единственной возможностью отследить проявления бессознательного в психической жизни индивида.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категории образа находят свое продолжение в исследования</w:t>
      </w:r>
      <w:r>
        <w:rPr>
          <w:sz w:val="28"/>
          <w:szCs w:val="28"/>
        </w:rPr>
        <w:t>х К.Г. Юнга. В отличие от З. Фрейда, который рассматривает образы как психические копии инстинктов и влечений, К.Г. Юнг представляет образы в качестве первичных активных феноменов душевной жизни. Согласно идеям К.Г. Юнга, способность психики создавать обра</w:t>
      </w:r>
      <w:r>
        <w:rPr>
          <w:sz w:val="28"/>
          <w:szCs w:val="28"/>
        </w:rPr>
        <w:t>зы дает человеку возможность переживания реальности, поскольку "мы непосредственно живем исключительно в мире образов". Образы у К.Г. Юнга - не просто репрезентация, но феномен, выполняющий активную, созидательную функцию.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категории образа у К.Г. Юн</w:t>
      </w:r>
      <w:r>
        <w:rPr>
          <w:sz w:val="28"/>
          <w:szCs w:val="28"/>
        </w:rPr>
        <w:t xml:space="preserve">га непосредственно связан с ключевым понятием архетипа. Развивая идеи З. Фрейда о природе и функциях бессознательного, К.Г. Юнг выделяет в сфере бессознательного два уровня: поверхностный - личное бессознательное и глубокий - коллективное бессознательное. </w:t>
      </w:r>
      <w:r>
        <w:rPr>
          <w:sz w:val="28"/>
          <w:szCs w:val="28"/>
        </w:rPr>
        <w:t>Коллективная часть бессознательного "…не индивидуальна, но универсальна; в отличие от личной души, в ней заключено то содержание и способы поведения, которые присутствуют везде и во всех людях… и составляют единый психический субстрат надличностной природы</w:t>
      </w:r>
      <w:r>
        <w:rPr>
          <w:sz w:val="28"/>
          <w:szCs w:val="28"/>
        </w:rPr>
        <w:t>, который присутствует в каждом из нас…". Составными частями коллективного бессознательного следовательно являются архетипы, как определение коллективного бессознательного, распознаваемые в нашем опыте и являемые, как правило, в образах.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</w:t>
      </w:r>
      <w:r>
        <w:rPr>
          <w:sz w:val="28"/>
          <w:szCs w:val="28"/>
        </w:rPr>
        <w:t>огия анализирует мысленные образы в направлении исследования вопроса о принципах и механизмах хранения и воспроизведения информации в памяти. С этой точки зрения образ является одним из основных способов (кодов) хранения информации. Образ выполняет функцию</w:t>
      </w:r>
      <w:r>
        <w:rPr>
          <w:sz w:val="28"/>
          <w:szCs w:val="28"/>
        </w:rPr>
        <w:t xml:space="preserve"> медиатора, связующего звена между внутренним миром и миром внешних объектов, облегчающего построение ассоциативных связей и упорядочивающего хранящуюся в памяти информацию.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Мысленные образы, согласно теории двойного кодирования, используются для обработки</w:t>
      </w:r>
      <w:r>
        <w:rPr>
          <w:sz w:val="28"/>
          <w:szCs w:val="28"/>
        </w:rPr>
        <w:t xml:space="preserve"> конкретной информации, тогда как вербальные коды - для информации абстрактного характера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середине XX века начинается широкое как теоретическое, так и практическое исследование образа, как феномена психологии. К исследованию проблематики образа в той или</w:t>
      </w:r>
      <w:r>
        <w:rPr>
          <w:sz w:val="28"/>
          <w:szCs w:val="28"/>
        </w:rPr>
        <w:t xml:space="preserve"> иной степени обращаются такие ученые-психологи как: С.Л. Рубинштейн, А.Н. Леонтьев, Л.С. Выготский, С.Д. Смирнов и др.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понятие образа является основным предметом исследования в психологии. Основой для формирования образа являются простейшие психолог</w:t>
      </w:r>
      <w:r>
        <w:rPr>
          <w:sz w:val="28"/>
          <w:szCs w:val="28"/>
        </w:rPr>
        <w:t>ические функции: ощущение и восприятие. Формирование образа происходит лишь после осмысления, то есть когнитивной обработки полученной сенсорно-перцептивной информации.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Сущность понятия "образ мира" в психологии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"образ мира" ввел А.Н. Леонть</w:t>
      </w:r>
      <w:r>
        <w:rPr>
          <w:sz w:val="28"/>
          <w:szCs w:val="28"/>
        </w:rPr>
        <w:t>ев, рассматривая проблемы восприятия. По его мнению, восприятие это не только отражение действительности, оно включает в себя не только картинку мира, но и понятия, в которых объекты действительности могут быть описаны. То есть в процессе построения образа</w:t>
      </w:r>
      <w:r>
        <w:rPr>
          <w:sz w:val="28"/>
          <w:szCs w:val="28"/>
        </w:rPr>
        <w:t xml:space="preserve"> предмета или ситуации главное значение имеют не отдельные чувственные впечатления, а образ мира в целом.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понятия "образ мира" А.Н. Леонтьевым связана с его общепсихологической теорией деятельности. По мнению А.В. Петровского формирование образа</w:t>
      </w:r>
      <w:r>
        <w:rPr>
          <w:sz w:val="28"/>
          <w:szCs w:val="28"/>
        </w:rPr>
        <w:t xml:space="preserve"> мира происходит в процессе взаимодействий субъекта с миром, то есть посредством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образа, в понимании А.Н. Леонтьева, это конкретно научное знание о том, как в процессе своей деятельности индивиды строят образ мира - мира, в котором</w:t>
      </w:r>
      <w:r>
        <w:rPr>
          <w:sz w:val="28"/>
          <w:szCs w:val="28"/>
        </w:rPr>
        <w:t xml:space="preserve"> они живут, действуют, который они сами переделывают и частично осознают; это - знание также о том, как функционирует образ мира, опосредуя их деятельность в объективном реальном мире. Он отмечал, что образ мира кроме четырех измерений реальности пространс</w:t>
      </w:r>
      <w:r>
        <w:rPr>
          <w:sz w:val="28"/>
          <w:szCs w:val="28"/>
        </w:rPr>
        <w:t>тва-времени имеет еще и пятое квазиизмерение - значение отражающегося для субъекта в познанных объективных внутрисистемных связях предметного мира.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Леонтьев, говоря об "образе мира", хотел подчеркнуть различие между понятиями "мир образов" и "образ ми</w:t>
      </w:r>
      <w:r>
        <w:rPr>
          <w:sz w:val="28"/>
          <w:szCs w:val="28"/>
        </w:rPr>
        <w:t>ра", так как обращался к исследователям восприятия. Если же рассматривать другие формы эмоционального отражения мира, то можно было бы использовать и другие термины, такие как, например "мир переживаний" (или чувств) и "переживание (чувство) мира. А если и</w:t>
      </w:r>
      <w:r>
        <w:rPr>
          <w:sz w:val="28"/>
          <w:szCs w:val="28"/>
        </w:rPr>
        <w:t>спользовать для описания этого понятия процесс представления, то можно использовать понятие "представление мира".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обсуждение проблемы "образа мира" привело к появлению двух теоретических положений. Первое положение включает в себя понятие о том,</w:t>
      </w:r>
      <w:r>
        <w:rPr>
          <w:sz w:val="28"/>
          <w:szCs w:val="28"/>
        </w:rPr>
        <w:t xml:space="preserve"> что всякое психическое явление или процесс имеет своего носителя, субъекта. То есть человек воспринимает и познает мир как целостное психическое существо. При моделировании даже отдельных аспектов функционирования частных познавательных процессов учитываю</w:t>
      </w:r>
      <w:r>
        <w:rPr>
          <w:sz w:val="28"/>
          <w:szCs w:val="28"/>
        </w:rPr>
        <w:t>тся когнитивные процессы. Второе положение дополняет первое. Согласно ему всякая деятельность человека опосредована существующей у него индивидуальной картины мира и его места в этом мире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Петухов считает, что восприятие любого объекта или ситуации, ко</w:t>
      </w:r>
      <w:r>
        <w:rPr>
          <w:sz w:val="28"/>
          <w:szCs w:val="28"/>
        </w:rPr>
        <w:t>нкретного лица или отвлеченной идеи определяется целостным образом мира, а он - всем опытом жизни человека в мире, его общественной практики. Тем самым образ (или представление) мира отражает тот конкретно-исторический - экологический, социальный, культурн</w:t>
      </w:r>
      <w:r>
        <w:rPr>
          <w:sz w:val="28"/>
          <w:szCs w:val="28"/>
        </w:rPr>
        <w:t>ый - фон, на котором (или в рамках которого) разворачивается вся психическая деятельность человека. С этой позиции деятельность описывается с точки зрения тех требований, которые при ее выполнении предъявляются к восприятию, вниманию, памяти, мышлению и т.</w:t>
      </w:r>
      <w:r>
        <w:rPr>
          <w:sz w:val="28"/>
          <w:szCs w:val="28"/>
        </w:rPr>
        <w:t>д.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С.Д. Смирнова реальный мир отражается в сознании как образ мира в виде многоуровневой системы представлений человека о мире, других людях, себе и своей деятельности. Образ мира - это "универсальная форма организации знаний, определяющая возмож</w:t>
      </w:r>
      <w:r>
        <w:rPr>
          <w:sz w:val="28"/>
          <w:szCs w:val="28"/>
        </w:rPr>
        <w:t>ности познания и управления поведением".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Леонтьев выделяет две формы образа мира: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ситуативный (или фрагментарный) - т.е. образ мира, не включенный в восприятие мира, а полностью рефлексивный, отдаленный от нашего действия в мире, в частности, воспри</w:t>
      </w:r>
      <w:r>
        <w:rPr>
          <w:sz w:val="28"/>
          <w:szCs w:val="28"/>
        </w:rPr>
        <w:t>ятия (как, например, при работе памяти или воображения);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внеситуативный (или глобальный) - т.е. образ целостного мира, своего рода схема (образ) мировоздания.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такой точки зрения образ мира является рефлексией, то есть осмыслением. Образ мировозздания </w:t>
      </w:r>
      <w:r>
        <w:rPr>
          <w:sz w:val="28"/>
          <w:szCs w:val="28"/>
        </w:rPr>
        <w:t>А.Н. Леонтьев рассматривает как образование, связанное с человеческой деятельностью. А образ мира как компонент личностного смысла, как подсистему сознания. Причем, по мнению Е.Ю. Артемьевой, образ мира рождается одновременно и в сознании и в бессознательн</w:t>
      </w:r>
      <w:r>
        <w:rPr>
          <w:sz w:val="28"/>
          <w:szCs w:val="28"/>
        </w:rPr>
        <w:t>ом.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мира выступает источником субъективной определенности, позволяющей однозначно воспринимать объективно неоднозначные ситуации. Возникающая на основе образа мира в конкретной ситуации система апперцептивных ожиданий влияет на содержание восприятий </w:t>
      </w:r>
      <w:r>
        <w:rPr>
          <w:sz w:val="28"/>
          <w:szCs w:val="28"/>
        </w:rPr>
        <w:t>и представлений, порождая иллюзии и ошибки восприятия, а также определяя характер восприятия неоднозначных стимулов таким образом, чтобы актуально воспринимаемое или представляемое содержание соответствовало целостному образу мира, структурирующим его смыс</w:t>
      </w:r>
      <w:r>
        <w:rPr>
          <w:sz w:val="28"/>
          <w:szCs w:val="28"/>
        </w:rPr>
        <w:t>ловым структурам и вытекающим из него интерпретациям, атрибуциям и прогнозам относительно данной ситуации, а также актуальным смысловым установкам.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Е.Ю. Артемьевой образ мира понимается как "интегратор" следов взаимодействия человека с объективно</w:t>
      </w:r>
      <w:r>
        <w:rPr>
          <w:sz w:val="28"/>
          <w:szCs w:val="28"/>
        </w:rPr>
        <w:t xml:space="preserve">й действительностью". С позиции современной психологии образ мира определяется как целостная многоуровневая система представлений человека о мире, других людях, о себе и своей деятельности, система, "которая опосредует, преломляет через себя любое внешнее </w:t>
      </w:r>
      <w:r>
        <w:rPr>
          <w:sz w:val="28"/>
          <w:szCs w:val="28"/>
        </w:rPr>
        <w:t>воздействие". Образ мира генерируется всеми познавательными процессами, являясь в этом смысле их интегральной характеристикой.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"образ мира" встречается в ряде работ зарубежных психологов, среди которых в первую очередь следует назвать основателя ан</w:t>
      </w:r>
      <w:r>
        <w:rPr>
          <w:sz w:val="28"/>
          <w:szCs w:val="28"/>
        </w:rPr>
        <w:t>алитической психологии К.Г. Юнга. В его концепции образ мира предстает динамическим образованием: он может всё время меняться так же, как и мнение человека о себе. Каждое открытие, каждая новая мысль придают образу мира новые очертания.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С.Д. Смирнов выводи</w:t>
      </w:r>
      <w:r>
        <w:rPr>
          <w:sz w:val="28"/>
          <w:szCs w:val="28"/>
        </w:rPr>
        <w:t>т основные качества, присущие образу мира - целостность и системность, а также сложная иерархическая динамика. С.Д. Смирнов предлагает различать ядерные и поверхностные структуры образа мира. Он полагает, что образ мира является ядерным образованием по отн</w:t>
      </w:r>
      <w:r>
        <w:rPr>
          <w:sz w:val="28"/>
          <w:szCs w:val="28"/>
        </w:rPr>
        <w:t>ошению к тому, что на поверхности выступает виде чувственно (модально) оформленной картины мира".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"картина мира" зачастую заменяется рядом терминов - "образ мира", "схема реальности", "модель универсума", "когнитивная карта". В исследованиях психол</w:t>
      </w:r>
      <w:r>
        <w:rPr>
          <w:sz w:val="28"/>
          <w:szCs w:val="28"/>
        </w:rPr>
        <w:t>огов соотнесены понятия: "картина мира", "модель мира", "образ мира", "информационная модель действительности", "концептуальная модель".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 мира включает в себя исторический компонент, мировоззрение и мироощущение человека, целостно-духовное содержани</w:t>
      </w:r>
      <w:r>
        <w:rPr>
          <w:sz w:val="28"/>
          <w:szCs w:val="28"/>
        </w:rPr>
        <w:t>е, эмоциональное отношение человека к миру. Образ отражает не только личностно-мировоззренческий и эмоциональный компонент личности, но также особый компонент - это духовное состояние эпохи, идеология.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 мира формируется как представление о мире, его</w:t>
      </w:r>
      <w:r>
        <w:rPr>
          <w:sz w:val="28"/>
          <w:szCs w:val="28"/>
        </w:rPr>
        <w:t xml:space="preserve"> внешней и внутренней структуре. Картина мира, в отличие от мировоззрения, есть совокупности мировоззренческих знаний о мире, совокупности знаний о предметах и явлениях действительности. Чтобы понять структуру картины мира необходимо понять пути ее становл</w:t>
      </w:r>
      <w:r>
        <w:rPr>
          <w:sz w:val="28"/>
          <w:szCs w:val="28"/>
        </w:rPr>
        <w:t>ения и развития.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Берулаева отмечает, что в осознаваемой картине мира выделяют 3 слоя сознания: его чувственную ткань (чувственные образы); значения, носителями которых выступают знаковые системы, формируемые на основе интериоризации предметных и опера</w:t>
      </w:r>
      <w:r>
        <w:rPr>
          <w:sz w:val="28"/>
          <w:szCs w:val="28"/>
        </w:rPr>
        <w:t>циональных значений; личностный смысл.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слой составляет чувственная ткань сознания - это чувственные переживания.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слой сознания составляют значения. Носителями значений выступают предметы материальной и духовной культуры, нормы и образы поведе</w:t>
      </w:r>
      <w:r>
        <w:rPr>
          <w:sz w:val="28"/>
          <w:szCs w:val="28"/>
        </w:rPr>
        <w:t>ния, закрепленные в ритуалах и традициях, знаковые системы и, прежде всего, язык. В значении зафиксированы общественно выработанные способы действия с реальностью и в реальности. Интериоризация операциональных и предметных значений на основе знаковых систе</w:t>
      </w:r>
      <w:r>
        <w:rPr>
          <w:sz w:val="28"/>
          <w:szCs w:val="28"/>
        </w:rPr>
        <w:t>м приводит к зарождению понятий (словесных значений).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слой сознания образуют личностные смыслы. Объективное содержание, которое несут в себе конкретные события, явления или понятия, т.е. то, что они значат для общества в целом и в частности, для пси</w:t>
      </w:r>
      <w:r>
        <w:rPr>
          <w:sz w:val="28"/>
          <w:szCs w:val="28"/>
        </w:rPr>
        <w:t>холога, может существенно не совпадать с тем, что в них открывает для себя индивид. Человек не просто отражает объективное содержание тех или иных событий и явлений, но одновременно фиксирует свое отношение к ним, переживаемое в форме интереса, эмоции. Пон</w:t>
      </w:r>
      <w:r>
        <w:rPr>
          <w:sz w:val="28"/>
          <w:szCs w:val="28"/>
        </w:rPr>
        <w:t>ятие смысла ассоциируется не с контекстом, а с подтекстом, апеллирующим к аффективно-волевой сфере. Система смыслов постоянно изменяется и развивается, определяя в итоге смысл любой отдельной деятельности и жизни в целом, тогда как наука занимается преимущ</w:t>
      </w:r>
      <w:r>
        <w:rPr>
          <w:sz w:val="28"/>
          <w:szCs w:val="28"/>
        </w:rPr>
        <w:t>ественно производством значений.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под образом мира понимается некоторая совокупности или упорядоченная многоуровневая система знаний человека о мире, о себе, о других людях, которая опосредует, преломляет через себя любое внешнее воздействие.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м</w:t>
      </w:r>
      <w:r>
        <w:rPr>
          <w:sz w:val="28"/>
          <w:szCs w:val="28"/>
        </w:rPr>
        <w:t>ира - это личностно обусловленное, изначально неотрефлексированное, целостное отношение субъекта к себе и к окружающему миру, несущее в себе имеющиеся у человека иррациональные установки.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психическом образе скрыта личностная значимость, личностный смысл </w:t>
      </w:r>
      <w:r>
        <w:rPr>
          <w:sz w:val="28"/>
          <w:szCs w:val="28"/>
        </w:rPr>
        <w:t>информации, запечатленной в нем.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мира в значительной степени мифологичен, то есть он реален только для того человека, чьим этот образ является.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spacing w:after="200" w:line="276" w:lineRule="auto"/>
        <w:rPr>
          <w:sz w:val="28"/>
          <w:szCs w:val="28"/>
        </w:rPr>
      </w:pPr>
      <w:r>
        <w:rPr>
          <w:b/>
          <w:bCs/>
          <w:color w:val="000000"/>
        </w:rPr>
        <w:br w:type="page"/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Методы диагностики "образа мира" в возрасте 5-6 лет</w:t>
      </w:r>
    </w:p>
    <w:p w:rsidR="00000000" w:rsidRDefault="00117EDC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Психическое развитие в старшем дошкольном во</w:t>
      </w:r>
      <w:r>
        <w:rPr>
          <w:sz w:val="28"/>
          <w:szCs w:val="28"/>
        </w:rPr>
        <w:t>зрасте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5-6 лет относят к старшему дошкольному возрасту. В этом возрасте в психическом развитии ребенка происходят значительные перемены, перестраивается вся его жизнь и отношение к окружающему миру. Суть этих перемен заключается в том, что в дошко</w:t>
      </w:r>
      <w:r>
        <w:rPr>
          <w:sz w:val="28"/>
          <w:szCs w:val="28"/>
        </w:rPr>
        <w:t>льном возрасте формируется самосознание, относительно которого происходит внутренняя регуляция поведения. Эти процессы связаны с целым рядом новообразований в психике и сознании дошкольника. На каждом этапе развития та или иная функция выходит на первое ме</w:t>
      </w:r>
      <w:r>
        <w:rPr>
          <w:sz w:val="28"/>
          <w:szCs w:val="28"/>
        </w:rPr>
        <w:t>сто. Развитие познавательной сферы ребенка (познавательных процессов) происходит в процессе познавательной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 дошкольника может рассматриваться как активная деятельность ребенка по приобретению и использованию знаний.</w:t>
      </w:r>
      <w:r>
        <w:rPr>
          <w:sz w:val="28"/>
          <w:szCs w:val="28"/>
        </w:rPr>
        <w:t xml:space="preserve"> Она характеризуется познавательной активностью ребенка, его активной преобразующей позицией как субъекта этой деятельности, заключающейся в способности видеть и самостоятельно ставить познавательные задачи, намечать план действий, отбирать способы решения</w:t>
      </w:r>
      <w:r>
        <w:rPr>
          <w:sz w:val="28"/>
          <w:szCs w:val="28"/>
        </w:rPr>
        <w:t xml:space="preserve"> поставленной задачи, добиваться результата и анализировать его.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Л.А. Венгера позволили ему сформировать структуру познавательной деятельности дошкольников, в которую вошли четыре компонента: познавательный интерес, познавательные способности,</w:t>
      </w:r>
      <w:r>
        <w:rPr>
          <w:sz w:val="28"/>
          <w:szCs w:val="28"/>
        </w:rPr>
        <w:t xml:space="preserve"> познавательные способы действий и умений.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интерес - познавательная направленность субъекта (ребенка) на познаваемый объект, явление, материал, связанная с положительными эмоциональными переживаниями и порождающая познавательную активность р</w:t>
      </w:r>
      <w:r>
        <w:rPr>
          <w:sz w:val="28"/>
          <w:szCs w:val="28"/>
        </w:rPr>
        <w:t>ебенка.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способности являются базой для реализации познавательных задач и включают в себя способности: к произвольному вниманию; к произвольному восприятию; к наглядному и логическому мышлению; к творческому воображению; к произвольной памяти</w:t>
      </w:r>
      <w:r>
        <w:rPr>
          <w:sz w:val="28"/>
          <w:szCs w:val="28"/>
        </w:rPr>
        <w:t>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способы действий заключаются в умении анализировать и синтезировать полученную информацию, то есть изучение предметов и явлений по отдельным признакам, мысленное расчленение целого на части и изучение объекта в целом, составление целого из</w:t>
      </w:r>
      <w:r>
        <w:rPr>
          <w:sz w:val="28"/>
          <w:szCs w:val="28"/>
        </w:rPr>
        <w:t xml:space="preserve"> частей, а также применение этих знаний в разных видах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умения включают в себя умения, приобретаемые на материале отдельных областей знания, разделов программы, носящие универсальный характер, позволяющие осуществлять познавател</w:t>
      </w:r>
      <w:r>
        <w:rPr>
          <w:sz w:val="28"/>
          <w:szCs w:val="28"/>
        </w:rPr>
        <w:t>ьную деятельность вне зависимости от предмета изучения. результат в соответствии с поставленной задачей.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Урунтаева, рассматривая психическое развитие дошкольника отмечает, что этот процесс является условием успешного осуществления любой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развития детей старшего дошкольного возраста, по ее мнению, являются интенсивное развитие мышления и других интеллектуальных процессов, существенное изменение мотивационной сферы, ориентация на социальные отношения в мире взрослых.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центре н</w:t>
      </w:r>
      <w:r>
        <w:rPr>
          <w:sz w:val="28"/>
          <w:szCs w:val="28"/>
        </w:rPr>
        <w:t>овой структуры психической деятельности ребенка дошкольного возраста, по мнению Л.С. Выготского, становится память, которая является центральной психической функцией и определяет остальные процессы.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ребенка-дошкольника во многом определяется его п</w:t>
      </w:r>
      <w:r>
        <w:rPr>
          <w:sz w:val="28"/>
          <w:szCs w:val="28"/>
        </w:rPr>
        <w:t>амятью. Мыслить для дошкольника - значит вспоминать, т. е. опираться на свой прежний опыт или видоизменять его. Никогда мышление не обнаруживает такой высокой связью с памятью, как в этом возрасте.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мышление перестает быть наглядно-действенным, оно отр</w:t>
      </w:r>
      <w:r>
        <w:rPr>
          <w:sz w:val="28"/>
          <w:szCs w:val="28"/>
        </w:rPr>
        <w:t>ывается от воспринимаемой ситуации и способно действовать в плане образов. Ребенок может устанавливать простые причинно - следственные отношения между событиями и явлениями. У него появляется стремление как-то объяснить и упорядочить для себя окружающий ми</w:t>
      </w:r>
      <w:r>
        <w:rPr>
          <w:sz w:val="28"/>
          <w:szCs w:val="28"/>
        </w:rPr>
        <w:t>р. Строя свою картину мира, ребенок выдумывает, изобретает, воображает. К концу дошкольного возраста появляется тенденция к обобщению, установлению связей.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- одно из важнейших новообразований дошкольного возраста. Воображение имеет много общего</w:t>
      </w:r>
      <w:r>
        <w:rPr>
          <w:sz w:val="28"/>
          <w:szCs w:val="28"/>
        </w:rPr>
        <w:t xml:space="preserve"> с памятью - в обоих случаях ребенок действует в плане образов и представлений. Главным средством воображения, как и мышления, является речь. Воображение становится возможным благодаря речи и развивается вместе с ней. Существенным показателем развития ребе</w:t>
      </w:r>
      <w:r>
        <w:rPr>
          <w:sz w:val="28"/>
          <w:szCs w:val="28"/>
        </w:rPr>
        <w:t>нка является овладения знаниями, представления об окружающем мире. Так же социальное развитие ребенка, кот характеризуется освоением детьми норм и правил поведения, взаимодействия ребенка с другими детьми.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Шестилетний ребенок в своем воображении может созд</w:t>
      </w:r>
      <w:r>
        <w:rPr>
          <w:sz w:val="28"/>
          <w:szCs w:val="28"/>
        </w:rPr>
        <w:t>авать разнообразнейшие ситуации, в которых он выступает в самых прекрасных своих проявлениях. Формируясь в игре, воображение переходит и в другие виды деятельности.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Немаловажной характеристикой является развитие двигательной сферы ребенка. Она проявляется </w:t>
      </w:r>
      <w:r>
        <w:rPr>
          <w:sz w:val="28"/>
          <w:szCs w:val="28"/>
        </w:rPr>
        <w:t>в том, что движения ребенка выражают его эмоциональные состояния, его переживания относительно различных событий.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ребенок приобретает способность действовать в плане общих представлений. Его мышление перестает быть наглядно-де</w:t>
      </w:r>
      <w:r>
        <w:rPr>
          <w:sz w:val="28"/>
          <w:szCs w:val="28"/>
        </w:rPr>
        <w:t xml:space="preserve">йственным, оно отрывается от воспринимаемой ситуации и способно действовать в плане образов. Ребенок может устанавливать простые причинно - следственные отношения между событиями и явлениями. У него появляется стремление как-то объяснить и упорядочить для </w:t>
      </w:r>
      <w:r>
        <w:rPr>
          <w:sz w:val="28"/>
          <w:szCs w:val="28"/>
        </w:rPr>
        <w:t xml:space="preserve">себя окружающий мир. Строя свою картину мира, ребенок выдумывает, изобретает, воображает. Воображение - одно из важнейших новообразований дошкольного возраста. Этот процесс имеет много общего с памятью - в обоих случаях ребенок действует в плане образов и </w:t>
      </w:r>
      <w:r>
        <w:rPr>
          <w:sz w:val="28"/>
          <w:szCs w:val="28"/>
        </w:rPr>
        <w:t>представлений.</w:t>
      </w:r>
    </w:p>
    <w:p w:rsidR="00000000" w:rsidRDefault="00117ED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новообразованиями, в развитии психофизиологических функций на основе индивидной организации возникают сложные социальные формы психики, такие, как личность и ее структурные элементы (характер, интересы и др.), субъекты общения, позн</w:t>
      </w:r>
      <w:r>
        <w:rPr>
          <w:sz w:val="28"/>
          <w:szCs w:val="28"/>
        </w:rPr>
        <w:t>ания и деятельности и их основные компоненты - способности и склонности. Одновременно происходит дальнейшее развитие и социализация индивидной организации, в наибольшей степени выраженные на психофизиологическом уровне, в познавательных функциях и психомот</w:t>
      </w:r>
      <w:r>
        <w:rPr>
          <w:sz w:val="28"/>
          <w:szCs w:val="28"/>
        </w:rPr>
        <w:t>орике.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Формируются новые психические функции, точнее, новые уровни, которым благодаря усвоении речи становятся присущи новые свойства, позволяющие ребенку адаптироваться к социальным условиям и требованиям жизни.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М.В. Гамезо отмечает, что в старшем дошколь</w:t>
      </w:r>
      <w:r>
        <w:rPr>
          <w:sz w:val="28"/>
          <w:szCs w:val="28"/>
        </w:rPr>
        <w:t xml:space="preserve">ном возрасте (5-6 лет) ведущей деятельностью продолжает оставаться игра (преимущественно - сюжетно-ролевая). В ней развиваются, совершенствуются различные психические функции ребенка - речь, восприятие, мышление, воображение, память и др. Но самые главные </w:t>
      </w:r>
      <w:r>
        <w:rPr>
          <w:sz w:val="28"/>
          <w:szCs w:val="28"/>
        </w:rPr>
        <w:t>изменения происходят в мотивационно-потребностной сфере ребенка: к концу дошкольного возраста формируется способность к соподчинению мотивов, развивается самосознание, изменяется восприятие своего места в системе отношений с окружающими.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конце дош</w:t>
      </w:r>
      <w:r>
        <w:rPr>
          <w:sz w:val="28"/>
          <w:szCs w:val="28"/>
        </w:rPr>
        <w:t xml:space="preserve">кольного возраста, к шести годам, позиция ребенка "Я и общество" меняется на позицию "Я в обществе", формируется стремление и умение оценивать поступки, поведение других детей и взрослых в процессе той или иной конкретной деятельности. Самосознание в этом </w:t>
      </w:r>
      <w:r>
        <w:rPr>
          <w:sz w:val="28"/>
          <w:szCs w:val="28"/>
        </w:rPr>
        <w:t>возрасте превращается во внутреннее, то есть ребенок начинает осознавать свое место в системе общественных отношений.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дошкольника отражает его интересы по отношению к окружающим предметам и выполняемым с ними действиями. Ребенок сосредоточен на пр</w:t>
      </w:r>
      <w:r>
        <w:rPr>
          <w:sz w:val="28"/>
          <w:szCs w:val="28"/>
        </w:rPr>
        <w:t>едмете или действии только до тех пор, пока не угасает его интерес к этому предмету или действию. Появление нового предмета вызывает переключение внимания, поэтому дети редко длительное время занимаются одним и тем же.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старшего дошкольного воз</w:t>
      </w:r>
      <w:r>
        <w:rPr>
          <w:sz w:val="28"/>
          <w:szCs w:val="28"/>
        </w:rPr>
        <w:t>раста является то, что все, что видит, ребенок, он пытается привести в порядок, увидеть закономерные отношения, в которые укладывается такой непостоянный окружающий мир. Исследования Ж. Пиаже показали, что у ребенка в дошкольном возрасте складывается артиф</w:t>
      </w:r>
      <w:r>
        <w:rPr>
          <w:sz w:val="28"/>
          <w:szCs w:val="28"/>
        </w:rPr>
        <w:t>икалистское мировоззрение: все, что окружает ребенка, в том числе и явления природы, - результат деятельности людей. Такое мировоззрение увязывается со всей структурой дошкольного возраста, в центре которого находится человек. Исследования Л.Ф. Обуховой по</w:t>
      </w:r>
      <w:r>
        <w:rPr>
          <w:sz w:val="28"/>
          <w:szCs w:val="28"/>
        </w:rPr>
        <w:t>казали, что для объяснения явлений природы дети используют моральные, анимистические и артификалистские причины: солнце движется, чтобы всем было тепло и светло; оно хочет гулять и двигаться и т.д.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Д.Б. Эльконин в качестве одного из основных психологически</w:t>
      </w:r>
      <w:r>
        <w:rPr>
          <w:sz w:val="28"/>
          <w:szCs w:val="28"/>
        </w:rPr>
        <w:t>х новообразований дошкольного возраста выделял возникновение личного сознания, т.е. появление своего ограниченного места в системе отношений со взрослыми, стремление к осуществлению общественно значимой и общественно оцениваемой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интеллектуа</w:t>
      </w:r>
      <w:r>
        <w:rPr>
          <w:sz w:val="28"/>
          <w:szCs w:val="28"/>
        </w:rPr>
        <w:t>льном плане выделяются и оформляются внутренние умственные действия и операции. Они касаются решения не только познавательных, но и личностных задач. В это время у ребенка появляется внутренняя, личная жизнь, причем сначала в познавательной области, а зате</w:t>
      </w:r>
      <w:r>
        <w:rPr>
          <w:sz w:val="28"/>
          <w:szCs w:val="28"/>
        </w:rPr>
        <w:t>м и в эмоционально-мотивационной сфере. Развитие в том и в другом направлениях проходит свои этапы, от образности до символизма. Под образностью понимается способность ребенка создавать образы, изменять их, произвольно оперировать ими, а символизмом называ</w:t>
      </w:r>
      <w:r>
        <w:rPr>
          <w:sz w:val="28"/>
          <w:szCs w:val="28"/>
        </w:rPr>
        <w:t>ется умение пользоваться знаковыми системами, совершать знаковые операции и действия: математические, лингвистические, логические и другие.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Арсенова М.А. считает, что к старшему дошкольному возрасту у ребенка должны быть сформированы: основы экологического</w:t>
      </w:r>
      <w:r>
        <w:rPr>
          <w:sz w:val="28"/>
          <w:szCs w:val="28"/>
        </w:rPr>
        <w:t xml:space="preserve"> сознания, которые выражаются в отношении к природе; представление и понятие среды и отношений с близкими; основы нравственного сознания, сформированные на отношении и явлениях общественной жизни; основы самосознания личности.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информации об окру</w:t>
      </w:r>
      <w:r>
        <w:rPr>
          <w:sz w:val="28"/>
          <w:szCs w:val="28"/>
        </w:rPr>
        <w:t>жающем мире у ребенка в старшем дошкольном возрасте происходит посредством познавательно-интеллектуальной функции воображения. В этом возрасте интересен процесс создания новых образов, ситуаций, персонажей, а для взрослого создаваемый образ чаще всего выст</w:t>
      </w:r>
      <w:r>
        <w:rPr>
          <w:sz w:val="28"/>
          <w:szCs w:val="28"/>
        </w:rPr>
        <w:t>упает в роли побудителя к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Методики диагностики "образа мира" в возрасте 5-6 лет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познает окружающий мир и формирует его картину посредством познавательной деятельности. На протяжении дошкольного возраста многообразие окружающего </w:t>
      </w:r>
      <w:r>
        <w:rPr>
          <w:sz w:val="28"/>
          <w:szCs w:val="28"/>
        </w:rPr>
        <w:t>мира в игре, на занятиях, в труде, в различных видах продуктивной деятельности, в общении со взрослыми, сверстниками и реальный конкретный ход познания трудно расчленить на отдельные познавательные процессы (процессы ощущения, восприятия, памяти, мышления,</w:t>
      </w:r>
      <w:r>
        <w:rPr>
          <w:sz w:val="28"/>
          <w:szCs w:val="28"/>
        </w:rPr>
        <w:t xml:space="preserve"> воображения).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Психические процессы, с помощью которых формируются образы окружающей среды, а также образы самого организма и его внутренней среды, называются познавательными психическими процессами. Именно познавательные психические процессы обеспечивают </w:t>
      </w:r>
      <w:r>
        <w:rPr>
          <w:sz w:val="28"/>
          <w:szCs w:val="28"/>
        </w:rPr>
        <w:t>получение человеком знаний об окружающем мире и о самом себе.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 мира ребенка входит представление о системе отношений в семье. Исследование его отношения к близким людям можно провести с помощью методики "Тест Рене Жиля". Тест дает возможность описат</w:t>
      </w:r>
      <w:r>
        <w:rPr>
          <w:sz w:val="28"/>
          <w:szCs w:val="28"/>
        </w:rPr>
        <w:t>ь систему личностных отношений ребенка. В результате исследователь получает следующие показатели: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характеристики конкретно-личностных отношений ребенка с другими людьми: матерью, отцом, обоими родителями, братьями и сестрами, бабушкой и дедушкой, другом</w:t>
      </w:r>
      <w:r>
        <w:rPr>
          <w:sz w:val="28"/>
          <w:szCs w:val="28"/>
        </w:rPr>
        <w:t xml:space="preserve"> (подругой), учителем (воспитателем или другим авторитетным для ребенка взрослым);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особенности самого ребенка: любознательность, стремление к доминированию в группе, стремление к общению с другими детьми в больших группах, отгороженность от других, стрем</w:t>
      </w:r>
      <w:r>
        <w:rPr>
          <w:sz w:val="28"/>
          <w:szCs w:val="28"/>
        </w:rPr>
        <w:t>ление к уединению, социальная адекватность поведения.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показатели, помимо качественной оценки, получают свое количественное выражение.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 систему образа мира входит оценка ребенком своего места, то для исследования образа мира старшего дошкольник</w:t>
      </w:r>
      <w:r>
        <w:rPr>
          <w:sz w:val="28"/>
          <w:szCs w:val="28"/>
        </w:rPr>
        <w:t>а можно использовать тесты "Рисунок человека" и "Рисунок семьи". Анализ рисунка происходит посредством наблюдения и проведенной с ребенком беседы. Эта методика позволит получить информацию об эмоциональном и психологическом состоянии ребенка и его отношени</w:t>
      </w:r>
      <w:r>
        <w:rPr>
          <w:sz w:val="28"/>
          <w:szCs w:val="28"/>
        </w:rPr>
        <w:t>ю к себе и окружающему миру.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систему отношений ребенка к окружающим можно исследовать с помощью теста ЦТО (цветовой тест отношений). Эта методика позволяет изучить эмоциональное отношение ребенка к нравственным нормам. При проведении этой методики ре</w:t>
      </w:r>
      <w:r>
        <w:rPr>
          <w:sz w:val="28"/>
          <w:szCs w:val="28"/>
        </w:rPr>
        <w:t xml:space="preserve">бенку дается инструкция: "Представь себе, что это волшебный дом с волшебными окошками. В нем живут разные люди. Я буду называть тебе людей, а ты сам выберешь, кто где будет жить. Договорились? Хорошо! В каком окошке живут добрые люди? А ленивые?" При этом </w:t>
      </w:r>
      <w:r>
        <w:rPr>
          <w:sz w:val="28"/>
          <w:szCs w:val="28"/>
        </w:rPr>
        <w:t>называются нравственные понятия, с чередованием положительных и отрицательных качеств. В протоколе фиксируется цвет, который был выбран для каждого понятия, и комментарии ребенка.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 (тематический апперцептивный тест) детский вариант относится к группе пр</w:t>
      </w:r>
      <w:r>
        <w:rPr>
          <w:sz w:val="28"/>
          <w:szCs w:val="28"/>
        </w:rPr>
        <w:t>оективных методик. Применяется для выяснения тех особенностей личности, которые проявляются в социальной среде и в социальных отношениях. Это: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особенности позиции личности (действенная, созерцаемая, страдательная);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особенности интерперсональных связей </w:t>
      </w:r>
      <w:r>
        <w:rPr>
          <w:sz w:val="28"/>
          <w:szCs w:val="28"/>
        </w:rPr>
        <w:t>(симпатии, антипатии, привязанности);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преобладающие тенденции;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способы действия (способы организации действия, особенности практического мышления, способы решения жизненных задач);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динамическая сторона личности (ритм ее деятельности, эмоциональная ла</w:t>
      </w:r>
      <w:r>
        <w:rPr>
          <w:sz w:val="28"/>
          <w:szCs w:val="28"/>
        </w:rPr>
        <w:t>бильность, реактивность).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тест представляет набор из нескольких (от 6 до 30) картин ситуационного типа, которые поочередно предъявляются испытуемому. Для теста подобраны специальные картины, где изображенные ситуации отвечают 2 основным требованиям.</w:t>
      </w:r>
      <w:r>
        <w:rPr>
          <w:sz w:val="28"/>
          <w:szCs w:val="28"/>
        </w:rPr>
        <w:t xml:space="preserve"> При недостаточно четких и ярких изображениях предметов и действующих лиц сами по себе композиции этих ситуаций не являются в то же время объективно-определенными, не допускающими однозначного толкования. При восприятии таких картин у испытуемого создается</w:t>
      </w:r>
      <w:r>
        <w:rPr>
          <w:sz w:val="28"/>
          <w:szCs w:val="28"/>
        </w:rPr>
        <w:t xml:space="preserve"> своеобразная иллюзия совершенной ясности картины: четкие изображения сразу определяют сферу действий испытуемого, его среду и направления реакции, но в то же время неопределенность композиции (исключающая однозначное и одинаковое решение) заставляет его т</w:t>
      </w:r>
      <w:r>
        <w:rPr>
          <w:sz w:val="28"/>
          <w:szCs w:val="28"/>
        </w:rPr>
        <w:t>олковать картины по-своему. Испытуемый в каждое толкование вкладывает свои знания, свой индивидуальный опыт, свой способ действия и свои оценки.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познавательным (когнитивным) процессам, с помощью которых ребенок строит образ мира, относят восприятие, вним</w:t>
      </w:r>
      <w:r>
        <w:rPr>
          <w:sz w:val="28"/>
          <w:szCs w:val="28"/>
        </w:rPr>
        <w:t>ание, память, мышление, воображение, речь.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исследования познавательных процессов являются наблюдение и тестирование. Под наблюдением понимается целеустремленный и планомерный сбор информации с последующей систематизацией фактов и формули</w:t>
      </w:r>
      <w:r>
        <w:rPr>
          <w:sz w:val="28"/>
          <w:szCs w:val="28"/>
        </w:rPr>
        <w:t>рованием выводов.</w:t>
      </w:r>
    </w:p>
    <w:p w:rsidR="00000000" w:rsidRDefault="00117ED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- это метод психологической диагностики, применяющий стандартизированные вопросы и задачи (тесты), имеющие конкретную шкалу значений. Тестирование позволяет с известной вероятностью определить актуальный уровень развития у ин</w:t>
      </w:r>
      <w:r>
        <w:rPr>
          <w:sz w:val="28"/>
          <w:szCs w:val="28"/>
        </w:rPr>
        <w:t>дивида необходимых навыков, знаний, личностных характеристик.</w:t>
      </w:r>
    </w:p>
    <w:p w:rsidR="00000000" w:rsidRDefault="00117ED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ведущей деятельностью в дошкольном возрасте является игра, то в диагностике применяются игровые техники. Исследование не может занимать более 40 минут времени, так как устойчивость внима</w:t>
      </w:r>
      <w:r>
        <w:rPr>
          <w:sz w:val="28"/>
          <w:szCs w:val="28"/>
        </w:rPr>
        <w:t>ния у дошкольников еще не высокая.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речи можно исследовать с помощью теста "Назови слова", которая рассчитана на возраст 5-6 лет и позволяет определить запас слов, которые хранятся в активной памяти ребенка. Взрослый называет ребенку некото</w:t>
      </w:r>
      <w:r>
        <w:rPr>
          <w:sz w:val="28"/>
          <w:szCs w:val="28"/>
        </w:rPr>
        <w:t xml:space="preserve">рое слово из соответствующей группы и просит его самостоятельно перечислить другие слова, относящиеся к этой же группе. На называние каждой из перечисленных ниже групп слов отводится по 20 сек, а в целом на выполнение всего задания - 160 сек. Если ребенок </w:t>
      </w:r>
      <w:r>
        <w:rPr>
          <w:sz w:val="28"/>
          <w:szCs w:val="28"/>
        </w:rPr>
        <w:t>сам затрудняется начать перечисление нужных слов, то взрослый помогает ему, называя первое слово из данной группы, и просит ребенка продолжить перечисление.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познавательных функций у детей 5 лет можно исследовать общую осведомленность (пони</w:t>
      </w:r>
      <w:r>
        <w:rPr>
          <w:sz w:val="28"/>
          <w:szCs w:val="28"/>
        </w:rPr>
        <w:t>мание, какое сейчас время года, время суток), общая понятливость (понимание простейших причинно-следственных отношений), концентрацию внимания (знание об абстрактных геометрических фигурах), математическое мышление, индуктивное мышление (назначение предмет</w:t>
      </w:r>
      <w:r>
        <w:rPr>
          <w:sz w:val="28"/>
          <w:szCs w:val="28"/>
        </w:rPr>
        <w:t>ов обихода), опыт восприятия (различение основных цветов).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Образно-логическое мышление можно исследовать с помощью теста "Раздели на группы", который рассчитан на возраст 5 лет и заключается классификации ребенком картинок в группы по признакам. Об уровне </w:t>
      </w:r>
      <w:r>
        <w:rPr>
          <w:sz w:val="28"/>
          <w:szCs w:val="28"/>
        </w:rPr>
        <w:t>образно-логического мышления судят по времени, за которое ребенок выполнил задание.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методикой для исследования образно-логического мышления является тест "Что здесь лишнее?", в которой детям предлагается серия картинок, на которых представлены разны</w:t>
      </w:r>
      <w:r>
        <w:rPr>
          <w:sz w:val="28"/>
          <w:szCs w:val="28"/>
        </w:rPr>
        <w:t>е предметы, один из которых является лишним, то есть не соответствует категории, к которой относятся все остальные предметы. При этом ребенок должен объяснить, почему этот предмет лишний. Об уровне образно-логического мышления также судят по времени, за ко</w:t>
      </w:r>
      <w:r>
        <w:rPr>
          <w:sz w:val="28"/>
          <w:szCs w:val="28"/>
        </w:rPr>
        <w:t>торое ребенок выполнил задание.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теста "Запомни и расставь точки" исследуют объем внимания ребенка. Объемом внимания ребенка считается максимальное число точек, которое ребенок смог правильно воспроизвести на любой из карточек (выбирается та из ка</w:t>
      </w:r>
      <w:r>
        <w:rPr>
          <w:sz w:val="28"/>
          <w:szCs w:val="28"/>
        </w:rPr>
        <w:t>рточек, на которой было воспроизведено безошибочно самое большое количество точек).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мира всегда преломляется через самосознание ребенка, поэтому еще одним из методов его исследования является исследование Я-Концепции с помощью методики "Кто Я?".</w:t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spacing w:after="200" w:line="276" w:lineRule="auto"/>
        <w:rPr>
          <w:sz w:val="28"/>
          <w:szCs w:val="28"/>
        </w:rPr>
      </w:pPr>
      <w:r>
        <w:rPr>
          <w:b/>
          <w:bCs/>
          <w:color w:val="000000"/>
        </w:rPr>
        <w:br w:type="page"/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была исследована проблема изучения образа мира у детей в возрасте 5-6 лет. Этот возраст относится к старшему дошкольному возрасту, который является основой для подготовки ребенка к учебной деятельности.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было рассмот</w:t>
      </w:r>
      <w:r>
        <w:rPr>
          <w:sz w:val="28"/>
          <w:szCs w:val="28"/>
        </w:rPr>
        <w:t>рение методологического обеспечения образа мира у детей в старшем дошкольном возрасте.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теоретического исследования была рассмотрена проблема образа в психологии. В результате были сделаны следующие выводы: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изучение построения образа мира я</w:t>
      </w:r>
      <w:r>
        <w:rPr>
          <w:sz w:val="28"/>
          <w:szCs w:val="28"/>
        </w:rPr>
        <w:t>вляется фундаментальной задачей общей психологии;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образ представляет собой отражение психикой внешнего мира;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образ формируется как в сознании, так и в бессознательном;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критерием истинного формирования образа является деятельность;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обра</w:t>
      </w:r>
      <w:r>
        <w:rPr>
          <w:sz w:val="28"/>
          <w:szCs w:val="28"/>
        </w:rPr>
        <w:t>за связано с сенсорно-перцептивной сферой личности, представлением человека и его когнитивной сферой;</w:t>
      </w:r>
    </w:p>
    <w:p w:rsidR="00000000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формируемый в сознании человека образ является индивидуальным для каждого человека и зависит от его психического развития.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мира формируется в проц</w:t>
      </w:r>
      <w:r>
        <w:rPr>
          <w:sz w:val="28"/>
          <w:szCs w:val="28"/>
        </w:rPr>
        <w:t>ессе взаимодействия субъекта с миром. На его формирование оказывает влияние культурно-исторические и социальные условия развития личности. Посредством образа мира у человека формируются представления об окружающих людях, о себе, об организации общества и т</w:t>
      </w:r>
      <w:r>
        <w:rPr>
          <w:sz w:val="28"/>
          <w:szCs w:val="28"/>
        </w:rPr>
        <w:t>.п.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подходящих методик для исследования образа мира у детей в старшем дошкольном возрасте были исследованы особенности психического развития детей в этом возрасте и особенности развития его когнитивной сферы (познавательных процессов).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>
        <w:rPr>
          <w:sz w:val="28"/>
          <w:szCs w:val="28"/>
        </w:rPr>
        <w:t>еденное исследование позволяет сделать вывод о методиках, подходящих для исследования образа мира у детей в старшем дошкольном возрасте. Для его исследования походят рисуночные методики, на которых могут изображаться как сам ребенок, так и его семья.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>дование представлений ребенка о системе отношений в семье может проводится с помощью методики "Тест Рене Жиля".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отношений ребенка к окружающим можно исследовать с помощью теста ЦТО (цветовой тест отношений).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выяснения тех особенностей личности,</w:t>
      </w:r>
      <w:r>
        <w:rPr>
          <w:sz w:val="28"/>
          <w:szCs w:val="28"/>
        </w:rPr>
        <w:t xml:space="preserve"> которые проявляются в социальной среде и в социальных отношениях может использоваться детский вариант методики ТАТ (тематический апперцептивный тест).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образ мира формируется посредством познавательных процессов, то были рассмотрены методики для ис</w:t>
      </w:r>
      <w:r>
        <w:rPr>
          <w:sz w:val="28"/>
          <w:szCs w:val="28"/>
        </w:rPr>
        <w:t>следования восприятия, внимания, памяти, мышления, воображения и речи.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Я-концепция является основой самосознания человека, через образ себя человек познает и образ мира.</w:t>
      </w:r>
    </w:p>
    <w:p w:rsidR="00000000" w:rsidRDefault="00117EDC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spacing w:after="200" w:line="276" w:lineRule="auto"/>
        <w:rPr>
          <w:sz w:val="28"/>
          <w:szCs w:val="28"/>
        </w:rPr>
      </w:pPr>
      <w:r>
        <w:rPr>
          <w:b/>
          <w:bCs/>
          <w:color w:val="000000"/>
        </w:rPr>
        <w:br w:type="page"/>
      </w:r>
    </w:p>
    <w:p w:rsidR="00000000" w:rsidRDefault="00117EDC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117ED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7EDC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Арсенова М.А. Формирование ценностного отношения к социально</w:t>
      </w:r>
      <w:r>
        <w:rPr>
          <w:sz w:val="28"/>
          <w:szCs w:val="28"/>
        </w:rPr>
        <w:t>му миру у детей старшего дошкольного возраста в процессе познавательной деятельности: Монография. / М.А. Арсенова. - Череповец: ГОУ ВПО ЧГУ, 2010. - 112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Артемьева Е.Ю. Основы психологии субъективной семантики. / Е.Ю. Артемьева. - М.: Смысл, 1999. - 3</w:t>
      </w:r>
      <w:r>
        <w:rPr>
          <w:sz w:val="28"/>
          <w:szCs w:val="28"/>
        </w:rPr>
        <w:t>50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Башаева Т.В. Роль внимания в жизни дошкольника: Энциклопедия воспитания и развития дошкольника / Т.В. Башаева, Н.Н. Васильева, Н.В. Клюева и др.- Ярославль: Академия развития, Академия Холдинг, 2001. - 480с.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Василюк, Ф.Е. Структура образа. / Ф.Е.</w:t>
      </w:r>
      <w:r>
        <w:rPr>
          <w:sz w:val="28"/>
          <w:szCs w:val="28"/>
        </w:rPr>
        <w:t xml:space="preserve"> Василюк // Вопросы психологии. 1993. №5. С. 5-20.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Венгер Л.А. Развитие познавательных способностей в процессе дошкольного воспитания / Под ред. Л.А. Венгера.- М.: Педагогика, 1986. - 224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Психология развития человека. / Л.С. Выготский</w:t>
      </w:r>
      <w:r>
        <w:rPr>
          <w:sz w:val="28"/>
          <w:szCs w:val="28"/>
        </w:rPr>
        <w:t xml:space="preserve"> - М.: Смысл; Эксмо, 2005. - 1136 с.: ил. - (Библиотека всемирной психологии).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Гамезо М.В. Старший дошкольник и младший школьник. Психодиагностика и коррекция развития. / М.В. Гамезо, В.С. Герасимова, Л.М. Орлова. - М.: Институт практической психологии, </w:t>
      </w:r>
      <w:r>
        <w:rPr>
          <w:sz w:val="28"/>
          <w:szCs w:val="28"/>
        </w:rPr>
        <w:t>Воронеж: НПО "МОДЭК", 1998. - 256 с. (Серия "Библиотека школьного психолога").</w:t>
      </w:r>
    </w:p>
    <w:p w:rsidR="00000000" w:rsidRDefault="00117EDC">
      <w:pPr>
        <w:shd w:val="clear" w:color="auto" w:fill="FFFFFF"/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Дьяченко О.М. Дневник воспитателя: развитие детей дошкольного возраста // Под ред. О.М. Дьяченко, Т.В. Лаврентьевой. - М.: Гном и Д, 2001. - 144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Ермолаева М.В. Психолог</w:t>
      </w:r>
      <w:r>
        <w:rPr>
          <w:sz w:val="28"/>
          <w:szCs w:val="28"/>
        </w:rPr>
        <w:t>ия развития: Метод. пособие для студ. заочной и дистанционной форм обучения. / М.В. Ермолаева. - М.: МПСИ, 2008. - 379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Ефимкина Р.П. Детская психология. Методические указания. / Р.П. Ефимкина - М: Новосибирск: Научно-учебный центр психологии НГУ, 1995</w:t>
      </w:r>
      <w:r>
        <w:rPr>
          <w:sz w:val="28"/>
          <w:szCs w:val="28"/>
        </w:rPr>
        <w:t>. - 29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Косякова О.О. Психология раннего и дошкольного возраста: Учебное пособие / О.О. Косякова. - Ростов - на - Дону: Феникс, 2007. - 415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Крайг Г. Психология развития / Г. Крайг, Д. Бокум. - 9 -е изд.- СПб.: Питер, 2005. - 940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</w:t>
      </w:r>
      <w:r>
        <w:rPr>
          <w:sz w:val="28"/>
          <w:szCs w:val="28"/>
        </w:rPr>
        <w:t xml:space="preserve"> ОБРАЗ МИРА. Избр. психолог. произведения. / А.Н. Леонтьев. - М.: Педагогика, 1983, - С. 251-261.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Д.А. Психология смысла: природа, строение и динамика смысловой реальности. / Д.А. Леонтьев. - 2-е, испр. изд. - М.: Смысл, 2003. - 487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Мухина </w:t>
      </w:r>
      <w:r>
        <w:rPr>
          <w:sz w:val="28"/>
          <w:szCs w:val="28"/>
        </w:rPr>
        <w:t>В.С. Возрастная психология: Детство, отрочество, юность. / В.С. Мухина. - М.: Академия, 2007. - 624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Возрастная психология: учебник. / Л.Ф. Обухова. - М.: Педагогическое общество России, 2001. - 442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А.В. Психология: Учебник</w:t>
      </w:r>
      <w:r>
        <w:rPr>
          <w:sz w:val="28"/>
          <w:szCs w:val="28"/>
        </w:rPr>
        <w:t xml:space="preserve"> для студ. высш. пед. учеб. заведений. / А.В. Петровский, М.Г. Ярошевский. - М.: Академия, 2009. - 512с.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Петухов В.В. Образ мира и психологическое изучение мышления / В.В. Петухов. // Вестник Московского Университета. Серия 14. Психология, 1984, №4. С. 1</w:t>
      </w:r>
      <w:r>
        <w:rPr>
          <w:sz w:val="28"/>
          <w:szCs w:val="28"/>
        </w:rPr>
        <w:t>3-20.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 Психология детства. / А.А. Реан. - Учебник. - СПб.: Прайм-ЕВРО-ЗНАК, 2003. - 368 с. - (Серия "Мэтры психологии").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Рубинштейн, С.Л. Бытие и сознание. / С.Л. Рубинштейн. - СПб.: Питер, 2003 - 512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 С.Д. Мир образов и образ мир</w:t>
      </w:r>
      <w:r>
        <w:rPr>
          <w:sz w:val="28"/>
          <w:szCs w:val="28"/>
        </w:rPr>
        <w:t>а / С.Д. Смирнов. // Вестник Моск. ун-та. Сер.14: Психология.- 1981. - №2. - С.15-29.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Солсо Р. Когнитивная психология / Р. Солсо. - 6-е изд. - СПб.: Питер, 2006. - 589 с: ил. - (Серия "Мастера психологии").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Урунтаева Г.А. Дошкольная психология: Учеб. п</w:t>
      </w:r>
      <w:r>
        <w:rPr>
          <w:sz w:val="28"/>
          <w:szCs w:val="28"/>
        </w:rPr>
        <w:t>особие для студ. сред. пед. учеб. заведений. / Г.А. Урунтаева.- 5-е изд., стереотип. - М.: Издательский центр "Академия", 2001. - 336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З. Введение в психоанализ / З. Фрейд, перевод на русский язык Г. Барышникова, Елена Соколова, Т. Родионова. - М</w:t>
      </w:r>
      <w:r>
        <w:rPr>
          <w:sz w:val="28"/>
          <w:szCs w:val="28"/>
        </w:rPr>
        <w:t>.: Азбука-классика 2009. - 416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Чуешева Н.А. Понятие "образ мира" в психологической науке. / Н.А. Чеушева.// Вестник ТГПУ, 2007. Выпуск 10 (73) С. 20-23.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Д.Б. Детская психология. / Д.Б. Эльконин. - М.: Академия, 2007. - 384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Д.Б</w:t>
      </w:r>
      <w:r>
        <w:rPr>
          <w:sz w:val="28"/>
          <w:szCs w:val="28"/>
        </w:rPr>
        <w:t>. Особенности психического развития детей 6-7-летнего возраста./ Д. Б. Эльконин, А.Л. Венгер. - М.: Педагогика, 1988. - 140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Юнг К.Г. Алхимия снов / К.Г. Юнг. - СПб.: Питер, 1997. - 351 с.</w:t>
      </w:r>
    </w:p>
    <w:p w:rsidR="00000000" w:rsidRDefault="00117ED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Юнг К.Г. Проблемы души нашего времени / К.Г. Юнг. - СПб.: Пит</w:t>
      </w:r>
      <w:r>
        <w:rPr>
          <w:sz w:val="28"/>
          <w:szCs w:val="28"/>
        </w:rPr>
        <w:t>ер, 2002. - 352 с.</w:t>
      </w:r>
    </w:p>
    <w:p w:rsidR="00117EDC" w:rsidRDefault="00117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117E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A"/>
    <w:rsid w:val="0008311A"/>
    <w:rsid w:val="0011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210595-B2FD-42DA-9F3A-62A1D8B6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7222</Words>
  <Characters>41172</Characters>
  <Application>Microsoft Office Word</Application>
  <DocSecurity>0</DocSecurity>
  <Lines>343</Lines>
  <Paragraphs>96</Paragraphs>
  <ScaleCrop>false</ScaleCrop>
  <Company/>
  <LinksUpToDate>false</LinksUpToDate>
  <CharactersWithSpaces>48298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2025-03-31T09:25:00Z</dcterms:created>
  <dcterms:modified xsi:type="dcterms:W3CDTF">2025-03-31T09:25:00Z</dcterms:modified>
</cp:coreProperties>
</file>