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25D1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000000" w:rsidRDefault="00D25D1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ФГБОУ ВПО "Нижнетагильская государственная социально-педагогическая академия"</w:t>
      </w:r>
    </w:p>
    <w:p w:rsidR="00000000" w:rsidRDefault="00D25D1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педагогики и психологии</w:t>
      </w:r>
    </w:p>
    <w:p w:rsidR="00000000" w:rsidRDefault="00D25D1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25D1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25D1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25D1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25D1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25D1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25D1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25D1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25D1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25D1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D25D1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Психологические особенности трудных подростков</w:t>
      </w:r>
    </w:p>
    <w:p w:rsidR="00000000" w:rsidRDefault="00D25D1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25D1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25D1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25D17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Исполнитель: Лук</w:t>
      </w:r>
      <w:r>
        <w:rPr>
          <w:sz w:val="28"/>
          <w:szCs w:val="28"/>
        </w:rPr>
        <w:t>ин Р.Е.</w:t>
      </w:r>
    </w:p>
    <w:p w:rsidR="00000000" w:rsidRDefault="00D25D17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студент СГФ</w:t>
      </w:r>
    </w:p>
    <w:p w:rsidR="00000000" w:rsidRDefault="00D25D17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курс, гр.31э</w:t>
      </w:r>
    </w:p>
    <w:p w:rsidR="00000000" w:rsidRDefault="00D25D17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Руководитель: Мешкова И.В.</w:t>
      </w:r>
    </w:p>
    <w:p w:rsidR="00000000" w:rsidRDefault="00D25D17">
      <w:pPr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доцент кафедры педагогики и психологии, к. психол. н.</w:t>
      </w:r>
    </w:p>
    <w:p w:rsidR="00000000" w:rsidRDefault="00D25D1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25D1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25D1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25D1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Нижний Тагил</w:t>
      </w:r>
    </w:p>
    <w:p w:rsidR="00000000" w:rsidRDefault="00D25D17">
      <w:pPr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25D1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 w:rsidR="00000000" w:rsidRDefault="00D25D1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D25D1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D25D1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 ТЕОРЕТИЧЕСКИЕ ОСНОВЫ ИССЛЕДОВАНИЯ ФЕНОМЕНА ТРУДНЫХ ПОДРОСТКОВ</w:t>
      </w:r>
    </w:p>
    <w:p w:rsidR="00000000" w:rsidRDefault="00D25D1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Теоретические подходы к изу</w:t>
      </w:r>
      <w:r>
        <w:rPr>
          <w:sz w:val="28"/>
          <w:szCs w:val="28"/>
        </w:rPr>
        <w:t>чению феномена трудных подростков</w:t>
      </w:r>
    </w:p>
    <w:p w:rsidR="00000000" w:rsidRDefault="00D25D1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Психологические особенности подросткового возраста</w:t>
      </w:r>
    </w:p>
    <w:p w:rsidR="00000000" w:rsidRDefault="00D25D1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Особенности личностного развития "трудных подростков" и факторы, влияющие на него</w:t>
      </w:r>
    </w:p>
    <w:p w:rsidR="00000000" w:rsidRDefault="00D25D1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2. МЕТОДЫ И МЕТОДИКИ ИССЛЕДОВАНИЯ ПСИХОЛОГИЧЕСКИХ ОСОБЕННОСТЕЙ "ТРУДНЫХ ПОДРО</w:t>
      </w:r>
      <w:r>
        <w:rPr>
          <w:sz w:val="28"/>
          <w:szCs w:val="28"/>
        </w:rPr>
        <w:t>СТКОВ</w:t>
      </w:r>
    </w:p>
    <w:p w:rsidR="00000000" w:rsidRDefault="00D25D1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 Методика диагностики склонности к отклоняющемуся поведению (СОП)</w:t>
      </w:r>
    </w:p>
    <w:p w:rsidR="00000000" w:rsidRDefault="00D25D17">
      <w:pPr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 </w:t>
      </w:r>
      <w:r>
        <w:rPr>
          <w:color w:val="000000"/>
          <w:sz w:val="28"/>
          <w:szCs w:val="28"/>
        </w:rPr>
        <w:t>Методика оценки агрессивности в отношениях А.Ассингера</w:t>
      </w:r>
    </w:p>
    <w:p w:rsidR="00000000" w:rsidRDefault="00D25D1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D25D1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D25D1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00000" w:rsidRDefault="00D25D1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D25D17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D25D17">
      <w:pPr>
        <w:tabs>
          <w:tab w:val="left" w:pos="907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"трудных" учащихся - одна из центральных психолого-педагогич</w:t>
      </w:r>
      <w:r>
        <w:rPr>
          <w:sz w:val="28"/>
          <w:szCs w:val="28"/>
        </w:rPr>
        <w:t>еских проблем. Большая общественная важность обсуждаемой проблемы становится особенно очевидной в период построения демократического государства с рыночной экономикой. Тяжелое экономическое положение страны, крушение прежнего мировоззрения и несформированн</w:t>
      </w:r>
      <w:r>
        <w:rPr>
          <w:sz w:val="28"/>
          <w:szCs w:val="28"/>
        </w:rPr>
        <w:t>ость нового, отсутствие должных знаний и умений жить и работать в условиях конкурентного и высокопроизводительного производства - все это привело наше общество к серьезным трудностям и внутренним конфликтам. Особенно трудно в этот период оказалось подраста</w:t>
      </w:r>
      <w:r>
        <w:rPr>
          <w:sz w:val="28"/>
          <w:szCs w:val="28"/>
        </w:rPr>
        <w:t>ющему поколению. Среди молодежи усилился нигилизм, демонстративное и вызывающее по отношению к взрослым поведение, чаще и в крайних формах стали проявляться жестокость и агрессивность. Резко возросла преступность среди молодежи. Рост подростковой преступно</w:t>
      </w:r>
      <w:r>
        <w:rPr>
          <w:sz w:val="28"/>
          <w:szCs w:val="28"/>
        </w:rPr>
        <w:t>сти увеличивается темпами, заметно опережающими темпы роста правонарушений в других возрастных группах. Причем появляются все новые виды отклоняющегося поведения. Молодежь участвует в военизированных формированиях политических организаций экстремистов, в р</w:t>
      </w:r>
      <w:r>
        <w:rPr>
          <w:sz w:val="28"/>
          <w:szCs w:val="28"/>
        </w:rPr>
        <w:t>экете, сотрудничает с мафией, занимается проституцией и сутенерством, совершает экономические преступления. Педагогам важно знать, что число нигде не учащихся подростков возросло среди правонарушителей на 40% с лишним. Уже эти данные свидетельствуют, что м</w:t>
      </w:r>
      <w:r>
        <w:rPr>
          <w:sz w:val="28"/>
          <w:szCs w:val="28"/>
        </w:rPr>
        <w:t xml:space="preserve">олодежь сегодня особенно нуждается в помощи воспитателей и наставников. Но корригирование поведения современного "трудного" учащегося возможно, если сам педагог хорошо разбирается не только в сущности происходящих общественных процессов, но и в психологии </w:t>
      </w:r>
      <w:r>
        <w:rPr>
          <w:sz w:val="28"/>
          <w:szCs w:val="28"/>
        </w:rPr>
        <w:t xml:space="preserve">теперешней молодежи. С каждым годом увеличивается количество детей и подростков, для которых характерны те или </w:t>
      </w:r>
      <w:r>
        <w:rPr>
          <w:sz w:val="28"/>
          <w:szCs w:val="28"/>
        </w:rPr>
        <w:lastRenderedPageBreak/>
        <w:t>иные проявления школьной и социальной дезадаптации, проявляющиеся стойкие нарушения поведения. Поэтому проблема "трудных" подростков, организация</w:t>
      </w:r>
      <w:r>
        <w:rPr>
          <w:sz w:val="28"/>
          <w:szCs w:val="28"/>
        </w:rPr>
        <w:t xml:space="preserve"> работы с трудными подростками в стенах школы и за ее пределами является актуальной проблемой данной работы.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Проблему трудностей в поведении детей и подростков, особенности работы с нарушителями школьной дисциплины изучали А. Дистервег, И. Песталоцци. На н</w:t>
      </w:r>
      <w:r>
        <w:rPr>
          <w:sz w:val="28"/>
          <w:szCs w:val="28"/>
        </w:rPr>
        <w:t>еобходимость специфического подхода к трудным ученикам указывали П.П. Блонский, П.Ф. Лесгафт, А.С. Макаренко и др. Поиск новых подходов к решению проблемы трудных детей активизировался в периоды социальных изломов, изменений, происходящих в обществе.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</w:t>
      </w:r>
      <w:r>
        <w:rPr>
          <w:sz w:val="28"/>
          <w:szCs w:val="28"/>
        </w:rPr>
        <w:t xml:space="preserve">и дни отклонения в поведении детей возникают, по мнению специалистов, в результате политической, социально-экономической и экологической нестабильности общества, усиления влияния псевдокультуры, пропагандируемой средствами массовой информации, изменений в </w:t>
      </w:r>
      <w:r>
        <w:rPr>
          <w:sz w:val="28"/>
          <w:szCs w:val="28"/>
        </w:rPr>
        <w:t>содержании ценностных ориентаций молодежи, неблагоприятных семейно-бытовых отношений, отсутствия контроля за поведением детей. Все это приводит к тяжелым последствиям, сказывающимся не только на обстановке в классе и школе, но и на ситуации в обществе в це</w:t>
      </w:r>
      <w:r>
        <w:rPr>
          <w:sz w:val="28"/>
          <w:szCs w:val="28"/>
        </w:rPr>
        <w:t>лом.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>: Определить факторы, влияющие на психологические особенности трудных подростков и анализировать методы исследования.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</w:t>
      </w:r>
      <w:r>
        <w:rPr>
          <w:sz w:val="28"/>
          <w:szCs w:val="28"/>
        </w:rPr>
        <w:t>: Феномен трудных подростков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Предмет:</w:t>
      </w:r>
      <w:r>
        <w:rPr>
          <w:sz w:val="28"/>
          <w:szCs w:val="28"/>
        </w:rPr>
        <w:t xml:space="preserve"> Психологические особенности трудных подростков</w:t>
      </w:r>
    </w:p>
    <w:p w:rsidR="00000000" w:rsidRDefault="00D25D1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Рассмотреть теоретические </w:t>
      </w:r>
      <w:r>
        <w:rPr>
          <w:sz w:val="28"/>
          <w:szCs w:val="28"/>
        </w:rPr>
        <w:t>подходы к изучению феномена "трудных подростков";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Выявить психологические особенности "трудных подростков";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Определить факторы, влияющие на личностное развитие "трудных подростков"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) Проанализировать методы и методики исследования "трудных подростков"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25D17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00000" w:rsidRDefault="00D25D1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1. ТЕОРЕТИЧЕСКИЕ ОСНОВЫ ИССЛЕДОВАНИЯ ФЕНОМЕНА ТРУДНЫХ ПОДРОСТКОВ</w:t>
      </w:r>
    </w:p>
    <w:p w:rsidR="00000000" w:rsidRDefault="00D25D17">
      <w:pPr>
        <w:tabs>
          <w:tab w:val="left" w:pos="907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D25D17">
      <w:pPr>
        <w:tabs>
          <w:tab w:val="left" w:pos="907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Теоретические подходы к изучению феномена трудных подростков</w:t>
      </w:r>
    </w:p>
    <w:p w:rsidR="00000000" w:rsidRDefault="00D25D17">
      <w:pPr>
        <w:tabs>
          <w:tab w:val="left" w:pos="9071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современной научно-педагогической литературы можно выделить 3 существенных признака, составляющ</w:t>
      </w:r>
      <w:r>
        <w:rPr>
          <w:sz w:val="28"/>
          <w:szCs w:val="28"/>
        </w:rPr>
        <w:t>их содержание понятия "трудные дети". Первым признаком является наличие у детей или подростков отклоняющегося от нормы поведения. Для удобства пользуются сокращением "отклоняющееся поведение". Норма и степень отклонения от нее чаще всего определяется тесто</w:t>
      </w:r>
      <w:r>
        <w:rPr>
          <w:sz w:val="28"/>
          <w:szCs w:val="28"/>
        </w:rPr>
        <w:t>выми и экспериментальными методиками. Однако не все параметры отклоняющегося поведения психологи и педагоги умеют сегодня теоретически интерпретировать и измерить. Тогда ведется симптоматическое наблюдение.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характеристики отклоняющегося поведения испол</w:t>
      </w:r>
      <w:r>
        <w:rPr>
          <w:sz w:val="28"/>
          <w:szCs w:val="28"/>
        </w:rPr>
        <w:t>ьзуют также специальные термины - "делинквентность" и "девиантность". Под делинквентным поведением понимают цепь проступков, провинностей, мелких правонарушений, отличающихся от криминальных, т. е. уголовно наказуемых, серьезных правонарушений и преступлен</w:t>
      </w:r>
      <w:r>
        <w:rPr>
          <w:sz w:val="28"/>
          <w:szCs w:val="28"/>
        </w:rPr>
        <w:t>ий. Под девиантностью разумеют отклонение от принятых в обществе норм. В объем этого понятия включаются как делинквентное, так и другие нарушения поведения (от ранней алкоголизации до суицидных попыток).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"трудными" школьниками понимаются, во-вторых, та</w:t>
      </w:r>
      <w:r>
        <w:rPr>
          <w:sz w:val="28"/>
          <w:szCs w:val="28"/>
        </w:rPr>
        <w:t>кие дети и подростки, нарушения поведения которых нелегко исправляются, корригируются. В этой связи следует различать термины "трудные дети" и "педагогически запущенные дети". Все трудные дети, конечно, являются педагогически запущенными. Но не все педагог</w:t>
      </w:r>
      <w:r>
        <w:rPr>
          <w:sz w:val="28"/>
          <w:szCs w:val="28"/>
        </w:rPr>
        <w:t>ически запущенные дети трудные: некоторые относительно легко поддаются перевоспитанию.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"Трудные" дети, в - третьих, особенно нуждаются в индивидуальном подходе со стороны воспитателей и внимании коллектива сверстников. Это не плохие, безнадежно испорченные</w:t>
      </w:r>
      <w:r>
        <w:rPr>
          <w:sz w:val="28"/>
          <w:szCs w:val="28"/>
        </w:rPr>
        <w:t xml:space="preserve"> школьники, как неправильно считают некоторые взрослые, а требующие особого внимания и участия окружающих.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"трудные дети" имело широкое распространение в довоенное время. Оно возникло не в науке, а в обыденной жизни. На какое-то время это понятие и</w:t>
      </w:r>
      <w:r>
        <w:rPr>
          <w:sz w:val="28"/>
          <w:szCs w:val="28"/>
        </w:rPr>
        <w:t>счезло, а в 50-х - 60-х годах вновь появилось. В настоящее время этот термин прочно укоренился в научном словаре педагогики и педагогической психологии. Но и сегодня среди ученых идет дискуссия о целесообразности его использования. Нередко он ассоциируется</w:t>
      </w:r>
      <w:r>
        <w:rPr>
          <w:sz w:val="28"/>
          <w:szCs w:val="28"/>
        </w:rPr>
        <w:t xml:space="preserve"> с оскорбительной этикеткой, наклеиваемой на ребенка. Думается, что его не следует применять в общении с конкретным школьником и его родителями. В разговоре с последними лучше говорить о некоторых сложностях психического развития ребенка.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Ребенку бывает тр</w:t>
      </w:r>
      <w:r>
        <w:rPr>
          <w:sz w:val="28"/>
          <w:szCs w:val="28"/>
        </w:rPr>
        <w:t xml:space="preserve">удно как с окружающими, так и с самим собой. Даже если он досаждает воспитателям, не чувствуя вначале от этого дискомфорта, то вскоре нарушитель спокойствия начинает испытывать неприятные эмоциональные переживания как следствие ответных действий взрослых. </w:t>
      </w:r>
      <w:r>
        <w:rPr>
          <w:sz w:val="28"/>
          <w:szCs w:val="28"/>
        </w:rPr>
        <w:t>Некоторые школьники больше страдают сами, чем их окружение. К ним можно отнести педантических, эмотивных, экзальтированных и некоторых других учащихся.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течение жизни все дети и взрослые нередко встречаются с серьезными препятствиями, переживая при этом о</w:t>
      </w:r>
      <w:r>
        <w:rPr>
          <w:sz w:val="28"/>
          <w:szCs w:val="28"/>
        </w:rPr>
        <w:t>трицательные эмоциональные состояния и преодолевая сложности в отношениях с окружающими. Кроме того, они проходят через определенные трудности внутреннего развития, в частности через возрастные кризисы.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дети на определенном этапе своего психического ра</w:t>
      </w:r>
      <w:r>
        <w:rPr>
          <w:sz w:val="28"/>
          <w:szCs w:val="28"/>
        </w:rPr>
        <w:t>звития бывают трудными. Но в разной степени и относительно кратковременно. При учете индивидуальных и возрастных особенностей и достаточном педагогическом мастерстве работать с подавляющим большинством школьников воспитателю не только легко, но и радостно.</w:t>
      </w:r>
      <w:r>
        <w:rPr>
          <w:sz w:val="28"/>
          <w:szCs w:val="28"/>
        </w:rPr>
        <w:t xml:space="preserve"> Поэтому есть смысл говорить о трудном школьнике лишь при наличии у учащегося устойчивых недостатков в характере и поведении. С таким учащимся бывает сложно обращаться и умелому педагогу.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советской школе слово "трудные", которое пишется в кавычках, было </w:t>
      </w:r>
      <w:r>
        <w:rPr>
          <w:sz w:val="28"/>
          <w:szCs w:val="28"/>
        </w:rPr>
        <w:t>связано с официальным мнением начальственных кругов, что нет по-настоящему трудных школьников, а есть плохие учителя. В этой формуле можно видеть популистское заигрывание с миллионами родителей и стремление переключить внимание масс с неблагоприятного влия</w:t>
      </w:r>
      <w:r>
        <w:rPr>
          <w:sz w:val="28"/>
          <w:szCs w:val="28"/>
        </w:rPr>
        <w:t>ния социальных факторов на психику ребенка на невысокую квалификацию учителей. Известное количество недостаточно подготовленных учителей у нас имеется, а у них, как правило, больше трудных детей в классе. Но все же это лишь один из факторов. А трудные дети</w:t>
      </w:r>
      <w:r>
        <w:rPr>
          <w:sz w:val="28"/>
          <w:szCs w:val="28"/>
        </w:rPr>
        <w:t xml:space="preserve"> встречаются и у мастеров педагогического дела. Поэтому легко можно прийти к выводу, что возможны трудные дети без кавычек (с большой степенью акцентуации характера, правонарушители и т. п.). А если говорить о "трудных" в кавычках, то это легко поддающиеся</w:t>
      </w:r>
      <w:r>
        <w:rPr>
          <w:sz w:val="28"/>
          <w:szCs w:val="28"/>
        </w:rPr>
        <w:t xml:space="preserve"> корригированию педагогически запущенные дети.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зарубежной психолого-педагогической литературе нередко вместо термина "трудные школьники" применяют название "учащиеся с проблемами". Подобная терминология имеет свой смысл. Во-первых, нередко разобраться в </w:t>
      </w:r>
      <w:r>
        <w:rPr>
          <w:sz w:val="28"/>
          <w:szCs w:val="28"/>
        </w:rPr>
        <w:t>причинах трудностей и подобрать соответствующие адекватные методы психокоррекции бывает весьма трудно, а подчас эффективные воспитательные способы воздействия наукой еще не найдены.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Употребляют указанный термин в зарубежной психологии, во - вторых, еще и в</w:t>
      </w:r>
      <w:r>
        <w:rPr>
          <w:sz w:val="28"/>
          <w:szCs w:val="28"/>
        </w:rPr>
        <w:t xml:space="preserve"> связи с гуманными, тактическими соображениями. Ведь термин "трудные дети", как уже упоминалось выше, звучит для школьника и его родителей предосудительно. Все же представляется, что понятие "дети с проблемами поведения" у</w:t>
      </w:r>
      <w:r>
        <w:rPr>
          <w:rFonts w:ascii="Times New Roman" w:hAnsi="Times New Roman" w:cs="Times New Roman"/>
          <w:sz w:val="28"/>
          <w:szCs w:val="28"/>
        </w:rPr>
        <w:t>́</w:t>
      </w:r>
      <w:r>
        <w:rPr>
          <w:sz w:val="28"/>
          <w:szCs w:val="28"/>
        </w:rPr>
        <w:t>же по объему понятия "трудные дет</w:t>
      </w:r>
      <w:r>
        <w:rPr>
          <w:sz w:val="28"/>
          <w:szCs w:val="28"/>
        </w:rPr>
        <w:t>и". Ведь имеется достаточное количество "трудных" школьников, поведение которых попадает в круг хорошо изученных типичных ситуаций, не требующих дополнительных исследований. Кроме того, широкое применение понятия "дети с проблемами" может исказить смысл из</w:t>
      </w:r>
      <w:r>
        <w:rPr>
          <w:sz w:val="28"/>
          <w:szCs w:val="28"/>
        </w:rPr>
        <w:t>учаемой тематики. Столкновение с проблемами далеко не всегда вызывает трудности у ребенка. Напротив, успешное разрешение проблем часто даже необходимо для активизации и оптимизации поведения школьника.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"отклоняющееся поведение" надо отличать от тер</w:t>
      </w:r>
      <w:r>
        <w:rPr>
          <w:sz w:val="28"/>
          <w:szCs w:val="28"/>
        </w:rPr>
        <w:t>минов "отклонение в развитии", "задержка развития", "отставание в развитии". Последние три термина часто употребляются в научной литературе как синонимы. Они обычно обозначают детей с дефектами развития. Нередко такие дети становятся "трудными", но коррекц</w:t>
      </w:r>
      <w:r>
        <w:rPr>
          <w:sz w:val="28"/>
          <w:szCs w:val="28"/>
        </w:rPr>
        <w:t>ия их поведения требует участия специалистов-дефектологов.</w:t>
      </w:r>
    </w:p>
    <w:p w:rsidR="00000000" w:rsidRDefault="00D25D1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.2 Психологические особенности подросткового возраста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Подростковый период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период завершения детства, вырастания из него, переходный от детства к взрослости. Обычно он соотносится с хронологическ</w:t>
      </w:r>
      <w:r>
        <w:rPr>
          <w:color w:val="000000"/>
          <w:sz w:val="28"/>
          <w:szCs w:val="28"/>
        </w:rPr>
        <w:t>им возрастом с 10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11 до 14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15 лет. Сформированная в учебной деятельности в средних классах школы способность к рефлексии направляется школьником на самого себя. Сравнение себя со взрослыми и с более младшими детьми приводит подростка к заключению, что он у</w:t>
      </w:r>
      <w:r>
        <w:rPr>
          <w:color w:val="000000"/>
          <w:sz w:val="28"/>
          <w:szCs w:val="28"/>
        </w:rPr>
        <w:t>же не ребенок, а скорее взрослый. Подросток начинает чувствовать себя взрослым и хочет, чтобы и окружающие признавали его самостоятельность и значимость.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психологические потребности подростка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стремление к общению со сверстниками, стремление к само</w:t>
      </w:r>
      <w:r>
        <w:rPr>
          <w:color w:val="000000"/>
          <w:sz w:val="28"/>
          <w:szCs w:val="28"/>
        </w:rPr>
        <w:t>стоятельности и независимости, эмансипации от взрослых, к признанию своих прав со стороны других людей.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Чувство взрослости </w:t>
      </w: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это психологический симптом начала подросткового возраста. По определению Д.Б. Эльконина, чувство взрослости есть новообразование с</w:t>
      </w:r>
      <w:r>
        <w:rPr>
          <w:color w:val="000000"/>
          <w:sz w:val="28"/>
          <w:szCs w:val="28"/>
        </w:rPr>
        <w:t>ознания,через которое подросток сравнивает себя с другими (взрослыми или товарищами), находит образцы для усвоения, строит свои отношения с другими людьми, перестраивает свою деятельность. Переходность подросткового возраста, конечно, включает биологически</w:t>
      </w:r>
      <w:r>
        <w:rPr>
          <w:color w:val="000000"/>
          <w:sz w:val="28"/>
          <w:szCs w:val="28"/>
        </w:rPr>
        <w:t xml:space="preserve">й аспект. Это период полового созревания, интенсивность которого подчеркивается понятием гормональная буря. Физические, физиологические, психологические изменения, появление сексуального влечения делают этот период исключительно сложным, в том числе и для </w:t>
      </w:r>
      <w:r>
        <w:rPr>
          <w:color w:val="000000"/>
          <w:sz w:val="28"/>
          <w:szCs w:val="28"/>
        </w:rPr>
        <w:t>самого стремительно вырастающего во всех смыслах подростка.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XVII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XVIII столетий подростковый возраст не выделялся как особый возрастной период, это относительно недавнее историческое образование. В XIX в. во многих странах было введено систематическое ш</w:t>
      </w:r>
      <w:r>
        <w:rPr>
          <w:color w:val="000000"/>
          <w:sz w:val="28"/>
          <w:szCs w:val="28"/>
        </w:rPr>
        <w:t>кольное образование. Это нововведение привело к значительному увеличению периода экономической зависимости в жизни ребенка и к отсрочке момента принятия им ролей, свойственных взрослому человеку. Границы и содержание подростничества тесно связаны с уровнем</w:t>
      </w:r>
      <w:r>
        <w:rPr>
          <w:color w:val="000000"/>
          <w:sz w:val="28"/>
          <w:szCs w:val="28"/>
        </w:rPr>
        <w:t xml:space="preserve"> социально-экономического развития общества, с особенностями исторического времени, с общественной позицией подростков в мире взрослых и конкретными обстоятельствами жизни данного подростка.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Подростковый возраст как переходный в полной мере разворачивается</w:t>
      </w:r>
      <w:r>
        <w:rPr>
          <w:color w:val="000000"/>
          <w:sz w:val="28"/>
          <w:szCs w:val="28"/>
        </w:rPr>
        <w:t xml:space="preserve"> только в индустриальном обществе, где возникает большая контрастность детства и взрослости, выраженный разрыв в нормах и требованиях, предъявляемых к поколениям взрослых и детей. В современном обществе социальная взрослость не совпадает с моментом половог</w:t>
      </w:r>
      <w:r>
        <w:rPr>
          <w:color w:val="000000"/>
          <w:sz w:val="28"/>
          <w:szCs w:val="28"/>
        </w:rPr>
        <w:t>о созревания. Первым подростковый возраст выделил как время второго, самостоятельного рождения в жизнь и роста самосознания человека Ж.Ж. Руссо. Основные идеи, которые и сегодня составляют ядро психологии подросткового возраста, были изложены в труде С. Хо</w:t>
      </w:r>
      <w:r>
        <w:rPr>
          <w:color w:val="000000"/>
          <w:sz w:val="28"/>
          <w:szCs w:val="28"/>
        </w:rPr>
        <w:t>лла "Взросление". Холл сформулировал представление о переходности, промежуточности подростничества, периода бури и натиска. Он разработал содержательно-негативные характеристики данного этапа развития (трудновоспитуемость, конфликтность, эмоциональная неус</w:t>
      </w:r>
      <w:r>
        <w:rPr>
          <w:color w:val="000000"/>
          <w:sz w:val="28"/>
          <w:szCs w:val="28"/>
        </w:rPr>
        <w:t>тойчивость) и обозначил позитивное приобретение возраста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чувство индивидуальности 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К. Левин говорил о своеобразной маргиналъности подростка, выражающейся в его положении между двумя культурами </w:t>
      </w: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миром детей и миром взрослых. Подросток уже не хочет принадл</w:t>
      </w:r>
      <w:r>
        <w:rPr>
          <w:color w:val="000000"/>
          <w:sz w:val="28"/>
          <w:szCs w:val="28"/>
        </w:rPr>
        <w:t>ежать к детской культуре, но еще не может войти в сообщество взрослых, встречая сопротивление со стороны реальной действительности, и это вызывает состояние когнитивного дисбаланса, неопределенность ориентиров, планов и целей в период смены жизненных прост</w:t>
      </w:r>
      <w:r>
        <w:rPr>
          <w:color w:val="000000"/>
          <w:sz w:val="28"/>
          <w:szCs w:val="28"/>
        </w:rPr>
        <w:t>ранств. [Левин К. Разрешение социальных конфликтов / [Пер. с англ. И. Ю. Авидон]. - СПб.: Речь, 2000]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личности подростка было проанализировано в психоаналитическом ключе 3. Фрейдом и А. Фрейд. В подростковый период половое созревание, прилив сексу</w:t>
      </w:r>
      <w:r>
        <w:rPr>
          <w:color w:val="000000"/>
          <w:sz w:val="28"/>
          <w:szCs w:val="28"/>
        </w:rPr>
        <w:t>альной энергии расшатывает сложившееся ранее равновесие между структурами личности, и детские конфликты возрождаются с новой силой.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Э. Эриксон рассматривал подростничество и юность как центральный период для решения задачи личностного самоопределения, дост</w:t>
      </w:r>
      <w:r>
        <w:rPr>
          <w:color w:val="000000"/>
          <w:sz w:val="28"/>
          <w:szCs w:val="28"/>
        </w:rPr>
        <w:t>ижения идентичности.[ Эриксон Э. Идентичность: юность и кризис / пер. с англ.; общ. ред. и предисл. А. В. Толстых. - М.: Прогресс, б.г. (1996).]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отечественной психологии основы понимания закономерностей развития в подростничестве заложены в работах Л.С. </w:t>
      </w:r>
      <w:r>
        <w:rPr>
          <w:color w:val="000000"/>
          <w:sz w:val="28"/>
          <w:szCs w:val="28"/>
        </w:rPr>
        <w:t>Выготского, Д.Б. Эльконина, Т.В. Драгуновой, Л.И. Божович, Д.И. Фельдштейна, Г.А. Цукерман и др. Часто весь подростковый период трактуют как кризисный, как период нормальной патологии, подчеркивая его бурное протекание, сложность и для самого подростка и д</w:t>
      </w:r>
      <w:r>
        <w:rPr>
          <w:color w:val="000000"/>
          <w:sz w:val="28"/>
          <w:szCs w:val="28"/>
        </w:rPr>
        <w:t xml:space="preserve">ля общающихся с ним взрослых. Д.Б. Эльконин, напротив, само подростничество рассматривает как стабильный возраст и выделяет кризисы (предподростковый и на переходе к юношескому возрасту). Подростковый возраст как этап психического развития характеризуется </w:t>
      </w:r>
      <w:r>
        <w:rPr>
          <w:color w:val="000000"/>
          <w:sz w:val="28"/>
          <w:szCs w:val="28"/>
        </w:rPr>
        <w:t>выходом ребенка на качественно новую социальную позицию, связанную с поиском собственного места в обществе. Завышенные притязания, не всегда адекватные представления о своих возможностях приводят к многочисленным конфликтам подростка с родителями и учителя</w:t>
      </w:r>
      <w:r>
        <w:rPr>
          <w:color w:val="000000"/>
          <w:sz w:val="28"/>
          <w:szCs w:val="28"/>
        </w:rPr>
        <w:t xml:space="preserve">ми, к протестному поведению. Даже в целом нормально протекающему подростковому периоду свойственны асинхронность, скачкообразность, дисгармоничность развития. Наблюдается как интериндивидуальная неравномерность (несовпадение времени развития разных сторон </w:t>
      </w:r>
      <w:r>
        <w:rPr>
          <w:color w:val="000000"/>
          <w:sz w:val="28"/>
          <w:szCs w:val="28"/>
        </w:rPr>
        <w:t>психики у подростков одного хронологического возраста), так и интраиндивидуальная (например, интеллектуальная сторона развития может достигать высокого уровня, а уровень произвольности сравнительно низок).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Отечественные психологи акцентируют внимание также</w:t>
      </w:r>
      <w:r>
        <w:rPr>
          <w:sz w:val="28"/>
          <w:szCs w:val="28"/>
        </w:rPr>
        <w:t xml:space="preserve"> на том негативном обстоятельстве, что в современном обществе нет подходящих для решения задач подросткового возраста "пространств", поэтому кризисные явления имеют тенденцию затягиваться.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Ведущая деятельность в подростковом возрасте оставаться учебная, он</w:t>
      </w:r>
      <w:r>
        <w:rPr>
          <w:sz w:val="28"/>
          <w:szCs w:val="28"/>
        </w:rPr>
        <w:t>а сохраняет свою актуальность, но в психологическом отношении отступает на задний план. Основное противоречие подросткового периода - настойчивое стремление ребенка к признанию своей личности взрослыми при отсутствии реальной возможности утвердить себя сре</w:t>
      </w:r>
      <w:r>
        <w:rPr>
          <w:sz w:val="28"/>
          <w:szCs w:val="28"/>
        </w:rPr>
        <w:t>ди них.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Д.Б. Эльконин считал, что ведущей деятельностью детей этого возраста становится</w:t>
      </w:r>
      <w:r>
        <w:rPr>
          <w:color w:val="000000"/>
          <w:sz w:val="28"/>
          <w:szCs w:val="28"/>
        </w:rPr>
        <w:t xml:space="preserve"> общение со сверстниками. Именно в начале подросткового возраста деятельность общения, сознательное экспериментирование с собственными отношениями с другими людьми (поис</w:t>
      </w:r>
      <w:r>
        <w:rPr>
          <w:color w:val="000000"/>
          <w:sz w:val="28"/>
          <w:szCs w:val="28"/>
        </w:rPr>
        <w:t>ки друзей, выяснение отношений, конфликты и примирения, смена компаний) выделяются в относительно самостоятельную область жизни. Главная потребность периода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найти свое место в обществе, быть значимым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реализуется в сообществе сверстников .У подростков возмо</w:t>
      </w:r>
      <w:r>
        <w:rPr>
          <w:color w:val="000000"/>
          <w:sz w:val="28"/>
          <w:szCs w:val="28"/>
        </w:rPr>
        <w:t>жность широкого общения со сверстниками определяет привлекательность занятий и интересов. Если подросток не может занять удовлетворяющего его места в системе общения в классе, он "уходит" из школы и психологически, и даже буквально. Динамика мотивов общени</w:t>
      </w:r>
      <w:r>
        <w:rPr>
          <w:color w:val="000000"/>
          <w:sz w:val="28"/>
          <w:szCs w:val="28"/>
        </w:rPr>
        <w:t>я со сверстниками на протяжении подросткового возраста: желание быть в среде сверстников, что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то делать вместе; мотив занять определенное место в коллективе сверстников; стремление к автономии и поиск признания ценности собственной личности. В общении со с</w:t>
      </w:r>
      <w:r>
        <w:rPr>
          <w:color w:val="000000"/>
          <w:sz w:val="28"/>
          <w:szCs w:val="28"/>
        </w:rPr>
        <w:t>верстниками происходит проигрывание самых разных сторон человеческих отношений, построение взаимоотношений, основанных на "кодексе товарищества", реализуется стремление к глубокому взаимопониманию. Интимно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личное общение со сверстниками </w:t>
      </w: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это деятельность,</w:t>
      </w:r>
      <w:r>
        <w:rPr>
          <w:color w:val="000000"/>
          <w:sz w:val="28"/>
          <w:szCs w:val="28"/>
        </w:rPr>
        <w:t xml:space="preserve"> в которой происходит практическое освоение моральных норм и ценностей. В ней формируется самосознание как основное новообразование психики. Часто даже в основе ухудшения успеваемости лежит нарушение общения со сверстниками. В младшем школьном возрасте реш</w:t>
      </w:r>
      <w:r>
        <w:rPr>
          <w:color w:val="000000"/>
          <w:sz w:val="28"/>
          <w:szCs w:val="28"/>
        </w:rPr>
        <w:t xml:space="preserve">ение проблемы успеваемости часто вторично приводит и к гармонизации сферы общения со сверстниками, к повышению самооценки и т.д. В подростничестве только наоборот </w:t>
      </w: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снятие напряженности в общении, ослабление личностных проблем может повлечь улучшение успев</w:t>
      </w:r>
      <w:r>
        <w:rPr>
          <w:color w:val="000000"/>
          <w:sz w:val="28"/>
          <w:szCs w:val="28"/>
        </w:rPr>
        <w:t>аемости. [ Психическое развитие ребенка от рождения до поступления в школу // Психология. М., 1956.]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Другая точка зрения по поводу характера ведущей деятельности подросткового периода принадлежит Д.И. Фельдштейну. Он считает, что главное значение в психиче</w:t>
      </w:r>
      <w:r>
        <w:rPr>
          <w:color w:val="000000"/>
          <w:sz w:val="28"/>
          <w:szCs w:val="28"/>
        </w:rPr>
        <w:t>ском развитии подростков имеет общественно полезная, социально признаваемая и одобряемая, неоплачиваемая деятельность. Просоциальная деятельность может быть представлена как учебно-познавательная, производственно-трудовая, организационно-общественная, худо</w:t>
      </w:r>
      <w:r>
        <w:rPr>
          <w:color w:val="000000"/>
          <w:sz w:val="28"/>
          <w:szCs w:val="28"/>
        </w:rPr>
        <w:t xml:space="preserve">жественная или спортивная, но главное </w:t>
      </w: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это ощущение подростком реальной значимости этой деятельности. Содержание деятельности </w:t>
      </w: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дело, полезное для людей, для общества; структура задается целями взаимоотношений подростков. Мотив общественно полезной деятел</w:t>
      </w:r>
      <w:r>
        <w:rPr>
          <w:color w:val="000000"/>
          <w:sz w:val="28"/>
          <w:szCs w:val="28"/>
        </w:rPr>
        <w:t xml:space="preserve">ьности подростка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быть лично ответственным, самостоятельным. Общественно полезная деятельность имеется и в младшей школе, но она недостаточно развернута. Отношение к общественно полезной деятельности на разных этапах подросткового возраста изменяется. Меж</w:t>
      </w:r>
      <w:r>
        <w:rPr>
          <w:color w:val="000000"/>
          <w:sz w:val="28"/>
          <w:szCs w:val="28"/>
        </w:rPr>
        <w:t>ду 9 и 10 годами у ребенка появляется стремление к самоутверждению и признанию себя в мире взрослых. Главное для 10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11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летних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получить у других людей оценку своих возможностей. Отсюда их направленность на занятия, похожие на те, которые выполняют взросл</w:t>
      </w:r>
      <w:r>
        <w:rPr>
          <w:color w:val="000000"/>
          <w:sz w:val="28"/>
          <w:szCs w:val="28"/>
        </w:rPr>
        <w:t xml:space="preserve">ые люди, поиск видов деятельности, имеющих реальную пользу и получающих общественную оценку. Накопление опыта в разных видах общественно полезной деятельности активизирует потребность 12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13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летних в признании их прав, во включении в общество на условиях в</w:t>
      </w:r>
      <w:r>
        <w:rPr>
          <w:color w:val="000000"/>
          <w:sz w:val="28"/>
          <w:szCs w:val="28"/>
        </w:rPr>
        <w:t>ыполнения определенной, значимой роли. В 14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15 лет подросток стремится проявить свои возможности, занять определенную социальную позицию, что отвечает его потребности в самоопределении. Социально значимую деятельность как ведущий тип деятельности в подрост</w:t>
      </w:r>
      <w:r>
        <w:rPr>
          <w:color w:val="000000"/>
          <w:sz w:val="28"/>
          <w:szCs w:val="28"/>
        </w:rPr>
        <w:t>ковый период необходимо целенаправленно формировать. Специальная организация, специальное построение общественно полезной деятельности предполагает выход на новый уровень мотивации, реализацию установки подростка на систему "я и общество", развертывание мн</w:t>
      </w:r>
      <w:r>
        <w:rPr>
          <w:color w:val="000000"/>
          <w:sz w:val="28"/>
          <w:szCs w:val="28"/>
        </w:rPr>
        <w:t>огообразных форм общения, и в том числе высшей формы общения со взрослыми на основе морального сотрудничества. [</w:t>
      </w:r>
      <w:r>
        <w:rPr>
          <w:i/>
          <w:iCs/>
          <w:color w:val="000000"/>
          <w:sz w:val="28"/>
          <w:szCs w:val="28"/>
        </w:rPr>
        <w:t>Фельдштейн Д. И.</w:t>
      </w:r>
      <w:r>
        <w:rPr>
          <w:color w:val="000000"/>
          <w:sz w:val="28"/>
          <w:szCs w:val="28"/>
        </w:rPr>
        <w:t xml:space="preserve"> Психология воспитания подростка. - М.: Знание, 1978. ]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интимно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личностный и стихийно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групповой характер общения </w:t>
      </w:r>
      <w:r>
        <w:rPr>
          <w:color w:val="000000"/>
          <w:sz w:val="28"/>
          <w:szCs w:val="28"/>
        </w:rPr>
        <w:t>преобладает в том случае, если отсутствуют возможности осуществления социально значимой и социально одобряемой деятельности, упущены возможности педагогической организации общественно полезной деятельности подростков.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Стремление подростка занять удовлетвор</w:t>
      </w:r>
      <w:r>
        <w:rPr>
          <w:color w:val="000000"/>
          <w:sz w:val="28"/>
          <w:szCs w:val="28"/>
        </w:rPr>
        <w:t>яющее его положение в группе сверстников сопровождается повышенной конформностью к нормам поведения и ценностям референтной группы, что особенно опасно в случае приобщения к асоциальному сообществу. Переходность психики подростка состоит в сосуществовании,</w:t>
      </w:r>
      <w:r>
        <w:rPr>
          <w:color w:val="000000"/>
          <w:sz w:val="28"/>
          <w:szCs w:val="28"/>
        </w:rPr>
        <w:t xml:space="preserve"> одновременном присутствии в ней черт детскости и взрослости. В подростковом возрасте нередко сохраняется склонность к поведенческим реакциям, которые обычно характерны для более младшего возраста. К ним относят следующие: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Реакция отказа. Она выражается </w:t>
      </w:r>
      <w:r>
        <w:rPr>
          <w:color w:val="000000"/>
          <w:sz w:val="28"/>
          <w:szCs w:val="28"/>
        </w:rPr>
        <w:t xml:space="preserve">в отказе от обычных форм поведения: контактов, домашних обязанностей, учебы и т. д. Причиной чаще всего бывает резкая перемена привычных условий жизни (отрыв от семьи, перемена школы), а почвой, облегчающей возникновение таких реакций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психическая незрелос</w:t>
      </w:r>
      <w:r>
        <w:rPr>
          <w:color w:val="000000"/>
          <w:sz w:val="28"/>
          <w:szCs w:val="28"/>
        </w:rPr>
        <w:t>ть, черты невротичности, тормозимости.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Реакция оппозиции, протеста. Она проявляется в противопоставлении своего поведения требуемому: в демонстративной браваде, в прогулах, побегах, кражах и даже нелепых на первый взгляд поступках, совершаемых как протес</w:t>
      </w:r>
      <w:r>
        <w:rPr>
          <w:color w:val="000000"/>
          <w:sz w:val="28"/>
          <w:szCs w:val="28"/>
        </w:rPr>
        <w:t>тные.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Реакция имитации. Она обычно свойственна детскому возрасту и проявляется в подражании родным и близким. У подростков объектом для подражания чаще всего становится взрослый, теми или иными качествами импонирующий его идеалам. Реакция имитации характ</w:t>
      </w:r>
      <w:r>
        <w:rPr>
          <w:color w:val="000000"/>
          <w:sz w:val="28"/>
          <w:szCs w:val="28"/>
        </w:rPr>
        <w:t>ерна для личностно незрелых подростков в асоциальной среде.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Реакция компенсации. Она выражается в стремлении восполнить свою несостоятельность в одной области успехами в другой. Если в качестве компенсаторной реакции избраны асоциальные проявления, то во</w:t>
      </w:r>
      <w:r>
        <w:rPr>
          <w:color w:val="000000"/>
          <w:sz w:val="28"/>
          <w:szCs w:val="28"/>
        </w:rPr>
        <w:t>зникают нарушения поведения. Так, неуспевающий подросток может пытаться добиться авторитета у одноклассников грубыми, вызывающими выходками.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Реакция гиперкомпенсации. Обусловлена стремлением добиться успеха именно в той области, в которой ребенок или под</w:t>
      </w:r>
      <w:r>
        <w:rPr>
          <w:color w:val="000000"/>
          <w:sz w:val="28"/>
          <w:szCs w:val="28"/>
        </w:rPr>
        <w:t xml:space="preserve">росток обнаруживает наибольшую несостоятельность (при физической слабости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настойчивое стремление к спортивным достижениям, при стеснительности и ранимости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к общественной деятельности и т.д.).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Собственно подростковые психологические реакции возникают п</w:t>
      </w:r>
      <w:r>
        <w:rPr>
          <w:color w:val="000000"/>
          <w:sz w:val="28"/>
          <w:szCs w:val="28"/>
        </w:rPr>
        <w:t>ри взаимодействии с окружающей средой и нередко формируют характерное поведение в этот период: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Реакция эмансипации. Она отражает стремление подростка к самостоятельности, к освобождению из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под опеки взрослых. При неблагоприятных средовых условиях эта реа</w:t>
      </w:r>
      <w:r>
        <w:rPr>
          <w:color w:val="000000"/>
          <w:sz w:val="28"/>
          <w:szCs w:val="28"/>
        </w:rPr>
        <w:t>кция может лежать в основе побегов из дома или школы, аффективных вспышек, направленных на родителей, учителей, а также в основе отдельных асоциальных поступков.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Реакция "отрицательной имитации". Она проявляется в поведении, контрастном по отношению к не</w:t>
      </w:r>
      <w:r>
        <w:rPr>
          <w:color w:val="000000"/>
          <w:sz w:val="28"/>
          <w:szCs w:val="28"/>
        </w:rPr>
        <w:t>благоприятному поведению членов семьи, и отражает становление реакции эмансипации, борьбу за независимость.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Реакция группирования. Ею объясняется стремление к образованию спонтанных подростковых групп с определенным стилем поведения и системой внутригруп</w:t>
      </w:r>
      <w:r>
        <w:rPr>
          <w:color w:val="000000"/>
          <w:sz w:val="28"/>
          <w:szCs w:val="28"/>
        </w:rPr>
        <w:t>повых взаимоотношений, со своим лидером. В неблагоприятных средовых условиях, при различного рода неполноценности нервной системы подростка склонность к этой реакции может в значительной мере определять его поведение и быть причиной асоциальных поступков.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Реакция увлечения (хобби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реакция) . Она отражает особенности внутренней структуры личности подростка. Увлечение спортом, стремление к лидерству, азартные игры, страсть к коллекционированию более характерны для подростков-мальчиков. Занятия, мотивом котор</w:t>
      </w:r>
      <w:r>
        <w:rPr>
          <w:color w:val="000000"/>
          <w:sz w:val="28"/>
          <w:szCs w:val="28"/>
        </w:rPr>
        <w:t xml:space="preserve">ых является стремление привлечь к себе внимание, более типичны для девочек. Интеллектуально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эстетические увлечения, отражающие глубокий интерес к какому-либо определенному предмету, явлению, могут наблюдаться у подростков обоих полов.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Реакции, обуслов</w:t>
      </w:r>
      <w:r>
        <w:rPr>
          <w:color w:val="000000"/>
          <w:sz w:val="28"/>
          <w:szCs w:val="28"/>
        </w:rPr>
        <w:t>ленные формирующимся сексуальным влечением. Описанные реакции могут быть представлены как в вариантах поведения, нормальных для данного возрастного периода, так и в патологических, не только приводящих к школьной и социальной дезадаптации, но и требующих н</w:t>
      </w:r>
      <w:r>
        <w:rPr>
          <w:color w:val="000000"/>
          <w:sz w:val="28"/>
          <w:szCs w:val="28"/>
        </w:rPr>
        <w:t>ередко лечебной коррекции.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Критериями патологичности поведенческих реакций считают распространенность этих реакций за пределы той ситуации и микрогруппы, где они возникли, присоединение невротических расстройств, нарушения социальной адаптации в целом. Оче</w:t>
      </w:r>
      <w:r>
        <w:rPr>
          <w:color w:val="000000"/>
          <w:sz w:val="28"/>
          <w:szCs w:val="28"/>
        </w:rPr>
        <w:t>нь важно вовремя дифференцировать патологические и непатологические формы нарушений поведения, поскольку они нуждаются в разных формах педагогической и социальной помощи, а в некоторых случаях требуется и медикаментозная терапия.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Важное направление психиче</w:t>
      </w:r>
      <w:r>
        <w:rPr>
          <w:color w:val="000000"/>
          <w:sz w:val="28"/>
          <w:szCs w:val="28"/>
        </w:rPr>
        <w:t>ского развития в подростковом возрасте связано с формированием стратегий или способов преодоления проблем и трудностей. Часть из них складываются еще в детстве для разрешения несложных ситуаций (неудачи, ссоры) и становятся привычными. В подростковом же во</w:t>
      </w:r>
      <w:r>
        <w:rPr>
          <w:color w:val="000000"/>
          <w:sz w:val="28"/>
          <w:szCs w:val="28"/>
        </w:rPr>
        <w:t>зрасте они трансформируются, наполняются новым "взрослым смыслом", приобретают черты самостоятельных, собственно личностных решений при столкновении с новыми требованиями. Среди всего многообразия способов поведения человека в трудной для него ситуации мож</w:t>
      </w:r>
      <w:r>
        <w:rPr>
          <w:color w:val="000000"/>
          <w:sz w:val="28"/>
          <w:szCs w:val="28"/>
        </w:rPr>
        <w:t>но выделить конструктивные и неконструктивные стратегии.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Конструктивные способы решения проблем направлены на активное преобразование ситуации, на преодоление травмирующих обстоятельств, в результате чего возникает чувство роста собственных возможностей, у</w:t>
      </w:r>
      <w:r>
        <w:rPr>
          <w:color w:val="000000"/>
          <w:sz w:val="28"/>
          <w:szCs w:val="28"/>
        </w:rPr>
        <w:t>силение себя как субъекта собственной жизни. Это вовсе не означает отсутствия тревог и сомнений в будущем. Конструктивные способы: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достижение цели собственными силами;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обращение за помощью к другим людям, включенным в данную ситуацию или обладающим опы</w:t>
      </w:r>
      <w:r>
        <w:rPr>
          <w:color w:val="000000"/>
          <w:sz w:val="28"/>
          <w:szCs w:val="28"/>
        </w:rPr>
        <w:t>том разрешения подобных проблем;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тщательное обдумывание проблемы и различных путей ее решения;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изменение своего отношения к проблемной ситуации;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изменения в себе самом, в системе собственных установок и привычных стереотипов.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Неконструктивные стратег</w:t>
      </w:r>
      <w:r>
        <w:rPr>
          <w:color w:val="000000"/>
          <w:sz w:val="28"/>
          <w:szCs w:val="28"/>
        </w:rPr>
        <w:t>ии поведения направлены не на причину проблемы, которая "задвигается" на дальний план, а представляют собой различные формы самоуспокоения и выхода негативной энергии, создающие иллюзию относительного благополучия. Неконструктивные способы: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формы психоло</w:t>
      </w:r>
      <w:r>
        <w:rPr>
          <w:color w:val="000000"/>
          <w:sz w:val="28"/>
          <w:szCs w:val="28"/>
        </w:rPr>
        <w:t xml:space="preserve">гической защиты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вплоть до вытеснения проблемы из сознания;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импульсивное поведение, эмоциональные срывы, экстравагантные поступки, необъяснимые объективными причинами;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агрессивные реакции.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Обычно считается, что в подростковом возрасте происходит диста</w:t>
      </w:r>
      <w:r>
        <w:rPr>
          <w:color w:val="000000"/>
          <w:sz w:val="28"/>
          <w:szCs w:val="28"/>
        </w:rPr>
        <w:t>нцирование и отчуждение от взрослых. Действительно, стремление противопоставить себя взрослому, резко выделить свою, особую позицию и свои права как независимого субъекта проявляются весьма отчетливо. Но современные данные говорят о том, что отношение подр</w:t>
      </w:r>
      <w:r>
        <w:rPr>
          <w:color w:val="000000"/>
          <w:sz w:val="28"/>
          <w:szCs w:val="28"/>
        </w:rPr>
        <w:t>остка к взрослому сложное и двойственное. Подросток одновременно и настаивает на признании принципиального равенства прав со взрослым, и по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прежнему нуждается в его помощи, защите и поддержке, в его оценке. Взрослый важен и значим для подростка, подросток </w:t>
      </w:r>
      <w:r>
        <w:rPr>
          <w:color w:val="000000"/>
          <w:sz w:val="28"/>
          <w:szCs w:val="28"/>
        </w:rPr>
        <w:t xml:space="preserve">способен на эмпатию по отношению ко взрослому, но протестует против сохранения в практике воспитания детских форм контроля, требований послушания, выраженной опеки. Хотя проблемы во взаимоотношениях с родителями, конфликты с учителями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типичное явление дл</w:t>
      </w:r>
      <w:r>
        <w:rPr>
          <w:color w:val="000000"/>
          <w:sz w:val="28"/>
          <w:szCs w:val="28"/>
        </w:rPr>
        <w:t>я подростничества, однако сила, частота, резкость проявлений во многом зависят от позиции взрослых, от стиля семейного воспитания, от умения реализовать уважительную, но не попустительскую тактику по отношению к поведению подростка. Необходимым и обязатель</w:t>
      </w:r>
      <w:r>
        <w:rPr>
          <w:color w:val="000000"/>
          <w:sz w:val="28"/>
          <w:szCs w:val="28"/>
        </w:rPr>
        <w:t>ным условием благополучных отношений подростка и взрослого является создание общности в их жизни, содержательных контактов, расширение сферы сотрудничества, взаимопомощи и доверия, лучше всего по инициативе взрослого.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Познавательное развитие в младшем подр</w:t>
      </w:r>
      <w:r>
        <w:rPr>
          <w:color w:val="000000"/>
          <w:sz w:val="28"/>
          <w:szCs w:val="28"/>
        </w:rPr>
        <w:t xml:space="preserve">остковом возрасте характеризуется возрастанием познавательной активности (пик любознательности приходится на 11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12 лет), расширением познавательных интересов. В отрочестве интеллектуальные процессы подростка активно совершенствуются. В западной психологи</w:t>
      </w:r>
      <w:r>
        <w:rPr>
          <w:color w:val="000000"/>
          <w:sz w:val="28"/>
          <w:szCs w:val="28"/>
        </w:rPr>
        <w:t>и развитие интеллекта в подростковом возрасте рассматривается с точки зрения совершенствования его структуры: происходит переход к формально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логическим операциям (Ж. Пиаже). В отечественной психологии в рамках системно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функционального подхода считается, чт</w:t>
      </w:r>
      <w:r>
        <w:rPr>
          <w:color w:val="000000"/>
          <w:sz w:val="28"/>
          <w:szCs w:val="28"/>
        </w:rPr>
        <w:t>о в подростковом возрасте центральной, или ведущей, функцией является развитие мышления, функция образования понятий. Под влиянием обучения, усвоения более обобщенных знаний и основ наук высшие психические функции постепенно преобразуются в хорошо организо</w:t>
      </w:r>
      <w:r>
        <w:rPr>
          <w:color w:val="000000"/>
          <w:sz w:val="28"/>
          <w:szCs w:val="28"/>
        </w:rPr>
        <w:t>ванные, произвольно управляемые процессы. Изменения в когнитивной сфере влияют на отношение подростков к окружающей действительности, а также на развитие личности в целом. Восприятие становится избирательной, целенаправленной, аналитико-синтетической деяте</w:t>
      </w:r>
      <w:r>
        <w:rPr>
          <w:color w:val="000000"/>
          <w:sz w:val="28"/>
          <w:szCs w:val="28"/>
        </w:rPr>
        <w:t>льностью. Качественно улучшаются все основные параметры внимания: объем, устойчивость, интенсивность, возможность распределения и переключения; оно оказывается контролируемым, произвольным процессом. Память внутренне опосредствована логическими операциями;</w:t>
      </w:r>
      <w:r>
        <w:rPr>
          <w:color w:val="000000"/>
          <w:sz w:val="28"/>
          <w:szCs w:val="28"/>
        </w:rPr>
        <w:t xml:space="preserve"> запоминание и воспроизведение приобретают смысловой характер. Увеличивается объем памяти, избирательность и точность мнемической деятельности. Постепенно перестраиваются процессы мышления 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оперирование конкретными представлениями сменяется теоретическим </w:t>
      </w:r>
      <w:r>
        <w:rPr>
          <w:color w:val="000000"/>
          <w:sz w:val="28"/>
          <w:szCs w:val="28"/>
        </w:rPr>
        <w:t>мышлением. Теоретическое дискурсивное мышление строится на умении оперировать понятиями, сопоставлять их, переходить в ходе размышления от одного суждения к другому. В связи с развитием самостоятельного мышления, переходом к инициативной познавательной акт</w:t>
      </w:r>
      <w:r>
        <w:rPr>
          <w:color w:val="000000"/>
          <w:sz w:val="28"/>
          <w:szCs w:val="28"/>
        </w:rPr>
        <w:t>ивности усиливаются индивидуальные различия в интеллектуальной деятельности.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Представленная выше идеальная модель того уровня психического и личностного развития, которого при благоприятных условиях (обучения и воспитания) должен достигнуть каждый подросто</w:t>
      </w:r>
      <w:r>
        <w:rPr>
          <w:color w:val="000000"/>
          <w:sz w:val="28"/>
          <w:szCs w:val="28"/>
        </w:rPr>
        <w:t>к, реализуется далеко не всегда. Комплексное исследование, проведенное в средних и старших классах школы, показало, что достижения многих школьников весьма далеки от теоретически возможных. Реальные семиклассники имеют невысокий уровень общего психического</w:t>
      </w:r>
      <w:r>
        <w:rPr>
          <w:color w:val="000000"/>
          <w:sz w:val="28"/>
          <w:szCs w:val="28"/>
        </w:rPr>
        <w:t xml:space="preserve"> развития. Познавательная потребность у них бедна и однообразна, преобладают занимательные и пассивные формы ее удовлетворения. Общекультурные интересы достаточно широки и неустойчивы. Школьники опираются на способы механического запоминания, недостаточно </w:t>
      </w:r>
      <w:r>
        <w:rPr>
          <w:color w:val="000000"/>
          <w:sz w:val="28"/>
          <w:szCs w:val="28"/>
        </w:rPr>
        <w:t xml:space="preserve">используя приемы смыслового запоминания. Они не владеют в достаточной мере интеллектуальными приемами и умениями (вербального анализа, обобщения, образного анализа и синтеза). Теоретическое понятийное мышление развито слабо. Личностные особенности средних </w:t>
      </w:r>
      <w:r>
        <w:rPr>
          <w:color w:val="000000"/>
          <w:sz w:val="28"/>
          <w:szCs w:val="28"/>
        </w:rPr>
        <w:t>школьников свидетельствуют о низком уровне саморегуляции, о выраженной школьной тревожности, неуверенности в себе, эмоциональной усталости, несоответствии уровня притязаний возможностям учащихся.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умея и/или не желая учиться, не понимая необходимости это</w:t>
      </w:r>
      <w:r>
        <w:rPr>
          <w:color w:val="000000"/>
          <w:sz w:val="28"/>
          <w:szCs w:val="28"/>
        </w:rPr>
        <w:t>го, подросток тратит много времени и сил на домашние задания, испытывает перегрузку, отсутствие радости и отрицательные чувства к учению. Причины неуспеваемости в средних классах связаны с отсутствием адекватной мотивации учения, со смещением акцентов на ф</w:t>
      </w:r>
      <w:r>
        <w:rPr>
          <w:color w:val="000000"/>
          <w:sz w:val="28"/>
          <w:szCs w:val="28"/>
        </w:rPr>
        <w:t>ормальные элементы учебной деятельности. Клеймо "неперспективных" , обвиняющая позиция учителей и самообвиняющая позиция детей довершают проблемность успешного обучения и интеллектуального развития в подростничестве.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решающее значение для ра</w:t>
      </w:r>
      <w:r>
        <w:rPr>
          <w:color w:val="000000"/>
          <w:sz w:val="28"/>
          <w:szCs w:val="28"/>
        </w:rPr>
        <w:t>звития теоретического мышления и логической памяти имеет организация и мотивация учебной деятельности в средних классах школы, содержание учебных программ, система методов подачи учебного материала и контроля за его усвоением.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.3 Особенности личностного р</w:t>
      </w:r>
      <w:r>
        <w:rPr>
          <w:b/>
          <w:bCs/>
          <w:sz w:val="28"/>
          <w:szCs w:val="28"/>
        </w:rPr>
        <w:t>азвития "трудных подростков" и факторы, влияющие на него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- это человек с его социально обусловленными и индивидуально выраженными качествами и особенностями (характером, способностями, своеобразием потребностно-мотивационной, познавательной и эмо</w:t>
      </w:r>
      <w:r>
        <w:rPr>
          <w:sz w:val="28"/>
          <w:szCs w:val="28"/>
        </w:rPr>
        <w:t>ционально-волевой сфер). Через личность, через ее опыт, через сложившиеся в опыте свойства личности происходит, действительно, преломление воспитательных воздействий.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подростковом возрасте неправильное поведение рождено не только отставанием в психическо</w:t>
      </w:r>
      <w:r>
        <w:rPr>
          <w:sz w:val="28"/>
          <w:szCs w:val="28"/>
        </w:rPr>
        <w:t>м развитии, но и ограниченным жизненным опытом. Ошибки в поведении проявляются в слепом копировании поступков взрослых, неумении действовать самостоятельно, преждевременном взрослении. Отсюда типичные недостатки поведения подростков - драчливость, грубость</w:t>
      </w:r>
      <w:r>
        <w:rPr>
          <w:sz w:val="28"/>
          <w:szCs w:val="28"/>
        </w:rPr>
        <w:t>, невыдержанность, активно отрицательное отношение к учению, негативизм, обособленность, замкнутость, конфликтные отношения с окружающими.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старших подростков чувство взрослости побуждает к самостоятельности, а для этого еще нет необходимого жизненного оп</w:t>
      </w:r>
      <w:r>
        <w:rPr>
          <w:sz w:val="28"/>
          <w:szCs w:val="28"/>
        </w:rPr>
        <w:t>ыта, практических умений, развитых сил и способностей. Наблюдения показывают, что наибольшее количество неудач, ошибок, конфликтов приходится на подростковый возраст. И тем важнее понять, что если эти недостатки накладываются еще и на ошибки воспитания, то</w:t>
      </w:r>
      <w:r>
        <w:rPr>
          <w:sz w:val="28"/>
          <w:szCs w:val="28"/>
        </w:rPr>
        <w:t xml:space="preserve"> это порождает отрицательные свойства характера. Проявившийся негативизм, неизбежно возникающие конфликты со сверстниками постепенно изменяют к худшему статус подростка. Подросток не может быть коллективистом, если у него разрушается умение подчинять лично</w:t>
      </w:r>
      <w:r>
        <w:rPr>
          <w:sz w:val="28"/>
          <w:szCs w:val="28"/>
        </w:rPr>
        <w:t>е общественному, исчезает ответственность за себя и товарищей перед коллективом и др.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Отрицательные свойства формируются также на основе неправильного отношения к труду. Подросток избегает труда - возникает увертливость, а потом и лживость, стремление жить</w:t>
      </w:r>
      <w:r>
        <w:rPr>
          <w:sz w:val="28"/>
          <w:szCs w:val="28"/>
        </w:rPr>
        <w:t xml:space="preserve"> за чужой счет. Если он выполняет работу небрежно, появляется легкомысленность, что ведет к безответственности. "Трудный" ребенок - это, как правило, ребенок, в душе которого затаилось чувство сиротства и отверженности родителями.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Ощущение своей беззащитно</w:t>
      </w:r>
      <w:r>
        <w:rPr>
          <w:sz w:val="28"/>
          <w:szCs w:val="28"/>
        </w:rPr>
        <w:t>сти и оставленности формирует в сознании такого ребенка болезненный "комплекс неполноценности", который требует выработки компенсаторных, защитных психологических реакций, направленных на самоутверждение. В свою очередь, стремление к самоутверждению разруш</w:t>
      </w:r>
      <w:r>
        <w:rPr>
          <w:sz w:val="28"/>
          <w:szCs w:val="28"/>
        </w:rPr>
        <w:t>ает гармоничность общения с окружающим миром: ребенок становится вынужденным эгоцентристом, у него развивается повышенная чувствительность к мнению окружающих людей, болезненная ранимость, склонность к обидчивости, амбициозности, упрямству и демонстративно</w:t>
      </w:r>
      <w:r>
        <w:rPr>
          <w:sz w:val="28"/>
          <w:szCs w:val="28"/>
        </w:rPr>
        <w:t>сти.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Постоянно претендуя на проявление "особого внимания к себе", "трудные" дети сами оказывают на взрослых своеобразное психологические давление, навязывая им определенный способ общения и взаимодействия.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"Трудные" дети всегда являются для взрослых некой</w:t>
      </w:r>
      <w:r>
        <w:rPr>
          <w:sz w:val="28"/>
          <w:szCs w:val="28"/>
        </w:rPr>
        <w:t xml:space="preserve"> загадкой: то невпопад рассмеются, то неожиданно заплачут и впадут в истерику, то вдруг нагрубят в ответ на заботу и доброту, то сделаются апатичными и бесчувственными, то шокируют окружающих вызывающим внешним видом. Они постоянно стремятся обратить на се</w:t>
      </w:r>
      <w:r>
        <w:rPr>
          <w:sz w:val="28"/>
          <w:szCs w:val="28"/>
        </w:rPr>
        <w:t>бя внимание, а затем, добившись своего, доводят взрослых до раздражения или отвращения к себе.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Странности в поведении "трудных" детей вызывают у педагогов, воспитателей и родителей страх, что они могут с ними не справиться, показаться смешными и беспомощны</w:t>
      </w:r>
      <w:r>
        <w:rPr>
          <w:sz w:val="28"/>
          <w:szCs w:val="28"/>
        </w:rPr>
        <w:t>ми в своих воспитательных усилиях.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"Трудные дети", особенно нуждаются в индивидуальном подходе со стороны воспитателей и внимании коллектива сверстников. Это не плохие, безнадежно испорченные школьники, как неправильно считают некоторые взрослые, а требующ</w:t>
      </w:r>
      <w:r>
        <w:rPr>
          <w:sz w:val="28"/>
          <w:szCs w:val="28"/>
        </w:rPr>
        <w:t>ие особого внимания и участия окружающих. Непонимание и незнание причин агрессивного поведения привели к тому, что "трудные" дети вызывают у взрослых откровенную неприязнь, неприятие в целом.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Стереотип "трудный подросток" весьма отрицательно проявляет себя</w:t>
      </w:r>
      <w:r>
        <w:rPr>
          <w:sz w:val="28"/>
          <w:szCs w:val="28"/>
        </w:rPr>
        <w:t xml:space="preserve"> в социальной перцепции учителя, способствуя стиранию различий и граней между педагогически и социально запущенными учащимися. Именно наличие этих общих негативных качеств мешает учителю рассмотреть то положительное, что есть в поведении и личности педагог</w:t>
      </w:r>
      <w:r>
        <w:rPr>
          <w:sz w:val="28"/>
          <w:szCs w:val="28"/>
        </w:rPr>
        <w:t>ически запущенного (прежде всего - трудолюбие, стремление к овладению профессией), с опорой на которое без вмешательства специальных органов ранней профилактики можно успешно осуществлять воспитательную работу с этой категорией учащихся. Нередко эти учащие</w:t>
      </w:r>
      <w:r>
        <w:rPr>
          <w:sz w:val="28"/>
          <w:szCs w:val="28"/>
        </w:rPr>
        <w:t xml:space="preserve">ся попадают на учет в результате того, что их не различают с социально запущенными подростками, поскольку срабатывает оценка по стереотипу "трудный" подросток: поводом может стать также случайный поступок, совершенный "за компанию". Такого рода социальные </w:t>
      </w:r>
      <w:r>
        <w:rPr>
          <w:sz w:val="28"/>
          <w:szCs w:val="28"/>
        </w:rPr>
        <w:t>экспектации в сложившихся стереотипных оценках педагогов способны привести к тому, что подросток начинает развиваться в соответствии с ожиданиями взрослых, направленными на него, и это провоцирует проявления асоциального характера и дальнейшую десоциализац</w:t>
      </w:r>
      <w:r>
        <w:rPr>
          <w:sz w:val="28"/>
          <w:szCs w:val="28"/>
        </w:rPr>
        <w:t>ию.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характер трудновоспитуемости зависит также от взаимодействия темперамента, нездоровых потребностей, неустойчивости поведения, искаженной направленности с конкретными проявлениями лености, нечестности, грубости, недисциплинированности, по</w:t>
      </w:r>
      <w:r>
        <w:rPr>
          <w:sz w:val="28"/>
          <w:szCs w:val="28"/>
        </w:rPr>
        <w:t>этому профилактика и преодоление трудновоспитуемости должны осуществляться разнообразными педагогическими воздействиями на каждого воспитанника с учетом именно его данных. Помощь трудным подросткам организуется с учетом индивидуально-психологических свойст</w:t>
      </w:r>
      <w:r>
        <w:rPr>
          <w:sz w:val="28"/>
          <w:szCs w:val="28"/>
        </w:rPr>
        <w:t>в их личности, конкретных обстоятельств и условий воспитания, которые способствовали возникновению разных отклонений и проявлений.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25D1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D25D1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2. МЕТОДЫ И МЕТОДИКИ ИССЛЕДОВАНИЯ ПСИХОЛОГИЧЕСКИХ ОСОБЕННОСТЕЙ "ТРУДНЫХ ПОДРОСТКОВ"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25D1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Для нашего исследования были вы</w:t>
      </w:r>
      <w:r>
        <w:rPr>
          <w:color w:val="000000"/>
          <w:sz w:val="28"/>
          <w:szCs w:val="28"/>
        </w:rPr>
        <w:t>браны следующие методики: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Методика диагностики склонности к отклоняющемуся поведению.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Методика оценки агрессивности в отношениях.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каждую из них поподробнее.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25D1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 Методика диагностики склонности к отклоняющемуся поведению (СОП)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диа</w:t>
      </w:r>
      <w:r>
        <w:rPr>
          <w:color w:val="000000"/>
          <w:sz w:val="28"/>
          <w:szCs w:val="28"/>
        </w:rPr>
        <w:t>гностики склонности к отклоняющемуся поведению (СОП) является стандартизированным тест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опросником, предназначенным для измерения готовности (склонности) подростков к реализации различных форм отклоняющегося поведения. Опросник представляет собой набор спец</w:t>
      </w:r>
      <w:r>
        <w:rPr>
          <w:color w:val="000000"/>
          <w:sz w:val="28"/>
          <w:szCs w:val="28"/>
        </w:rPr>
        <w:t>иализированных психодиагностических шкал, направленных на измерение готовности (склонности) к реализации отдельных форм отклоняющегося поведения.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Испытуемым дается инструкция оценить предложенные утверждения и выбрать те, которые имеют к ним отношения: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</w:t>
      </w:r>
      <w:r>
        <w:rPr>
          <w:color w:val="000000"/>
          <w:sz w:val="28"/>
          <w:szCs w:val="28"/>
        </w:rPr>
        <w:t>ст методики содержит 98 вопросов. Обработка результатов производится в соответствии с ключом. Далее производится подсчет первичных ("сырых") баллов и их перевод в стандартные Т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баллы, Каждому ответу при соответствии с ключом присваивается один балл. Затем </w:t>
      </w:r>
      <w:r>
        <w:rPr>
          <w:color w:val="000000"/>
          <w:sz w:val="28"/>
          <w:szCs w:val="28"/>
        </w:rPr>
        <w:t>по каждой шкале подсчитывается первичный суммарный бал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.1. Шкала установки на социальную желательность (служебная шкала)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шкала предназначена для измерения готовности испытуемого представлять себя в наиболее благоприятном свете с точки зрения социаль</w:t>
      </w:r>
      <w:r>
        <w:rPr>
          <w:color w:val="000000"/>
          <w:sz w:val="28"/>
          <w:szCs w:val="28"/>
        </w:rPr>
        <w:t>ной желательности.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от 50 до 60 Т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баллов свидетельствует об умеренной тенденции давать при заполнении опросника социально-желательные ответы. Показатели свыше 60 баллов свидетельствуют о тенденции испытуемого демонстрировать строгое соблюдение да</w:t>
      </w:r>
      <w:r>
        <w:rPr>
          <w:color w:val="000000"/>
          <w:sz w:val="28"/>
          <w:szCs w:val="28"/>
        </w:rPr>
        <w:t>же малозначительных социальных норм, умышленном стремлении показать себя в лучшем свете, о настороженности по отношению к ситуации обследования. Результаты, находящиеся в диапазоне 70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89 баллов говорят о высокой настороженности испытуемого по отношению к п</w:t>
      </w:r>
      <w:r>
        <w:rPr>
          <w:color w:val="000000"/>
          <w:sz w:val="28"/>
          <w:szCs w:val="28"/>
        </w:rPr>
        <w:t>сиходиагностической ситуации и о сомнительной достоверности результатов по основным шкалам. О восприятии ситуации как экспертной одновременно с умеренно высокими показателями по шкале № 1 также свидетельствует их резкое понижение по основным диагностически</w:t>
      </w:r>
      <w:r>
        <w:rPr>
          <w:color w:val="000000"/>
          <w:sz w:val="28"/>
          <w:szCs w:val="28"/>
        </w:rPr>
        <w:t>м шкалам и повышение по шкале женской социальной роли. Показатели ниже 50 Т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баллов говорят о том, что испытуемый не склонен скрывать собственные нормы и ценности, корректировать свои ответы в направлении социальной желательности.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.2. Шкала склонности к пре</w:t>
      </w:r>
      <w:r>
        <w:rPr>
          <w:color w:val="000000"/>
          <w:sz w:val="28"/>
          <w:szCs w:val="28"/>
        </w:rPr>
        <w:t>одолению норм и правил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шкала предназначена для измерения предрасположенности испытуемого к преодолению каких-либо норм и правил, склонности к отрицанию общепринятых норм и ценностей, образцов поведения.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Результаты, лежащие в диапазоне 50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60 Т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баллов</w:t>
      </w:r>
      <w:r>
        <w:rPr>
          <w:color w:val="000000"/>
          <w:sz w:val="28"/>
          <w:szCs w:val="28"/>
        </w:rPr>
        <w:t>, свидетельствуют о выраженности вышеуказанных тенденций, о нонконформистских установках испытуемого, о его склонности противопоставлять собственные нормы и ценности групповым, о тенденции "нарушать спокойствие", искать трудности, которые можно было бы пре</w:t>
      </w:r>
      <w:r>
        <w:rPr>
          <w:color w:val="000000"/>
          <w:sz w:val="28"/>
          <w:szCs w:val="28"/>
        </w:rPr>
        <w:t>одолеть. Показатели, находящиеся в диапазоне 60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70 Т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баллов, свидетельствуют о чрезвычайной выраженности нонконформистских тенденций, проявлении негативизма и заставляют сомневаться в достоверности результатов тестирования по данной шкале. Результаты ниже </w:t>
      </w:r>
      <w:r>
        <w:rPr>
          <w:color w:val="000000"/>
          <w:sz w:val="28"/>
          <w:szCs w:val="28"/>
        </w:rPr>
        <w:t>50 Т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баллов по данной шкале свидетельствуют о конформных установках испытуемого, склонности следовать стереотипам и общепринятым нормам поведения. В некоторых случаях при условии сочетания с достаточно высоким интеллектуальным уровнем испытуемого и тенденц</w:t>
      </w:r>
      <w:r>
        <w:rPr>
          <w:color w:val="000000"/>
          <w:sz w:val="28"/>
          <w:szCs w:val="28"/>
        </w:rPr>
        <w:t>ии скрывать свои реальные нормы и ценности такие оценки могут отражать фальсификацию результатов.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.3. Шкала склонности к аддиктивному поведению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шкала предназначена для измерения готовности реализовать аддиктивное поведение.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в диапазоне</w:t>
      </w:r>
      <w:r>
        <w:rPr>
          <w:color w:val="000000"/>
          <w:sz w:val="28"/>
          <w:szCs w:val="28"/>
        </w:rPr>
        <w:t xml:space="preserve"> 50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70 Т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баллов по данной шкале свидетельствуют о предрасположенности испытуемого к уходу от реальности посредством изменения своего психического состояния, о склонностях к иллюзорно-компенсаторному способу решения личностных проблем. Кроме того, эти резул</w:t>
      </w:r>
      <w:r>
        <w:rPr>
          <w:color w:val="000000"/>
          <w:sz w:val="28"/>
          <w:szCs w:val="28"/>
        </w:rPr>
        <w:t>ьтаты свидетельствуют об ориентации на чувственную сторону жизни, о наличии "сенсорной жажды", о гедонистически ориентированных нормах и ценностях. Показатели свыше 70 Т-баллов свидетельствует о сомнительности результатов либо о наличии выраженной психолог</w:t>
      </w:r>
      <w:r>
        <w:rPr>
          <w:color w:val="000000"/>
          <w:sz w:val="28"/>
          <w:szCs w:val="28"/>
        </w:rPr>
        <w:t>ической потребности в аддиктивных состояниях, что необходимо выяснять, используя дополнительные психодиагностические средства. Показатели ниже 50 Т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баллов свидетельствуют либо о невыраженности вышеперечисленных тенденций, либо о хорошем социальном контроле</w:t>
      </w:r>
      <w:r>
        <w:rPr>
          <w:color w:val="000000"/>
          <w:sz w:val="28"/>
          <w:szCs w:val="28"/>
        </w:rPr>
        <w:t xml:space="preserve"> поведенческих реакций.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.4. Шкала склонности к самоповреждающему и саморазрушающему поведению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шкала предназначена для измерения готовности реализовать различные формы аутоагрессивного поведения.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Результаты, находящиеся в диапазоне 50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70 Т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баллов по </w:t>
      </w:r>
      <w:r>
        <w:rPr>
          <w:color w:val="000000"/>
          <w:sz w:val="28"/>
          <w:szCs w:val="28"/>
        </w:rPr>
        <w:t>шкале №4 свидетельствуют о низкой ценности собственной жизни, склонности к риску, выраженной потребности в острых ощущениях, о садо-мазохистских тенденциях. Результаты свыше 70 Т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баллов свидетельствуют о сомнительной достоверности результатов. Показатели н</w:t>
      </w:r>
      <w:r>
        <w:rPr>
          <w:color w:val="000000"/>
          <w:sz w:val="28"/>
          <w:szCs w:val="28"/>
        </w:rPr>
        <w:t>иже 50 Т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баллов по данной шкале свидетельствуют об отсутствии готовности к реализации саморазрушающего поведения, об отсутствии тенденции к соматизации тревоги, отсутствии склонности к реализации комплексов вины в поведенческих реакциях.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.5. Шкала склоннос</w:t>
      </w:r>
      <w:r>
        <w:rPr>
          <w:color w:val="000000"/>
          <w:sz w:val="28"/>
          <w:szCs w:val="28"/>
        </w:rPr>
        <w:t>ти к агрессии и насилию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шкала предназначена для измерения готовности испытуемого к реализации агрессивных тенденций в поведении.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Показатели, лежащие в диапазоне 50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60 Т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баллов, свидетельствуют о наличии агрессивных тенденций у испытуемого. Показател</w:t>
      </w:r>
      <w:r>
        <w:rPr>
          <w:color w:val="000000"/>
          <w:sz w:val="28"/>
          <w:szCs w:val="28"/>
        </w:rPr>
        <w:t>и, находящиеся в диапазоне 60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70 Т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баллов, свидетельствуют об агрессивной направленности личности во взаимоотношениях с другими людьми, о склонности решать проблемы посредством насилия, о тенденции использовать унижение партнера по общению как средство ст</w:t>
      </w:r>
      <w:r>
        <w:rPr>
          <w:color w:val="000000"/>
          <w:sz w:val="28"/>
          <w:szCs w:val="28"/>
        </w:rPr>
        <w:t>абилизации самооценки, о наличии садистических тенденций. Показатели свыше 70 Т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баллов говорят о сомнительной достоверности результатов. Показатели, лежащие ниже 50 Т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баллов, свидетельствуют о невыраженности агрессивных тенденций, о неприемлемости насилия </w:t>
      </w:r>
      <w:r>
        <w:rPr>
          <w:color w:val="000000"/>
          <w:sz w:val="28"/>
          <w:szCs w:val="28"/>
        </w:rPr>
        <w:t>как средства решения проблем, о нетипичности агрессии как способа выхода из фрустрирующей ситуации. Низкие показатели по данной шкале в сочетании с высокими показателями по шкале социальной желательности свидетельствуют о высоком уровне социального контрол</w:t>
      </w:r>
      <w:r>
        <w:rPr>
          <w:color w:val="000000"/>
          <w:sz w:val="28"/>
          <w:szCs w:val="28"/>
        </w:rPr>
        <w:t>я поведенческих реакций.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.6. Шкала волевого контроля эмоциональных реакций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шкала предназначена для измерения склонности испытуемого контролировать поведенческие проявления эмоциональных реакций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Показатели, лежащие в пределах 60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70 Т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баллов, свидетел</w:t>
      </w:r>
      <w:r>
        <w:rPr>
          <w:color w:val="000000"/>
          <w:sz w:val="28"/>
          <w:szCs w:val="28"/>
        </w:rPr>
        <w:t>ьствует о слабости волевого контроля эмоциональной сферы, о нежелании или неспособности контролировать поведенческие проявления эмоциональных реакций. Кроме того, это свидетельствует о склонности реализовывать негативные эмоции непосредственно в поведении,</w:t>
      </w:r>
      <w:r>
        <w:rPr>
          <w:color w:val="000000"/>
          <w:sz w:val="28"/>
          <w:szCs w:val="28"/>
        </w:rPr>
        <w:t xml:space="preserve"> без задержки, о несформированности волевого контроля своих потребностей и чувственных влечений. Показатели ниже 50 Т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баллов по данной шкале свидетельствуют о невыраженности этих тенденций, о жестком самоконтроле любых поведенческих эмоциональных реакций, </w:t>
      </w:r>
      <w:r>
        <w:rPr>
          <w:color w:val="000000"/>
          <w:sz w:val="28"/>
          <w:szCs w:val="28"/>
        </w:rPr>
        <w:t>чувственных влечений.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.7. Шкала склонности к деликвентному поведению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шкалы носит условный характер, так как шкала сформирована из утверждений, дифференцирующих "обычных" подростков и лиц с зафиксированными правонарушениями, вступавших в конфликт с</w:t>
      </w:r>
      <w:r>
        <w:rPr>
          <w:color w:val="000000"/>
          <w:sz w:val="28"/>
          <w:szCs w:val="28"/>
        </w:rPr>
        <w:t xml:space="preserve"> общепринятым образом жизни и правовыми нормами.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наш взгляд, данная шкала измеряет готовность (предрасположенность) подростков к реализации деликвентного поведения. Выражаясь метафорически, шкалы выявляет "деликвентный потенциал", который лишь при опред</w:t>
      </w:r>
      <w:r>
        <w:rPr>
          <w:color w:val="000000"/>
          <w:sz w:val="28"/>
          <w:szCs w:val="28"/>
        </w:rPr>
        <w:t>еленных обстоятельствах может реализоваться в жизни подростка.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Результаты, находящиеся в диапазоне 50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60 Т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баллов, свидетельствуют о наличии деликвентных тенденций у испытуемого и о низком уровне социального контроля. Результаты выше 60 Т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баллов свидетельс</w:t>
      </w:r>
      <w:r>
        <w:rPr>
          <w:color w:val="000000"/>
          <w:sz w:val="28"/>
          <w:szCs w:val="28"/>
        </w:rPr>
        <w:t>твуют о высокой готовности к реализации деликвентного поведения. Результаты ниже 50 Т</w:t>
      </w: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баллов говорят о невыражености указанных тенденций, что в сочетании с высокими показателями по шкале социальной желательности может свидетельствовать о высоком уровне соц</w:t>
      </w:r>
      <w:r>
        <w:rPr>
          <w:color w:val="000000"/>
          <w:sz w:val="28"/>
          <w:szCs w:val="28"/>
        </w:rPr>
        <w:t>иального контроля.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25D1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Методика оценки агрессивности в отношениях А.Ассингера</w:t>
      </w:r>
    </w:p>
    <w:p w:rsidR="00000000" w:rsidRDefault="00D25D17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трудный подросток агрессивность поведенческий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 А. Ассингера позволяет определить, достаточно ли человек корректен в отношении с окружающими и легко ли общаться с ним. Для бо</w:t>
      </w:r>
      <w:r>
        <w:rPr>
          <w:color w:val="000000"/>
          <w:sz w:val="28"/>
          <w:szCs w:val="28"/>
        </w:rPr>
        <w:t>льшей объективности ответов можно провести взаимооценку, когда коллеги отвечают на вопросы друг за друга. Это поможет понять, насколько верна их самооценка.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Интерпретация результатов тестов: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более очков. Вы излишне агрессивны, при том нередко бываете неу</w:t>
      </w:r>
      <w:r>
        <w:rPr>
          <w:color w:val="000000"/>
          <w:sz w:val="28"/>
          <w:szCs w:val="28"/>
        </w:rPr>
        <w:t>равновешенным и жестоким по отношению к другим. Вы надеетесь добраться до управленческих "верхов", рассчитывая на собственные методы, добиться успеха, жертвуя интересами окружающих. Поэтому Вас не удивляет неприязнь сослуживцев, но при малейшей возможности</w:t>
      </w:r>
      <w:r>
        <w:rPr>
          <w:color w:val="000000"/>
          <w:sz w:val="28"/>
          <w:szCs w:val="28"/>
        </w:rPr>
        <w:t xml:space="preserve"> Вы стараетесь их за это наказать.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44 очка. Вы умеренно агрессивны, но вполне успешно идете по жизни, поскольку в Вас достаточно здорового честолюбия и самоуверенности.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менее очков. Вы чрезмерно миролюбивы, что обусловлено недостаточной уверенностью в с</w:t>
      </w:r>
      <w:r>
        <w:rPr>
          <w:color w:val="000000"/>
          <w:sz w:val="28"/>
          <w:szCs w:val="28"/>
        </w:rPr>
        <w:t>обственных силах и возможностях. Это отнюдь не значит, что Вы как травинка гнетесь под любым ветерком. И все же больше решительности Вам не помешает.</w:t>
      </w:r>
    </w:p>
    <w:p w:rsidR="00000000" w:rsidRDefault="00D25D17">
      <w:pPr>
        <w:spacing w:after="200" w:line="276" w:lineRule="auto"/>
        <w:rPr>
          <w:color w:val="000000"/>
          <w:sz w:val="28"/>
          <w:szCs w:val="28"/>
        </w:rPr>
      </w:pPr>
    </w:p>
    <w:p w:rsidR="00000000" w:rsidRDefault="00D25D17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D25D1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Отечественные психологи и многие современные зарубежные ученые отрицают решающее влияние н</w:t>
      </w:r>
      <w:r>
        <w:rPr>
          <w:sz w:val="28"/>
          <w:szCs w:val="28"/>
        </w:rPr>
        <w:t>а поведение "трудных" детей генетического фактора, наследственной отягощенности их сознания и действий. Природные предпосылки определенных особенностей психики, конечно, имеются. Но действуют они не прямо, а через социальные факторы. Между тем немалое коли</w:t>
      </w:r>
      <w:r>
        <w:rPr>
          <w:sz w:val="28"/>
          <w:szCs w:val="28"/>
        </w:rPr>
        <w:t>чество учителей считают, что это не так. Они связывают появление "трудных" детей с дурной наследственностью. Подобные утверждения свидетельствуют о недостаточной педагогической грамотности и умелости таких учителей, нежелании серьезно разобраться и затрати</w:t>
      </w:r>
      <w:r>
        <w:rPr>
          <w:sz w:val="28"/>
          <w:szCs w:val="28"/>
        </w:rPr>
        <w:t>ть побольше времени на "трудного" школьника.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трудностей в воспитании отдельных школьников в неправильных отношениях в семье, в просчетах школы, изоляции от товарищей, в средовой дезадаптации вообще, стремлении утвердить себя любым способом</w:t>
      </w:r>
      <w:r>
        <w:rPr>
          <w:sz w:val="28"/>
          <w:szCs w:val="28"/>
        </w:rPr>
        <w:t xml:space="preserve"> и в любой малой группе. Часто действует совокупность, комплекс всех этих причин. Действительно, нередко бывает, что ученик плохо учится из-за неурядиц в семье, а это вызывает пренебрежение к нему учителей и товарищей по школьному классу. Подобная обстанов</w:t>
      </w:r>
      <w:r>
        <w:rPr>
          <w:sz w:val="28"/>
          <w:szCs w:val="28"/>
        </w:rPr>
        <w:t>ка приводит к наиболее нежелательным изменениям в сознании и поведении такого ученика.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25D17">
      <w:pPr>
        <w:spacing w:after="200" w:line="276" w:lineRule="auto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000000" w:rsidRDefault="00D25D1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СПИСОК ЛИТЕРАТУРЫ</w:t>
      </w:r>
    </w:p>
    <w:p w:rsidR="00000000" w:rsidRDefault="00D25D17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Вилюнас В. К. Психология эмоциональных явлений. М., 1976;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Возрастные особенности воли школьников. Ученые записки Рязанского государственного п</w:t>
      </w:r>
      <w:r>
        <w:rPr>
          <w:sz w:val="28"/>
          <w:szCs w:val="28"/>
        </w:rPr>
        <w:t>едагогического института. Т. 100 // Под редакцией В. И. Селиванова / Рязань, 1971;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 С. Проблема воли и ее развитие в детском возрасте // Собр. соч., Т. 2. С. 454-465 / М.: Педагогика, 1982;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 С. Развитие высших психических функци</w:t>
      </w:r>
      <w:r>
        <w:rPr>
          <w:sz w:val="28"/>
          <w:szCs w:val="28"/>
        </w:rPr>
        <w:t>й. М.: АНП РСФСР, 1960. С. 301-327;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 Л. С. Эмоции и их развитие в детском возрасте // Собр. соч., Т. 2, С. 416-436 / М.: Педагогика, 1982;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Гуревич К. М. Воспитание воли в процессе производственного обучения. М.: Высшая школа, 1966;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Иванников</w:t>
      </w:r>
      <w:r>
        <w:rPr>
          <w:sz w:val="28"/>
          <w:szCs w:val="28"/>
        </w:rPr>
        <w:t xml:space="preserve"> В. А. Психологические механизмы волевой регуляции. М.: МГУ, 1991. С. 142;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Изард К. Е. Эмоции человека. М.: МГУ, 1980;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Калин В. К. К вопросу о психофизиологических механизмах волевых усилий // В кн.: Вопросы психологии личности, под редакцией В. И. Сел</w:t>
      </w:r>
      <w:r>
        <w:rPr>
          <w:sz w:val="28"/>
          <w:szCs w:val="28"/>
        </w:rPr>
        <w:t>иванова / Рязань, 1975. С. 34-44;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Ковалев А. Г. Воспитание чувств. М.: Педагогика, 1971;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Конопкин О. А. Психологические механизмы регуляции деятельности. М., 1980;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Крутецкий В. А. Основы педагогической психологии. М.: Просвещение, 1972. С. 54-56, 140</w:t>
      </w:r>
      <w:r>
        <w:rPr>
          <w:sz w:val="28"/>
          <w:szCs w:val="28"/>
        </w:rPr>
        <w:t>-141, 165-166, 187-201, 231-235.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Крутецкий В. А. Психология обучения и воспитания школьников. М.: Просвещение, 1976. С. 62-64, 111-112, 141-142.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Левитов Н. Д. О психических состояниях человека. М.: Просвещение, 1964;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Левитов Н. Д. О психических состо</w:t>
      </w:r>
      <w:r>
        <w:rPr>
          <w:sz w:val="28"/>
          <w:szCs w:val="28"/>
        </w:rPr>
        <w:t>яниях человека. М.: Просвещение, 1964. С. 251-253.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Лейтес Н. С. Умственные способности и возраст. М.: Педагогика, 1971, С. 9-18.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Муздыбаев К. Психология ответственности. Л.: Наука, 1983;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Ольшанникова А. Е. Эмоции и воспитание. М.: Знание, 1983;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</w:t>
      </w:r>
      <w:r>
        <w:rPr>
          <w:sz w:val="28"/>
          <w:szCs w:val="28"/>
        </w:rPr>
        <w:t>хология эмоций. Тесты. М.: МГУ, 1984;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Рубинштейн С. Л. Основы общей психологии. М.: Учпедгиз, 1946. С. 490-495;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Селиванов В. И. Воля и ее воспитание. М.: Знание, 1976;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Селиванов В. И. Психология волевой активности // Рязань, 1974;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Симонов П. В. Эм</w:t>
      </w:r>
      <w:r>
        <w:rPr>
          <w:sz w:val="28"/>
          <w:szCs w:val="28"/>
        </w:rPr>
        <w:t>оциональный мозг. М., 1981;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Славина Л. С. Дети с аффективным поведением. М.: Просвещение, 1966;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Степанов В. Г. Закономерности перцептивной деятельности школьников и взрослых / Вопросы психологии, 1992, № 1-2, с. 42-52;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Степанов В. Г. Закономерности п</w:t>
      </w:r>
      <w:r>
        <w:rPr>
          <w:sz w:val="28"/>
          <w:szCs w:val="28"/>
        </w:rPr>
        <w:t>ерцептивной деятельности школьников и взрослых. / Вопросы психологии, 1992, № 1-2, с. 42-52.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Степанов В. Г. Макаренко и современные проблемы педагогической психологии. М.: МОПИ, 1989.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Степанов В. Г. О некоторых предпосылках современного экономического </w:t>
      </w:r>
      <w:r>
        <w:rPr>
          <w:sz w:val="28"/>
          <w:szCs w:val="28"/>
        </w:rPr>
        <w:t>сознания. / Психологический журнал. Т. 14, 1993, № 1, с. 171 - 175.</w:t>
      </w:r>
    </w:p>
    <w:p w:rsidR="00000000" w:rsidRDefault="00D2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Степанов В. Г. Психологические особенности перцептивной деятельности школьников и учет их в учебно-воспитательной работе. Учебное пособие. М.: МОПИ, 1989.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25D17">
      <w:pPr>
        <w:spacing w:after="200" w:line="276" w:lineRule="auto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</w:p>
    <w:p w:rsidR="00000000" w:rsidRDefault="00D25D1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</w:t>
      </w:r>
    </w:p>
    <w:p w:rsidR="00000000" w:rsidRDefault="00D25D17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D25D17">
      <w:pPr>
        <w:pStyle w:val="1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Тест-опростник №</w:t>
      </w:r>
      <w:r>
        <w:rPr>
          <w:color w:val="000000"/>
          <w:sz w:val="28"/>
          <w:szCs w:val="28"/>
        </w:rPr>
        <w:t>1</w:t>
      </w:r>
    </w:p>
    <w:p w:rsidR="00000000" w:rsidRDefault="00D25D17">
      <w:pPr>
        <w:pStyle w:val="1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Методика диагностики самооценки психических состояний (по Г. Айзенку).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Предлагаем Вам описание различных психических состояний. Если это состояние очень подходит Вам, то за ответ ставится 2 балла; если подходит, но не очень, то 1 балл; если совсем не под</w:t>
      </w:r>
      <w:r>
        <w:rPr>
          <w:color w:val="000000"/>
          <w:sz w:val="28"/>
          <w:szCs w:val="28"/>
        </w:rPr>
        <w:t>ходит - то 0 баллов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4916"/>
        <w:gridCol w:w="1059"/>
        <w:gridCol w:w="1620"/>
        <w:gridCol w:w="1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Психические состояния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Подходит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Подходит, но не очень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подходит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чувствую в себе уверенности.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Часто из-за пустяков краснею.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Мой сон беспокоен.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Легко впадаю в уныние.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Беспокоюсь</w:t>
            </w:r>
            <w:r>
              <w:rPr>
                <w:color w:val="000000"/>
                <w:sz w:val="20"/>
                <w:szCs w:val="20"/>
              </w:rPr>
              <w:t xml:space="preserve"> о только воображаемых еще неприятностях.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Меня пугают трудности.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Люблю копаться в своих недостатках.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Меня легко убедить.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 мнительный.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трудом переношу время ожидания.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Нередко мне кажутся безв</w:t>
            </w:r>
            <w:r>
              <w:rPr>
                <w:color w:val="000000"/>
                <w:sz w:val="20"/>
                <w:szCs w:val="20"/>
              </w:rPr>
              <w:t>ыходными положения, из которых можно найти выход.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Неприятности меня сильно расстраивают, я падаю духом.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больших неприятностях я склонен без достаточных оснований винить себя.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Несчастья и неудачи ничему меня не учат.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 часто отказываюсь от борьбы, считая ее бесплодной.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 нередко чувствую себя беззащитным.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Иногда у меня бывает состояние отчаяния.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Чувствую растерянность перед трудностями.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трудные минуты жизни иногда</w:t>
            </w:r>
            <w:r>
              <w:rPr>
                <w:color w:val="000000"/>
                <w:sz w:val="20"/>
                <w:szCs w:val="20"/>
              </w:rPr>
              <w:t xml:space="preserve"> веду себя по-детски, хочу чтобы меня пожалели.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Считаю недостатки своего характера неисправимыми.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Оставляю за собой последнее слово.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Нередко в разговоре перебиваю собеседника.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Меня легко рассердить.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юблю делать замечания другим.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Хочу быть авторитетом для окружающих.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довольствуюсь малым, хочу наибольшего.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Когда разгневаюсь, плохо себя сдерживаю.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Предпочитаю лучше руководить, чем подчинять.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ме</w:t>
            </w:r>
            <w:r>
              <w:rPr>
                <w:color w:val="000000"/>
                <w:sz w:val="20"/>
                <w:szCs w:val="20"/>
              </w:rPr>
              <w:t>ня резкая, грубоватая жестикуляция.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 мстителен.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Мне трудно менять привычки.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Нелегко переключаю внимание.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Очень настороженно отношусь ко всему новому.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Меня трудно переубедить.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Нередко у мен</w:t>
            </w:r>
            <w:r>
              <w:rPr>
                <w:color w:val="000000"/>
                <w:sz w:val="20"/>
                <w:szCs w:val="20"/>
              </w:rPr>
              <w:t>я не выходят из головы мысли, от которых следовало бы освободиться.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Нелегко сближаюсь с людьми.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Меня расстраивают даже незначительные нарушения плана.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Нередко я проявляю упрямство.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Неохотно иду на риск.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4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Резко переживаю отклонения от принятого мною режима.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Подсчитайте сумму баллов за каждую из 4-х групп вопросов: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691"/>
        <w:gridCol w:w="142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1 - 10 вопросы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тревожность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11 - 20 вопросы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фрустрация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21 - 30 вопросы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агрессивность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31 - 40 вопросы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ригидность</w:t>
            </w:r>
          </w:p>
        </w:tc>
      </w:tr>
    </w:tbl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Тревожность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1"/>
        <w:gridCol w:w="38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0 - 7 баллов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тревожные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8 - 14 баллов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тревожность средняя, допустимого уровня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15 - 20 баллов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очень тревожные</w:t>
            </w:r>
          </w:p>
        </w:tc>
      </w:tr>
    </w:tbl>
    <w:p w:rsidR="00000000" w:rsidRDefault="00D25D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D25D17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br w:type="page"/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Фрустрация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1"/>
        <w:gridCol w:w="71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0 - 7 баллов</w:t>
            </w:r>
          </w:p>
        </w:tc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 имеете высокую самооценку, устойчивы к неудачам и не боитесь трудностей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8 - 14 баллов</w:t>
            </w:r>
          </w:p>
        </w:tc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</w:t>
            </w:r>
            <w:r>
              <w:rPr>
                <w:color w:val="000000"/>
                <w:sz w:val="20"/>
                <w:szCs w:val="20"/>
              </w:rPr>
              <w:t>й уровень, фрустрация имеет место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15 - 20 баллов</w:t>
            </w:r>
          </w:p>
        </w:tc>
        <w:tc>
          <w:tcPr>
            <w:tcW w:w="7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Вас низкая самооценка, Вы избегаете трудностей, боитесь неудач</w:t>
            </w:r>
          </w:p>
        </w:tc>
      </w:tr>
    </w:tbl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Агрессивность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1"/>
        <w:gridCol w:w="59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0 - 7 баллов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 спокойны, выдержаны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8-14 баллов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 уровень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15 - 20 баллов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 агрессивны, невыдержанны. Есть трудност</w:t>
            </w:r>
            <w:r>
              <w:rPr>
                <w:color w:val="000000"/>
                <w:sz w:val="20"/>
                <w:szCs w:val="20"/>
              </w:rPr>
              <w:t>и в работе с людьми</w:t>
            </w:r>
          </w:p>
        </w:tc>
      </w:tr>
    </w:tbl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Ригидность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1"/>
        <w:gridCol w:w="617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0 - 7 баллов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ригидности нет, легкая переключаемость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8 - 14 баллов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средний уровень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15 - 20 баллов</w:t>
            </w:r>
          </w:p>
        </w:tc>
        <w:tc>
          <w:tcPr>
            <w:tcW w:w="6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25D1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сильно выраженная ригидность, вам противопоказаны смена места работы, изменения в семье</w:t>
            </w:r>
          </w:p>
        </w:tc>
      </w:tr>
    </w:tbl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Тест-опросник №2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 А. Ассинге</w:t>
      </w:r>
      <w:r>
        <w:rPr>
          <w:color w:val="000000"/>
          <w:sz w:val="28"/>
          <w:szCs w:val="28"/>
        </w:rPr>
        <w:t>ра позволяет определить, достаточно ли человек корректен в отношениях со своими коллегами,и легко ли им общаться с ним. Для большей объективности ответов можно провести взаимооценку, когда коллеги отвечают на вопросы друг за друга. Это поможет понять, наск</w:t>
      </w:r>
      <w:r>
        <w:rPr>
          <w:color w:val="000000"/>
          <w:sz w:val="28"/>
          <w:szCs w:val="28"/>
        </w:rPr>
        <w:t>олько верна их самооценка.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Инструкция. Выберите один из вариантов ответов.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Опросник</w:t>
      </w:r>
    </w:p>
    <w:p w:rsidR="00000000" w:rsidRDefault="00D25D17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Склонны ли Вы искать пути к примирению после очередного служебного конфликта?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1. Всегда.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2. Иногда.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3. Никогда.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Как Вы ведете себя в критической ситуации?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>Внутренне кипите.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2. Сохраняете полное спокойствие.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3. Теряете самообладание.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Каким считают Вас коллеги?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1. Самоуверенным и завистливым.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2. Дружелюбным.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3. Спокойным и независтливым.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Как Вы отреагируете, если Вам предложат ответственную долж</w:t>
      </w:r>
      <w:r>
        <w:rPr>
          <w:color w:val="000000"/>
          <w:sz w:val="28"/>
          <w:szCs w:val="28"/>
        </w:rPr>
        <w:t>ность?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1. Примете ее с некоторыми опасениями.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2. Согласитесь без колебаний.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3. Откажетесь от нее ради собственного спокойствия.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Как Вы будете себя вести, если кто-то из коллег без разрешения возьмет с Вашего стола бумагу?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1. Выдадите ему "по перв</w:t>
      </w:r>
      <w:r>
        <w:rPr>
          <w:color w:val="000000"/>
          <w:sz w:val="28"/>
          <w:szCs w:val="28"/>
        </w:rPr>
        <w:t>ое число".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2. Заставите вернуть.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3. Спросите, не нужно ли ему еще что-нибудь.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Какими словами Вы встретите мужа (жену), если он (она) вернулся с работы позже обычного?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1. "Что это тебя так задержало?"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2. "Где ты торчишь допоздна?"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3. "Я уже нача</w:t>
      </w:r>
      <w:r>
        <w:rPr>
          <w:color w:val="000000"/>
          <w:sz w:val="28"/>
          <w:szCs w:val="28"/>
        </w:rPr>
        <w:t>л(а) волноваться".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Как Вы ведете себя за рулем автомобиля?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1. Стараетесь ли обогнать машину, которая "показала вам хвост"?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2. Вам все равно, сколько машин Вас обошло.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3. Помчитесь с такой скоростью, чтобы никто на догнал Вас.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Какими Вы считаете с</w:t>
      </w:r>
      <w:r>
        <w:rPr>
          <w:color w:val="000000"/>
          <w:sz w:val="28"/>
          <w:szCs w:val="28"/>
        </w:rPr>
        <w:t>вои взгляды на жизнь?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1. Сбалансированными.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2. Легкомысленными.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3. Крайне жесткими.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Что Вы предпринимаете, если не все удается?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1. Пытаетесь свалить вину на другого.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2. Смиряетесь.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3. Становитесь впредь осторожнее.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Как Вы отреагируете на фе</w:t>
      </w:r>
      <w:r>
        <w:rPr>
          <w:color w:val="000000"/>
          <w:sz w:val="28"/>
          <w:szCs w:val="28"/>
        </w:rPr>
        <w:t>льетон о случаях распущенности среди современной молодежи?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1. "Пора бы уже запретить им такие развлечения".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2. "Надо создать им возможность организованно и культурно отдыхать".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3. "И чего мы столько с ними возимся?"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Что Вы ощущаете, если место, ко</w:t>
      </w:r>
      <w:r>
        <w:rPr>
          <w:color w:val="000000"/>
          <w:sz w:val="28"/>
          <w:szCs w:val="28"/>
        </w:rPr>
        <w:t>торое Вы хотели занять, досталось другому?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1. "И зачем я только на это нервы тратил?"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2. "Видно, его физиономия шефу приятнее".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3. "Может быть, мне это удастся в другой раз".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Как Вы смотрите страшный фильм?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1. Боитесь.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2. Скучаете.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3. Получае</w:t>
      </w:r>
      <w:r>
        <w:rPr>
          <w:color w:val="000000"/>
          <w:sz w:val="28"/>
          <w:szCs w:val="28"/>
        </w:rPr>
        <w:t>те искреннее удовольствие.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Если из-за дорожной пробки вы опаздываете на важное совещание?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1. Будете нервничать во время заседания.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2. Попытаетесь вызвать снисходительность партнеров.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3. Огорчитесь.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Как Вы относитесь к своим спортивным успехам?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1. Обязательно стараетесь выиграть.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2. Цените удовольствие почувствовать себя вновь молодым.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3. Очень сердитесь, если не везет.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Как Вы поступите, если Вас плохо обслужили в ресторане?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1. Стерпите, избегая скандала.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2. Вызовите метрдотеля и сделае</w:t>
      </w:r>
      <w:r>
        <w:rPr>
          <w:color w:val="000000"/>
          <w:sz w:val="28"/>
          <w:szCs w:val="28"/>
        </w:rPr>
        <w:t>те ему замечание.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3. Отправитесь с жалобой к директору ресторана.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Как Вы себя поведете, если Вашего ребенка обидели в школе?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1. Поговорите с учителем.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2. Устроите скандал родителям "малолетнего преступника".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3. Посоветуете ребенку дать сдачи.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</w:t>
      </w:r>
      <w:r>
        <w:rPr>
          <w:color w:val="000000"/>
          <w:sz w:val="28"/>
          <w:szCs w:val="28"/>
        </w:rPr>
        <w:t>акой, по-вашему, Вы человек?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1. Средний.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2. Самоуверенный.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3. Пробивной.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Что Вы ответите подчиненному, с которым столкнулись в дверях учреждения, если он начал извиняться перед вами?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1. "Простите, это моя вина".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2. "Ничего, пустяки".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3. "А п</w:t>
      </w:r>
      <w:r>
        <w:rPr>
          <w:color w:val="000000"/>
          <w:sz w:val="28"/>
          <w:szCs w:val="28"/>
        </w:rPr>
        <w:t>овнимательней Вы быть не можете?!"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Как Вы отреагируете на статью в газете о случаях хулиганства среди молодежи?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1. "Когда же, наконец, будут приняты конкретные меры?!"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2. "Надо бы ввести телесные наказания".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3. "Нельзя все валить на молодежь, винов</w:t>
      </w:r>
      <w:r>
        <w:rPr>
          <w:color w:val="000000"/>
          <w:sz w:val="28"/>
          <w:szCs w:val="28"/>
        </w:rPr>
        <w:t>аты и воспитатели!"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Представьте, что Вам предстоит заново родиться, но уже животным. Какое животное Вы предпочтете?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1. Тигра или леопарда.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2. Домашнюю кошку.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3. Медведя.</w:t>
      </w:r>
    </w:p>
    <w:p w:rsidR="00000000" w:rsidRDefault="00D25D17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Обработка результатов и интерпретация</w:t>
      </w:r>
    </w:p>
    <w:p w:rsidR="00000000" w:rsidRDefault="00D25D17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Суммируйте номера ответов</w:t>
      </w:r>
    </w:p>
    <w:p w:rsidR="00000000" w:rsidRDefault="00D25D17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более очков.</w:t>
      </w:r>
      <w:r>
        <w:rPr>
          <w:color w:val="000000"/>
          <w:sz w:val="28"/>
          <w:szCs w:val="28"/>
        </w:rPr>
        <w:t xml:space="preserve"> Вы излишне агрессивны, при том нередко бываете неуравновешенным и жестоким по отношению к другим. Вы надеетесь добраться до управленческих "верхов", рассчитывая на собственные методы, добиться успеха, жертвуя интересами окружающих. Поэтому Вас не удивляет</w:t>
      </w:r>
      <w:r>
        <w:rPr>
          <w:color w:val="000000"/>
          <w:sz w:val="28"/>
          <w:szCs w:val="28"/>
        </w:rPr>
        <w:t xml:space="preserve"> неприязнь сослуживцев, но при малейшей возможности Вы стараетесь их за это наказать.</w:t>
      </w:r>
    </w:p>
    <w:p w:rsidR="00000000" w:rsidRDefault="00D25D17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-44 очка. Вы умеренно агрессивны, но вполне успешно идете по жизни, поскольку в Вас достаточно здорового честолюбия и самоуверенности.</w:t>
      </w:r>
    </w:p>
    <w:p w:rsidR="00000000" w:rsidRDefault="00D25D17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менее очков. Вы чрезмерно миролюб</w:t>
      </w:r>
      <w:r>
        <w:rPr>
          <w:color w:val="000000"/>
          <w:sz w:val="28"/>
          <w:szCs w:val="28"/>
        </w:rPr>
        <w:t>ивы, что обусловлено недостаточной уверенностью в собственных силах и возможностях. Это отнюдь не значит, что Вы как травинка гнетесь под любым ветерком. И все же больше решительности Вам не помешает!</w:t>
      </w:r>
    </w:p>
    <w:p w:rsidR="00000000" w:rsidRDefault="00D25D17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по семи и более вопросам Вы набрали по три очка и </w:t>
      </w:r>
      <w:r>
        <w:rPr>
          <w:color w:val="000000"/>
          <w:sz w:val="28"/>
          <w:szCs w:val="28"/>
        </w:rPr>
        <w:t>менее чем по семи вопросам - по одному очку, то взрывы Вашей агрессивности носят скорее разрушительный, чем конструктивный характер. Вы склонны к непродуманным поступкам и ожесточенным дискуссиям. Вы относитесь к людям пренебрежительно и своим поведением п</w:t>
      </w:r>
      <w:r>
        <w:rPr>
          <w:color w:val="000000"/>
          <w:sz w:val="28"/>
          <w:szCs w:val="28"/>
        </w:rPr>
        <w:t>ровоцируете конфликтные ситуации, которых вполне могли бы избежать.</w:t>
      </w:r>
    </w:p>
    <w:p w:rsidR="00000000" w:rsidRDefault="00D25D17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же по семи и более вопросам Вы получите по одному очку и менее, чем по семи вопросам - по три очка, то Вы чрезмерно замкнуты. Это не значит, что Вам не присущи вспышки агрессивности, </w:t>
      </w:r>
      <w:r>
        <w:rPr>
          <w:color w:val="000000"/>
          <w:sz w:val="28"/>
          <w:szCs w:val="28"/>
        </w:rPr>
        <w:t>но Вы подавляете их уж слишком тщательно.</w:t>
      </w:r>
    </w:p>
    <w:p w:rsidR="00000000" w:rsidRDefault="00D25D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 - опростник № 3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ИНСТРУКЦИЯ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вами имеется ряд утверждений. Они касаются некоторых сторон вашей жизни, вашего характера, привычек. Прочтите первое утверждение и решите, верно ли данное утверждение по отнош</w:t>
      </w:r>
      <w:r>
        <w:rPr>
          <w:color w:val="000000"/>
          <w:sz w:val="28"/>
          <w:szCs w:val="28"/>
        </w:rPr>
        <w:t>ению к вам. Если верно, то на бланке ответов рядом с номером, соответствующим утверждению, в квадратике под обозначением "да" поставьте крестик или галочку. Если оно неверно, то поставьте крестик или галочку в квадратике под обозначением "нет". Если вы зат</w:t>
      </w:r>
      <w:r>
        <w:rPr>
          <w:color w:val="000000"/>
          <w:sz w:val="28"/>
          <w:szCs w:val="28"/>
        </w:rPr>
        <w:t>рудняетесь ответить, то постарайтесь выбрать вариант ответа, который все-таки больше соответствует вашему мнению. Затем таким же образом отвечайте на все пункты опросника. Если ошибетесь, то зачеркните ошибочный ответ и поставьте тот, который считаете нужн</w:t>
      </w:r>
      <w:r>
        <w:rPr>
          <w:color w:val="000000"/>
          <w:sz w:val="28"/>
          <w:szCs w:val="28"/>
        </w:rPr>
        <w:t>ым. Помните, что вы высказываете собственное мнение о себе в настоящий момент. Здесь не может быть "плохих" или "хороших", "правильных" или "неправильных" ответов. Очень долго не обдумывайте ответы, важна ваша первая реакция на содержание утверждений. Отне</w:t>
      </w:r>
      <w:r>
        <w:rPr>
          <w:color w:val="000000"/>
          <w:sz w:val="28"/>
          <w:szCs w:val="28"/>
        </w:rPr>
        <w:t>ситесь к работе внимательно и серьезно. Небрежность, а также стремление "улучшить" или "ухудшить" ответы приводят к недостоверным результатам. В случае затруднений еще раз прочитайте эту инструкцию или обратитесь к тому, кто проводит тестирование. Не делай</w:t>
      </w:r>
      <w:r>
        <w:rPr>
          <w:color w:val="000000"/>
          <w:sz w:val="28"/>
          <w:szCs w:val="28"/>
        </w:rPr>
        <w:t>те никаких пометок в тексте опросника.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ОПРОСНИК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предпочитаю одежду неярких, приглушенных тонов.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Бывает, что я откладываю на завтра то, что должен сделать сегодня.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охотно записался бы добровольцем для участия в каких-либо боевых действиях.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Бывае</w:t>
      </w:r>
      <w:r>
        <w:rPr>
          <w:color w:val="000000"/>
          <w:sz w:val="28"/>
          <w:szCs w:val="28"/>
        </w:rPr>
        <w:t>т, что иногда я ссорюсь с родителями.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Тот, кто в детстве не дрался, вырастает маменькиным сынком и ничего не может добиться в жизни.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бы взялся за опасную для жизни работу, если бы за нее хорошо платили.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Иногда я ощущаю такое сильное беспокойство, ч</w:t>
      </w:r>
      <w:r>
        <w:rPr>
          <w:color w:val="000000"/>
          <w:sz w:val="28"/>
          <w:szCs w:val="28"/>
        </w:rPr>
        <w:t>то просто не могу усидеть на месте.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Иногда бывает, что я немного хвастаюсь.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Если бы мне пришлось стать военным, то я хотел бы быть летчиком-истребителем.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ценю в людях осторожность и осмотрительность.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Только слабые и трусливые люди выполняют все п</w:t>
      </w:r>
      <w:r>
        <w:rPr>
          <w:color w:val="000000"/>
          <w:sz w:val="28"/>
          <w:szCs w:val="28"/>
        </w:rPr>
        <w:t>равила и законы.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предпочел бы работу, связанную с переменами и путешествиями.</w:t>
      </w:r>
    </w:p>
    <w:p w:rsidR="00000000" w:rsidRDefault="00D25D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всегда говорю только правду.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Если человек  &lt;http://psyera.ru/ponyatie-cheloveka-priroda-cheloveka-i-ego-sushchnostnye-cherty-1451.htm&gt;в меру и без вредных последствий</w:t>
      </w:r>
      <w:r>
        <w:rPr>
          <w:color w:val="000000"/>
          <w:sz w:val="28"/>
          <w:szCs w:val="28"/>
        </w:rPr>
        <w:t xml:space="preserve"> употребляет возбуждающие и влияющие на психику вещества - это вполне нормально.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Даже если я злюсь, то стараюсь не прибегать к ругательствам.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думаю, что мне бы понравилось охотиться на львов.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Если меня обидели, то я обязательно должен отомстить.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Человек должен иметь право выпивать столько, скольк он хочет.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Если мой приятель опаздывает к назначенному времени, то я обычно сохраняю спокойствие.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Мне обычно затрудняет работу требование сделать ее к определенному сроку.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Иногда я перехожу улицу там</w:t>
      </w:r>
      <w:r>
        <w:rPr>
          <w:color w:val="000000"/>
          <w:sz w:val="28"/>
          <w:szCs w:val="28"/>
        </w:rPr>
        <w:t>, где мне удобно, а не там, где положено.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Некоторые правила и запреты можно отбросить, если испытываешь сильное сексуальное (половое) влечение.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иногда не слушаюсь родителей.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Если при покупке автомобиля мне придется выбирать между скоростью и безопа</w:t>
      </w:r>
      <w:r>
        <w:rPr>
          <w:color w:val="000000"/>
          <w:sz w:val="28"/>
          <w:szCs w:val="28"/>
        </w:rPr>
        <w:t>сностью, то я выберу безопасность.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думаю, что мне понравилось бы заниматься боксом.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Если бы я мог свободно выбирать профессию, то стал бы дегустатором вин.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часто испытываю потребность</w:t>
      </w:r>
      <w:r>
        <w:rPr>
          <w:color w:val="000000"/>
          <w:sz w:val="28"/>
          <w:szCs w:val="28"/>
        </w:rPr>
        <w:t xml:space="preserve">  &lt;http://psyera.ru/4889/potrebnost&gt;в острых ощущениях.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Иногда мне так и хочется сделать себе больно.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Мое отношение к жизни хорошо описывает пословица: "Семь раз отмерь, один раз отрежь".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всегда покупаю билеты в общественном транспорте.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Среди мои</w:t>
      </w:r>
      <w:r>
        <w:rPr>
          <w:color w:val="000000"/>
          <w:sz w:val="28"/>
          <w:szCs w:val="28"/>
        </w:rPr>
        <w:t>х знакомых есть люди, которые пробовали одурманивающие токсические вещества.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всегда выполняю обещания, даже если мне это невыгодно.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Бывает, что мне так и хочется выругаться.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Правы люди, которые в жизни следуют пословице: "Если нельзя, но очень хоче</w:t>
      </w:r>
      <w:r>
        <w:rPr>
          <w:color w:val="000000"/>
          <w:sz w:val="28"/>
          <w:szCs w:val="28"/>
        </w:rPr>
        <w:t>тся, то можно".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Бывало, что я случайно попадал в драку после употребления спиртных напитков.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Мне редко удается заставить себя продолжать работу после ряда обидных неудач.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Если бы в наше время проводились бы бои гладиаторов, то я бы обязательно в них </w:t>
      </w:r>
      <w:r>
        <w:rPr>
          <w:color w:val="000000"/>
          <w:sz w:val="28"/>
          <w:szCs w:val="28"/>
        </w:rPr>
        <w:t>поучаствовал.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Бывает, что иногда я говорю неправду.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Терпеть боль назло всем бывает даже приятно.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лучше соглашусь с человеком, чем стану спорить.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Если бы я родился в давние времена, то стал бы благородным разбойником.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Если нет другого выхода, то</w:t>
      </w:r>
      <w:r>
        <w:rPr>
          <w:color w:val="000000"/>
          <w:sz w:val="28"/>
          <w:szCs w:val="28"/>
        </w:rPr>
        <w:t xml:space="preserve"> спор можно разрешить и дракой.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Бывали случаи, когда мои родители, другие взрослые высказывали беспокойство по поводу того, что я немного выпил.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Одежда должна с первого взгляда выделять человека среди других в толпе.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Если в кинофильме нет ни одной пр</w:t>
      </w:r>
      <w:r>
        <w:rPr>
          <w:color w:val="000000"/>
          <w:sz w:val="28"/>
          <w:szCs w:val="28"/>
        </w:rPr>
        <w:t>иличной драки - это плохое кино.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Когда люди стремятся к новым необычным ощущениям и переживаниям - это нормально.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Иногда я скучаю на уроках.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Если меня кто-то случайно задел в толпе, то я обязательно потребую от него извинений.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Если человек раздража</w:t>
      </w:r>
      <w:r>
        <w:rPr>
          <w:color w:val="000000"/>
          <w:sz w:val="28"/>
          <w:szCs w:val="28"/>
        </w:rPr>
        <w:t>ет меня, то готов высказать ему все, что я о нем думаю.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Во время путешествий и поездок я люблю отклоняться от обычных маршрутов.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Мне бы понравилась профессия дрессировщика хищных зверей.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Если уж ты сел за руль мотоцикла, то стоит ехать только очень б</w:t>
      </w:r>
      <w:r>
        <w:rPr>
          <w:color w:val="000000"/>
          <w:sz w:val="28"/>
          <w:szCs w:val="28"/>
        </w:rPr>
        <w:t>ыстро.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Когда я читаю детектив, то мне часто хочется, чтобы преступник ушел от преследования.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Иногда я просто не могу удержаться от смеха, когда слышу неприличную шутку.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стараюсь избегать в разговоре выражений, которые могут смутить окружающих.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</w:t>
      </w:r>
      <w:r>
        <w:rPr>
          <w:color w:val="000000"/>
          <w:sz w:val="28"/>
          <w:szCs w:val="28"/>
        </w:rPr>
        <w:t xml:space="preserve"> часто огорчаюсь из-за мелочей.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Когда мне возражают, я часто взрываюсь и отвечаю резко.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Мне больше нравится читать о приключениях, чем о любовных историях.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Чтобы получить удовольствие, стоит нарушить некоторые правила и запреты.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Мне нравится бывать</w:t>
      </w:r>
      <w:r>
        <w:rPr>
          <w:color w:val="000000"/>
          <w:sz w:val="28"/>
          <w:szCs w:val="28"/>
        </w:rPr>
        <w:t xml:space="preserve"> в компаниях, где в меру выпивают и веселятся.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Меня раздражает, когда девушки курят.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Мне нравится состояние, которое наступает, когда в меру и в хорошей компании выпьешь.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Бывало, что у меня возникало желание выпить, хотя я понимал, что сейчас не врем</w:t>
      </w:r>
      <w:r>
        <w:rPr>
          <w:color w:val="000000"/>
          <w:sz w:val="28"/>
          <w:szCs w:val="28"/>
        </w:rPr>
        <w:t>я и не место.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Сигарета в трудную минуту меня успокаивает.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Мне легко заставить других людей бояться меня, и иногда ради забавы я это делаю.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смог бы своей рукой казнить преступника, справедливо приговоренного к высшей мере наказания.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Удовольствие -</w:t>
      </w:r>
      <w:r>
        <w:rPr>
          <w:color w:val="000000"/>
          <w:sz w:val="28"/>
          <w:szCs w:val="28"/>
        </w:rPr>
        <w:t xml:space="preserve"> это главное, к чему стоит стремиться в жизни.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хотел бы поучаствовать в автомобильных гонках.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Когда у меня плохое настроение, ко мне лучше не подходить.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Иногда у меня бывает такое настроение, что я готов первым начать драку.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могу вспомнить случ</w:t>
      </w:r>
      <w:r>
        <w:rPr>
          <w:color w:val="000000"/>
          <w:sz w:val="28"/>
          <w:szCs w:val="28"/>
        </w:rPr>
        <w:t>аи, когда я был таким злым, что хватал первую попавшуюся под руку вещь и ломал ее.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всегда требую, чтобы окружающие уважали мои права.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Мне понравилось бы прыгать с парашютом.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Вредное воздействие на человека алкоголя и табака сильно преувеличивают.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Я редко даю сдачи, даже если кто-то ударит меня.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не получаю удовольствия от ощущения  &lt;http://psyera.ru/oshchushcheniya-2089.htm&gt;риска.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Когда человек в пылу спора прибегает к "сильным" выражениям - это нормально.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часто не могу сдержать свои чувс</w:t>
      </w:r>
      <w:r>
        <w:rPr>
          <w:color w:val="000000"/>
          <w:sz w:val="28"/>
          <w:szCs w:val="28"/>
        </w:rPr>
        <w:t>тва.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Бывало, что я опаздывал на уроки.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Мне нравятся компании, где все подшучивают друг над другом.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Секс должен занимать в жизни молодежи одно из главных мест.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Часто я не могу удержаться от спора, если кто-то не согласен со мной.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Иногда случалось</w:t>
      </w:r>
      <w:r>
        <w:rPr>
          <w:color w:val="000000"/>
          <w:sz w:val="28"/>
          <w:szCs w:val="28"/>
        </w:rPr>
        <w:t>, что я не выполнял домашнее задание.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часто совершаю поступки под влиянием минутного настроения.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Мне кажется, что я не способен ударить человека.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Люди справедливо возмущаются, когда узнают, что преступник остался безнаказанным.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Бывает, что мне пр</w:t>
      </w:r>
      <w:r>
        <w:rPr>
          <w:color w:val="000000"/>
          <w:sz w:val="28"/>
          <w:szCs w:val="28"/>
        </w:rPr>
        <w:t>иходится скрывать от взрослых некоторые свои поступки.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Наивные простаки сами заслуживают того, чтобы их обманывали.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Иногда я бываю так раздражен, что стучу по столу кулаком.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Только неожиданные обстоятельства и чувство опасности позволяют мне по-насто</w:t>
      </w:r>
      <w:r>
        <w:rPr>
          <w:color w:val="000000"/>
          <w:sz w:val="28"/>
          <w:szCs w:val="28"/>
        </w:rPr>
        <w:t>ящему проявить себя.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бы попробовал какое-нибудь одурманивающее вещество, если бы твердо знал, что это не повредит моему здоровью и не повлечет наказания.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Когда я стою на мосту, то меня иногда так и тянет прыгнуть вниз.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Всякая грязь меня пугает или </w:t>
      </w:r>
      <w:r>
        <w:rPr>
          <w:color w:val="000000"/>
          <w:sz w:val="28"/>
          <w:szCs w:val="28"/>
        </w:rPr>
        <w:t>вызывает сильное отвращение.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Когда я злюсь, то мне хочется кого-нибудь ударить.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считаю, что люди должны полностью отказаться от употребления спиртных напитков.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бы мог на спор влезть на высокую фабричную трубу.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Временами я не могу справиться с ж</w:t>
      </w:r>
      <w:r>
        <w:rPr>
          <w:color w:val="000000"/>
          <w:sz w:val="28"/>
          <w:szCs w:val="28"/>
        </w:rPr>
        <w:t>еланием причинить боль другим людям.</w:t>
      </w:r>
    </w:p>
    <w:p w:rsidR="00000000" w:rsidRDefault="00D25D1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Я мог бы после небольших предварительных объяснений управлять вертолетом.</w:t>
      </w:r>
    </w:p>
    <w:p w:rsidR="00D25D17" w:rsidRDefault="00D25D17">
      <w:pPr>
        <w:spacing w:line="360" w:lineRule="auto"/>
        <w:ind w:firstLine="709"/>
        <w:jc w:val="both"/>
        <w:rPr>
          <w:sz w:val="28"/>
          <w:szCs w:val="28"/>
        </w:rPr>
      </w:pPr>
    </w:p>
    <w:sectPr w:rsidR="00D25D1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54"/>
    <w:rsid w:val="00A76654"/>
    <w:rsid w:val="00D2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197144-9AA0-4385-945A-73EED9EF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10089</Words>
  <Characters>57513</Characters>
  <Application>Microsoft Office Word</Application>
  <DocSecurity>0</DocSecurity>
  <Lines>479</Lines>
  <Paragraphs>134</Paragraphs>
  <ScaleCrop>false</ScaleCrop>
  <Company/>
  <LinksUpToDate>false</LinksUpToDate>
  <CharactersWithSpaces>67468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2025-03-24T19:04:00Z</dcterms:created>
  <dcterms:modified xsi:type="dcterms:W3CDTF">2025-03-24T19:04:00Z</dcterms:modified>
</cp:coreProperties>
</file>