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B7516">
      <w:pPr>
        <w:pStyle w:val="a3"/>
        <w:jc w:val="left"/>
        <w:rPr>
          <w:rFonts w:ascii="Arial" w:hAnsi="Arial"/>
          <w:lang w:val="ru-RU"/>
        </w:rPr>
      </w:pPr>
    </w:p>
    <w:p w:rsidR="00000000" w:rsidRDefault="00EB7516">
      <w:pPr>
        <w:pStyle w:val="a3"/>
        <w:jc w:val="left"/>
        <w:rPr>
          <w:rFonts w:ascii="Arial" w:hAnsi="Arial"/>
          <w:lang w:val="ru-RU"/>
        </w:rPr>
      </w:pPr>
    </w:p>
    <w:p w:rsidR="00000000" w:rsidRDefault="00EB7516">
      <w:pPr>
        <w:pStyle w:val="a4"/>
        <w:rPr>
          <w:rFonts w:ascii="Arial" w:hAnsi="Arial"/>
        </w:rPr>
      </w:pPr>
      <w:r>
        <w:t>ПСИХОЛОГИЯ НАЦИОНАЛЬНОЙ ИДЕНТИЧНОСТИ</w:t>
      </w:r>
    </w:p>
    <w:p w:rsidR="00000000" w:rsidRDefault="00EB7516">
      <w:pPr>
        <w:jc w:val="both"/>
        <w:rPr>
          <w:rFonts w:ascii="Arial" w:hAnsi="Arial"/>
          <w:lang w:val="en-US"/>
        </w:rPr>
      </w:pPr>
    </w:p>
    <w:p w:rsidR="00000000" w:rsidRDefault="00EB7516">
      <w:pPr>
        <w:pStyle w:val="20"/>
        <w:rPr>
          <w:rFonts w:ascii="Arial" w:hAnsi="Arial"/>
        </w:rPr>
      </w:pPr>
      <w:r>
        <w:rPr>
          <w:rFonts w:ascii="Arial" w:hAnsi="Arial"/>
        </w:rPr>
        <w:tab/>
        <w:t>Во второй половине нашего столетия усилились процессы, характеризующиеся всплеском осознания своей этнической идентичности – принадлежности к определённому этносу, "этнической общности". Значение термин</w:t>
      </w:r>
      <w:r>
        <w:rPr>
          <w:rFonts w:ascii="Arial" w:hAnsi="Arial"/>
          <w:lang w:val="ru-RU"/>
        </w:rPr>
        <w:t>а</w:t>
      </w:r>
      <w:r>
        <w:rPr>
          <w:rFonts w:ascii="Arial" w:hAnsi="Arial"/>
        </w:rPr>
        <w:t xml:space="preserve"> "этнос" до </w:t>
      </w:r>
      <w:r>
        <w:rPr>
          <w:rFonts w:ascii="Arial" w:hAnsi="Arial"/>
        </w:rPr>
        <w:t>сих пор остаётся неоднозначным. Российские этнологи и психологи рассматривают этнос как реальную социальную группу, сложившуюся в ходе исторического развития общества. За рубежом другой подход к изучению этнической общности, они рассматриваются как социаль</w:t>
      </w:r>
      <w:r>
        <w:rPr>
          <w:rFonts w:ascii="Arial" w:hAnsi="Arial"/>
        </w:rPr>
        <w:t>ные конструкции, возникающие и существующие в результате целенаправленных усилий политиков и творческой интиллигенции для достижения коллективных. Прежде всего обеспечение социального комфорта в рамках культурно-однородных сообществ. В качестве этнодиффере</w:t>
      </w:r>
      <w:r>
        <w:rPr>
          <w:rFonts w:ascii="Arial" w:hAnsi="Arial"/>
        </w:rPr>
        <w:t>нцирующих характеристик могут выступить самые разные признаки: язык, ценности и нормы, историческая память, религия, представления о родной земле, миф об общих предках, национальный характер, народное и профессиональное искусство.</w:t>
      </w:r>
    </w:p>
    <w:p w:rsidR="00000000" w:rsidRDefault="00EB751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>Значение и роль признако</w:t>
      </w:r>
      <w:r>
        <w:rPr>
          <w:rFonts w:ascii="Arial" w:hAnsi="Arial"/>
          <w:lang w:val="en-US"/>
        </w:rPr>
        <w:t xml:space="preserve">в восприятия членов этноса меняется в зависимости от особенностей исторической ситуации, от стадии консолидации этноса, от особенностей этнического окружения. Этнодифференциирущие признаки отражают чаще всего элементы духовной культуры. Но отражение может </w:t>
      </w:r>
      <w:r>
        <w:rPr>
          <w:rFonts w:ascii="Arial" w:hAnsi="Arial"/>
          <w:lang w:val="en-US"/>
        </w:rPr>
        <w:t>быть более или менее адекватным, более или менее искажённым, даже ложным. Иными словами, этническая общность – это прежде всего общность представлений о каких-либо признаках, а не сама по себе культурная отличительность. Не случайно, попытки определить этн</w:t>
      </w:r>
      <w:r>
        <w:rPr>
          <w:rFonts w:ascii="Arial" w:hAnsi="Arial"/>
          <w:lang w:val="en-US"/>
        </w:rPr>
        <w:t xml:space="preserve">ос через ряд признаков постоянно терпели неудачу, тем более, что с унификацией культуры количество этнодифференциирующих неуклонно сокращается. </w:t>
      </w:r>
    </w:p>
    <w:p w:rsidR="00000000" w:rsidRDefault="00EB751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Итак, с позиции психолога можно определить этнос как устойчивую в своём существовании группу людей, осознающих </w:t>
      </w:r>
      <w:r>
        <w:rPr>
          <w:rFonts w:ascii="Arial" w:hAnsi="Arial"/>
          <w:lang w:val="en-US"/>
        </w:rPr>
        <w:t xml:space="preserve">себя её членами, на основе любых признаков, воспринимаемых как этнодифференциирующие. </w:t>
      </w:r>
    </w:p>
    <w:p w:rsidR="00000000" w:rsidRDefault="00EB751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>Рост этнической идентичности рассматривается как одна из основных черт развития человечества во второй половине ХХ века. Интерес к своим корням у отдельных людей и целы</w:t>
      </w:r>
      <w:r>
        <w:rPr>
          <w:rFonts w:ascii="Arial" w:hAnsi="Arial"/>
          <w:lang w:val="en-US"/>
        </w:rPr>
        <w:t>х народов проявляется в самых разных формах: от попытки реанимировать старинные обычаи, фольклор и т.д. до стремления создать или восстановить свою национальную государственность. Пример тому – СНГ. Рост этнической идентичности может привести к кровопролит</w:t>
      </w:r>
      <w:r>
        <w:rPr>
          <w:rFonts w:ascii="Arial" w:hAnsi="Arial"/>
          <w:lang w:val="en-US"/>
        </w:rPr>
        <w:t>ным войнам.</w:t>
      </w:r>
    </w:p>
    <w:p w:rsidR="00000000" w:rsidRDefault="00EB7516">
      <w:pPr>
        <w:ind w:firstLine="7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Если настолько важно осознание человеком своей принадлежности к определённому народу, поиски его особенностей – в том числе и особенностей психики – оказывают столь серьёзное влияние на отношение между людьми, то совершенно необходимо изучение </w:t>
      </w:r>
      <w:r>
        <w:rPr>
          <w:rFonts w:ascii="Arial" w:hAnsi="Arial"/>
          <w:lang w:val="en-US"/>
        </w:rPr>
        <w:t>психологического аспекта этнического фактора.</w:t>
      </w:r>
    </w:p>
    <w:p w:rsidR="00000000" w:rsidRDefault="00EB7516">
      <w:pPr>
        <w:jc w:val="both"/>
        <w:rPr>
          <w:rFonts w:ascii="Arial" w:hAnsi="Arial"/>
        </w:rPr>
      </w:pPr>
      <w:r>
        <w:rPr>
          <w:rFonts w:ascii="Arial" w:hAnsi="Arial"/>
          <w:lang w:val="en-US"/>
        </w:rPr>
        <w:tab/>
        <w:t>Почему же происходит кризис национальной идентичности, ведущей к пробуждению сознания народа? Каковы психологические причины роста этнической идентичности, почему именно этнические общности часто оказываются а</w:t>
      </w:r>
      <w:r>
        <w:rPr>
          <w:rFonts w:ascii="Arial" w:hAnsi="Arial"/>
          <w:lang w:val="en-US"/>
        </w:rPr>
        <w:t>варийными группами поддержки в ситуации острой социальной нестабильности, какие стратегии используются людьми для поддержания коллективной этнической идентичности</w:t>
      </w:r>
      <w:r>
        <w:rPr>
          <w:rFonts w:ascii="Arial" w:hAnsi="Arial"/>
        </w:rPr>
        <w:t>?</w:t>
      </w:r>
    </w:p>
    <w:p w:rsidR="00000000" w:rsidRDefault="00EB751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Социологические школы объясняют рост этнической идентичности:</w:t>
      </w:r>
    </w:p>
    <w:p w:rsidR="00000000" w:rsidRDefault="00EB7516">
      <w:pPr>
        <w:pStyle w:val="a5"/>
      </w:pPr>
      <w:r>
        <w:t>а) реакцией отставших в разв</w:t>
      </w:r>
      <w:r>
        <w:t>итии народов на этнокультурное разделение труда, порождающее экономическую и технологическую экспансию народов более развитых.</w:t>
      </w:r>
    </w:p>
    <w:p w:rsidR="00000000" w:rsidRDefault="00EB7516">
      <w:pPr>
        <w:pStyle w:val="2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ab/>
        <w:t>б) мировой социальной конкуренцией, в результате которой интенсифицируется внутриэтническое взаимодействие, несмотря на унификац</w:t>
      </w:r>
      <w:r>
        <w:rPr>
          <w:rFonts w:ascii="Arial" w:hAnsi="Arial"/>
          <w:lang w:val="ru-RU"/>
        </w:rPr>
        <w:t>ию материальной и духовной культуры.</w:t>
      </w:r>
    </w:p>
    <w:p w:rsidR="00000000" w:rsidRDefault="00EB7516">
      <w:pPr>
        <w:pStyle w:val="2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ab/>
        <w:t>в) повышением влияния больших социальных групп в экономике и политике и о</w:t>
      </w:r>
      <w:r>
        <w:rPr>
          <w:rFonts w:ascii="Arial" w:hAnsi="Arial"/>
          <w:lang w:val="ru-RU"/>
        </w:rPr>
        <w:t>б</w:t>
      </w:r>
      <w:r>
        <w:rPr>
          <w:rFonts w:ascii="Arial" w:hAnsi="Arial"/>
          <w:lang w:val="ru-RU"/>
        </w:rPr>
        <w:t>легчением процессов их сплочения благодаря средствам массовой коммуникации.</w:t>
      </w:r>
    </w:p>
    <w:p w:rsidR="00000000" w:rsidRDefault="00EB751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Социального психолога этнос интересует прежде всего как психологич</w:t>
      </w:r>
      <w:r>
        <w:rPr>
          <w:rFonts w:ascii="Arial" w:hAnsi="Arial"/>
        </w:rPr>
        <w:t>еская об</w:t>
      </w:r>
      <w:r>
        <w:rPr>
          <w:rFonts w:ascii="Arial" w:hAnsi="Arial"/>
        </w:rPr>
        <w:t>щ</w:t>
      </w:r>
      <w:r>
        <w:rPr>
          <w:rFonts w:ascii="Arial" w:hAnsi="Arial"/>
        </w:rPr>
        <w:t>ность способная успешно выполнять важные для каждого человека функции:</w:t>
      </w:r>
    </w:p>
    <w:p w:rsidR="00000000" w:rsidRDefault="00EB751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Ориентировать в окружающем мире, поставляя относительно упорядоченную информацию;</w:t>
      </w:r>
    </w:p>
    <w:p w:rsidR="00000000" w:rsidRDefault="00EB751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Задавать общие жизненные ценности</w:t>
      </w:r>
    </w:p>
    <w:p w:rsidR="00000000" w:rsidRDefault="00EB751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Защищать, отвечая не только за социальное, но и, подчас, за </w:t>
      </w:r>
      <w:r>
        <w:rPr>
          <w:rFonts w:ascii="Arial" w:hAnsi="Arial"/>
        </w:rPr>
        <w:t>физическое сам</w:t>
      </w:r>
      <w:r>
        <w:rPr>
          <w:rFonts w:ascii="Arial" w:hAnsi="Arial"/>
        </w:rPr>
        <w:t>о</w:t>
      </w:r>
      <w:r>
        <w:rPr>
          <w:rFonts w:ascii="Arial" w:hAnsi="Arial"/>
        </w:rPr>
        <w:t>чувствие</w:t>
      </w:r>
    </w:p>
    <w:p w:rsidR="00000000" w:rsidRDefault="00EB7516">
      <w:pPr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Человеку всегда необходимо ощущать себя частью "мы", и этнос – не единстве</w:t>
      </w:r>
      <w:r>
        <w:rPr>
          <w:rFonts w:ascii="Arial" w:hAnsi="Arial"/>
        </w:rPr>
        <w:t>н</w:t>
      </w:r>
      <w:r>
        <w:rPr>
          <w:rFonts w:ascii="Arial" w:hAnsi="Arial"/>
        </w:rPr>
        <w:t>ная группа, в осознании принадлежности к которой человек ищет опору в жизни. Среди таких групп можно назвать партии, церковные организации и т.д. Многие люд</w:t>
      </w:r>
      <w:r>
        <w:rPr>
          <w:rFonts w:ascii="Arial" w:hAnsi="Arial"/>
        </w:rPr>
        <w:t>и целиком "погружаются" в одну из подобных групп, но в них стремление к психологической ст</w:t>
      </w:r>
      <w:r>
        <w:rPr>
          <w:rFonts w:ascii="Arial" w:hAnsi="Arial"/>
        </w:rPr>
        <w:t>а</w:t>
      </w:r>
      <w:r>
        <w:rPr>
          <w:rFonts w:ascii="Arial" w:hAnsi="Arial"/>
        </w:rPr>
        <w:t>бильности не всегда может быть реализовано. Состав такой группы постоянно обновл</w:t>
      </w:r>
      <w:r>
        <w:rPr>
          <w:rFonts w:ascii="Arial" w:hAnsi="Arial"/>
        </w:rPr>
        <w:t>я</w:t>
      </w:r>
      <w:r>
        <w:rPr>
          <w:rFonts w:ascii="Arial" w:hAnsi="Arial"/>
        </w:rPr>
        <w:t xml:space="preserve">ется, сроки их существования ограничены во времени, самого человека могут из группы </w:t>
      </w:r>
      <w:r>
        <w:rPr>
          <w:rFonts w:ascii="Arial" w:hAnsi="Arial"/>
        </w:rPr>
        <w:t>исключить.</w:t>
      </w:r>
    </w:p>
    <w:p w:rsidR="00000000" w:rsidRDefault="00EB7516">
      <w:pPr>
        <w:pStyle w:val="a5"/>
      </w:pPr>
      <w:r>
        <w:t>Всех этих недостатков лишена этническая общность. Это межпоколенная группа, она устойчива во времени, для неё не характерна стабильность состава, а каждый чел</w:t>
      </w:r>
      <w:r>
        <w:t>о</w:t>
      </w:r>
      <w:r>
        <w:t>век обладает устойчивым этническим статусом, его невозможно "исключить" из этноса. Бла</w:t>
      </w:r>
      <w:r>
        <w:t>годаря этим качествам этнос является для человека надёжной группой поддержки.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Обращаясь к членам общества Бнай Брит в 1926 г., Зигмунд Фрейд сказал: 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"Меня не связывали с еврейством (признаюсь в этом к своему стыду) ни вера, ни национальная гордость, потом</w:t>
      </w:r>
      <w:r>
        <w:rPr>
          <w:rFonts w:ascii="Arial" w:hAnsi="Arial"/>
        </w:rPr>
        <w:t>у что я всегда был неверующим, хотя уважение к тому, что называют "этическими нормами" человеческой цивилизации мне прививалось. Я везде старался подавить в себе склонность к национальной гордости, считая это вредным и н</w:t>
      </w:r>
      <w:r>
        <w:rPr>
          <w:rFonts w:ascii="Arial" w:hAnsi="Arial"/>
        </w:rPr>
        <w:t>е</w:t>
      </w:r>
      <w:r>
        <w:rPr>
          <w:rFonts w:ascii="Arial" w:hAnsi="Arial"/>
        </w:rPr>
        <w:t>правильным; меня беспокоили подобны</w:t>
      </w:r>
      <w:r>
        <w:rPr>
          <w:rFonts w:ascii="Arial" w:hAnsi="Arial"/>
        </w:rPr>
        <w:t>е явления в народах, среди которых мы, евреи, живём. Но было много другого, что делало евреев и еврейство неотразимо притягател</w:t>
      </w:r>
      <w:r>
        <w:rPr>
          <w:rFonts w:ascii="Arial" w:hAnsi="Arial"/>
        </w:rPr>
        <w:t>ь</w:t>
      </w:r>
      <w:r>
        <w:rPr>
          <w:rFonts w:ascii="Arial" w:hAnsi="Arial"/>
        </w:rPr>
        <w:t>ными – много смутных эмоциональных сил, тем более сильных, чем труднее они подд</w:t>
      </w:r>
      <w:r>
        <w:rPr>
          <w:rFonts w:ascii="Arial" w:hAnsi="Arial"/>
        </w:rPr>
        <w:t>а</w:t>
      </w:r>
      <w:r>
        <w:rPr>
          <w:rFonts w:ascii="Arial" w:hAnsi="Arial"/>
        </w:rPr>
        <w:t>вались выражению словами, а также ясное осознани</w:t>
      </w:r>
      <w:r>
        <w:rPr>
          <w:rFonts w:ascii="Arial" w:hAnsi="Arial"/>
        </w:rPr>
        <w:t>е внутреннего тождества с ними, уютное сознание общности психологического устройства. Кроме того, было ощущение, что именно своему еврейскому происхождению я обязан проявлению у меня двух черт, свойственных мне в течение всей моей жизни. Будучи евреем, я ч</w:t>
      </w:r>
      <w:r>
        <w:rPr>
          <w:rFonts w:ascii="Arial" w:hAnsi="Arial"/>
        </w:rPr>
        <w:t>увствовал себя свобо</w:t>
      </w:r>
      <w:r>
        <w:rPr>
          <w:rFonts w:ascii="Arial" w:hAnsi="Arial"/>
        </w:rPr>
        <w:t>д</w:t>
      </w:r>
      <w:r>
        <w:rPr>
          <w:rFonts w:ascii="Arial" w:hAnsi="Arial"/>
        </w:rPr>
        <w:t xml:space="preserve">ным от многих предрассудков, ограничивающих интеллект других людей; будучи евреем, я готов был примкнуть к оппозиции, не заручаясь согласием "сплочённого большинства".  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Этим заявлением он иллюстрирует основные параметры положительного</w:t>
      </w:r>
      <w:r>
        <w:rPr>
          <w:rFonts w:ascii="Arial" w:hAnsi="Arial"/>
        </w:rPr>
        <w:t xml:space="preserve"> ощущ</w:t>
      </w:r>
      <w:r>
        <w:rPr>
          <w:rFonts w:ascii="Arial" w:hAnsi="Arial"/>
        </w:rPr>
        <w:t>е</w:t>
      </w:r>
      <w:r>
        <w:rPr>
          <w:rFonts w:ascii="Arial" w:hAnsi="Arial"/>
        </w:rPr>
        <w:t>ния идентичности. Это единственный случай, когда Фрейд использовал термин "иденти</w:t>
      </w:r>
      <w:r>
        <w:rPr>
          <w:rFonts w:ascii="Arial" w:hAnsi="Arial"/>
        </w:rPr>
        <w:t>ч</w:t>
      </w:r>
      <w:r>
        <w:rPr>
          <w:rFonts w:ascii="Arial" w:hAnsi="Arial"/>
        </w:rPr>
        <w:t xml:space="preserve">ность" не просто мимоходом, а в очень существенном этническом смысле. 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Фрейд противопоставляет позитивную идентичность бесстрашной свободы мы</w:t>
      </w:r>
      <w:r>
        <w:rPr>
          <w:rFonts w:ascii="Arial" w:hAnsi="Arial"/>
        </w:rPr>
        <w:t>с</w:t>
      </w:r>
      <w:r>
        <w:rPr>
          <w:rFonts w:ascii="Arial" w:hAnsi="Arial"/>
        </w:rPr>
        <w:t>лить негативной черте "нар</w:t>
      </w:r>
      <w:r>
        <w:rPr>
          <w:rFonts w:ascii="Arial" w:hAnsi="Arial"/>
        </w:rPr>
        <w:t>одов, среди которых евреи живут", а именно "предрассудкам, ограничивающим интеллект других людей". И тогда мы понимаем, что идентичность ч</w:t>
      </w:r>
      <w:r>
        <w:rPr>
          <w:rFonts w:ascii="Arial" w:hAnsi="Arial"/>
        </w:rPr>
        <w:t>е</w:t>
      </w:r>
      <w:r>
        <w:rPr>
          <w:rFonts w:ascii="Arial" w:hAnsi="Arial"/>
        </w:rPr>
        <w:t>ловека или группы может быть соотнесена</w:t>
      </w:r>
      <w:r>
        <w:rPr>
          <w:rFonts w:ascii="Arial" w:hAnsi="Arial"/>
          <w:lang w:val="en-US"/>
        </w:rPr>
        <w:t xml:space="preserve"> c</w:t>
      </w:r>
      <w:r>
        <w:rPr>
          <w:rFonts w:ascii="Arial" w:hAnsi="Arial"/>
        </w:rPr>
        <w:t xml:space="preserve"> идентичностью другого или других, и что гордость за сильную идентичность мо</w:t>
      </w:r>
      <w:r>
        <w:rPr>
          <w:rFonts w:ascii="Arial" w:hAnsi="Arial"/>
        </w:rPr>
        <w:t>жет свидетельствовать о внутренней свободе от более влиятельной групповой идентичности, например идентичности "сплочённого бол</w:t>
      </w:r>
      <w:r>
        <w:rPr>
          <w:rFonts w:ascii="Arial" w:hAnsi="Arial"/>
        </w:rPr>
        <w:t>ь</w:t>
      </w:r>
      <w:r>
        <w:rPr>
          <w:rFonts w:ascii="Arial" w:hAnsi="Arial"/>
        </w:rPr>
        <w:t>шинс</w:t>
      </w:r>
      <w:r>
        <w:rPr>
          <w:rFonts w:ascii="Arial" w:hAnsi="Arial"/>
        </w:rPr>
        <w:t>т</w:t>
      </w:r>
      <w:r>
        <w:rPr>
          <w:rFonts w:ascii="Arial" w:hAnsi="Arial"/>
        </w:rPr>
        <w:t>ва".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Конечно, кроме этнических групп есть и другие стабильные большие группы. Кул</w:t>
      </w:r>
      <w:r>
        <w:rPr>
          <w:rFonts w:ascii="Arial" w:hAnsi="Arial"/>
        </w:rPr>
        <w:t>ь</w:t>
      </w:r>
      <w:r>
        <w:rPr>
          <w:rFonts w:ascii="Arial" w:hAnsi="Arial"/>
        </w:rPr>
        <w:t>туры таких групп, культуры, ориентированны</w:t>
      </w:r>
      <w:r>
        <w:rPr>
          <w:rFonts w:ascii="Arial" w:hAnsi="Arial"/>
        </w:rPr>
        <w:t>е на предков и традиции, этнолог Маргарет Мид назвала постфигуративными. В этих группах получаемая информация не только о</w:t>
      </w:r>
      <w:r>
        <w:rPr>
          <w:rFonts w:ascii="Arial" w:hAnsi="Arial"/>
        </w:rPr>
        <w:t>д</w:t>
      </w:r>
      <w:r>
        <w:rPr>
          <w:rFonts w:ascii="Arial" w:hAnsi="Arial"/>
        </w:rPr>
        <w:t>нородна и упорядочена, но и требует однозначно точного выполнения множества обр</w:t>
      </w:r>
      <w:r>
        <w:rPr>
          <w:rFonts w:ascii="Arial" w:hAnsi="Arial"/>
        </w:rPr>
        <w:t>я</w:t>
      </w:r>
      <w:r>
        <w:rPr>
          <w:rFonts w:ascii="Arial" w:hAnsi="Arial"/>
        </w:rPr>
        <w:t>дов, сопровождающих каждый шаг жизни человека от рожде</w:t>
      </w:r>
      <w:r>
        <w:rPr>
          <w:rFonts w:ascii="Arial" w:hAnsi="Arial"/>
        </w:rPr>
        <w:t>ния до смерти.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Так же она говорила о ещё одной культурной форме – префигуративных культур, где не предки и не современники, а сам ребёнок определяет ответы на сущностные в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просы </w:t>
      </w:r>
      <w:r>
        <w:rPr>
          <w:rFonts w:ascii="Arial" w:hAnsi="Arial"/>
        </w:rPr>
        <w:lastRenderedPageBreak/>
        <w:t>бытия. Жизнь родителей не является моделью для детей, происходит разрыв п</w:t>
      </w:r>
      <w:r>
        <w:rPr>
          <w:rFonts w:ascii="Arial" w:hAnsi="Arial"/>
        </w:rPr>
        <w:t>о</w:t>
      </w:r>
      <w:r>
        <w:rPr>
          <w:rFonts w:ascii="Arial" w:hAnsi="Arial"/>
        </w:rPr>
        <w:t>коле</w:t>
      </w:r>
      <w:r>
        <w:rPr>
          <w:rFonts w:ascii="Arial" w:hAnsi="Arial"/>
        </w:rPr>
        <w:t>ний. Но, несмотря на любые инновации, человечеству, чтобы самовоспроизводиться и саморегулироваться, необходимо сохранять связь между поколениями.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Это одна из психологических причин роста этнической идентичности в этом веке – поиск ориентиров и стабильност</w:t>
      </w:r>
      <w:r>
        <w:rPr>
          <w:rFonts w:ascii="Arial" w:hAnsi="Arial"/>
        </w:rPr>
        <w:t>и в перенасыщенном информацией и нестабильном м</w:t>
      </w:r>
      <w:r>
        <w:rPr>
          <w:rFonts w:ascii="Arial" w:hAnsi="Arial"/>
        </w:rPr>
        <w:t>и</w:t>
      </w:r>
      <w:r>
        <w:rPr>
          <w:rFonts w:ascii="Arial" w:hAnsi="Arial"/>
        </w:rPr>
        <w:t>ре. Вторая психологическая причина лежит на поверхности и не требует особых доказ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тельств. 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Это интенсификация межэтнических контактов, как непосредственных (трудовая миграция, перемещение миллионов эмигранто</w:t>
      </w:r>
      <w:r>
        <w:rPr>
          <w:rFonts w:ascii="Arial" w:hAnsi="Arial"/>
        </w:rPr>
        <w:t>в и беженцев, туризм), так и опосредова</w:t>
      </w:r>
      <w:r>
        <w:rPr>
          <w:rFonts w:ascii="Arial" w:hAnsi="Arial"/>
        </w:rPr>
        <w:t>н</w:t>
      </w:r>
      <w:r>
        <w:rPr>
          <w:rFonts w:ascii="Arial" w:hAnsi="Arial"/>
        </w:rPr>
        <w:t>ных современными средствами массовой коммуникации. Повторяющиеся контакты акту</w:t>
      </w:r>
      <w:r>
        <w:rPr>
          <w:rFonts w:ascii="Arial" w:hAnsi="Arial"/>
        </w:rPr>
        <w:t>а</w:t>
      </w:r>
      <w:r>
        <w:rPr>
          <w:rFonts w:ascii="Arial" w:hAnsi="Arial"/>
        </w:rPr>
        <w:t>лизируют этническую идентичность, так как только через сравнение можно наиболее чё</w:t>
      </w:r>
      <w:r>
        <w:rPr>
          <w:rFonts w:ascii="Arial" w:hAnsi="Arial"/>
        </w:rPr>
        <w:t>т</w:t>
      </w:r>
      <w:r>
        <w:rPr>
          <w:rFonts w:ascii="Arial" w:hAnsi="Arial"/>
        </w:rPr>
        <w:t>ко воспринять свою "русскость", "еврейство" и т.п. как</w:t>
      </w:r>
      <w:r>
        <w:rPr>
          <w:rFonts w:ascii="Arial" w:hAnsi="Arial"/>
        </w:rPr>
        <w:t xml:space="preserve"> нечто особое. Психологические причины роста этнической идентичности едины для всего человечества, но особую зн</w:t>
      </w:r>
      <w:r>
        <w:rPr>
          <w:rFonts w:ascii="Arial" w:hAnsi="Arial"/>
        </w:rPr>
        <w:t>а</w:t>
      </w:r>
      <w:r>
        <w:rPr>
          <w:rFonts w:ascii="Arial" w:hAnsi="Arial"/>
        </w:rPr>
        <w:t>чимость этнос приобретает в эпоху радикальных социальных преобразований, привод</w:t>
      </w:r>
      <w:r>
        <w:rPr>
          <w:rFonts w:ascii="Arial" w:hAnsi="Arial"/>
        </w:rPr>
        <w:t>я</w:t>
      </w:r>
      <w:r>
        <w:rPr>
          <w:rFonts w:ascii="Arial" w:hAnsi="Arial"/>
        </w:rPr>
        <w:t>щих к социальной нестабильности. В этих условиях этнос часто выс</w:t>
      </w:r>
      <w:r>
        <w:rPr>
          <w:rFonts w:ascii="Arial" w:hAnsi="Arial"/>
        </w:rPr>
        <w:t>тупает в качестве авари</w:t>
      </w:r>
      <w:r>
        <w:rPr>
          <w:rFonts w:ascii="Arial" w:hAnsi="Arial"/>
        </w:rPr>
        <w:t>й</w:t>
      </w:r>
      <w:r>
        <w:rPr>
          <w:rFonts w:ascii="Arial" w:hAnsi="Arial"/>
        </w:rPr>
        <w:t>ной группы поддержки.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Именно в такой период, который переживает и наша страна, человеку свойственно ориентироваться прежде всего на этнические общности и нередко преувеличивать поз</w:t>
      </w:r>
      <w:r>
        <w:rPr>
          <w:rFonts w:ascii="Arial" w:hAnsi="Arial"/>
        </w:rPr>
        <w:t>и</w:t>
      </w:r>
      <w:r>
        <w:rPr>
          <w:rFonts w:ascii="Arial" w:hAnsi="Arial"/>
        </w:rPr>
        <w:t>тивное отличие своей группы от других.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Многие люди </w:t>
      </w:r>
      <w:r>
        <w:rPr>
          <w:rFonts w:ascii="Arial" w:hAnsi="Arial"/>
        </w:rPr>
        <w:t>"погружаются" в разные субкультуры, но для большинства в период слома социальной системы необходимо "зацепиться" за что-то более стабильное. Как и в других страна, переживающих эпоху острой социальной нестабильности, в России такими группами оказались межп</w:t>
      </w:r>
      <w:r>
        <w:rPr>
          <w:rFonts w:ascii="Arial" w:hAnsi="Arial"/>
        </w:rPr>
        <w:t>околенные общности – семья и этнос. Этническая идентичность является наиболее доступной формой социальной идентичности именно в нашей стране, так как советская паспортная система превратила "национальность" в расовую категорию, определяемую по "крови", тог</w:t>
      </w:r>
      <w:r>
        <w:rPr>
          <w:rFonts w:ascii="Arial" w:hAnsi="Arial"/>
        </w:rPr>
        <w:t>да как в других странах это понятие означает гражданство.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Социальная идентификация и социальная дифференциации, если использовать категориальную сетку Тэшфела и Тернера строятся на процессе категоризации "мы" и "они". Или, по меткому высказыванию Поршнева,</w:t>
      </w:r>
      <w:r>
        <w:rPr>
          <w:rFonts w:ascii="Arial" w:hAnsi="Arial"/>
        </w:rPr>
        <w:t xml:space="preserve"> - "всякое противопоставление объед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няет, всякое противопоставляет, мера противопоставления есть мера объединения. 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Единый процесс дифференциации/идентификации приводит к формированию с</w:t>
      </w:r>
      <w:r>
        <w:rPr>
          <w:rFonts w:ascii="Arial" w:hAnsi="Arial"/>
        </w:rPr>
        <w:t>о</w:t>
      </w:r>
      <w:r>
        <w:rPr>
          <w:rFonts w:ascii="Arial" w:hAnsi="Arial"/>
        </w:rPr>
        <w:t>циальной идентичности, которая – есть результат процесса сравнения "св</w:t>
      </w:r>
      <w:r>
        <w:rPr>
          <w:rFonts w:ascii="Arial" w:hAnsi="Arial"/>
        </w:rPr>
        <w:t>оей" группы с другими социальными объектами. Именно в поисках позитивной социальной идентичн</w:t>
      </w:r>
      <w:r>
        <w:rPr>
          <w:rFonts w:ascii="Arial" w:hAnsi="Arial"/>
        </w:rPr>
        <w:t>о</w:t>
      </w:r>
      <w:r>
        <w:rPr>
          <w:rFonts w:ascii="Arial" w:hAnsi="Arial"/>
        </w:rPr>
        <w:t>сти индивид или группа стремятся самоопределяться, обособляться от других, утвердить свою автономность.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Этническая идентичность – часть социальной идентичности лич</w:t>
      </w:r>
      <w:r>
        <w:rPr>
          <w:rFonts w:ascii="Arial" w:hAnsi="Arial"/>
        </w:rPr>
        <w:t>ности. В её стру</w:t>
      </w:r>
      <w:r>
        <w:rPr>
          <w:rFonts w:ascii="Arial" w:hAnsi="Arial"/>
        </w:rPr>
        <w:t>к</w:t>
      </w:r>
      <w:r>
        <w:rPr>
          <w:rFonts w:ascii="Arial" w:hAnsi="Arial"/>
        </w:rPr>
        <w:t>туре обычно выделяют два основных компонента – когнитивный (знания, представления об особенностях собственной группы и осознания себя её членом) и аффективный (оце</w:t>
      </w:r>
      <w:r>
        <w:rPr>
          <w:rFonts w:ascii="Arial" w:hAnsi="Arial"/>
        </w:rPr>
        <w:t>н</w:t>
      </w:r>
      <w:r>
        <w:rPr>
          <w:rFonts w:ascii="Arial" w:hAnsi="Arial"/>
        </w:rPr>
        <w:t>ка качеств собственной группы, значимость членства в ней). Выделяется также</w:t>
      </w:r>
      <w:r>
        <w:rPr>
          <w:rFonts w:ascii="Arial" w:hAnsi="Arial"/>
        </w:rPr>
        <w:t xml:space="preserve"> и пов</w:t>
      </w:r>
      <w:r>
        <w:rPr>
          <w:rFonts w:ascii="Arial" w:hAnsi="Arial"/>
        </w:rPr>
        <w:t>е</w:t>
      </w:r>
      <w:r>
        <w:rPr>
          <w:rFonts w:ascii="Arial" w:hAnsi="Arial"/>
        </w:rPr>
        <w:t>денческий компонент социальной идентичности, построение системы отношений и дейс</w:t>
      </w:r>
      <w:r>
        <w:rPr>
          <w:rFonts w:ascii="Arial" w:hAnsi="Arial"/>
        </w:rPr>
        <w:t>т</w:t>
      </w:r>
      <w:r>
        <w:rPr>
          <w:rFonts w:ascii="Arial" w:hAnsi="Arial"/>
        </w:rPr>
        <w:t>вий в различных этноконтактных ситуациях.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В процессе своего становления этническая идентичность проходит ряд этапов, с</w:t>
      </w:r>
      <w:r>
        <w:rPr>
          <w:rFonts w:ascii="Arial" w:hAnsi="Arial"/>
        </w:rPr>
        <w:t>о</w:t>
      </w:r>
      <w:r>
        <w:rPr>
          <w:rFonts w:ascii="Arial" w:hAnsi="Arial"/>
        </w:rPr>
        <w:t>относимых с этапами психического развития ребёнка</w:t>
      </w:r>
      <w:r>
        <w:rPr>
          <w:rFonts w:ascii="Arial" w:hAnsi="Arial"/>
        </w:rPr>
        <w:t>. Одним из первых концепцию разв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тия у ребёнка осознания принадлежности к национальной группе предложил Пиаже. Он проанализировал – как две стороны одного процесса – формирования понятия "родина" и одновременно с ним развивающихся образов "других стран" и </w:t>
      </w:r>
      <w:r>
        <w:rPr>
          <w:rFonts w:ascii="Arial" w:hAnsi="Arial"/>
        </w:rPr>
        <w:t>"иностранцев". Развитие этнической идентичности учёный рассматривает прежде всего как создание когнитивных моделей, ответом на которые являются этнические чувства.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Пиаже выделяет три этапа в развитии этнических характеристик:</w:t>
      </w:r>
    </w:p>
    <w:p w:rsidR="00000000" w:rsidRDefault="00EB7516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в 6-7 лет ребёнок приобретает </w:t>
      </w:r>
      <w:r>
        <w:rPr>
          <w:rFonts w:ascii="Arial" w:hAnsi="Arial"/>
        </w:rPr>
        <w:t>первые – фрагментарные и несистематичные -  знания о своей этнической принадлежности;</w:t>
      </w:r>
    </w:p>
    <w:p w:rsidR="00000000" w:rsidRDefault="00EB7516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в 8-9 лет ребёнок уже чётко идентифицирует себя со своей этнической группой, выдвигает основания идентификации – национальность родителей, место пр</w:t>
      </w:r>
      <w:r>
        <w:rPr>
          <w:rFonts w:ascii="Arial" w:hAnsi="Arial"/>
        </w:rPr>
        <w:t>о</w:t>
      </w:r>
      <w:r>
        <w:rPr>
          <w:rFonts w:ascii="Arial" w:hAnsi="Arial"/>
        </w:rPr>
        <w:t>живания, родной язык;</w:t>
      </w:r>
    </w:p>
    <w:p w:rsidR="00000000" w:rsidRDefault="00EB7516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в 10-11 лет этническая идентичность формируется в полном объёме, в качестве особенностей разных народов ребёнок отмечает уникальность истории, спец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фику традиционной бытовой культуры. </w:t>
      </w:r>
    </w:p>
    <w:p w:rsidR="00000000" w:rsidRDefault="00EB7516">
      <w:pPr>
        <w:ind w:left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Проведены были исследования, уточняющие конкретные возрастные границы </w:t>
      </w:r>
      <w:r>
        <w:rPr>
          <w:rFonts w:ascii="Arial" w:hAnsi="Arial"/>
        </w:rPr>
        <w:t>эт</w:t>
      </w:r>
      <w:r>
        <w:rPr>
          <w:rFonts w:ascii="Arial" w:hAnsi="Arial"/>
        </w:rPr>
        <w:t>а</w:t>
      </w:r>
      <w:r>
        <w:rPr>
          <w:rFonts w:ascii="Arial" w:hAnsi="Arial"/>
        </w:rPr>
        <w:t>пов в развитии этнической идентичности. Диффузная идентификация с этнической гру</w:t>
      </w:r>
      <w:r>
        <w:rPr>
          <w:rFonts w:ascii="Arial" w:hAnsi="Arial"/>
        </w:rPr>
        <w:t>п</w:t>
      </w:r>
      <w:r>
        <w:rPr>
          <w:rFonts w:ascii="Arial" w:hAnsi="Arial"/>
        </w:rPr>
        <w:t>пой о</w:t>
      </w:r>
      <w:r>
        <w:rPr>
          <w:rFonts w:ascii="Arial" w:hAnsi="Arial"/>
        </w:rPr>
        <w:t>б</w:t>
      </w:r>
      <w:r>
        <w:rPr>
          <w:rFonts w:ascii="Arial" w:hAnsi="Arial"/>
        </w:rPr>
        <w:t>наружилась у детей 3-4 лет.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Совершенно очевидно, что в процессе формирования этнической идентичности ребёнок проходит ряд этапов от диффузной до реализованной идентич</w:t>
      </w:r>
      <w:r>
        <w:rPr>
          <w:rFonts w:ascii="Arial" w:hAnsi="Arial"/>
        </w:rPr>
        <w:t>ности и результ</w:t>
      </w:r>
      <w:r>
        <w:rPr>
          <w:rFonts w:ascii="Arial" w:hAnsi="Arial"/>
        </w:rPr>
        <w:t>а</w:t>
      </w:r>
      <w:r>
        <w:rPr>
          <w:rFonts w:ascii="Arial" w:hAnsi="Arial"/>
        </w:rPr>
        <w:t>том этого процесса является эмоционально-оценочное осознание своей принадлежности к этнической группе в подростковом возрасте.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Но этническая идентичность подростка не статичное, а динамичное образование: процесс её становления не окончен.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О</w:t>
      </w:r>
      <w:r>
        <w:rPr>
          <w:rFonts w:ascii="Arial" w:hAnsi="Arial"/>
        </w:rPr>
        <w:t>сознание детьми своей этнической принадлежности варьирует от того, живут ли они в полиэтнической или моноэтнической среде. Межэтническая среда даёт индивиду больше возможностей для приобретения знаний об особенностях своей и других этнич</w:t>
      </w:r>
      <w:r>
        <w:rPr>
          <w:rFonts w:ascii="Arial" w:hAnsi="Arial"/>
        </w:rPr>
        <w:t>е</w:t>
      </w:r>
      <w:r>
        <w:rPr>
          <w:rFonts w:ascii="Arial" w:hAnsi="Arial"/>
        </w:rPr>
        <w:t>ских групп, формир</w:t>
      </w:r>
      <w:r>
        <w:rPr>
          <w:rFonts w:ascii="Arial" w:hAnsi="Arial"/>
        </w:rPr>
        <w:t>ует коммикативные навыки. Отсутствие опыта межэтнического общ</w:t>
      </w:r>
      <w:r>
        <w:rPr>
          <w:rFonts w:ascii="Arial" w:hAnsi="Arial"/>
        </w:rPr>
        <w:t>е</w:t>
      </w:r>
      <w:r>
        <w:rPr>
          <w:rFonts w:ascii="Arial" w:hAnsi="Arial"/>
        </w:rPr>
        <w:t>ния обуславливает меньший интерес к собственной этичности. У индивидов, живущих в условиях сильно отличающихся по своим этническим признакам культуры, этническая идентичность наиболее сильно выр</w:t>
      </w:r>
      <w:r>
        <w:rPr>
          <w:rFonts w:ascii="Arial" w:hAnsi="Arial"/>
        </w:rPr>
        <w:t>ажена, а у индивидов, живущих среди группы близкой в культурном отношении, осознание собственной этничности не становится жизненно важной проблемой.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Но насколько позитивны социальные установки во многом зависит от того, к какой группе он принадлежит – боль</w:t>
      </w:r>
      <w:r>
        <w:rPr>
          <w:rFonts w:ascii="Arial" w:hAnsi="Arial"/>
        </w:rPr>
        <w:t>шинства или меньшинства.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У детей групп меньшинства существует тенденция идентифицироваться с дом</w:t>
      </w:r>
      <w:r>
        <w:rPr>
          <w:rFonts w:ascii="Arial" w:hAnsi="Arial"/>
        </w:rPr>
        <w:t>и</w:t>
      </w:r>
      <w:r>
        <w:rPr>
          <w:rFonts w:ascii="Arial" w:hAnsi="Arial"/>
        </w:rPr>
        <w:t>нантной группой, что отражает раннюю осведомлённость детей о существовании опред</w:t>
      </w:r>
      <w:r>
        <w:rPr>
          <w:rFonts w:ascii="Arial" w:hAnsi="Arial"/>
        </w:rPr>
        <w:t>е</w:t>
      </w:r>
      <w:r>
        <w:rPr>
          <w:rFonts w:ascii="Arial" w:hAnsi="Arial"/>
        </w:rPr>
        <w:t>лённой социальной структуры, о том, что в обществе одни группы оцениваются выш</w:t>
      </w:r>
      <w:r>
        <w:rPr>
          <w:rFonts w:ascii="Arial" w:hAnsi="Arial"/>
        </w:rPr>
        <w:t>е, чем другие.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Но с возрастом и развитием этнической идентичности у членов этнических мен</w:t>
      </w:r>
      <w:r>
        <w:rPr>
          <w:rFonts w:ascii="Arial" w:hAnsi="Arial"/>
        </w:rPr>
        <w:t>ь</w:t>
      </w:r>
      <w:r>
        <w:rPr>
          <w:rFonts w:ascii="Arial" w:hAnsi="Arial"/>
        </w:rPr>
        <w:t>шинств обычно происходит сдвиг к "внутригрупповой ориентации". Это происходит, когда новому поколению передаются нормы и ценности социокультурной среды. Процесс этн</w:t>
      </w:r>
      <w:r>
        <w:rPr>
          <w:rFonts w:ascii="Arial" w:hAnsi="Arial"/>
        </w:rPr>
        <w:t>и</w:t>
      </w:r>
      <w:r>
        <w:rPr>
          <w:rFonts w:ascii="Arial" w:hAnsi="Arial"/>
        </w:rPr>
        <w:t>ч</w:t>
      </w:r>
      <w:r>
        <w:rPr>
          <w:rFonts w:ascii="Arial" w:hAnsi="Arial"/>
        </w:rPr>
        <w:t>еской идентификации представляет собой не только осознание индивидом членства в группе, но и принятия группой индивида. Индивид может принять правильную самоиде</w:t>
      </w:r>
      <w:r>
        <w:rPr>
          <w:rFonts w:ascii="Arial" w:hAnsi="Arial"/>
        </w:rPr>
        <w:t>н</w:t>
      </w:r>
      <w:r>
        <w:rPr>
          <w:rFonts w:ascii="Arial" w:hAnsi="Arial"/>
        </w:rPr>
        <w:t xml:space="preserve">тификацию вместе с правильной оценкой группы, при этом у них формируется негативная этническая </w:t>
      </w:r>
      <w:r>
        <w:rPr>
          <w:rFonts w:ascii="Arial" w:hAnsi="Arial"/>
        </w:rPr>
        <w:t>идентичность. Но, принимая негативную самоидентификацию, человек может по-разному реагировать на негативные суждения о своём этносе. Он может относить их к другим членам своей группы, но не к самому себе, устранив психологические границы между ними и собой</w:t>
      </w:r>
      <w:r>
        <w:rPr>
          <w:rFonts w:ascii="Arial" w:hAnsi="Arial"/>
        </w:rPr>
        <w:t>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Вторая стратегия состоит в попытке сменить группу. Что касается этнической пр</w:t>
      </w:r>
      <w:r>
        <w:rPr>
          <w:rFonts w:ascii="Arial" w:hAnsi="Arial"/>
        </w:rPr>
        <w:t>и</w:t>
      </w:r>
      <w:r>
        <w:rPr>
          <w:rFonts w:ascii="Arial" w:hAnsi="Arial"/>
        </w:rPr>
        <w:t>надлежности, то в наши дни большинство исследователей считает её скорее припис</w:t>
      </w:r>
      <w:r>
        <w:rPr>
          <w:rFonts w:ascii="Arial" w:hAnsi="Arial"/>
        </w:rPr>
        <w:t>ы</w:t>
      </w:r>
      <w:r>
        <w:rPr>
          <w:rFonts w:ascii="Arial" w:hAnsi="Arial"/>
        </w:rPr>
        <w:t>ваемым, нежели наследуемым качеством. Принадлежность к народу определяется не биологической насле</w:t>
      </w:r>
      <w:r>
        <w:rPr>
          <w:rFonts w:ascii="Arial" w:hAnsi="Arial"/>
        </w:rPr>
        <w:t>дственностью, а сознательным приобщением к культурным ценн</w:t>
      </w:r>
      <w:r>
        <w:rPr>
          <w:rFonts w:ascii="Arial" w:hAnsi="Arial"/>
        </w:rPr>
        <w:t>о</w:t>
      </w:r>
      <w:r>
        <w:rPr>
          <w:rFonts w:ascii="Arial" w:hAnsi="Arial"/>
        </w:rPr>
        <w:t>стям и святыням, которые образуют содержание истории народа.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У большинства людей проблемы выбора не возникают, но многих прежде всего членов групп меньшинства и выходцев из межэтнических браков эта</w:t>
      </w:r>
      <w:r>
        <w:rPr>
          <w:rFonts w:ascii="Arial" w:hAnsi="Arial"/>
        </w:rPr>
        <w:t xml:space="preserve"> проблема затраг</w:t>
      </w:r>
      <w:r>
        <w:rPr>
          <w:rFonts w:ascii="Arial" w:hAnsi="Arial"/>
        </w:rPr>
        <w:t>и</w:t>
      </w:r>
      <w:r>
        <w:rPr>
          <w:rFonts w:ascii="Arial" w:hAnsi="Arial"/>
        </w:rPr>
        <w:t>вает. В процессе этнической идентификации у них, кроме критерия приписывания бол</w:t>
      </w:r>
      <w:r>
        <w:rPr>
          <w:rFonts w:ascii="Arial" w:hAnsi="Arial"/>
        </w:rPr>
        <w:t>ь</w:t>
      </w:r>
      <w:r>
        <w:rPr>
          <w:rFonts w:ascii="Arial" w:hAnsi="Arial"/>
        </w:rPr>
        <w:t>шую роль играет и критерий внутреннего выбора.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Критерий приписывания более важен, когда этничность проявляется в явных физ</w:t>
      </w:r>
      <w:r>
        <w:rPr>
          <w:rFonts w:ascii="Arial" w:hAnsi="Arial"/>
        </w:rPr>
        <w:t>и</w:t>
      </w:r>
      <w:r>
        <w:rPr>
          <w:rFonts w:ascii="Arial" w:hAnsi="Arial"/>
        </w:rPr>
        <w:t>ческих характеристиках, например ра</w:t>
      </w:r>
      <w:r>
        <w:rPr>
          <w:rFonts w:ascii="Arial" w:hAnsi="Arial"/>
        </w:rPr>
        <w:t>совых различиях.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Когда же нет явных межгрупповых различий, важнее может оказаться внутренний выбор человека, и группа его примет, даже если по крови он – "чужой".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В полиэтническом обществе люди демонстративно поддерживают позитивную групповую идентичность,</w:t>
      </w:r>
      <w:r>
        <w:rPr>
          <w:rFonts w:ascii="Arial" w:hAnsi="Arial"/>
        </w:rPr>
        <w:t xml:space="preserve"> проявляя предубеждения по отношению к представителям др</w:t>
      </w:r>
      <w:r>
        <w:rPr>
          <w:rFonts w:ascii="Arial" w:hAnsi="Arial"/>
        </w:rPr>
        <w:t>у</w:t>
      </w:r>
      <w:r>
        <w:rPr>
          <w:rFonts w:ascii="Arial" w:hAnsi="Arial"/>
        </w:rPr>
        <w:t>гих этнических групп и уклоняются от тесного взаимодействия с ними.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Моноэтническая идентичность с чужой этнической группой ведёт к полной ассим</w:t>
      </w:r>
      <w:r>
        <w:rPr>
          <w:rFonts w:ascii="Arial" w:hAnsi="Arial"/>
        </w:rPr>
        <w:t>и</w:t>
      </w:r>
      <w:r>
        <w:rPr>
          <w:rFonts w:ascii="Arial" w:hAnsi="Arial"/>
        </w:rPr>
        <w:t>ляции, т.е. принятию норм, обычаев, языка чужой группы,</w:t>
      </w:r>
      <w:r>
        <w:rPr>
          <w:rFonts w:ascii="Arial" w:hAnsi="Arial"/>
        </w:rPr>
        <w:t xml:space="preserve"> вплоть до полного растворения в ней. 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Множественная идентичность позволяет человеку использовать опыт одной группы для адаптации в другой, овладевать богатством ещё одной культуры без ущерба для ценностей собственной. Это благотворно сказывается на личнос</w:t>
      </w:r>
      <w:r>
        <w:rPr>
          <w:rFonts w:ascii="Arial" w:hAnsi="Arial"/>
        </w:rPr>
        <w:t>ти, росте выходцев из межэтнического брака.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Существует и маргинальная этническая идентичность. В этом случае человек к</w:t>
      </w:r>
      <w:r>
        <w:rPr>
          <w:rFonts w:ascii="Arial" w:hAnsi="Arial"/>
        </w:rPr>
        <w:t>о</w:t>
      </w:r>
      <w:r>
        <w:rPr>
          <w:rFonts w:ascii="Arial" w:hAnsi="Arial"/>
        </w:rPr>
        <w:t>леблется между двумя культурами, не овладевая ни одной из них. Такие люди, путаясь в идентичностях, часто испытывают внутриличностные кон</w:t>
      </w:r>
      <w:r>
        <w:rPr>
          <w:rFonts w:ascii="Arial" w:hAnsi="Arial"/>
        </w:rPr>
        <w:t>фликты. Они могут быть агре</w:t>
      </w:r>
      <w:r>
        <w:rPr>
          <w:rFonts w:ascii="Arial" w:hAnsi="Arial"/>
        </w:rPr>
        <w:t>с</w:t>
      </w:r>
      <w:r>
        <w:rPr>
          <w:rFonts w:ascii="Arial" w:hAnsi="Arial"/>
        </w:rPr>
        <w:t>сивно настроенными националистами – в пользу своей или в пользу чужой группы, в з</w:t>
      </w:r>
      <w:r>
        <w:rPr>
          <w:rFonts w:ascii="Arial" w:hAnsi="Arial"/>
        </w:rPr>
        <w:t>а</w:t>
      </w:r>
      <w:r>
        <w:rPr>
          <w:rFonts w:ascii="Arial" w:hAnsi="Arial"/>
        </w:rPr>
        <w:t>висимости от того, какая из них имеет более высокий статус в обществе.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Но случаев ассимиляции, маргинализации и биэтнической идентичности меньше, </w:t>
      </w:r>
      <w:r>
        <w:rPr>
          <w:rFonts w:ascii="Arial" w:hAnsi="Arial"/>
        </w:rPr>
        <w:t>чем попыток любыми путями поддержать свою этническую идентичность.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Иными словами, при сравнении своей этнической группы с другими, люди чаще всего стремятся сохранить или восстановить позитивную групповую идентичность. У чл</w:t>
      </w:r>
      <w:r>
        <w:rPr>
          <w:rFonts w:ascii="Arial" w:hAnsi="Arial"/>
        </w:rPr>
        <w:t>е</w:t>
      </w:r>
      <w:r>
        <w:rPr>
          <w:rFonts w:ascii="Arial" w:hAnsi="Arial"/>
        </w:rPr>
        <w:t>нов группы доминантного большинс</w:t>
      </w:r>
      <w:r>
        <w:rPr>
          <w:rFonts w:ascii="Arial" w:hAnsi="Arial"/>
        </w:rPr>
        <w:t>тва обычно не возникает с этим особых трудностей.</w:t>
      </w:r>
    </w:p>
    <w:p w:rsidR="00000000" w:rsidRDefault="00EB7516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Существует ещё одна стратегия позитивной этнической идентичности – стратегия социальной конкуренции. В этом случае позитивные различия устанавливаются в прямом соревновании. Очень часто такая стратегия соци</w:t>
      </w:r>
      <w:r>
        <w:rPr>
          <w:rFonts w:ascii="Arial" w:hAnsi="Arial"/>
        </w:rPr>
        <w:t>альной конкуренции перерастает в с</w:t>
      </w:r>
      <w:r>
        <w:rPr>
          <w:rFonts w:ascii="Arial" w:hAnsi="Arial"/>
        </w:rPr>
        <w:t>и</w:t>
      </w:r>
      <w:r>
        <w:rPr>
          <w:rFonts w:ascii="Arial" w:hAnsi="Arial"/>
        </w:rPr>
        <w:t>туации межэтнической напряжённости. Дело доходит до кровопролитных войн.</w:t>
      </w: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ind w:firstLine="720"/>
        <w:jc w:val="both"/>
        <w:rPr>
          <w:rFonts w:ascii="Arial" w:hAnsi="Arial"/>
        </w:rPr>
      </w:pPr>
    </w:p>
    <w:p w:rsidR="00000000" w:rsidRDefault="00EB7516">
      <w:pPr>
        <w:pStyle w:val="2"/>
      </w:pPr>
    </w:p>
    <w:p w:rsidR="00000000" w:rsidRDefault="00EB7516">
      <w:pPr>
        <w:pStyle w:val="2"/>
      </w:pPr>
    </w:p>
    <w:p w:rsidR="00000000" w:rsidRDefault="00EB7516">
      <w:pPr>
        <w:pStyle w:val="2"/>
      </w:pPr>
      <w:r>
        <w:t>СПИСОК ЛИТЕРАТУРЫ</w:t>
      </w:r>
    </w:p>
    <w:p w:rsidR="00000000" w:rsidRDefault="00EB7516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"Этнос. Идентичность. Образование" под редакцией В.С. Собкина, статья Т.Г. Стефаненко "Этническая </w:t>
      </w:r>
      <w:r>
        <w:rPr>
          <w:rFonts w:ascii="Arial" w:hAnsi="Arial"/>
        </w:rPr>
        <w:t>идентичность и некоторые проблемы её изучения".</w:t>
      </w:r>
    </w:p>
    <w:p w:rsidR="00000000" w:rsidRDefault="00EB7516">
      <w:pPr>
        <w:ind w:left="720"/>
        <w:jc w:val="both"/>
        <w:rPr>
          <w:rFonts w:ascii="Arial" w:hAnsi="Arial"/>
        </w:rPr>
      </w:pPr>
    </w:p>
    <w:p w:rsidR="00EB7516" w:rsidRDefault="00EB7516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Э.Эриксон "Идентичность: юность и кризис".</w:t>
      </w:r>
    </w:p>
    <w:sectPr w:rsidR="00EB7516">
      <w:footerReference w:type="even" r:id="rId7"/>
      <w:footerReference w:type="default" r:id="rId8"/>
      <w:pgSz w:w="11906" w:h="16838"/>
      <w:pgMar w:top="851" w:right="851" w:bottom="851" w:left="85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516" w:rsidRDefault="00EB7516">
      <w:r>
        <w:separator/>
      </w:r>
    </w:p>
  </w:endnote>
  <w:endnote w:type="continuationSeparator" w:id="0">
    <w:p w:rsidR="00EB7516" w:rsidRDefault="00EB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B75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EB751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B75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000000" w:rsidRDefault="00EB751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516" w:rsidRDefault="00EB7516">
      <w:r>
        <w:separator/>
      </w:r>
    </w:p>
  </w:footnote>
  <w:footnote w:type="continuationSeparator" w:id="0">
    <w:p w:rsidR="00EB7516" w:rsidRDefault="00EB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38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943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9B13FF"/>
    <w:multiLevelType w:val="singleLevel"/>
    <w:tmpl w:val="A5AC23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82870FE"/>
    <w:multiLevelType w:val="singleLevel"/>
    <w:tmpl w:val="22AA54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F605F4A"/>
    <w:multiLevelType w:val="singleLevel"/>
    <w:tmpl w:val="22AA54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ru-RU" w:vendorID="1" w:dllVersion="512" w:checkStyle="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CD"/>
    <w:rsid w:val="00AE31CD"/>
    <w:rsid w:val="00E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5784-B65B-4FD9-91B4-4351EEF5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44"/>
      <w:lang w:val="en-US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rFonts w:ascii="Arial" w:hAnsi="Arial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52"/>
      <w:lang w:val="en-US"/>
    </w:rPr>
  </w:style>
  <w:style w:type="paragraph" w:styleId="a4">
    <w:name w:val="Body Text"/>
    <w:basedOn w:val="a"/>
    <w:semiHidden/>
    <w:pPr>
      <w:jc w:val="center"/>
    </w:pPr>
    <w:rPr>
      <w:b/>
      <w:sz w:val="52"/>
      <w:lang w:val="en-US"/>
    </w:rPr>
  </w:style>
  <w:style w:type="paragraph" w:styleId="20">
    <w:name w:val="Body Text 2"/>
    <w:basedOn w:val="a"/>
    <w:semiHidden/>
    <w:pPr>
      <w:jc w:val="both"/>
    </w:pPr>
    <w:rPr>
      <w:lang w:val="en-US"/>
    </w:rPr>
  </w:style>
  <w:style w:type="paragraph" w:styleId="a5">
    <w:name w:val="Body Text Indent"/>
    <w:basedOn w:val="a"/>
    <w:semiHidden/>
    <w:pPr>
      <w:ind w:firstLine="720"/>
      <w:jc w:val="both"/>
    </w:pPr>
    <w:rPr>
      <w:rFonts w:ascii="Arial" w:hAnsi="Arial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РЕФЕРАТУРНАЯ РАБОТА</vt:lpstr>
    </vt:vector>
  </TitlesOfParts>
  <Company> </Company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РЕФЕРАТУРНАЯ РАБОТА</dc:title>
  <dc:subject/>
  <dc:creator>Papell</dc:creator>
  <cp:keywords/>
  <cp:lastModifiedBy>Igor</cp:lastModifiedBy>
  <cp:revision>3</cp:revision>
  <cp:lastPrinted>1998-12-21T00:59:00Z</cp:lastPrinted>
  <dcterms:created xsi:type="dcterms:W3CDTF">2025-03-19T14:40:00Z</dcterms:created>
  <dcterms:modified xsi:type="dcterms:W3CDTF">2025-03-19T14:40:00Z</dcterms:modified>
</cp:coreProperties>
</file>