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4AC8">
      <w:pPr>
        <w:spacing w:line="360" w:lineRule="auto"/>
        <w:jc w:val="center"/>
        <w:rPr>
          <w:bCs/>
        </w:rPr>
      </w:pPr>
      <w:r>
        <w:rPr>
          <w:bCs/>
        </w:rPr>
        <w:t>ФЕДЕРАЛЬНОЕ АГЕНСТВО ПО ОБРАЗОВАНИЮ</w:t>
      </w:r>
    </w:p>
    <w:p w:rsidR="00000000" w:rsidRDefault="00354AC8">
      <w:pPr>
        <w:spacing w:line="360" w:lineRule="auto"/>
        <w:jc w:val="center"/>
        <w:rPr>
          <w:bCs/>
        </w:rPr>
      </w:pPr>
      <w:r>
        <w:rPr>
          <w:bCs/>
        </w:rPr>
        <w:t>МОСКОВСКИЙ ГОСУДАРСТВЕННЫЙ УНИВЕРСИТЕТ</w:t>
      </w:r>
      <w:r>
        <w:rPr>
          <w:bCs/>
        </w:rPr>
        <w:br/>
        <w:t>ТЕХНОЛОГИЙ И УПРАВЛЕНИЯ.</w:t>
      </w:r>
    </w:p>
    <w:p w:rsidR="00000000" w:rsidRDefault="00354AC8">
      <w:pPr>
        <w:spacing w:line="360" w:lineRule="auto"/>
        <w:jc w:val="center"/>
        <w:rPr>
          <w:bCs/>
        </w:rPr>
      </w:pPr>
    </w:p>
    <w:p w:rsidR="00000000" w:rsidRDefault="00354AC8">
      <w:pPr>
        <w:spacing w:line="360" w:lineRule="auto"/>
        <w:jc w:val="center"/>
        <w:rPr>
          <w:bCs/>
        </w:rPr>
      </w:pPr>
    </w:p>
    <w:p w:rsidR="00000000" w:rsidRDefault="00354AC8">
      <w:pPr>
        <w:spacing w:line="360" w:lineRule="auto"/>
        <w:jc w:val="center"/>
        <w:rPr>
          <w:bCs/>
        </w:rPr>
      </w:pPr>
    </w:p>
    <w:p w:rsidR="00000000" w:rsidRDefault="00354AC8">
      <w:pPr>
        <w:spacing w:line="360" w:lineRule="auto"/>
        <w:jc w:val="center"/>
        <w:rPr>
          <w:bCs/>
        </w:rPr>
      </w:pPr>
      <w:r>
        <w:rPr>
          <w:bCs/>
        </w:rPr>
        <w:t>Контрольная работа</w:t>
      </w:r>
    </w:p>
    <w:p w:rsidR="00000000" w:rsidRDefault="00354AC8">
      <w:pPr>
        <w:spacing w:line="360" w:lineRule="auto"/>
        <w:jc w:val="center"/>
        <w:rPr>
          <w:bCs/>
        </w:rPr>
      </w:pPr>
      <w:r>
        <w:rPr>
          <w:bCs/>
        </w:rPr>
        <w:t>по предмету «Психология и педагогика»</w:t>
      </w:r>
    </w:p>
    <w:p w:rsidR="00000000" w:rsidRDefault="00354AC8">
      <w:pPr>
        <w:spacing w:line="360" w:lineRule="auto"/>
        <w:ind w:left="540"/>
        <w:jc w:val="center"/>
        <w:rPr>
          <w:b/>
          <w:sz w:val="28"/>
        </w:rPr>
      </w:pPr>
      <w:r>
        <w:rPr>
          <w:b/>
          <w:sz w:val="28"/>
        </w:rPr>
        <w:t>Тема 9. Психология труда.</w:t>
      </w:r>
    </w:p>
    <w:p w:rsidR="00000000" w:rsidRDefault="00354AC8">
      <w:pPr>
        <w:numPr>
          <w:ilvl w:val="0"/>
          <w:numId w:val="1"/>
        </w:numPr>
        <w:spacing w:line="360" w:lineRule="auto"/>
        <w:jc w:val="center"/>
        <w:rPr>
          <w:sz w:val="28"/>
        </w:rPr>
      </w:pPr>
      <w:r>
        <w:rPr>
          <w:sz w:val="28"/>
        </w:rPr>
        <w:t>Психология и труд.</w:t>
      </w:r>
    </w:p>
    <w:p w:rsidR="00000000" w:rsidRDefault="00354AC8">
      <w:pPr>
        <w:numPr>
          <w:ilvl w:val="0"/>
          <w:numId w:val="1"/>
        </w:numPr>
        <w:spacing w:line="360" w:lineRule="auto"/>
        <w:jc w:val="center"/>
        <w:rPr>
          <w:sz w:val="28"/>
        </w:rPr>
      </w:pPr>
      <w:r>
        <w:rPr>
          <w:sz w:val="28"/>
        </w:rPr>
        <w:t>Профессиональная деятельность человека.</w:t>
      </w:r>
    </w:p>
    <w:p w:rsidR="00000000" w:rsidRDefault="00354AC8">
      <w:pPr>
        <w:numPr>
          <w:ilvl w:val="0"/>
          <w:numId w:val="1"/>
        </w:numPr>
        <w:spacing w:line="360" w:lineRule="auto"/>
        <w:jc w:val="center"/>
        <w:rPr>
          <w:sz w:val="28"/>
        </w:rPr>
      </w:pPr>
      <w:r>
        <w:rPr>
          <w:sz w:val="28"/>
        </w:rPr>
        <w:t>Основы прав</w:t>
      </w:r>
      <w:r>
        <w:rPr>
          <w:sz w:val="28"/>
        </w:rPr>
        <w:t>овой психологии.</w:t>
      </w: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>
      <w:pPr>
        <w:jc w:val="center"/>
      </w:pPr>
    </w:p>
    <w:p w:rsidR="00000000" w:rsidRDefault="00354AC8"/>
    <w:p w:rsidR="00000000" w:rsidRDefault="00354AC8"/>
    <w:p w:rsidR="00000000" w:rsidRDefault="00354AC8"/>
    <w:p w:rsidR="00000000" w:rsidRDefault="00354AC8"/>
    <w:p w:rsidR="00000000" w:rsidRDefault="00354AC8"/>
    <w:p w:rsidR="00000000" w:rsidRDefault="00354AC8"/>
    <w:p w:rsidR="00000000" w:rsidRDefault="00354AC8">
      <w:pPr>
        <w:ind w:left="-720"/>
      </w:pPr>
      <w:r>
        <w:t>Студентка: Дегтярева Д.А.</w:t>
      </w:r>
    </w:p>
    <w:p w:rsidR="00000000" w:rsidRDefault="00354AC8">
      <w:pPr>
        <w:ind w:left="-720"/>
      </w:pPr>
      <w:r>
        <w:t>1 курс, форма обучения заочная</w:t>
      </w:r>
    </w:p>
    <w:p w:rsidR="00000000" w:rsidRDefault="00354AC8">
      <w:pPr>
        <w:ind w:left="-720"/>
      </w:pPr>
      <w:r>
        <w:t>Факультет «ЭП»</w:t>
      </w:r>
    </w:p>
    <w:p w:rsidR="00000000" w:rsidRDefault="00354AC8">
      <w:pPr>
        <w:ind w:left="-720"/>
      </w:pPr>
      <w:r>
        <w:t>Специальность 0211(полная)</w:t>
      </w:r>
    </w:p>
    <w:p w:rsidR="00000000" w:rsidRDefault="00354AC8">
      <w:pPr>
        <w:ind w:left="-720"/>
      </w:pPr>
    </w:p>
    <w:p w:rsidR="00000000" w:rsidRDefault="00354AC8">
      <w:pPr>
        <w:ind w:left="-720"/>
      </w:pPr>
    </w:p>
    <w:p w:rsidR="00000000" w:rsidRDefault="00354AC8">
      <w:pPr>
        <w:ind w:left="-720"/>
      </w:pPr>
      <w:r>
        <w:t>Преподаватель:___________</w:t>
      </w:r>
    </w:p>
    <w:p w:rsidR="00000000" w:rsidRDefault="00354AC8">
      <w:pPr>
        <w:ind w:left="-720"/>
      </w:pPr>
      <w:r>
        <w:t>________________________</w:t>
      </w:r>
    </w:p>
    <w:p w:rsidR="00000000" w:rsidRDefault="00354AC8">
      <w:pPr>
        <w:ind w:left="-720"/>
      </w:pPr>
      <w:r>
        <w:t xml:space="preserve">      (Ф.И.О.)</w:t>
      </w:r>
    </w:p>
    <w:p w:rsidR="00000000" w:rsidRDefault="00354AC8">
      <w:pPr>
        <w:ind w:left="-720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</w:p>
    <w:p w:rsidR="00000000" w:rsidRDefault="00354AC8">
      <w:pPr>
        <w:ind w:left="-720"/>
        <w:jc w:val="center"/>
      </w:pPr>
      <w:r>
        <w:t>Москва 2006 год.</w:t>
      </w:r>
    </w:p>
    <w:p w:rsidR="00000000" w:rsidRDefault="00354AC8">
      <w:pPr>
        <w:jc w:val="center"/>
        <w:rPr>
          <w:b/>
          <w:bCs/>
        </w:rPr>
      </w:pPr>
      <w:r>
        <w:rPr>
          <w:b/>
          <w:bCs/>
        </w:rPr>
        <w:lastRenderedPageBreak/>
        <w:t>ОБЩИЕ ПОНЯТИЯ ПСИХОЛОГИИ ТРУДА.</w:t>
      </w:r>
    </w:p>
    <w:p w:rsidR="00000000" w:rsidRDefault="00354AC8">
      <w:pPr>
        <w:ind w:firstLine="180"/>
        <w:jc w:val="both"/>
        <w:rPr>
          <w:b/>
          <w:bCs/>
          <w:i/>
          <w:iCs/>
        </w:rPr>
      </w:pPr>
    </w:p>
    <w:p w:rsidR="00000000" w:rsidRDefault="00354AC8">
      <w:pPr>
        <w:ind w:firstLine="180"/>
      </w:pPr>
      <w:r>
        <w:rPr>
          <w:b/>
          <w:bCs/>
          <w:i/>
          <w:iCs/>
        </w:rPr>
        <w:t>Психология туда</w:t>
      </w:r>
      <w:r>
        <w:rPr>
          <w:b/>
          <w:bCs/>
        </w:rPr>
        <w:t xml:space="preserve"> – </w:t>
      </w:r>
      <w:r>
        <w:t>это отрасль психологической науки, которая изучает закономерности формирования и проявления психологической деятельности человека в различных видах труда и разрабатывает практические рекомендации по психологическому обеспечению эффективн</w:t>
      </w:r>
      <w:r>
        <w:t xml:space="preserve">ости и безопасности труда. </w:t>
      </w:r>
    </w:p>
    <w:p w:rsidR="00000000" w:rsidRDefault="00354AC8">
      <w:pPr>
        <w:pStyle w:val="a3"/>
        <w:ind w:left="0" w:firstLine="180"/>
        <w:jc w:val="left"/>
        <w:rPr>
          <w:b/>
          <w:bCs/>
        </w:rPr>
      </w:pPr>
    </w:p>
    <w:p w:rsidR="00000000" w:rsidRDefault="00354AC8">
      <w:pPr>
        <w:pStyle w:val="a3"/>
        <w:ind w:left="0" w:firstLine="180"/>
        <w:jc w:val="left"/>
      </w:pPr>
      <w:r>
        <w:rPr>
          <w:b/>
          <w:bCs/>
        </w:rPr>
        <w:t xml:space="preserve">Труд </w:t>
      </w:r>
      <w:r>
        <w:t>в жизни человека занимает важное место, - он является не только способом обеспечения жизнедеятельности, но и средством познания, общения и преобразования окружающего мира, условием развития человека, формирования и проявле</w:t>
      </w:r>
      <w:r>
        <w:t>ния его психической активности. Становление человека как личности и профессионала происходит в процессе достаточно напряженной, систематической и разнообразной деятельности. Она требует от человека определенных способностей, заинтересованности и функционал</w:t>
      </w:r>
      <w:r>
        <w:t>ьных возможностей по обеспечению необходимого уровня активности в достижении профессиональных целей. В тоже время сама трудовая деятельность должна быть организована, обеспечена, спроектирована таким образом, чтобы характер трудовых задач, орудия и условия</w:t>
      </w:r>
      <w:r>
        <w:t xml:space="preserve"> труда наиболее полно соответствовали особенностям человека, функциональным возможностям его психологических и физиологических систем.   </w:t>
      </w:r>
    </w:p>
    <w:p w:rsidR="00000000" w:rsidRDefault="00354AC8">
      <w:pPr>
        <w:pStyle w:val="a3"/>
        <w:ind w:left="0" w:firstLine="180"/>
        <w:jc w:val="left"/>
      </w:pPr>
      <w:r>
        <w:t>Одна из основных задач психологической науки и практики заключается в том, чтобы помогать человеку наиболее полно и эф</w:t>
      </w:r>
      <w:r>
        <w:t>фективно реализовать себя в труде, получать удовольствие от трудового процесса. Решение указанной задачи возможно лишь на основе изучения психологических закономерностей трудовой деятельности, роли психологических функций и их индивидуальных особенностей в</w:t>
      </w:r>
      <w:r>
        <w:t xml:space="preserve"> реализации трудовых задач, характеристик процесса взаимной адаптации человека и различных компонентов деятельности (ее средств, содержания, условий и организации), что и является основным предметом исследования психологии труда. </w:t>
      </w:r>
    </w:p>
    <w:p w:rsidR="00000000" w:rsidRDefault="00354AC8">
      <w:pPr>
        <w:pStyle w:val="a3"/>
        <w:ind w:left="0" w:firstLine="180"/>
        <w:jc w:val="left"/>
      </w:pPr>
      <w:r>
        <w:t xml:space="preserve">Изучение психологических </w:t>
      </w:r>
      <w:r>
        <w:t>аспектов различных видов трудовой деятельности человека основано также на достижениях различных отраслей психологии, например социальной психологии, дифференциальной психологии, психофизиологии, психологии личности.  В психологии туда широко используются т</w:t>
      </w:r>
      <w:r>
        <w:t xml:space="preserve">еоретические и методические материалы из ряда других наук и областей знаний : социологии, педагогики, физиологии и гигиены труда, медицины, технической эстетики, информатики, системотехники, кибернетики. </w:t>
      </w:r>
    </w:p>
    <w:p w:rsidR="00000000" w:rsidRDefault="00354AC8">
      <w:pPr>
        <w:pStyle w:val="a3"/>
        <w:ind w:left="0" w:firstLine="180"/>
        <w:jc w:val="left"/>
      </w:pPr>
    </w:p>
    <w:p w:rsidR="00000000" w:rsidRDefault="00354AC8">
      <w:pPr>
        <w:pStyle w:val="a3"/>
        <w:ind w:left="0" w:firstLine="180"/>
        <w:jc w:val="left"/>
      </w:pPr>
      <w:r>
        <w:t>Психология труда успешно развивается благодаря раб</w:t>
      </w:r>
      <w:r>
        <w:t>отам Б.Ф. Ломова, К.К. Платонова, Г.В. Суходольского, В.Д. Шадрикова и др.</w:t>
      </w:r>
    </w:p>
    <w:p w:rsidR="00000000" w:rsidRDefault="00354AC8">
      <w:pPr>
        <w:pStyle w:val="a3"/>
        <w:ind w:left="0" w:firstLine="180"/>
        <w:jc w:val="left"/>
      </w:pPr>
    </w:p>
    <w:p w:rsidR="00000000" w:rsidRDefault="00354AC8">
      <w:pPr>
        <w:pStyle w:val="a3"/>
        <w:ind w:left="0" w:firstLine="180"/>
        <w:jc w:val="left"/>
      </w:pPr>
    </w:p>
    <w:p w:rsidR="00000000" w:rsidRDefault="00354AC8">
      <w:pPr>
        <w:pStyle w:val="a3"/>
        <w:ind w:left="0" w:firstLine="180"/>
        <w:jc w:val="left"/>
      </w:pPr>
      <w:r>
        <w:t>Психологические особенности и закономерности трудовой деятельности человека, содержание практических рекомендаций по обеспечению ее эффективности и безопасности являются в той или</w:t>
      </w:r>
      <w:r>
        <w:t xml:space="preserve"> иной степени специфическими для каждой специальности и профессии. Эта специфичность, подчас уникальность, определяется конкретным содержанием ряда характеристик компонентов трудовой деятельности, которые можно рассматривать как ее классификационные призна</w:t>
      </w:r>
      <w:r>
        <w:t xml:space="preserve">ки.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  <w:r>
        <w:rPr>
          <w:u w:val="single"/>
        </w:rPr>
        <w:lastRenderedPageBreak/>
        <w:t xml:space="preserve">КЛАССИФИКАЦИЯ ТРУДОВОЙ ДЕЯТЕЛЬНОСТИ. </w:t>
      </w: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СОДЕРЖАНИЮ ТРУДА:</w:t>
      </w:r>
    </w:p>
    <w:p w:rsidR="00000000" w:rsidRDefault="00354AC8">
      <w:pPr>
        <w:pStyle w:val="a3"/>
        <w:numPr>
          <w:ilvl w:val="1"/>
          <w:numId w:val="2"/>
        </w:numPr>
      </w:pPr>
      <w:r>
        <w:t xml:space="preserve">физический </w:t>
      </w:r>
    </w:p>
    <w:p w:rsidR="00000000" w:rsidRDefault="00354AC8">
      <w:pPr>
        <w:pStyle w:val="a3"/>
        <w:numPr>
          <w:ilvl w:val="1"/>
          <w:numId w:val="2"/>
        </w:numPr>
      </w:pPr>
      <w:r>
        <w:t>умственный (оперативный, операторский, творческий)</w:t>
      </w:r>
    </w:p>
    <w:p w:rsidR="00000000" w:rsidRDefault="00354AC8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СРЕДСТВАМ ТРУДА:</w:t>
      </w:r>
    </w:p>
    <w:p w:rsidR="00000000" w:rsidRDefault="00354AC8">
      <w:pPr>
        <w:pStyle w:val="a3"/>
        <w:numPr>
          <w:ilvl w:val="1"/>
          <w:numId w:val="2"/>
        </w:numPr>
      </w:pPr>
      <w:r>
        <w:t>ручной</w:t>
      </w:r>
    </w:p>
    <w:p w:rsidR="00000000" w:rsidRDefault="00354AC8">
      <w:pPr>
        <w:pStyle w:val="a3"/>
        <w:numPr>
          <w:ilvl w:val="1"/>
          <w:numId w:val="2"/>
        </w:numPr>
      </w:pPr>
      <w:r>
        <w:t>механический</w:t>
      </w:r>
    </w:p>
    <w:p w:rsidR="00000000" w:rsidRDefault="00354AC8">
      <w:pPr>
        <w:pStyle w:val="a3"/>
        <w:numPr>
          <w:ilvl w:val="1"/>
          <w:numId w:val="2"/>
        </w:numPr>
      </w:pPr>
      <w:r>
        <w:t>автоматический</w:t>
      </w:r>
    </w:p>
    <w:p w:rsidR="00000000" w:rsidRDefault="00354AC8">
      <w:pPr>
        <w:pStyle w:val="a3"/>
        <w:numPr>
          <w:ilvl w:val="1"/>
          <w:numId w:val="2"/>
        </w:numPr>
      </w:pPr>
      <w:r>
        <w:t>автоматизированный</w:t>
      </w:r>
    </w:p>
    <w:p w:rsidR="00000000" w:rsidRDefault="00354AC8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УСЛОВИЯМ ТРУДА:</w:t>
      </w:r>
    </w:p>
    <w:p w:rsidR="00000000" w:rsidRDefault="00354AC8">
      <w:pPr>
        <w:pStyle w:val="a3"/>
        <w:numPr>
          <w:ilvl w:val="1"/>
          <w:numId w:val="2"/>
        </w:numPr>
      </w:pPr>
      <w:r>
        <w:t>комфортный</w:t>
      </w:r>
    </w:p>
    <w:p w:rsidR="00000000" w:rsidRDefault="00354AC8">
      <w:pPr>
        <w:pStyle w:val="a3"/>
        <w:numPr>
          <w:ilvl w:val="1"/>
          <w:numId w:val="2"/>
        </w:numPr>
      </w:pPr>
      <w:r>
        <w:t>экстремальный</w:t>
      </w:r>
    </w:p>
    <w:p w:rsidR="00000000" w:rsidRDefault="00354AC8">
      <w:pPr>
        <w:pStyle w:val="a3"/>
        <w:numPr>
          <w:ilvl w:val="1"/>
          <w:numId w:val="2"/>
        </w:numPr>
      </w:pPr>
      <w:r>
        <w:t>в</w:t>
      </w:r>
      <w:r>
        <w:t>редный, опасный</w:t>
      </w:r>
    </w:p>
    <w:p w:rsidR="00000000" w:rsidRDefault="00354AC8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ОРГАНИЗАЦИИ ТРУДА:</w:t>
      </w:r>
    </w:p>
    <w:p w:rsidR="00000000" w:rsidRDefault="00354AC8">
      <w:pPr>
        <w:pStyle w:val="a3"/>
        <w:numPr>
          <w:ilvl w:val="1"/>
          <w:numId w:val="2"/>
        </w:numPr>
      </w:pPr>
      <w:r>
        <w:t>статический</w:t>
      </w:r>
    </w:p>
    <w:p w:rsidR="00000000" w:rsidRDefault="00354AC8">
      <w:pPr>
        <w:pStyle w:val="a3"/>
        <w:numPr>
          <w:ilvl w:val="1"/>
          <w:numId w:val="2"/>
        </w:numPr>
      </w:pPr>
      <w:r>
        <w:t>динамический</w:t>
      </w:r>
    </w:p>
    <w:p w:rsidR="00000000" w:rsidRDefault="00354AC8">
      <w:pPr>
        <w:pStyle w:val="a3"/>
        <w:numPr>
          <w:ilvl w:val="1"/>
          <w:numId w:val="2"/>
        </w:numPr>
      </w:pPr>
      <w:r>
        <w:t>монотонный</w:t>
      </w:r>
    </w:p>
    <w:p w:rsidR="00000000" w:rsidRDefault="00354AC8">
      <w:pPr>
        <w:pStyle w:val="a3"/>
        <w:numPr>
          <w:ilvl w:val="1"/>
          <w:numId w:val="2"/>
        </w:numPr>
      </w:pPr>
      <w:r>
        <w:t>индивидуальный, коллективный</w:t>
      </w:r>
    </w:p>
    <w:p w:rsidR="00000000" w:rsidRDefault="00354AC8">
      <w:pPr>
        <w:pStyle w:val="a3"/>
        <w:numPr>
          <w:ilvl w:val="0"/>
          <w:numId w:val="2"/>
        </w:numPr>
      </w:pPr>
      <w:r>
        <w:rPr>
          <w:b/>
          <w:bCs/>
        </w:rPr>
        <w:t xml:space="preserve">ПО ТРЕБОВАНИЯМ К СУБЪЕКТУ ТРУДА: </w:t>
      </w:r>
      <w:r>
        <w:t>уровень способностей, профобразование, профопыт, состояние здоровья, физическое развитие.</w:t>
      </w:r>
    </w:p>
    <w:p w:rsidR="00000000" w:rsidRDefault="00354AC8">
      <w:pPr>
        <w:pStyle w:val="1"/>
        <w:rPr>
          <w:b w:val="0"/>
          <w:bCs w:val="0"/>
          <w:sz w:val="28"/>
          <w:u w:val="single"/>
        </w:rPr>
      </w:pPr>
      <w:r>
        <w:br w:type="page"/>
      </w:r>
      <w:bookmarkStart w:id="0" w:name="_Toc250994462"/>
      <w:r>
        <w:rPr>
          <w:b w:val="0"/>
          <w:bCs w:val="0"/>
          <w:sz w:val="28"/>
          <w:u w:val="single"/>
        </w:rPr>
        <w:lastRenderedPageBreak/>
        <w:t>Психологические признаки труд</w:t>
      </w:r>
      <w:r>
        <w:rPr>
          <w:b w:val="0"/>
          <w:bCs w:val="0"/>
          <w:sz w:val="28"/>
          <w:u w:val="single"/>
        </w:rPr>
        <w:t>а</w:t>
      </w:r>
      <w:bookmarkEnd w:id="0"/>
    </w:p>
    <w:p w:rsidR="00000000" w:rsidRDefault="00354AC8">
      <w:pPr>
        <w:jc w:val="both"/>
        <w:rPr>
          <w:sz w:val="28"/>
          <w:szCs w:val="28"/>
        </w:rPr>
      </w:pPr>
    </w:p>
    <w:p w:rsidR="00000000" w:rsidRDefault="00354AC8">
      <w:pPr>
        <w:numPr>
          <w:ilvl w:val="0"/>
          <w:numId w:val="3"/>
        </w:numPr>
        <w:tabs>
          <w:tab w:val="left" w:pos="284"/>
        </w:tabs>
        <w:jc w:val="both"/>
        <w:rPr>
          <w:i/>
          <w:iCs/>
          <w:szCs w:val="28"/>
        </w:rPr>
      </w:pPr>
      <w:r>
        <w:rPr>
          <w:i/>
          <w:iCs/>
          <w:szCs w:val="28"/>
        </w:rPr>
        <w:t>Предвосхищение общественно-ценного результата</w:t>
      </w:r>
    </w:p>
    <w:p w:rsidR="00000000" w:rsidRDefault="00354AC8">
      <w:pPr>
        <w:numPr>
          <w:ilvl w:val="12"/>
          <w:numId w:val="0"/>
        </w:numPr>
        <w:jc w:val="both"/>
        <w:rPr>
          <w:szCs w:val="28"/>
        </w:rPr>
      </w:pPr>
      <w:r>
        <w:rPr>
          <w:szCs w:val="28"/>
        </w:rPr>
        <w:t xml:space="preserve">Чтобы деятельность в условиях нашего общества можно было назвать трудовой, ее предвосхищаемый результат </w:t>
      </w:r>
      <w:bookmarkStart w:id="1" w:name="OCRUncertain043"/>
      <w:r>
        <w:rPr>
          <w:szCs w:val="28"/>
        </w:rPr>
        <w:t>д</w:t>
      </w:r>
      <w:bookmarkEnd w:id="1"/>
      <w:r>
        <w:rPr>
          <w:szCs w:val="28"/>
        </w:rPr>
        <w:t>олжен мыслиться как ценный для общества. Важно отметить также, что слово «предвосхищение» указывает од</w:t>
      </w:r>
      <w:r>
        <w:rPr>
          <w:szCs w:val="28"/>
        </w:rPr>
        <w:t>новременно и на познавательный (гностиче</w:t>
      </w:r>
      <w:r>
        <w:rPr>
          <w:szCs w:val="28"/>
        </w:rPr>
        <w:softHyphen/>
        <w:t>ский) и на аффективный (связанный с эмоциональными переживаниями) компоненты представления (образа) ре</w:t>
      </w:r>
      <w:r>
        <w:rPr>
          <w:szCs w:val="28"/>
        </w:rPr>
        <w:softHyphen/>
        <w:t>зультата деятельности.</w:t>
      </w:r>
    </w:p>
    <w:p w:rsidR="00000000" w:rsidRDefault="00354AC8">
      <w:pPr>
        <w:numPr>
          <w:ilvl w:val="12"/>
          <w:numId w:val="0"/>
        </w:numPr>
        <w:jc w:val="both"/>
        <w:rPr>
          <w:szCs w:val="28"/>
        </w:rPr>
      </w:pPr>
      <w:r>
        <w:rPr>
          <w:i/>
          <w:iCs/>
          <w:szCs w:val="28"/>
        </w:rPr>
        <w:t>Например</w:t>
      </w:r>
      <w:r>
        <w:rPr>
          <w:szCs w:val="28"/>
        </w:rPr>
        <w:t>, если повар, кулинар придумывает новое бл</w:t>
      </w:r>
      <w:bookmarkStart w:id="2" w:name="OCRUncertain071"/>
      <w:r>
        <w:rPr>
          <w:szCs w:val="28"/>
        </w:rPr>
        <w:t>ю</w:t>
      </w:r>
      <w:bookmarkEnd w:id="2"/>
      <w:r>
        <w:rPr>
          <w:szCs w:val="28"/>
        </w:rPr>
        <w:t xml:space="preserve">до, то знание результата </w:t>
      </w:r>
      <w:bookmarkStart w:id="3" w:name="OCRUncertain072"/>
      <w:r>
        <w:rPr>
          <w:szCs w:val="28"/>
        </w:rPr>
        <w:t>включает и</w:t>
      </w:r>
      <w:bookmarkEnd w:id="3"/>
      <w:r>
        <w:rPr>
          <w:szCs w:val="28"/>
        </w:rPr>
        <w:t xml:space="preserve"> то</w:t>
      </w:r>
      <w:r>
        <w:rPr>
          <w:szCs w:val="28"/>
        </w:rPr>
        <w:t>вароведческие критерии вкусовых досто</w:t>
      </w:r>
      <w:bookmarkStart w:id="4" w:name="OCRUncertain073"/>
      <w:r>
        <w:rPr>
          <w:szCs w:val="28"/>
        </w:rPr>
        <w:t>и</w:t>
      </w:r>
      <w:bookmarkEnd w:id="4"/>
      <w:r>
        <w:rPr>
          <w:szCs w:val="28"/>
        </w:rPr>
        <w:t>нств пищи, выраженные в р</w:t>
      </w:r>
      <w:bookmarkStart w:id="5" w:name="OCRUncertain074"/>
      <w:r>
        <w:rPr>
          <w:szCs w:val="28"/>
        </w:rPr>
        <w:t>е</w:t>
      </w:r>
      <w:bookmarkEnd w:id="5"/>
      <w:r>
        <w:rPr>
          <w:szCs w:val="28"/>
        </w:rPr>
        <w:t>чи, и вкусовые, обонятельные обра</w:t>
      </w:r>
      <w:r>
        <w:rPr>
          <w:szCs w:val="28"/>
        </w:rPr>
        <w:softHyphen/>
        <w:t>зы, играющие роль своего рода внутренних, субъективных эталонов. А у химика-аппаратчика, занятого производст</w:t>
      </w:r>
      <w:r>
        <w:rPr>
          <w:szCs w:val="28"/>
        </w:rPr>
        <w:softHyphen/>
        <w:t xml:space="preserve">вом серной кислоты, знание о конечном результате </w:t>
      </w:r>
      <w:r>
        <w:rPr>
          <w:szCs w:val="28"/>
        </w:rPr>
        <w:t>может выступать в основном в вербальной форме — в виде числен</w:t>
      </w:r>
      <w:r>
        <w:rPr>
          <w:szCs w:val="28"/>
        </w:rPr>
        <w:softHyphen/>
        <w:t>но заданных требований к количеству и качеству продукта, к доле примесей и т.д. Специфика некоторых разновид</w:t>
      </w:r>
      <w:r>
        <w:rPr>
          <w:szCs w:val="28"/>
        </w:rPr>
        <w:softHyphen/>
        <w:t xml:space="preserve">ностей профессионального труда состоит в том, </w:t>
      </w:r>
      <w:bookmarkStart w:id="6" w:name="OCRUncertain068"/>
      <w:r>
        <w:rPr>
          <w:szCs w:val="28"/>
        </w:rPr>
        <w:t>что</w:t>
      </w:r>
      <w:bookmarkEnd w:id="6"/>
      <w:r>
        <w:rPr>
          <w:szCs w:val="28"/>
        </w:rPr>
        <w:t xml:space="preserve"> резуль</w:t>
      </w:r>
      <w:r>
        <w:rPr>
          <w:szCs w:val="28"/>
        </w:rPr>
        <w:softHyphen/>
        <w:t>тат деятельности в конкретны</w:t>
      </w:r>
      <w:r>
        <w:rPr>
          <w:szCs w:val="28"/>
        </w:rPr>
        <w:t>х чертах как раз и неизвестен. Геолог-разведчик ищет месторождение нефти или газа, но еще не знает, что, где конкретно найдет и найдет ли вообще, каковы будут найденные (если повезет) запасы полезного минерала и т.д. Аналогичные вещи можно сказать о следо</w:t>
      </w:r>
      <w:r>
        <w:rPr>
          <w:szCs w:val="28"/>
        </w:rPr>
        <w:softHyphen/>
      </w:r>
      <w:r>
        <w:rPr>
          <w:szCs w:val="28"/>
        </w:rPr>
        <w:t>вателе, о пожарном, об инженере-конструкторе, о слесаре-разметчике, о паркетчике (он исходит из наличного рисунка — текстуры — древесины)</w:t>
      </w:r>
      <w:bookmarkStart w:id="7" w:name="OCRUncertain069"/>
      <w:r>
        <w:rPr>
          <w:szCs w:val="28"/>
        </w:rPr>
        <w:t>,</w:t>
      </w:r>
      <w:bookmarkEnd w:id="7"/>
      <w:r>
        <w:rPr>
          <w:szCs w:val="28"/>
        </w:rPr>
        <w:t xml:space="preserve"> о художнике-оформи</w:t>
      </w:r>
      <w:r>
        <w:rPr>
          <w:szCs w:val="28"/>
        </w:rPr>
        <w:softHyphen/>
        <w:t xml:space="preserve">теле и многих других профессионалах, в труде которых значительную роль играет именно поиск образа </w:t>
      </w:r>
      <w:r>
        <w:rPr>
          <w:szCs w:val="28"/>
        </w:rPr>
        <w:t xml:space="preserve">конечного продукта деятельности. В этих </w:t>
      </w:r>
      <w:bookmarkStart w:id="8" w:name="OCRUncertain070"/>
      <w:r>
        <w:rPr>
          <w:szCs w:val="28"/>
        </w:rPr>
        <w:t>с</w:t>
      </w:r>
      <w:bookmarkEnd w:id="8"/>
      <w:r>
        <w:rPr>
          <w:szCs w:val="28"/>
        </w:rPr>
        <w:t>лучаях знание результата есть знание тех общих требований, норм (технических, эстетических, социальных), критериев, которым должен соответствовать искомый результат.</w:t>
      </w:r>
    </w:p>
    <w:p w:rsidR="00000000" w:rsidRDefault="00354AC8">
      <w:pPr>
        <w:numPr>
          <w:ilvl w:val="12"/>
          <w:numId w:val="0"/>
        </w:numPr>
        <w:jc w:val="both"/>
        <w:rPr>
          <w:szCs w:val="28"/>
        </w:rPr>
      </w:pPr>
    </w:p>
    <w:p w:rsidR="00000000" w:rsidRDefault="00354AC8">
      <w:pPr>
        <w:numPr>
          <w:ilvl w:val="0"/>
          <w:numId w:val="3"/>
        </w:numPr>
        <w:tabs>
          <w:tab w:val="left" w:pos="284"/>
        </w:tabs>
        <w:jc w:val="both"/>
        <w:rPr>
          <w:i/>
          <w:iCs/>
          <w:szCs w:val="28"/>
        </w:rPr>
      </w:pPr>
      <w:r>
        <w:rPr>
          <w:i/>
          <w:iCs/>
          <w:szCs w:val="28"/>
        </w:rPr>
        <w:t>Сознание обязательности достижения заданного рез</w:t>
      </w:r>
      <w:r>
        <w:rPr>
          <w:i/>
          <w:iCs/>
          <w:szCs w:val="28"/>
        </w:rPr>
        <w:t>ультата</w:t>
      </w: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  <w:r>
        <w:rPr>
          <w:szCs w:val="28"/>
        </w:rPr>
        <w:t>Деятельность становится трудом тогда, ко</w:t>
      </w:r>
      <w:bookmarkStart w:id="9" w:name="OCRUncertain088"/>
      <w:r>
        <w:rPr>
          <w:szCs w:val="28"/>
        </w:rPr>
        <w:t>г</w:t>
      </w:r>
      <w:bookmarkEnd w:id="9"/>
      <w:r>
        <w:rPr>
          <w:szCs w:val="28"/>
        </w:rPr>
        <w:t>да имеется не только сама идея обязательности, но и внешние по отношению к человеку формы фиксации целей его деятельности и общественного одобрения этих целей.</w:t>
      </w: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  <w:r>
        <w:rPr>
          <w:i/>
          <w:iCs/>
          <w:szCs w:val="28"/>
        </w:rPr>
        <w:t>Например</w:t>
      </w:r>
      <w:r>
        <w:rPr>
          <w:szCs w:val="28"/>
        </w:rPr>
        <w:t>, это задания, сформулированные, утверж</w:t>
      </w:r>
      <w:r>
        <w:rPr>
          <w:szCs w:val="28"/>
        </w:rPr>
        <w:softHyphen/>
        <w:t>денные ответственными представителями общества, производственного коллектива — программы, планы, про</w:t>
      </w:r>
      <w:r>
        <w:rPr>
          <w:szCs w:val="28"/>
        </w:rPr>
        <w:softHyphen/>
        <w:t>изводственные, трудовые задания, документированные или устные.</w:t>
      </w:r>
    </w:p>
    <w:p w:rsidR="00000000" w:rsidRDefault="00354AC8">
      <w:pPr>
        <w:numPr>
          <w:ilvl w:val="12"/>
          <w:numId w:val="0"/>
        </w:numPr>
        <w:jc w:val="both"/>
        <w:rPr>
          <w:szCs w:val="28"/>
        </w:rPr>
      </w:pPr>
      <w:r>
        <w:rPr>
          <w:szCs w:val="28"/>
        </w:rPr>
        <w:t>Для детей</w:t>
      </w:r>
      <w:bookmarkStart w:id="10" w:name="OCRUncertain090"/>
      <w:r>
        <w:rPr>
          <w:szCs w:val="28"/>
        </w:rPr>
        <w:t>,</w:t>
      </w:r>
      <w:bookmarkEnd w:id="10"/>
      <w:r>
        <w:rPr>
          <w:szCs w:val="28"/>
        </w:rPr>
        <w:t xml:space="preserve"> подростков носителями социально значимых целей деятельности выступают представит</w:t>
      </w:r>
      <w:r>
        <w:rPr>
          <w:szCs w:val="28"/>
        </w:rPr>
        <w:t>ели старших по</w:t>
      </w:r>
      <w:r>
        <w:rPr>
          <w:szCs w:val="28"/>
        </w:rPr>
        <w:softHyphen/>
        <w:t>колений (старшие члены семьи, учителя и др</w:t>
      </w:r>
      <w:bookmarkStart w:id="11" w:name="OCRUncertain091"/>
      <w:r>
        <w:rPr>
          <w:szCs w:val="28"/>
        </w:rPr>
        <w:t>у</w:t>
      </w:r>
      <w:bookmarkEnd w:id="11"/>
      <w:r>
        <w:rPr>
          <w:szCs w:val="28"/>
        </w:rPr>
        <w:t>гие органи</w:t>
      </w:r>
      <w:r>
        <w:rPr>
          <w:szCs w:val="28"/>
        </w:rPr>
        <w:softHyphen/>
        <w:t>заторы деятельности), а также сверстники.</w:t>
      </w:r>
    </w:p>
    <w:p w:rsidR="00000000" w:rsidRDefault="00354AC8">
      <w:pPr>
        <w:numPr>
          <w:ilvl w:val="12"/>
          <w:numId w:val="0"/>
        </w:numPr>
        <w:jc w:val="both"/>
        <w:rPr>
          <w:szCs w:val="28"/>
        </w:rPr>
      </w:pPr>
    </w:p>
    <w:p w:rsidR="00000000" w:rsidRDefault="00354AC8">
      <w:pPr>
        <w:numPr>
          <w:ilvl w:val="0"/>
          <w:numId w:val="3"/>
        </w:numPr>
        <w:tabs>
          <w:tab w:val="left" w:pos="284"/>
        </w:tabs>
        <w:jc w:val="both"/>
        <w:rPr>
          <w:i/>
          <w:iCs/>
          <w:szCs w:val="28"/>
        </w:rPr>
      </w:pPr>
      <w:r>
        <w:rPr>
          <w:i/>
          <w:iCs/>
          <w:szCs w:val="28"/>
        </w:rPr>
        <w:t>Владение внешними и внутренними средствами деятельности</w:t>
      </w: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  <w:r>
        <w:rPr>
          <w:szCs w:val="28"/>
        </w:rPr>
        <w:t>Своеобразие труда как специфически человеческой де</w:t>
      </w:r>
      <w:r>
        <w:rPr>
          <w:szCs w:val="28"/>
        </w:rPr>
        <w:softHyphen/>
        <w:t>ятельности состоит в том, что орудия,</w:t>
      </w:r>
      <w:r>
        <w:rPr>
          <w:szCs w:val="28"/>
        </w:rPr>
        <w:t xml:space="preserve"> средства оказывают</w:t>
      </w:r>
      <w:r>
        <w:rPr>
          <w:szCs w:val="28"/>
        </w:rPr>
        <w:softHyphen/>
        <w:t>ся предметами особого внимания, интереса более или мен</w:t>
      </w:r>
      <w:bookmarkStart w:id="12" w:name="OCRUncertain121"/>
      <w:r>
        <w:rPr>
          <w:szCs w:val="28"/>
        </w:rPr>
        <w:t>е</w:t>
      </w:r>
      <w:bookmarkEnd w:id="12"/>
      <w:r>
        <w:rPr>
          <w:szCs w:val="28"/>
        </w:rPr>
        <w:t>е широких общностей людей и в связи с этим очень живучи в историческом плане. Они становятся предметом культиви</w:t>
      </w:r>
      <w:r>
        <w:rPr>
          <w:szCs w:val="28"/>
        </w:rPr>
        <w:softHyphen/>
        <w:t>рования и, следовательно, культуры народов. Все это значит, что в ход</w:t>
      </w:r>
      <w:r>
        <w:rPr>
          <w:szCs w:val="28"/>
        </w:rPr>
        <w:t>е трудового обучения, профес</w:t>
      </w:r>
      <w:r>
        <w:rPr>
          <w:szCs w:val="28"/>
        </w:rPr>
        <w:softHyphen/>
        <w:t>сиональной подготовки важно культивировать не просто</w:t>
      </w:r>
      <w:bookmarkStart w:id="13" w:name="OCRUncertain145"/>
      <w:r>
        <w:rPr>
          <w:szCs w:val="28"/>
        </w:rPr>
        <w:t xml:space="preserve"> </w:t>
      </w:r>
      <w:bookmarkEnd w:id="13"/>
      <w:r>
        <w:rPr>
          <w:szCs w:val="28"/>
        </w:rPr>
        <w:t>знания о средствах труда и навыки их использования, при</w:t>
      </w:r>
      <w:r>
        <w:rPr>
          <w:szCs w:val="28"/>
        </w:rPr>
        <w:softHyphen/>
        <w:t xml:space="preserve">менения, но и особое к ним отношение. </w:t>
      </w: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  <w:r>
        <w:rPr>
          <w:i/>
          <w:iCs/>
          <w:szCs w:val="28"/>
        </w:rPr>
        <w:t>Например</w:t>
      </w:r>
      <w:r>
        <w:rPr>
          <w:szCs w:val="28"/>
        </w:rPr>
        <w:t>, считается естест</w:t>
      </w:r>
      <w:r>
        <w:rPr>
          <w:szCs w:val="28"/>
        </w:rPr>
        <w:softHyphen/>
        <w:t xml:space="preserve">венным, что скрипач играет на «своей» скрипке (не в </w:t>
      </w:r>
      <w:r>
        <w:rPr>
          <w:szCs w:val="28"/>
        </w:rPr>
        <w:t>собственническом смысле, а в том, что определенным инс</w:t>
      </w:r>
      <w:r>
        <w:rPr>
          <w:szCs w:val="28"/>
        </w:rPr>
        <w:softHyphen/>
        <w:t>трументом он пользуется постоянно)</w:t>
      </w:r>
      <w:bookmarkStart w:id="14" w:name="OCRUncertain146"/>
      <w:r>
        <w:rPr>
          <w:szCs w:val="28"/>
        </w:rPr>
        <w:t>.</w:t>
      </w:r>
      <w:bookmarkEnd w:id="14"/>
      <w:r>
        <w:rPr>
          <w:szCs w:val="28"/>
        </w:rPr>
        <w:t xml:space="preserve"> Но феномен «сраста</w:t>
      </w:r>
      <w:r>
        <w:rPr>
          <w:szCs w:val="28"/>
        </w:rPr>
        <w:softHyphen/>
        <w:t>ния» инструмента, средства труда и «душой» работника имеет место у каждого профессионал</w:t>
      </w:r>
      <w:bookmarkStart w:id="15" w:name="OCRUncertain147"/>
      <w:r>
        <w:rPr>
          <w:szCs w:val="28"/>
        </w:rPr>
        <w:t>а</w:t>
      </w:r>
      <w:bookmarkEnd w:id="15"/>
      <w:r>
        <w:rPr>
          <w:szCs w:val="28"/>
        </w:rPr>
        <w:t xml:space="preserve">. </w:t>
      </w: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</w:p>
    <w:p w:rsidR="00000000" w:rsidRDefault="00354AC8">
      <w:pPr>
        <w:widowControl w:val="0"/>
        <w:numPr>
          <w:ilvl w:val="12"/>
          <w:numId w:val="0"/>
        </w:numPr>
        <w:jc w:val="both"/>
        <w:rPr>
          <w:szCs w:val="28"/>
        </w:rPr>
      </w:pPr>
    </w:p>
    <w:p w:rsidR="00000000" w:rsidRDefault="00354AC8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i/>
          <w:iCs/>
          <w:szCs w:val="28"/>
        </w:rPr>
      </w:pPr>
      <w:r>
        <w:rPr>
          <w:i/>
          <w:iCs/>
          <w:szCs w:val="28"/>
        </w:rPr>
        <w:lastRenderedPageBreak/>
        <w:t>Ориентировка в межлюдских производственных отношения</w:t>
      </w:r>
      <w:r>
        <w:rPr>
          <w:i/>
          <w:iCs/>
          <w:szCs w:val="28"/>
        </w:rPr>
        <w:t>х</w:t>
      </w:r>
    </w:p>
    <w:p w:rsidR="00000000" w:rsidRDefault="00354AC8">
      <w:pPr>
        <w:pStyle w:val="1"/>
        <w:jc w:val="both"/>
        <w:rPr>
          <w:b w:val="0"/>
          <w:bCs w:val="0"/>
          <w:sz w:val="28"/>
          <w:u w:val="single"/>
        </w:rPr>
      </w:pPr>
      <w:r>
        <w:rPr>
          <w:b w:val="0"/>
          <w:bCs w:val="0"/>
          <w:i/>
          <w:iCs/>
          <w:szCs w:val="28"/>
        </w:rPr>
        <w:t>Например</w:t>
      </w:r>
      <w:r>
        <w:rPr>
          <w:b w:val="0"/>
          <w:bCs w:val="0"/>
          <w:szCs w:val="28"/>
        </w:rPr>
        <w:t>, токарь, обрабатывающий заготовку ротора для турбины крупного агрегата электростанции. Внешне токарь работает в одиночку, но обрабатываемый ротор тур</w:t>
      </w:r>
      <w:r>
        <w:rPr>
          <w:b w:val="0"/>
          <w:bCs w:val="0"/>
          <w:szCs w:val="28"/>
        </w:rPr>
        <w:softHyphen/>
        <w:t xml:space="preserve">бины прошел уже многие виды трудоемкой обработки. Над ним поработали литейщики, </w:t>
      </w:r>
      <w:bookmarkStart w:id="16" w:name="OCRUncertain165"/>
      <w:r>
        <w:rPr>
          <w:b w:val="0"/>
          <w:bCs w:val="0"/>
          <w:szCs w:val="28"/>
        </w:rPr>
        <w:t>выбивщики</w:t>
      </w:r>
      <w:bookmarkEnd w:id="16"/>
      <w:r>
        <w:rPr>
          <w:b w:val="0"/>
          <w:bCs w:val="0"/>
          <w:szCs w:val="28"/>
        </w:rPr>
        <w:t xml:space="preserve"> опок,</w:t>
      </w:r>
      <w:r>
        <w:rPr>
          <w:b w:val="0"/>
          <w:bCs w:val="0"/>
          <w:szCs w:val="28"/>
        </w:rPr>
        <w:t xml:space="preserve"> кузнецы на молотах и прессах, а еще раньше — </w:t>
      </w:r>
      <w:bookmarkStart w:id="17" w:name="OCRUncertain166"/>
      <w:r>
        <w:rPr>
          <w:b w:val="0"/>
          <w:bCs w:val="0"/>
          <w:szCs w:val="28"/>
        </w:rPr>
        <w:t xml:space="preserve">формовщики литейного </w:t>
      </w:r>
      <w:bookmarkEnd w:id="17"/>
      <w:r>
        <w:rPr>
          <w:b w:val="0"/>
          <w:bCs w:val="0"/>
          <w:szCs w:val="28"/>
        </w:rPr>
        <w:t>производства, а еще раньше — машинисты кранов и других транспортных средств и далее назад до работников железо</w:t>
      </w:r>
      <w:r>
        <w:rPr>
          <w:b w:val="0"/>
          <w:bCs w:val="0"/>
          <w:szCs w:val="28"/>
        </w:rPr>
        <w:softHyphen/>
        <w:t>рудной промышленности. Заготовка в данном случае — не только будущее изделие д</w:t>
      </w:r>
      <w:r>
        <w:rPr>
          <w:b w:val="0"/>
          <w:bCs w:val="0"/>
          <w:szCs w:val="28"/>
        </w:rPr>
        <w:t>ля кого-то, но это также теперь уже достаточно сложное и дорогое изделие, содержащее в себе овеществленный труд многих высококвалифицирован</w:t>
      </w:r>
      <w:r>
        <w:rPr>
          <w:b w:val="0"/>
          <w:bCs w:val="0"/>
          <w:szCs w:val="28"/>
        </w:rPr>
        <w:softHyphen/>
        <w:t>ных работников. Это можно сказать о любом полуфабрикате.</w:t>
      </w:r>
      <w:r>
        <w:br w:type="page"/>
      </w:r>
      <w:bookmarkStart w:id="18" w:name="_Toc250994464"/>
      <w:r>
        <w:rPr>
          <w:b w:val="0"/>
          <w:bCs w:val="0"/>
          <w:sz w:val="28"/>
          <w:u w:val="single"/>
        </w:rPr>
        <w:lastRenderedPageBreak/>
        <w:t>Индивидуальный стиль деятельности (ИСД) как средство адапта</w:t>
      </w:r>
      <w:r>
        <w:rPr>
          <w:b w:val="0"/>
          <w:bCs w:val="0"/>
          <w:sz w:val="28"/>
          <w:u w:val="single"/>
        </w:rPr>
        <w:t>ции человека в деятельности</w:t>
      </w:r>
      <w:bookmarkEnd w:id="18"/>
    </w:p>
    <w:p w:rsidR="00000000" w:rsidRDefault="00354AC8">
      <w:pPr>
        <w:rPr>
          <w:sz w:val="28"/>
          <w:szCs w:val="28"/>
        </w:rPr>
      </w:pPr>
    </w:p>
    <w:p w:rsidR="00000000" w:rsidRDefault="00354AC8">
      <w:pPr>
        <w:jc w:val="both"/>
        <w:rPr>
          <w:szCs w:val="28"/>
        </w:rPr>
      </w:pPr>
      <w:r>
        <w:rPr>
          <w:szCs w:val="28"/>
        </w:rPr>
        <w:t>Индивидуальный стиль деятельности представляет собой опосредующую функцию деятельности в развитии конкретного человека. Разные по своим личным качествам работники могут успешно решать определенную (пусть в каждом случае частную</w:t>
      </w:r>
      <w:r>
        <w:rPr>
          <w:szCs w:val="28"/>
        </w:rPr>
        <w:t>) профессионально-трудовую задачу, но решают её по-разному. Более того, по логике связи внутренних условий деятельности и её способов они, как раз, и должны решать её по-разному, в противном случае она может стать для кого-то из них неразрешимой на должном</w:t>
      </w:r>
      <w:r>
        <w:rPr>
          <w:szCs w:val="28"/>
        </w:rPr>
        <w:t xml:space="preserve"> уровне: если, например, навязать человеку несвойственные ему, неудобные для него приёмы, способы, режимы деятельности.</w:t>
      </w:r>
    </w:p>
    <w:p w:rsidR="00000000" w:rsidRDefault="00354AC8">
      <w:pPr>
        <w:jc w:val="both"/>
        <w:rPr>
          <w:szCs w:val="28"/>
        </w:rPr>
      </w:pPr>
      <w:r>
        <w:rPr>
          <w:szCs w:val="28"/>
        </w:rPr>
        <w:t xml:space="preserve">ИДС формирующегося или уже сложившегося профессионала может быть понят в общем виде как </w:t>
      </w:r>
      <w:r>
        <w:rPr>
          <w:i/>
          <w:iCs/>
          <w:szCs w:val="28"/>
        </w:rPr>
        <w:t>адаптационная</w:t>
      </w:r>
      <w:r>
        <w:rPr>
          <w:szCs w:val="28"/>
        </w:rPr>
        <w:t xml:space="preserve"> относительно устойчивая индивидуал</w:t>
      </w:r>
      <w:r>
        <w:rPr>
          <w:szCs w:val="28"/>
        </w:rPr>
        <w:t>ьно-своеобразная организация деятельности (прежде всего её приемов и способов), складывающаяся в результате усилий человека по наилучшему достижению целей в данных внешних и внутренних условиях.</w:t>
      </w:r>
    </w:p>
    <w:p w:rsidR="00000000" w:rsidRDefault="00354AC8">
      <w:pPr>
        <w:jc w:val="both"/>
        <w:rPr>
          <w:szCs w:val="28"/>
        </w:rPr>
      </w:pPr>
      <w:r>
        <w:rPr>
          <w:szCs w:val="28"/>
        </w:rPr>
        <w:t>Поскольку и цели, и условия деятельности характеризуются в да</w:t>
      </w:r>
      <w:r>
        <w:rPr>
          <w:szCs w:val="28"/>
        </w:rPr>
        <w:t>нной профессии у данного человека некоторой типичностью, определенностью, повторяемостью, это приводит к возникновению черт и общезначимости, и относительной устойчивости его индивидуального стиля как профессионала. Таким образом, ИСД может изменяться и ко</w:t>
      </w:r>
      <w:r>
        <w:rPr>
          <w:szCs w:val="28"/>
        </w:rPr>
        <w:t>рректироваться.</w:t>
      </w:r>
    </w:p>
    <w:p w:rsidR="00000000" w:rsidRDefault="00354AC8">
      <w:pPr>
        <w:jc w:val="both"/>
        <w:rPr>
          <w:szCs w:val="28"/>
        </w:rPr>
      </w:pPr>
    </w:p>
    <w:p w:rsidR="00000000" w:rsidRDefault="00354AC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Показатели и критерии ИСД</w:t>
      </w:r>
    </w:p>
    <w:p w:rsidR="00000000" w:rsidRDefault="00354AC8">
      <w:pPr>
        <w:jc w:val="both"/>
        <w:rPr>
          <w:szCs w:val="28"/>
        </w:rPr>
      </w:pPr>
    </w:p>
    <w:p w:rsidR="00000000" w:rsidRDefault="00354AC8">
      <w:pPr>
        <w:jc w:val="both"/>
        <w:rPr>
          <w:szCs w:val="28"/>
        </w:rPr>
      </w:pPr>
      <w:r>
        <w:rPr>
          <w:szCs w:val="28"/>
        </w:rPr>
        <w:t>Показатели и критерии ИСД можно оценивать на основе, например, такой программы анализа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В чём состоят проявления своеобразия работы конкретного человека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Каково протекание познавательной составляющей деятел</w:t>
      </w:r>
      <w:r>
        <w:rPr>
          <w:szCs w:val="28"/>
        </w:rPr>
        <w:t>ьности (развернутость или краткость ориентировки в среде; частый или редкий текущий контроль, преобладает ориентация на предметную, социальную среду или на свои переживания.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>Каково протекание самой исполнительной деятельности (торопливость или медлите</w:t>
      </w:r>
      <w:r>
        <w:rPr>
          <w:szCs w:val="28"/>
        </w:rPr>
        <w:t>льность, происходят частые пробы и поправки или точность в исполнении, рывки, плавность или другие особенности, получаемые в результате наблюдения).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1.3.</w:t>
      </w:r>
      <w:r>
        <w:rPr>
          <w:szCs w:val="28"/>
        </w:rPr>
        <w:tab/>
        <w:t>Какие результаты деятельности (много ли продукта при умеренном качестве или, наоборот, мало, но при вы</w:t>
      </w:r>
      <w:r>
        <w:rPr>
          <w:szCs w:val="28"/>
        </w:rPr>
        <w:t>соком качестве, другие варианты)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В чём могут состоять предполагаемые причины наблюдаемого стиля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>В области внутренних условий (стойкие особенности психического склада, осведомленность, опыт, наличие навыков, приёмов саморегуляции).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>В области вн</w:t>
      </w:r>
      <w:r>
        <w:rPr>
          <w:szCs w:val="28"/>
        </w:rPr>
        <w:t>ешних предметных условий (наличие или отсутствие хороших образцов продукта, инструментов, материалов).</w:t>
      </w:r>
    </w:p>
    <w:p w:rsidR="00000000" w:rsidRDefault="00354AC8">
      <w:pPr>
        <w:tabs>
          <w:tab w:val="left" w:pos="284"/>
          <w:tab w:val="left" w:pos="720"/>
        </w:tabs>
        <w:jc w:val="both"/>
        <w:rPr>
          <w:szCs w:val="28"/>
        </w:rPr>
      </w:pPr>
      <w:r>
        <w:rPr>
          <w:szCs w:val="28"/>
        </w:rPr>
        <w:t>2.3.</w:t>
      </w:r>
      <w:r>
        <w:rPr>
          <w:szCs w:val="28"/>
        </w:rPr>
        <w:tab/>
        <w:t>В области внешних социальных условий (имеются или отсутствуют традиции обмена опытом, сплочена или разобщена группа участников работы, коллег, особе</w:t>
      </w:r>
      <w:r>
        <w:rPr>
          <w:szCs w:val="28"/>
        </w:rPr>
        <w:t>нности межличностных отношений).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Какие могут быть рекомендации по улучшению ИСД: что человек хочет изменить в себе как в профессионале (узнать о приёмах саморегуляции, о повышенных требованиях к продукту, лучше узнать людей в своём коллективе).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</w:p>
    <w:p w:rsidR="00000000" w:rsidRDefault="00354AC8">
      <w:pPr>
        <w:tabs>
          <w:tab w:val="left" w:pos="284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Методы </w:t>
      </w:r>
      <w:r>
        <w:rPr>
          <w:b/>
          <w:bCs/>
          <w:szCs w:val="28"/>
        </w:rPr>
        <w:t>изучения ИСД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</w:p>
    <w:p w:rsidR="00000000" w:rsidRDefault="00354AC8">
      <w:pPr>
        <w:tabs>
          <w:tab w:val="left" w:pos="284"/>
        </w:tabs>
        <w:jc w:val="both"/>
        <w:rPr>
          <w:b/>
          <w:bCs/>
          <w:szCs w:val="28"/>
        </w:rPr>
      </w:pPr>
      <w:r>
        <w:rPr>
          <w:szCs w:val="28"/>
        </w:rPr>
        <w:t xml:space="preserve">Основной метод изучения ИСД </w:t>
      </w:r>
      <w:r>
        <w:rPr>
          <w:szCs w:val="28"/>
        </w:rPr>
        <w:softHyphen/>
        <w:t>– это наблюдение.</w:t>
      </w:r>
      <w:r>
        <w:rPr>
          <w:b/>
          <w:bCs/>
          <w:szCs w:val="28"/>
        </w:rPr>
        <w:t xml:space="preserve"> 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Техника ведения психологического дневника и примерная мето</w:t>
      </w:r>
      <w:r>
        <w:rPr>
          <w:szCs w:val="28"/>
        </w:rPr>
        <w:softHyphen/>
        <w:t>дика наблюдений при исследовании ИСД состоит в следующем.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Перед началом наблюдения психологом заводится научный (научно-практический) п</w:t>
      </w:r>
      <w:r>
        <w:rPr>
          <w:szCs w:val="28"/>
        </w:rPr>
        <w:t>сихологический дневник – это сис</w:t>
      </w:r>
      <w:r>
        <w:rPr>
          <w:szCs w:val="28"/>
        </w:rPr>
        <w:softHyphen/>
        <w:t xml:space="preserve">тема средств, включающая: 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а) специально организованные тетради протоколов наблюдений  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б) специальные информационно поисковые средства (например, картотеки на ЭВМ)</w:t>
      </w:r>
    </w:p>
    <w:p w:rsidR="00000000" w:rsidRDefault="00354AC8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Следует помнить, что дневник имеет статус записной книжки,</w:t>
      </w:r>
      <w:r>
        <w:rPr>
          <w:szCs w:val="28"/>
        </w:rPr>
        <w:t xml:space="preserve"> и тот, кто его ведет, ни перед кем не отчитывается в том, что, как и когда он там записывает.</w:t>
      </w:r>
    </w:p>
    <w:p w:rsidR="00000000" w:rsidRDefault="00354AC8">
      <w:pPr>
        <w:pStyle w:val="a3"/>
        <w:ind w:left="180" w:firstLine="0"/>
      </w:pPr>
      <w:r>
        <w:rPr>
          <w:szCs w:val="28"/>
        </w:rPr>
        <w:t>Структура методики наблюдения как средства деятельности состоит из следующих шагов.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jc w:val="center"/>
        <w:rPr>
          <w:b/>
          <w:bCs/>
        </w:rPr>
      </w:pPr>
      <w:r>
        <w:br w:type="page"/>
      </w:r>
      <w:r>
        <w:rPr>
          <w:b/>
          <w:bCs/>
        </w:rPr>
        <w:t>ПСИХОЛОГИЯ ЮРИДИЧЕСКОГО ТРУДА.</w:t>
      </w:r>
    </w:p>
    <w:p w:rsidR="00000000" w:rsidRDefault="00354AC8">
      <w:pPr>
        <w:pStyle w:val="a3"/>
        <w:ind w:left="0" w:firstLine="180"/>
        <w:jc w:val="center"/>
        <w:rPr>
          <w:b/>
          <w:bCs/>
          <w:i/>
          <w:iCs/>
        </w:rPr>
      </w:pPr>
    </w:p>
    <w:p w:rsidR="00000000" w:rsidRDefault="00354AC8">
      <w:pPr>
        <w:pStyle w:val="a3"/>
        <w:ind w:left="0" w:firstLine="1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НЕМНОГО ИСТОРИИ.</w:t>
      </w:r>
    </w:p>
    <w:p w:rsidR="00000000" w:rsidRDefault="00354AC8">
      <w:pPr>
        <w:pStyle w:val="a3"/>
        <w:ind w:left="0" w:firstLine="180"/>
        <w:rPr>
          <w:b/>
          <w:bCs/>
        </w:rPr>
      </w:pPr>
    </w:p>
    <w:p w:rsidR="00000000" w:rsidRDefault="00354AC8">
      <w:pPr>
        <w:pStyle w:val="a3"/>
        <w:ind w:left="0" w:firstLine="180"/>
      </w:pPr>
      <w:r>
        <w:t xml:space="preserve">Юридическая психология – </w:t>
      </w:r>
      <w:r>
        <w:t xml:space="preserve">одна из сравнительно молодых отраслей психологической науки. Первые попытки систематического решения некоторых задач юриспруденции методами психологии относятся к </w:t>
      </w:r>
      <w:r>
        <w:rPr>
          <w:lang w:val="en-US"/>
        </w:rPr>
        <w:t>XVIII</w:t>
      </w:r>
      <w:r>
        <w:t xml:space="preserve"> веку. </w:t>
      </w:r>
    </w:p>
    <w:p w:rsidR="00000000" w:rsidRDefault="00354AC8">
      <w:pPr>
        <w:pStyle w:val="a3"/>
        <w:ind w:left="0" w:firstLine="180"/>
      </w:pPr>
      <w:r>
        <w:t>В истории юридической психологии можно выделить следующие три этапа.</w:t>
      </w:r>
    </w:p>
    <w:p w:rsidR="00000000" w:rsidRDefault="00354AC8">
      <w:pPr>
        <w:pStyle w:val="a3"/>
        <w:numPr>
          <w:ilvl w:val="2"/>
          <w:numId w:val="2"/>
        </w:numPr>
        <w:tabs>
          <w:tab w:val="clear" w:pos="2160"/>
          <w:tab w:val="num" w:pos="900"/>
        </w:tabs>
        <w:ind w:hanging="1440"/>
      </w:pPr>
      <w:r>
        <w:t>Ранняя исто</w:t>
      </w:r>
      <w:r>
        <w:t xml:space="preserve">рия – </w:t>
      </w:r>
      <w:r>
        <w:rPr>
          <w:lang w:val="en-US"/>
        </w:rPr>
        <w:t>XVIII</w:t>
      </w:r>
      <w:r>
        <w:t xml:space="preserve"> в. и первая половина </w:t>
      </w:r>
      <w:r>
        <w:rPr>
          <w:lang w:val="en-US"/>
        </w:rPr>
        <w:t>XIX</w:t>
      </w:r>
      <w:r>
        <w:t xml:space="preserve"> в.</w:t>
      </w:r>
    </w:p>
    <w:p w:rsidR="00000000" w:rsidRDefault="00354AC8">
      <w:pPr>
        <w:pStyle w:val="a3"/>
        <w:numPr>
          <w:ilvl w:val="2"/>
          <w:numId w:val="2"/>
        </w:numPr>
        <w:tabs>
          <w:tab w:val="clear" w:pos="2160"/>
          <w:tab w:val="num" w:pos="900"/>
        </w:tabs>
        <w:ind w:left="900" w:hanging="180"/>
      </w:pPr>
      <w:r>
        <w:t xml:space="preserve">Первоначальное оформление юридической психологии как науки – конец </w:t>
      </w:r>
      <w:r>
        <w:rPr>
          <w:lang w:val="en-US"/>
        </w:rPr>
        <w:t>XIX</w:t>
      </w:r>
      <w:r>
        <w:t xml:space="preserve"> в. и начало </w:t>
      </w:r>
      <w:r>
        <w:rPr>
          <w:lang w:val="en-US"/>
        </w:rPr>
        <w:t>XX</w:t>
      </w:r>
      <w:r>
        <w:t xml:space="preserve"> в. </w:t>
      </w:r>
    </w:p>
    <w:p w:rsidR="00000000" w:rsidRDefault="00354AC8">
      <w:pPr>
        <w:pStyle w:val="a3"/>
        <w:numPr>
          <w:ilvl w:val="2"/>
          <w:numId w:val="2"/>
        </w:numPr>
        <w:tabs>
          <w:tab w:val="clear" w:pos="2160"/>
          <w:tab w:val="num" w:pos="900"/>
        </w:tabs>
        <w:ind w:left="900" w:hanging="180"/>
      </w:pPr>
      <w:r>
        <w:t xml:space="preserve">История юридической психологии в </w:t>
      </w:r>
      <w:r>
        <w:rPr>
          <w:lang w:val="en-US"/>
        </w:rPr>
        <w:t>XX</w:t>
      </w:r>
      <w:r>
        <w:t xml:space="preserve"> столетии.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rPr>
          <w:u w:val="single"/>
        </w:rPr>
      </w:pPr>
      <w:r>
        <w:rPr>
          <w:u w:val="single"/>
        </w:rPr>
        <w:t>Ранняя история.</w:t>
      </w:r>
    </w:p>
    <w:p w:rsidR="00000000" w:rsidRDefault="00354AC8">
      <w:pPr>
        <w:pStyle w:val="a3"/>
        <w:ind w:left="0" w:firstLine="180"/>
      </w:pPr>
      <w:r>
        <w:t>Как большинство новых наук, возникших на стыке различных отрас</w:t>
      </w:r>
      <w:r>
        <w:t>лей знания, юридическая психология на первых этапах своего развития не была самостоятельной и не располагала специальными кадрами. Относящиеся к этой дисциплине вопросы пытались решать отдельные психологи, юристы и ученые, специализировавшиеся в других обл</w:t>
      </w:r>
      <w:r>
        <w:t xml:space="preserve">астях знаний. </w:t>
      </w:r>
    </w:p>
    <w:p w:rsidR="00000000" w:rsidRDefault="00354AC8">
      <w:pPr>
        <w:pStyle w:val="a3"/>
        <w:ind w:left="0" w:firstLine="180"/>
      </w:pPr>
      <w:r>
        <w:t>Одним из первых авторов, который рассмотрел ряд судебно-психологических аспектов в контексте идеи гуманизма, был М.М. Щербатов (1733 – 1790). В своих трудах он требовал, чтобы законы разрабатывались с учетом индивидуальных особенностей лично</w:t>
      </w:r>
      <w:r>
        <w:t xml:space="preserve">сти человека, одним из первых он поднял вопрос об условно-досрочном освобождении от наказания. Он положительно оценивал фактор труда в перевоспитании преступника. </w:t>
      </w:r>
    </w:p>
    <w:p w:rsidR="00000000" w:rsidRDefault="00354AC8">
      <w:pPr>
        <w:pStyle w:val="a3"/>
        <w:ind w:left="0" w:firstLine="180"/>
      </w:pPr>
      <w:r>
        <w:t>Представляют интерес и работы И.Т. Посошкова (1652-1726), в которых давались психологические</w:t>
      </w:r>
      <w:r>
        <w:t xml:space="preserve"> рекомендации относительно допроса обвиняемых и свидетелей, классификация преступников, затрагивались и некоторые другие вопросы.</w:t>
      </w:r>
    </w:p>
    <w:p w:rsidR="00000000" w:rsidRDefault="00354AC8">
      <w:pPr>
        <w:pStyle w:val="a3"/>
        <w:ind w:left="0" w:firstLine="180"/>
      </w:pPr>
      <w:r>
        <w:t xml:space="preserve">Значительное количество работ по юридической психологии появились в России в третьей четверти </w:t>
      </w:r>
      <w:r>
        <w:rPr>
          <w:lang w:val="en-US"/>
        </w:rPr>
        <w:t>XIX</w:t>
      </w:r>
      <w:r>
        <w:t xml:space="preserve"> века. Это работы И.С. Баршев</w:t>
      </w:r>
      <w:r>
        <w:t xml:space="preserve">а «Взгляд на науку уголовного законоведения», А.У. Фрезе «очерк судебной психологии», Л.Е. Владимирова «Психологические особенности преступников по новейшим исследованиям» и некоторые другие.     </w:t>
      </w:r>
    </w:p>
    <w:p w:rsidR="00000000" w:rsidRDefault="00354AC8">
      <w:pPr>
        <w:pStyle w:val="a3"/>
        <w:ind w:left="0" w:firstLine="180"/>
      </w:pPr>
      <w:r>
        <w:t xml:space="preserve">Во второй половине </w:t>
      </w:r>
      <w:r>
        <w:rPr>
          <w:lang w:val="en-US"/>
        </w:rPr>
        <w:t>XIX</w:t>
      </w:r>
      <w:r>
        <w:t xml:space="preserve"> в. не только успешное развитие естес</w:t>
      </w:r>
      <w:r>
        <w:t xml:space="preserve">твенных наук, но и рост преступности во всех ведущих капиталистических странах послужили толчком к дальнейшему расширению судебно-психологических исследований.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rPr>
          <w:u w:val="single"/>
        </w:rPr>
      </w:pPr>
      <w:r>
        <w:rPr>
          <w:u w:val="single"/>
        </w:rPr>
        <w:t>Оформление юридической психологии как науки.</w:t>
      </w:r>
    </w:p>
    <w:p w:rsidR="00000000" w:rsidRDefault="00354AC8">
      <w:pPr>
        <w:pStyle w:val="a3"/>
        <w:ind w:left="0" w:firstLine="180"/>
      </w:pPr>
      <w:r>
        <w:t xml:space="preserve">Конец </w:t>
      </w:r>
      <w:r>
        <w:rPr>
          <w:lang w:val="en-US"/>
        </w:rPr>
        <w:t>XIX</w:t>
      </w:r>
      <w:r>
        <w:t xml:space="preserve"> и начало </w:t>
      </w:r>
      <w:r>
        <w:rPr>
          <w:lang w:val="en-US"/>
        </w:rPr>
        <w:t>XX</w:t>
      </w:r>
      <w:r>
        <w:t xml:space="preserve"> в. связаны с интенсивным ра</w:t>
      </w:r>
      <w:r>
        <w:t xml:space="preserve">звитием психологии, психиатрии и ряда юридических дисциплин (в первую очередь – уголовного права). </w:t>
      </w:r>
    </w:p>
    <w:p w:rsidR="00000000" w:rsidRDefault="00354AC8">
      <w:pPr>
        <w:pStyle w:val="a3"/>
        <w:ind w:left="0" w:firstLine="180"/>
        <w:rPr>
          <w:i/>
          <w:iCs/>
        </w:rPr>
      </w:pPr>
      <w:r>
        <w:t xml:space="preserve">Развитие психологии, психиатрии и права привело к необходимости оформления юридической психологии как самостоятельной научной дисциплины. </w:t>
      </w:r>
      <w:r>
        <w:rPr>
          <w:i/>
          <w:iCs/>
        </w:rPr>
        <w:t>П.И. Ковалевский в</w:t>
      </w:r>
      <w:r>
        <w:rPr>
          <w:i/>
          <w:iCs/>
        </w:rPr>
        <w:t xml:space="preserve"> 1899 году поставил вопрос о разделении психопатологии и правовой психологии, а также введении этих наук в курс юридического образования.</w:t>
      </w:r>
    </w:p>
    <w:p w:rsidR="00000000" w:rsidRDefault="00354AC8">
      <w:pPr>
        <w:pStyle w:val="a3"/>
        <w:ind w:left="0" w:firstLine="180"/>
      </w:pPr>
      <w:r>
        <w:t xml:space="preserve">Примерно в этот же период развернулась борьба между антропологической и социологической школами уголовного права. </w:t>
      </w:r>
    </w:p>
    <w:p w:rsidR="00000000" w:rsidRDefault="00354AC8">
      <w:pPr>
        <w:pStyle w:val="a3"/>
        <w:ind w:left="0" w:firstLine="180"/>
      </w:pPr>
      <w:r>
        <w:t>В н</w:t>
      </w:r>
      <w:r>
        <w:t>ачале в. в юридической психологии начинают использоваться экспериментальные методы исследования.</w:t>
      </w:r>
    </w:p>
    <w:p w:rsidR="00000000" w:rsidRDefault="00354AC8">
      <w:pPr>
        <w:pStyle w:val="a3"/>
        <w:ind w:left="0" w:firstLine="180"/>
      </w:pPr>
      <w:r>
        <w:t>Значительное количество работ этого периода посвящено психологии свидетельских показаний. Это работы И.Н. Холчева «Мечтательная ложь», Г. Португалова «О свидет</w:t>
      </w:r>
      <w:r>
        <w:t>ельских показаниях» (1903), Е.М. Кулишера «Психология свидетельских показаний и судебного следствия» (1904).</w:t>
      </w:r>
    </w:p>
    <w:p w:rsidR="00000000" w:rsidRDefault="00354AC8">
      <w:pPr>
        <w:pStyle w:val="a3"/>
        <w:ind w:left="0" w:firstLine="180"/>
      </w:pPr>
      <w:r>
        <w:t xml:space="preserve">Появляются работы Л.Е. Владимирова, Г.С. Фельдштейна, М.Н. Гернета, в которых исследуется психология личности преступника. </w:t>
      </w:r>
    </w:p>
    <w:p w:rsidR="00000000" w:rsidRDefault="00354AC8">
      <w:pPr>
        <w:pStyle w:val="a3"/>
        <w:ind w:left="0" w:firstLine="180"/>
      </w:pPr>
      <w:r>
        <w:t xml:space="preserve">Наиболее обстоятельная </w:t>
      </w:r>
      <w:r>
        <w:t xml:space="preserve">работа по судебной психологии принадлежала Гансу Гроссу. В его «Криминальной психологии», вышедшей в 1898 году, использованы результаты экспериментальных исследований ряда психологов. </w:t>
      </w:r>
    </w:p>
    <w:p w:rsidR="00000000" w:rsidRDefault="00354AC8">
      <w:pPr>
        <w:pStyle w:val="a3"/>
        <w:ind w:left="0" w:firstLine="180"/>
      </w:pPr>
      <w:r>
        <w:t>В изучении психологии расследования преступления серьезным шагом вперед</w:t>
      </w:r>
      <w:r>
        <w:t xml:space="preserve"> было непосредственное применение экспериментального метода психологии. Один из создателей этого метода, французский психолог Альфред Бинэ, первым стал экспериментально изучать вопрос о влиянии внушения на детские показания. В 1900 году он опубликовал книг</w:t>
      </w:r>
      <w:r>
        <w:t xml:space="preserve">у под названием «Внушаемость», в которой вопросам влияния внушения на детские показания посвящена специальная глава. </w:t>
      </w:r>
    </w:p>
    <w:p w:rsidR="00000000" w:rsidRDefault="00354AC8">
      <w:pPr>
        <w:pStyle w:val="a3"/>
        <w:ind w:left="0" w:firstLine="180"/>
      </w:pPr>
      <w:r>
        <w:t xml:space="preserve">В 1902 году  эксперименты по определению степени достоверности свидетельских показаний производил немецкий психолог </w:t>
      </w:r>
      <w:r>
        <w:rPr>
          <w:i/>
          <w:iCs/>
        </w:rPr>
        <w:t>Вильям Штерн</w:t>
      </w:r>
      <w:r>
        <w:t>. Опираясь</w:t>
      </w:r>
      <w:r>
        <w:t xml:space="preserve"> на свои данные, В. Штерн утверждал, что свидетельские показания принципиально недостоверны, порочны, поскольку «забывание есть правило, а воспоминание – исключение». Итоги своего исследования В. Штерн доложил на заседании Берлинского психологического обще</w:t>
      </w:r>
      <w:r>
        <w:t>ства, и в Европе они вызвали большой интерес в юридических кругах. В последствии Штерн создал персоналистическую концепцию памяти, которая имела ярко выраженный идеалистический характер. Согласно этой концепции, память человека не является отражением объек</w:t>
      </w:r>
      <w:r>
        <w:t xml:space="preserve">тивной реальности, а выступает лишь как ее искажение в угоду эгоистическим интересам личности, ее индивидуалистическим намерениям, гордости, тщеславию, честолюбию и др. </w:t>
      </w:r>
    </w:p>
    <w:p w:rsidR="00000000" w:rsidRDefault="00354AC8">
      <w:pPr>
        <w:pStyle w:val="a3"/>
        <w:ind w:left="0" w:firstLine="180"/>
      </w:pPr>
      <w:r>
        <w:t>Доклад В. Штерна вызвал бурную реакцию и у русских юристов. Горячими сторонниками В. Ш</w:t>
      </w:r>
      <w:r>
        <w:t>терна  в России стали профессор Петербургского университета О.Б. Гольдовский и профессора Казанского университета А.В. Завадский  и А.И. Елистратов. Они самостоятельно провели серию опытов, подобных опытам В. Штерна и сделали аналогичные выводы.</w:t>
      </w:r>
    </w:p>
    <w:p w:rsidR="00000000" w:rsidRDefault="00354AC8">
      <w:pPr>
        <w:pStyle w:val="a3"/>
        <w:ind w:left="0" w:firstLine="180"/>
      </w:pPr>
      <w:r>
        <w:t>Исследован</w:t>
      </w:r>
      <w:r>
        <w:t>ия по криминалистической психологии проводились также и в других странах: во Франции – Клапаредом, в США – Мейерсом, а также Кеттелом, который в 1895 году провел эксперимент с памятью студентов, а затем предложил составить указатель степеней точности свиде</w:t>
      </w:r>
      <w:r>
        <w:t xml:space="preserve">тельских показаний. </w:t>
      </w:r>
    </w:p>
    <w:p w:rsidR="00000000" w:rsidRDefault="00354AC8">
      <w:pPr>
        <w:pStyle w:val="a3"/>
        <w:ind w:left="0" w:firstLine="180"/>
      </w:pPr>
      <w:r>
        <w:t xml:space="preserve">В середине </w:t>
      </w:r>
      <w:r>
        <w:rPr>
          <w:lang w:val="en-US"/>
        </w:rPr>
        <w:t>XIX</w:t>
      </w:r>
      <w:r>
        <w:t xml:space="preserve"> века Чезаре Ломброзо одним из первых попытался научно объяснить природу преступного поведения с позиции антропологии. Его теория находит последователей и в наше время. </w:t>
      </w:r>
    </w:p>
    <w:p w:rsidR="00000000" w:rsidRDefault="00354AC8">
      <w:pPr>
        <w:pStyle w:val="a3"/>
        <w:ind w:left="0" w:firstLine="180"/>
        <w:rPr>
          <w:u w:val="single"/>
        </w:rPr>
      </w:pPr>
    </w:p>
    <w:p w:rsidR="00000000" w:rsidRDefault="00354AC8">
      <w:pPr>
        <w:pStyle w:val="a3"/>
        <w:ind w:left="0" w:firstLine="180"/>
        <w:rPr>
          <w:u w:val="single"/>
        </w:rPr>
      </w:pPr>
      <w:r>
        <w:rPr>
          <w:u w:val="single"/>
        </w:rPr>
        <w:t xml:space="preserve">История юридической психологии в </w:t>
      </w:r>
      <w:r>
        <w:rPr>
          <w:u w:val="single"/>
          <w:lang w:val="en-US"/>
        </w:rPr>
        <w:t>XX</w:t>
      </w:r>
      <w:r>
        <w:rPr>
          <w:u w:val="single"/>
        </w:rPr>
        <w:t xml:space="preserve"> столетии.  </w:t>
      </w:r>
    </w:p>
    <w:p w:rsidR="00000000" w:rsidRDefault="00354AC8">
      <w:pPr>
        <w:pStyle w:val="a3"/>
        <w:ind w:left="0" w:firstLine="180"/>
      </w:pPr>
      <w:r>
        <w:t>Ко</w:t>
      </w:r>
      <w:r>
        <w:t xml:space="preserve">нец 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 характеризуется социологизацией криминологического знания. Причины преступности как социального явления начали изучать социологи Ж. Кетле, Э. Дюркгейм, П. Дюпоти, М. Вебер, Л. Леви – Брюль и др. Для своего времени эти работы были без</w:t>
      </w:r>
      <w:r>
        <w:t xml:space="preserve">условно прогрессивным явлением. </w:t>
      </w:r>
    </w:p>
    <w:p w:rsidR="00000000" w:rsidRDefault="00354AC8">
      <w:pPr>
        <w:pStyle w:val="a3"/>
        <w:ind w:left="0" w:firstLine="180"/>
      </w:pPr>
      <w:r>
        <w:t>Солидный статистический анализ различных аномальных проявлений (преступности, самоубийств, проституции) за определенный исторический отрезок, проведенный, в частности Жаном Кетле, Эмилем Дюркгеймом, показал, что число анома</w:t>
      </w:r>
      <w:r>
        <w:t xml:space="preserve">лий в поведении людей всякий раз неизбежно возрастало в период войн, экономических кризисов, социальных потрясений, что убедительно опровергало теорию «врожденного» преступника, указывая на социальные корни этого явления.  </w:t>
      </w:r>
    </w:p>
    <w:p w:rsidR="00000000" w:rsidRDefault="00354AC8">
      <w:pPr>
        <w:pStyle w:val="a3"/>
        <w:ind w:left="0" w:firstLine="180"/>
      </w:pPr>
      <w:r>
        <w:t>Отличительная особенность соврем</w:t>
      </w:r>
      <w:r>
        <w:t xml:space="preserve">енного криминологического знания – это системный подход к рассмотрению и изучению причин и факторов отклоняющегося поведения, разработка проблемы одновременно представителями различных наук: юристами, социологами, психологами, медиками. </w:t>
      </w:r>
    </w:p>
    <w:p w:rsidR="00000000" w:rsidRDefault="00354AC8">
      <w:pPr>
        <w:pStyle w:val="a3"/>
        <w:ind w:left="0" w:firstLine="180"/>
      </w:pPr>
      <w:r>
        <w:t>Это в свою очередь</w:t>
      </w:r>
      <w:r>
        <w:t xml:space="preserve"> позволяет подходить к практике предупреждения преступлений комплексно. </w:t>
      </w:r>
    </w:p>
    <w:p w:rsidR="00000000" w:rsidRDefault="00354AC8">
      <w:pPr>
        <w:pStyle w:val="a3"/>
        <w:ind w:left="0" w:firstLine="180"/>
      </w:pPr>
      <w:r>
        <w:t>Одной из сенсаций 1970-х годов было открытие так называемого синдрома Клайнфельтера: хромосомные нарушения типа 74</w:t>
      </w:r>
      <w:r>
        <w:rPr>
          <w:lang w:val="en-US"/>
        </w:rPr>
        <w:t>XVV</w:t>
      </w:r>
      <w:r>
        <w:t xml:space="preserve"> при нормальном наборе хромосом у мужчин среди преступников встреч</w:t>
      </w:r>
      <w:r>
        <w:t xml:space="preserve">аются в 36 раз чаще. </w:t>
      </w:r>
    </w:p>
    <w:p w:rsidR="00000000" w:rsidRDefault="00354AC8">
      <w:pPr>
        <w:pStyle w:val="a3"/>
        <w:ind w:left="0" w:firstLine="180"/>
      </w:pPr>
      <w:r>
        <w:t>Была проведена также проверка гипотезы, согласно которой хромосомные аномалии чаще встречаются не у всех преступников, а прежде всего среди лиц высокого роста. Американский национальный центр психического здоровья в 1970 г. опубликова</w:t>
      </w:r>
      <w:r>
        <w:t>л доклад, включающий обзор 45 исследований предполагаемой связи хромосомных аномалий с преступностью. Всего было исследовано 5342 преступника, при этом специально была подобрана группа лиц высокого роста, что якобы чаще всего с агрессивным поведением при х</w:t>
      </w:r>
      <w:r>
        <w:t xml:space="preserve">ромосомных нарушениях. Среди этих лиц у 2% были обнаружены хромосомные нарушения, среди преступников любого роста – 0,7%, среди контрольной группы законопослушных граждан, которая составляла 327 человек – 0,1%. </w:t>
      </w:r>
    </w:p>
    <w:p w:rsidR="00000000" w:rsidRDefault="00354AC8">
      <w:pPr>
        <w:pStyle w:val="a3"/>
        <w:ind w:left="0" w:firstLine="180"/>
      </w:pPr>
      <w:r>
        <w:t>На Международной конференции во Франции в 19</w:t>
      </w:r>
      <w:r>
        <w:t>72 году исследователи разных стран высказали единодушное мнение, что зависимость между генными нарушениями и преступностью не подтверждается статистически.</w:t>
      </w:r>
    </w:p>
    <w:p w:rsidR="00000000" w:rsidRDefault="00354AC8">
      <w:pPr>
        <w:pStyle w:val="a3"/>
        <w:ind w:left="0" w:firstLine="180"/>
      </w:pPr>
      <w:r>
        <w:t>Таким образом теория хромосомных аномалий, как когда-то и антропологическая теория преступности, при</w:t>
      </w:r>
      <w:r>
        <w:t xml:space="preserve"> более тщательном изучении не нашла своего подтверждения и была подвергнута серьезной обоснованной критике. </w:t>
      </w:r>
    </w:p>
    <w:p w:rsidR="00000000" w:rsidRDefault="00354AC8">
      <w:pPr>
        <w:pStyle w:val="a3"/>
        <w:ind w:left="0" w:firstLine="180"/>
      </w:pPr>
      <w:r>
        <w:t xml:space="preserve">Особое внимание последователи биологизаторского подхода, и частности представители фрейдистской и неофрейдистской школ, уделяют объяснению природы </w:t>
      </w:r>
      <w:r>
        <w:t>такого свойства, как агрессивность, которая якобы служит первопричиной насильственных преступлений. Поведение, целью которого является нанесение вреда некоторому объекту или человеку, возникает, по их мнению, в результате того, что по различным причинам не</w:t>
      </w:r>
      <w:r>
        <w:t xml:space="preserve"> получают реализации отдельных неосознаваемые врожденные влечения, что вызывает агрессию. В качестве таких неосознаваемых врожденных влечений Зигмунд Фрейд рассматривал либидо, А. Адлер – стремление к власти, к превосходству над другими, Э. Фромм – влечени</w:t>
      </w:r>
      <w:r>
        <w:t xml:space="preserve">е к разрушению. </w:t>
      </w:r>
    </w:p>
    <w:p w:rsidR="00000000" w:rsidRDefault="00354AC8">
      <w:pPr>
        <w:pStyle w:val="a3"/>
        <w:ind w:left="0" w:firstLine="180"/>
      </w:pPr>
      <w:r>
        <w:t>Очевидно, что в таком случае агрессивность неизбежно должна возникать у любого человека с врожденными, сильно выраженными неосознаваемыми влечениями, которые далеко не всегда способны реализоваться в жизни и потому находят свой выход в дес</w:t>
      </w:r>
      <w:r>
        <w:t xml:space="preserve">труктивном поведении. </w:t>
      </w:r>
    </w:p>
    <w:p w:rsidR="00000000" w:rsidRDefault="00354AC8">
      <w:pPr>
        <w:pStyle w:val="a3"/>
        <w:ind w:left="0" w:firstLine="180"/>
      </w:pPr>
      <w:r>
        <w:t>Индивидуальные психосоматические и половозрастные особенности, а также связанные с ними отклонения (отставание в умственном развитии, нервно-психическая и соматическая патология, кризисные возрастные периоды развития и т.д.) рассматр</w:t>
      </w:r>
      <w:r>
        <w:t xml:space="preserve">иваются как психобиологические предпосылки асоциального поведения, которые способны затруднять социальную адаптацию индивида, отнюдь не являясь при этом причиной преступного поведения. </w:t>
      </w:r>
    </w:p>
    <w:p w:rsidR="00000000" w:rsidRDefault="00354AC8">
      <w:pPr>
        <w:pStyle w:val="a3"/>
        <w:ind w:left="0" w:firstLine="180"/>
      </w:pPr>
      <w:r>
        <w:t>В настоящее время в западной криминологии большое место занимают социа</w:t>
      </w:r>
      <w:r>
        <w:t>льно-психологические теории преступности, объясняющие социально-психологические механизмы усвоения так называемой делинквентной морали механизмами нейтрализации морального контроля, или защитными механизмами. Социальные психологи США, придерживающиеся этих</w:t>
      </w:r>
      <w:r>
        <w:t xml:space="preserve"> теорий, осуществили целый ряд довольно оригинальных попыток объяснить способы формирования делинквентной субкультуры у несовершеннолетних. </w:t>
      </w:r>
    </w:p>
    <w:p w:rsidR="00000000" w:rsidRDefault="00354AC8">
      <w:pPr>
        <w:pStyle w:val="a3"/>
        <w:ind w:left="0" w:firstLine="180"/>
      </w:pPr>
      <w:r>
        <w:t xml:space="preserve">Развитию </w:t>
      </w:r>
      <w:r>
        <w:rPr>
          <w:i/>
          <w:iCs/>
        </w:rPr>
        <w:t>отечественной юридической психологии</w:t>
      </w:r>
      <w:r>
        <w:t xml:space="preserve"> в начале советского периода способствовал большой общественный интере</w:t>
      </w:r>
      <w:r>
        <w:t>с к вопросам осуществления правосудия, законности, личности преступника и т.д. В стране начался поиск новых форм предупреждения преступности и перевоспитания правонарушителей. Юридическая психология приняла активное участие в решении этих проблем.</w:t>
      </w:r>
    </w:p>
    <w:p w:rsidR="00000000" w:rsidRDefault="00354AC8">
      <w:pPr>
        <w:pStyle w:val="a3"/>
        <w:ind w:left="0" w:firstLine="180"/>
      </w:pPr>
      <w:r>
        <w:t>В 1925 г</w:t>
      </w:r>
      <w:r>
        <w:t xml:space="preserve">оду в нашей стране впервые в мире был организован Государственный институт по изучению преступности и преступника. Специальные кабинеты по изучению преступности и преступника были организованы в Москве, Ленинграде, Саратове, Киеве, Баку и других городах. </w:t>
      </w:r>
    </w:p>
    <w:p w:rsidR="00000000" w:rsidRDefault="00354AC8">
      <w:pPr>
        <w:pStyle w:val="a3"/>
        <w:ind w:left="0" w:firstLine="180"/>
      </w:pPr>
      <w:r>
        <w:t xml:space="preserve">Одновременно велись исследования по психологии свидетельских показаний, по психологической экспертизе и некоторым другим проблемам. </w:t>
      </w:r>
    </w:p>
    <w:p w:rsidR="00000000" w:rsidRDefault="00354AC8">
      <w:pPr>
        <w:pStyle w:val="a3"/>
        <w:ind w:left="0" w:firstLine="180"/>
      </w:pPr>
      <w:r>
        <w:t>Интересные исследования провел психолог А. Р. Лурия в лаборатории экспериментальной психологии, созданной в 1927 году при М</w:t>
      </w:r>
      <w:r>
        <w:t xml:space="preserve">осковской губернской  прокуратуре. Он изучал возможности применения методов экспериментальной психологии для расследования преступлений и сформулировал принципы работы прибора, который в последствии получил наименование «разоблачителя лжи» (лай-детектор). </w:t>
      </w:r>
    </w:p>
    <w:p w:rsidR="00000000" w:rsidRDefault="00354AC8">
      <w:pPr>
        <w:pStyle w:val="a3"/>
        <w:ind w:left="0" w:firstLine="180"/>
      </w:pPr>
      <w:r>
        <w:t xml:space="preserve">Значительный вклад в развитие психологии того времени внесли такие известные специалисты, как В. М. Бехтерев и А. Ф. Кони. </w:t>
      </w:r>
    </w:p>
    <w:p w:rsidR="00000000" w:rsidRDefault="00354AC8">
      <w:pPr>
        <w:pStyle w:val="a3"/>
        <w:ind w:left="0" w:firstLine="180"/>
      </w:pPr>
      <w:r>
        <w:t xml:space="preserve">Секции криминальной психологии, криминалистической рефлексологии и психологии работали на первом и втором Всероссийских съездах по </w:t>
      </w:r>
      <w:r>
        <w:t xml:space="preserve">психоневрологии.   </w:t>
      </w:r>
    </w:p>
    <w:p w:rsidR="00000000" w:rsidRDefault="00354AC8">
      <w:pPr>
        <w:pStyle w:val="a3"/>
        <w:ind w:left="0" w:firstLine="180"/>
      </w:pPr>
      <w:r>
        <w:t>Юристы и психологи настойчиво искали новые формы борьбы с преступностью. Новый общественный строй видел в преступнике прежде всего человека. Этот гуманистический принцип, положенный в основу советского законодательного регулирования воп</w:t>
      </w:r>
      <w:r>
        <w:t xml:space="preserve">росов доказывания, естественно, усиливал интерес к психологическим особенностям людей, вовлеченных в орбиту уголовного судопроизводства, вводил психологию в круг проблем, изучение которых было важно для успешного расследования преступлений. </w:t>
      </w:r>
    </w:p>
    <w:p w:rsidR="00000000" w:rsidRDefault="00354AC8">
      <w:pPr>
        <w:pStyle w:val="a3"/>
        <w:ind w:left="0" w:firstLine="180"/>
      </w:pPr>
      <w:r>
        <w:t>В те годы были</w:t>
      </w:r>
      <w:r>
        <w:t xml:space="preserve"> переведены на русский язык и изданы труды западных ученых: Г. Гросса, О. Липпмана, Э. Штерна, М. Геринга, Г. Мюнстерберга, А. Гельвига.  </w:t>
      </w:r>
    </w:p>
    <w:p w:rsidR="00000000" w:rsidRDefault="00354AC8">
      <w:pPr>
        <w:pStyle w:val="a3"/>
        <w:ind w:left="0" w:firstLine="180"/>
      </w:pPr>
      <w:r>
        <w:t xml:space="preserve">В московском государственном институте экспериментальной психологии (ныне Институт психологии РАН) А. С. </w:t>
      </w:r>
      <w:proofErr w:type="spellStart"/>
      <w:r>
        <w:t>Тагер</w:t>
      </w:r>
      <w:proofErr w:type="spellEnd"/>
      <w:r>
        <w:t xml:space="preserve"> возгла</w:t>
      </w:r>
      <w:r>
        <w:t xml:space="preserve">влял экспериментальные работы по психологии свидетельских показаний. Он составил программу исследований, которая охватывала формирование показаний свидетелей от процесса восприятия фактов и явлений в различных ситуациях до их процессуального закрепления.  </w:t>
      </w:r>
      <w:r>
        <w:t xml:space="preserve">         </w:t>
      </w:r>
    </w:p>
    <w:p w:rsidR="00000000" w:rsidRDefault="00354AC8">
      <w:pPr>
        <w:pStyle w:val="a3"/>
        <w:ind w:left="0" w:firstLine="180"/>
      </w:pPr>
      <w:r>
        <w:t xml:space="preserve">     </w:t>
      </w:r>
    </w:p>
    <w:p w:rsidR="00000000" w:rsidRDefault="00354AC8">
      <w:pPr>
        <w:pStyle w:val="a3"/>
        <w:ind w:left="0" w:firstLine="180"/>
      </w:pPr>
      <w:r>
        <w:t xml:space="preserve">  </w:t>
      </w:r>
    </w:p>
    <w:p w:rsidR="00000000" w:rsidRDefault="00354AC8">
      <w:pPr>
        <w:pStyle w:val="a3"/>
        <w:ind w:left="0" w:firstLine="180"/>
      </w:pPr>
      <w:r>
        <w:t xml:space="preserve"> </w:t>
      </w:r>
    </w:p>
    <w:p w:rsidR="00000000" w:rsidRDefault="00354AC8">
      <w:pPr>
        <w:pStyle w:val="a3"/>
        <w:ind w:left="0" w:firstLine="180"/>
        <w:rPr>
          <w:u w:val="single"/>
        </w:rPr>
      </w:pPr>
      <w:r>
        <w:rPr>
          <w:u w:val="single"/>
        </w:rPr>
        <w:t xml:space="preserve"> </w:t>
      </w:r>
    </w:p>
    <w:p w:rsidR="00000000" w:rsidRDefault="00354AC8">
      <w:pPr>
        <w:pStyle w:val="a3"/>
        <w:ind w:left="0" w:firstLine="180"/>
      </w:pPr>
      <w:r>
        <w:t xml:space="preserve">    </w:t>
      </w:r>
    </w:p>
    <w:p w:rsidR="00000000" w:rsidRDefault="00354AC8">
      <w:pPr>
        <w:pStyle w:val="a3"/>
        <w:ind w:left="0" w:firstLine="180"/>
      </w:pPr>
      <w:r>
        <w:t xml:space="preserve"> 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</w:pPr>
      <w:r>
        <w:br w:type="page"/>
        <w:t>Для нашего времени характерно значительное развитие психологической</w:t>
      </w:r>
      <w:r>
        <w:tab/>
        <w:t xml:space="preserve"> науки, проникновение ее во все сферы человеческой деятельности, использование данных психологии в решении проблем хозяйственного и культурного строител</w:t>
      </w:r>
      <w:r>
        <w:t xml:space="preserve">ьства, а так же вопросов совершенствования работы правоохранительных органов и должностных лиц (например, создание профессиограммы юридических профессий). </w:t>
      </w:r>
    </w:p>
    <w:p w:rsidR="00000000" w:rsidRDefault="00354AC8">
      <w:pPr>
        <w:pStyle w:val="a3"/>
        <w:ind w:left="0" w:firstLine="180"/>
      </w:pPr>
      <w:r>
        <w:t>Психологическая культура юриста предполагает наличие у всех работников юридических органов определен</w:t>
      </w:r>
      <w:r>
        <w:t>ной системы психологических знаний, а также навыков и приемов, которые обеспечивают высокую культуру общения. Психологическая культура повышает эффективность юридической деятельности, способствует ее гуманизации.</w:t>
      </w:r>
    </w:p>
    <w:p w:rsidR="00000000" w:rsidRDefault="00354AC8">
      <w:pPr>
        <w:pStyle w:val="a3"/>
        <w:ind w:left="0" w:firstLine="180"/>
      </w:pPr>
      <w:r>
        <w:t xml:space="preserve">Юридическая психология изучает человека во </w:t>
      </w:r>
      <w:r>
        <w:t>всей полноте, с другой стороны, в этой научной дисциплине ярко выражены юридические аспекты, которые обуславливают комплекс объективных закономерностей, изучаемых ею. Она разрабатывает психологические основы:</w:t>
      </w:r>
    </w:p>
    <w:p w:rsidR="00000000" w:rsidRDefault="00354AC8">
      <w:pPr>
        <w:pStyle w:val="a3"/>
        <w:numPr>
          <w:ilvl w:val="1"/>
          <w:numId w:val="2"/>
        </w:numPr>
      </w:pPr>
      <w:r>
        <w:t>правопослушного поведения;</w:t>
      </w:r>
    </w:p>
    <w:p w:rsidR="00000000" w:rsidRDefault="00354AC8">
      <w:pPr>
        <w:pStyle w:val="a3"/>
        <w:numPr>
          <w:ilvl w:val="1"/>
          <w:numId w:val="2"/>
        </w:numPr>
        <w:rPr>
          <w:u w:val="single"/>
        </w:rPr>
      </w:pPr>
      <w:r>
        <w:t>преступного поведени</w:t>
      </w:r>
      <w:r>
        <w:t>я;</w:t>
      </w:r>
    </w:p>
    <w:p w:rsidR="00000000" w:rsidRDefault="00354AC8">
      <w:pPr>
        <w:pStyle w:val="a3"/>
        <w:numPr>
          <w:ilvl w:val="1"/>
          <w:numId w:val="2"/>
        </w:numPr>
        <w:rPr>
          <w:u w:val="single"/>
        </w:rPr>
      </w:pPr>
      <w:r>
        <w:t>правоохранительной деятельности;</w:t>
      </w:r>
    </w:p>
    <w:p w:rsidR="00000000" w:rsidRDefault="00354AC8">
      <w:pPr>
        <w:pStyle w:val="a3"/>
        <w:numPr>
          <w:ilvl w:val="1"/>
          <w:numId w:val="2"/>
        </w:numPr>
        <w:rPr>
          <w:u w:val="single"/>
        </w:rPr>
      </w:pPr>
      <w:r>
        <w:t>ресоциализации правонарушителей;</w:t>
      </w:r>
    </w:p>
    <w:p w:rsidR="00000000" w:rsidRDefault="00354AC8">
      <w:pPr>
        <w:pStyle w:val="a3"/>
        <w:numPr>
          <w:ilvl w:val="1"/>
          <w:numId w:val="2"/>
        </w:numPr>
        <w:rPr>
          <w:u w:val="single"/>
        </w:rPr>
      </w:pPr>
      <w:r>
        <w:t xml:space="preserve">поведения несовершеннолетних.  </w:t>
      </w:r>
    </w:p>
    <w:p w:rsidR="00000000" w:rsidRDefault="00354AC8">
      <w:pPr>
        <w:pStyle w:val="a3"/>
        <w:ind w:left="0" w:firstLine="180"/>
      </w:pPr>
      <w:r>
        <w:t>Психология юридического труда – самостоятельная психологическая дисциплина; комплекс основных изучаемых ею проблем связан с юридической профессиографией, п</w:t>
      </w:r>
      <w:r>
        <w:t>рофессиональной консультацией и ориентацией, профессиональным отбором и профессиональным воспитанием, специализацией и предупреждением профессиональной деформации психики работников правоохранительных органов. Однако есть целый ряд пограничных областей, из</w:t>
      </w:r>
      <w:r>
        <w:t>-за которых эта дисциплина входит в систему юридической психологии, например: индивидуальные особенности личности работника и их реализация в правоохранительной деятельности; роль личностных качеств в достижении успеха в различных профессиональных ситуация</w:t>
      </w:r>
      <w:r>
        <w:t xml:space="preserve">х и т.д. </w:t>
      </w:r>
    </w:p>
    <w:p w:rsidR="00000000" w:rsidRDefault="00354AC8">
      <w:pPr>
        <w:pStyle w:val="a3"/>
        <w:ind w:left="0" w:firstLine="180"/>
      </w:pPr>
      <w:r>
        <w:t xml:space="preserve">Юридическая психология в современном ее понимании – это наука, изучающая различные психологические аспекты личности и деятельности в условиях правового регулирования. Она может успешно развиваться и решать комплекс стоящих перед ней задач только </w:t>
      </w:r>
      <w:r>
        <w:t xml:space="preserve">благодаря системному подходу. </w:t>
      </w:r>
    </w:p>
    <w:p w:rsidR="00000000" w:rsidRDefault="00354AC8">
      <w:pPr>
        <w:pStyle w:val="a3"/>
        <w:ind w:left="0" w:firstLine="180"/>
        <w:rPr>
          <w:u w:val="single"/>
        </w:rPr>
      </w:pPr>
      <w:r>
        <w:t xml:space="preserve">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</w:p>
    <w:p w:rsidR="00000000" w:rsidRDefault="00354AC8">
      <w:pPr>
        <w:pStyle w:val="a3"/>
        <w:ind w:left="0" w:firstLine="180"/>
        <w:jc w:val="left"/>
        <w:rPr>
          <w:i/>
          <w:iCs/>
        </w:rPr>
      </w:pPr>
      <w:r>
        <w:rPr>
          <w:i/>
          <w:iCs/>
        </w:rPr>
        <w:t>Психология юридического труда исследует психологические закономерности правоприменительной деятельности и изучает основы: профессиограмм юридических профессий; индивидуального стиля и мастерства; воспи</w:t>
      </w:r>
      <w:r>
        <w:rPr>
          <w:i/>
          <w:iCs/>
        </w:rPr>
        <w:t>тания профессиональных навыков и умений; подбора и расстановки кадров; стиля и руководства правоохранительной деятельностью; профессиональной ориентации, профессионального отбора, воспитания и формирования личности работников правоохранительных органов; пр</w:t>
      </w:r>
      <w:r>
        <w:rPr>
          <w:i/>
          <w:iCs/>
        </w:rPr>
        <w:t xml:space="preserve">офессиональной деформации и ее предупреждения; организации рабочего места, рабочего времени и т.д. </w:t>
      </w:r>
    </w:p>
    <w:p w:rsidR="00000000" w:rsidRDefault="00354AC8">
      <w:pPr>
        <w:pStyle w:val="a3"/>
        <w:ind w:left="0" w:firstLine="180"/>
      </w:pPr>
    </w:p>
    <w:p w:rsidR="00000000" w:rsidRDefault="00354AC8">
      <w:pPr>
        <w:pStyle w:val="a3"/>
        <w:ind w:left="0" w:firstLine="180"/>
        <w:jc w:val="left"/>
      </w:pPr>
      <w:r>
        <w:t>Сложная интеллектуальная трудовая деятельность, отличающаяся целым рядом специфических особенностей и предъявляющая к личности деятеля комплекс разнообразн</w:t>
      </w:r>
      <w:r>
        <w:t>ых требований, исследована в настоящее время недостаточно, и это сказывается на решении практических вопросов в области повышения эффективности и качества труда в ряде областей (например, в юриспруденции).</w:t>
      </w:r>
    </w:p>
    <w:p w:rsidR="00000000" w:rsidRDefault="00354AC8">
      <w:pPr>
        <w:pStyle w:val="a3"/>
        <w:ind w:left="0" w:firstLine="180"/>
        <w:jc w:val="left"/>
      </w:pPr>
      <w:r>
        <w:t>Весьма актуальной является разработка психологичес</w:t>
      </w:r>
      <w:r>
        <w:t>ких проблем повышения эффективности деятельности правоохранительных органов.</w:t>
      </w:r>
    </w:p>
    <w:p w:rsidR="00000000" w:rsidRDefault="00354AC8">
      <w:pPr>
        <w:pStyle w:val="a3"/>
        <w:ind w:left="0" w:firstLine="180"/>
        <w:jc w:val="left"/>
      </w:pPr>
    </w:p>
    <w:p w:rsidR="00000000" w:rsidRDefault="00354AC8">
      <w:pPr>
        <w:pStyle w:val="a3"/>
        <w:ind w:left="0" w:firstLine="180"/>
        <w:jc w:val="left"/>
      </w:pPr>
      <w:r>
        <w:rPr>
          <w:i/>
          <w:iCs/>
        </w:rPr>
        <w:t xml:space="preserve">Основная задача психологии юридического труда – </w:t>
      </w:r>
      <w:r>
        <w:t>выявление рациональных соотношений между личностью и требованиями, которые ей предъявляются профессией. В познании этих закономерн</w:t>
      </w:r>
      <w:r>
        <w:t xml:space="preserve">остей психология труда опирается на методы, теоретические положения и экспериментальные данные различных наук: общей и дифференциальной психологии, психологии труда, юридической социологии, уголовного права, процесса, криминалистики и др.  </w:t>
      </w:r>
    </w:p>
    <w:p w:rsidR="00000000" w:rsidRDefault="00354AC8">
      <w:pPr>
        <w:pStyle w:val="a3"/>
        <w:ind w:left="0" w:firstLine="180"/>
        <w:jc w:val="left"/>
      </w:pPr>
    </w:p>
    <w:p w:rsidR="00000000" w:rsidRDefault="00354AC8">
      <w:pPr>
        <w:pStyle w:val="a3"/>
        <w:ind w:left="0" w:firstLine="180"/>
        <w:jc w:val="left"/>
      </w:pPr>
      <w:r>
        <w:t xml:space="preserve"> Среди юридиче</w:t>
      </w:r>
      <w:r>
        <w:t>ских профессий есть такие, овладение которыми требует не только задатков, призвания и образования, но и большого жизненного опыта, целого ряда профессиональных навыков и умений. Таковы, в первую очередь, профессии судьи, прокурора, а также следователя, арб</w:t>
      </w:r>
      <w:r>
        <w:t>итра и некоторых других. Сложный и ответственный труд этих людей предъявляет к личности работника повышенные требования.</w:t>
      </w:r>
    </w:p>
    <w:p w:rsidR="00000000" w:rsidRDefault="00354AC8">
      <w:pPr>
        <w:pStyle w:val="a3"/>
        <w:ind w:left="0" w:firstLine="180"/>
        <w:jc w:val="left"/>
      </w:pPr>
      <w:r>
        <w:t>Труд юристов, весьма разнообразный и сложный, имеет целый ряд черт, которые отличают его от труда большинства людей других профессий. В</w:t>
      </w:r>
      <w:r>
        <w:t xml:space="preserve">о-первых, юридические профессии характеризуются чрезвычайным разнообразием решаемых задач.  Во-вторых, вся юридическая деятельность, при всей ее сложности и разнообразии, регулируется правом, и это накладывает отпечаток на личность каждого юриста. Уже при </w:t>
      </w:r>
      <w:r>
        <w:t xml:space="preserve">планировании своей деятельности работник мысленно сопоставляет свои будущие действия с нормами законодательства, которые регламентируют эти действия. </w:t>
      </w:r>
    </w:p>
    <w:p w:rsidR="00000000" w:rsidRDefault="00354AC8">
      <w:pPr>
        <w:pStyle w:val="a3"/>
        <w:ind w:left="0" w:firstLine="180"/>
        <w:jc w:val="left"/>
      </w:pPr>
      <w:r>
        <w:t xml:space="preserve">Практически для всех юридических профессий одной из главных сторон деятельности является коммуникативная </w:t>
      </w:r>
      <w:r>
        <w:t xml:space="preserve">деятельность, заключающаяся в общении в условиях </w:t>
      </w:r>
      <w:r>
        <w:rPr>
          <w:i/>
          <w:iCs/>
        </w:rPr>
        <w:t>правового регулирования</w:t>
      </w:r>
      <w:r>
        <w:t xml:space="preserve">. </w:t>
      </w:r>
    </w:p>
    <w:p w:rsidR="00000000" w:rsidRDefault="00354AC8">
      <w:pPr>
        <w:pStyle w:val="a3"/>
        <w:ind w:left="0" w:firstLine="180"/>
        <w:jc w:val="left"/>
      </w:pPr>
      <w:r>
        <w:t xml:space="preserve">Для большинства юридических профессий характерна высокая эмоциональная напряжённость. </w:t>
      </w:r>
    </w:p>
    <w:p w:rsidR="00000000" w:rsidRDefault="00354AC8">
      <w:pPr>
        <w:pStyle w:val="a3"/>
        <w:ind w:left="0" w:firstLine="180"/>
        <w:jc w:val="left"/>
      </w:pPr>
      <w:r>
        <w:t>Труд многих юристов (прокурора, следователя, судьи, оперативного работника и др.) связан с осу</w:t>
      </w:r>
      <w:r>
        <w:t xml:space="preserve">ществлением особых властных полномочий, с правом и обязанностью применить власть от имени закона. Поэтому у большинства лиц, занимающих перечисленные должности, развивается профессиональное чувство повышенной ответственности за последствия своих действий. </w:t>
      </w:r>
    </w:p>
    <w:p w:rsidR="00000000" w:rsidRDefault="00354AC8">
      <w:pPr>
        <w:pStyle w:val="a3"/>
        <w:ind w:left="0" w:firstLine="180"/>
        <w:jc w:val="left"/>
      </w:pPr>
      <w:r>
        <w:br w:type="page"/>
      </w: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000000" w:rsidRDefault="00354AC8">
      <w:pPr>
        <w:pStyle w:val="a3"/>
        <w:ind w:left="0" w:firstLine="360"/>
      </w:pPr>
    </w:p>
    <w:p w:rsidR="00354AC8" w:rsidRDefault="00354AC8">
      <w:pPr>
        <w:ind w:firstLine="360"/>
      </w:pPr>
    </w:p>
    <w:sectPr w:rsidR="0035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729E"/>
    <w:multiLevelType w:val="singleLevel"/>
    <w:tmpl w:val="C720BD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F596869"/>
    <w:multiLevelType w:val="hybridMultilevel"/>
    <w:tmpl w:val="A3E41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0449A7"/>
    <w:multiLevelType w:val="hybridMultilevel"/>
    <w:tmpl w:val="30BCFB48"/>
    <w:lvl w:ilvl="0" w:tplc="37C030A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854C31F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BC023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5B"/>
    <w:rsid w:val="00354AC8"/>
    <w:rsid w:val="004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BB55-1A4D-44C2-9D5A-25D44CD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8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360" w:firstLine="540"/>
      <w:jc w:val="both"/>
    </w:pPr>
  </w:style>
  <w:style w:type="paragraph" w:styleId="10">
    <w:name w:val="toc 1"/>
    <w:basedOn w:val="a"/>
    <w:next w:val="a"/>
    <w:autoRedefine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--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-</dc:creator>
  <cp:keywords/>
  <dc:description/>
  <cp:lastModifiedBy>Igor</cp:lastModifiedBy>
  <cp:revision>3</cp:revision>
  <cp:lastPrinted>2006-03-19T11:32:00Z</cp:lastPrinted>
  <dcterms:created xsi:type="dcterms:W3CDTF">2025-03-23T12:20:00Z</dcterms:created>
  <dcterms:modified xsi:type="dcterms:W3CDTF">2025-03-23T12:20:00Z</dcterms:modified>
</cp:coreProperties>
</file>