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E0DF" w14:textId="5C71876E" w:rsidR="00027583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EA">
        <w:rPr>
          <w:rFonts w:ascii="Times New Roman" w:hAnsi="Times New Roman" w:cs="Times New Roman"/>
          <w:b/>
          <w:sz w:val="24"/>
          <w:szCs w:val="24"/>
        </w:rPr>
        <w:t>Структура причин смерти населения. Факторы, обуславливающие ее динамику.</w:t>
      </w:r>
    </w:p>
    <w:p w14:paraId="0A657BDA" w14:textId="77777777" w:rsidR="000D56ED" w:rsidRPr="00DB43EA" w:rsidRDefault="000D56ED" w:rsidP="00027583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76D2F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 xml:space="preserve">Изучение структуры причин смерти дает наиболее полное представление о состоянии здоровья населения, отражает эффективность мероприятий, проводимых органами и </w:t>
      </w:r>
      <w:r>
        <w:rPr>
          <w:rFonts w:ascii="Times New Roman" w:hAnsi="Times New Roman" w:cs="Times New Roman"/>
          <w:sz w:val="24"/>
          <w:szCs w:val="24"/>
        </w:rPr>
        <w:t>учреждениями здра</w:t>
      </w:r>
      <w:r w:rsidRPr="00DB43EA">
        <w:rPr>
          <w:rFonts w:ascii="Times New Roman" w:hAnsi="Times New Roman" w:cs="Times New Roman"/>
          <w:sz w:val="24"/>
          <w:szCs w:val="24"/>
        </w:rPr>
        <w:t xml:space="preserve">воохранения и государства в целом по оздоровлению населения. В течение XX века в экономически развитых странах произошли значительные изменения структуры смертности населения. Так, если в начале века инфекционные заболевания были одной из ведущих причин смерти, то в последнее время их доля составляет не более 2%. </w:t>
      </w:r>
    </w:p>
    <w:p w14:paraId="62C450F4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b/>
          <w:sz w:val="24"/>
          <w:szCs w:val="24"/>
        </w:rPr>
        <w:t>Среди всех причин смерти в России лидируют 5 заболеваний и поражений:</w:t>
      </w:r>
      <w:r w:rsidRPr="00DB43EA">
        <w:rPr>
          <w:rFonts w:ascii="Times New Roman" w:hAnsi="Times New Roman" w:cs="Times New Roman"/>
          <w:sz w:val="24"/>
          <w:szCs w:val="24"/>
        </w:rPr>
        <w:t xml:space="preserve"> сердечно-сосудистые з</w:t>
      </w:r>
      <w:r>
        <w:rPr>
          <w:rFonts w:ascii="Times New Roman" w:hAnsi="Times New Roman" w:cs="Times New Roman"/>
          <w:sz w:val="24"/>
          <w:szCs w:val="24"/>
        </w:rPr>
        <w:t>аболевания (56%), злокачествен</w:t>
      </w:r>
      <w:r w:rsidRPr="00DB43EA">
        <w:rPr>
          <w:rFonts w:ascii="Times New Roman" w:hAnsi="Times New Roman" w:cs="Times New Roman"/>
          <w:sz w:val="24"/>
          <w:szCs w:val="24"/>
        </w:rPr>
        <w:t xml:space="preserve">ные опухоли (15%), несчастные </w:t>
      </w:r>
      <w:r>
        <w:rPr>
          <w:rFonts w:ascii="Times New Roman" w:hAnsi="Times New Roman" w:cs="Times New Roman"/>
          <w:sz w:val="24"/>
          <w:szCs w:val="24"/>
        </w:rPr>
        <w:t>случаи (травмы, отравления</w:t>
      </w:r>
      <w:r w:rsidRPr="00DB43EA">
        <w:rPr>
          <w:rFonts w:ascii="Times New Roman" w:hAnsi="Times New Roman" w:cs="Times New Roman"/>
          <w:sz w:val="24"/>
          <w:szCs w:val="24"/>
        </w:rPr>
        <w:t>) (16%), болезни органов дыхания (6%), болезни органов пищеварения (3%). Они составляют более 90% всех случаев смерти.</w:t>
      </w:r>
    </w:p>
    <w:p w14:paraId="20629947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B43EA">
        <w:rPr>
          <w:rFonts w:ascii="Times New Roman" w:hAnsi="Times New Roman" w:cs="Times New Roman"/>
          <w:sz w:val="24"/>
          <w:szCs w:val="24"/>
        </w:rPr>
        <w:t>олезни системы кровообращения не толь</w:t>
      </w:r>
      <w:r>
        <w:rPr>
          <w:rFonts w:ascii="Times New Roman" w:hAnsi="Times New Roman" w:cs="Times New Roman"/>
          <w:sz w:val="24"/>
          <w:szCs w:val="24"/>
        </w:rPr>
        <w:t>ко превалируют, но и имеют тен</w:t>
      </w:r>
      <w:r w:rsidRPr="00DB43EA">
        <w:rPr>
          <w:rFonts w:ascii="Times New Roman" w:hAnsi="Times New Roman" w:cs="Times New Roman"/>
          <w:sz w:val="24"/>
          <w:szCs w:val="24"/>
        </w:rPr>
        <w:t>денцию к росту. Так, если в 1990 г. на эту причину приходилось 617,4 случая, то в 1999 г. их число увеличилось до 815,7 случая на 100 000 населения.</w:t>
      </w:r>
    </w:p>
    <w:p w14:paraId="019EFD35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За последние 20 лет отмечен рост смертности от несчастных случаев, отравлений и травм почти в 2 раза в сравнении с 1980 г. Эти причины заняли 2-е место в структуре смертности населения.</w:t>
      </w:r>
    </w:p>
    <w:p w14:paraId="4B648783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В целом за последние 5 лет возрастает смертно</w:t>
      </w:r>
      <w:r>
        <w:rPr>
          <w:rFonts w:ascii="Times New Roman" w:hAnsi="Times New Roman" w:cs="Times New Roman"/>
          <w:sz w:val="24"/>
          <w:szCs w:val="24"/>
        </w:rPr>
        <w:t xml:space="preserve">сть практически от всех причин. </w:t>
      </w:r>
      <w:r w:rsidRPr="00DB43E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3EA">
        <w:rPr>
          <w:rFonts w:ascii="Times New Roman" w:hAnsi="Times New Roman" w:cs="Times New Roman"/>
          <w:sz w:val="24"/>
          <w:szCs w:val="24"/>
        </w:rPr>
        <w:t>влияет на профилактические мероприятия по улучшению здоровья населения.</w:t>
      </w:r>
    </w:p>
    <w:p w14:paraId="6AAF7B57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Существенное значение для претворения в жизнь медико-социальных профилактических мероприятий, направленных на снижение смертности, имеет сравнительный анализ причин смертности мужчин и женщин, особенно в трудоспособном возрасте.</w:t>
      </w:r>
    </w:p>
    <w:p w14:paraId="691B9A3C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 xml:space="preserve">Структура причин смерти лиц трудоспособного возраста показывает резкие отличия (в несколько </w:t>
      </w:r>
      <w:r>
        <w:rPr>
          <w:rFonts w:ascii="Times New Roman" w:hAnsi="Times New Roman" w:cs="Times New Roman"/>
          <w:sz w:val="24"/>
          <w:szCs w:val="24"/>
        </w:rPr>
        <w:t>раз) смертности мужчин и женщин.</w:t>
      </w:r>
    </w:p>
    <w:p w14:paraId="62F8E3A2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B43EA">
        <w:rPr>
          <w:rFonts w:ascii="Times New Roman" w:hAnsi="Times New Roman" w:cs="Times New Roman"/>
          <w:sz w:val="24"/>
          <w:szCs w:val="24"/>
        </w:rPr>
        <w:t xml:space="preserve">мертность мужчин в несколько раз выше по сравнению с женщинами как </w:t>
      </w:r>
      <w:r>
        <w:rPr>
          <w:rFonts w:ascii="Times New Roman" w:hAnsi="Times New Roman" w:cs="Times New Roman"/>
          <w:sz w:val="24"/>
          <w:szCs w:val="24"/>
        </w:rPr>
        <w:t>в целом, так и по основным при</w:t>
      </w:r>
      <w:r w:rsidRPr="00DB43EA">
        <w:rPr>
          <w:rFonts w:ascii="Times New Roman" w:hAnsi="Times New Roman" w:cs="Times New Roman"/>
          <w:sz w:val="24"/>
          <w:szCs w:val="24"/>
        </w:rPr>
        <w:t>чинам: болезни органов дыхания - в 6 раз; несчастные случаи, отравления и травмы - более чем в 5 раз; болезни системы кровообращения - в 4,5 раза; болезни органов пищеварения - почти в 3,5 раза.</w:t>
      </w:r>
    </w:p>
    <w:p w14:paraId="0141B704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Представляет практический интерес установление среднего возраста смерти от основных причин. За последние годы этот показатель изменился незначительно, оставляя на первом месте сердечно-сосудистые заболевания (почти 72 года) и на последнем (44 года) инфекционные и паразитарные болезни, несчастные случаи.</w:t>
      </w:r>
    </w:p>
    <w:p w14:paraId="5116BCEA" w14:textId="77777777" w:rsidR="00027583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Смертность в целом и по основным причинам в нашей стране значительно выше, чем в других развитых странах: в 2,0-2,5 раза в целом (в США, Великобритании, Франции, Германии и др.); в 2-5 раз вы</w:t>
      </w:r>
      <w:r>
        <w:rPr>
          <w:rFonts w:ascii="Times New Roman" w:hAnsi="Times New Roman" w:cs="Times New Roman"/>
          <w:sz w:val="24"/>
          <w:szCs w:val="24"/>
        </w:rPr>
        <w:t>ше от ИБС</w:t>
      </w:r>
      <w:r w:rsidRPr="00DB43EA">
        <w:rPr>
          <w:rFonts w:ascii="Times New Roman" w:hAnsi="Times New Roman" w:cs="Times New Roman"/>
          <w:sz w:val="24"/>
          <w:szCs w:val="24"/>
        </w:rPr>
        <w:t>; в 1,5-2 раза - от злокачественных опухолей и особенно от несчастных случаев, инф</w:t>
      </w:r>
      <w:r>
        <w:rPr>
          <w:rFonts w:ascii="Times New Roman" w:hAnsi="Times New Roman" w:cs="Times New Roman"/>
          <w:sz w:val="24"/>
          <w:szCs w:val="24"/>
        </w:rPr>
        <w:t>екционных заболеваний</w:t>
      </w:r>
      <w:r w:rsidRPr="00DB43EA">
        <w:rPr>
          <w:rFonts w:ascii="Times New Roman" w:hAnsi="Times New Roman" w:cs="Times New Roman"/>
          <w:sz w:val="24"/>
          <w:szCs w:val="24"/>
        </w:rPr>
        <w:t>.</w:t>
      </w:r>
    </w:p>
    <w:p w14:paraId="705A3A24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b/>
          <w:sz w:val="24"/>
          <w:szCs w:val="24"/>
        </w:rPr>
        <w:t>Материнская смертность</w:t>
      </w:r>
      <w:r w:rsidRPr="00DB43EA">
        <w:rPr>
          <w:rFonts w:ascii="Times New Roman" w:hAnsi="Times New Roman" w:cs="Times New Roman"/>
          <w:sz w:val="24"/>
          <w:szCs w:val="24"/>
        </w:rPr>
        <w:t xml:space="preserve"> - смерть женщины, наступившая в период беременности, независимо от ее продолжительности и локализации, или в течение 42 дней после ее окончания от какой-либо причины, связанной с беременностью, отягощенной ею или ее ведением, но не от несчастного случая или внезапно возникшей причины.</w:t>
      </w:r>
    </w:p>
    <w:p w14:paraId="50757A47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EA">
        <w:rPr>
          <w:rFonts w:ascii="Times New Roman" w:hAnsi="Times New Roman" w:cs="Times New Roman"/>
          <w:b/>
          <w:sz w:val="24"/>
          <w:szCs w:val="24"/>
        </w:rPr>
        <w:lastRenderedPageBreak/>
        <w:t>Случаи материнской смертности подразделяются на две группы:</w:t>
      </w:r>
    </w:p>
    <w:p w14:paraId="45E0D1BB" w14:textId="77777777" w:rsidR="00027583" w:rsidRPr="00DB43EA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1) смерть, непосредственно связанная с акушерскими причинами (смерть в результате осложненного течения беременности, родов и послеродового периода, а также в результате диагностических вмешательств и неправильного лечения);</w:t>
      </w:r>
    </w:p>
    <w:p w14:paraId="5CDAC7E7" w14:textId="77777777" w:rsidR="00027583" w:rsidRPr="00B53E69" w:rsidRDefault="00027583" w:rsidP="00027583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43EA">
        <w:rPr>
          <w:rFonts w:ascii="Times New Roman" w:hAnsi="Times New Roman" w:cs="Times New Roman"/>
          <w:sz w:val="24"/>
          <w:szCs w:val="24"/>
        </w:rPr>
        <w:t>2) смерть, косвенно связанная с акушерскими причинами (смерть в результате имевшегося ранее или развившегося в период беременности заболевания, вне связи с непосредственной акушерской причиной, но отягощенного физиологическим воздействием беременности).</w:t>
      </w:r>
    </w:p>
    <w:p w14:paraId="5033C202" w14:textId="77777777" w:rsidR="00027583" w:rsidRDefault="00027583"/>
    <w:sectPr w:rsidR="00027583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583"/>
    <w:rsid w:val="00027583"/>
    <w:rsid w:val="000D56ED"/>
    <w:rsid w:val="00102386"/>
    <w:rsid w:val="002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8E49"/>
  <w15:docId w15:val="{A84475A5-F1DA-4060-89AB-1D93906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8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2016-01-24T16:42:00Z</dcterms:created>
  <dcterms:modified xsi:type="dcterms:W3CDTF">2025-03-18T13:41:00Z</dcterms:modified>
</cp:coreProperties>
</file>