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3B3CC8" w14:textId="77777777" w:rsidR="00336405" w:rsidRPr="009F6651" w:rsidRDefault="00336405" w:rsidP="009F6651">
      <w:pPr>
        <w:suppressAutoHyphens w:val="0"/>
        <w:spacing w:line="360" w:lineRule="auto"/>
        <w:ind w:firstLine="709"/>
        <w:jc w:val="center"/>
        <w:rPr>
          <w:sz w:val="28"/>
          <w:szCs w:val="28"/>
        </w:rPr>
      </w:pPr>
      <w:r w:rsidRPr="009F6651">
        <w:rPr>
          <w:sz w:val="28"/>
          <w:szCs w:val="28"/>
        </w:rPr>
        <w:t>Федеральное агентство по образованию</w:t>
      </w:r>
    </w:p>
    <w:p w14:paraId="31979CC6" w14:textId="77777777" w:rsidR="00336405" w:rsidRPr="009F6651" w:rsidRDefault="00336405" w:rsidP="009F6651">
      <w:pPr>
        <w:suppressAutoHyphens w:val="0"/>
        <w:spacing w:line="360" w:lineRule="auto"/>
        <w:ind w:firstLine="709"/>
        <w:jc w:val="center"/>
        <w:rPr>
          <w:sz w:val="28"/>
          <w:szCs w:val="28"/>
        </w:rPr>
      </w:pPr>
    </w:p>
    <w:p w14:paraId="206622C9" w14:textId="77777777" w:rsidR="00336405" w:rsidRPr="009F6651" w:rsidRDefault="00336405" w:rsidP="009F6651">
      <w:pPr>
        <w:suppressAutoHyphens w:val="0"/>
        <w:spacing w:line="360" w:lineRule="auto"/>
        <w:ind w:firstLine="709"/>
        <w:jc w:val="center"/>
        <w:rPr>
          <w:sz w:val="28"/>
          <w:szCs w:val="28"/>
        </w:rPr>
      </w:pPr>
      <w:r w:rsidRPr="009F6651">
        <w:rPr>
          <w:sz w:val="28"/>
          <w:szCs w:val="28"/>
        </w:rPr>
        <w:t>Государственное образовательное учреждение</w:t>
      </w:r>
    </w:p>
    <w:p w14:paraId="09513E1B" w14:textId="77777777" w:rsidR="00336405" w:rsidRPr="009F6651" w:rsidRDefault="00336405" w:rsidP="009F6651">
      <w:pPr>
        <w:suppressAutoHyphens w:val="0"/>
        <w:spacing w:line="360" w:lineRule="auto"/>
        <w:ind w:firstLine="709"/>
        <w:jc w:val="center"/>
        <w:rPr>
          <w:sz w:val="28"/>
          <w:szCs w:val="28"/>
        </w:rPr>
      </w:pPr>
      <w:r w:rsidRPr="009F6651">
        <w:rPr>
          <w:sz w:val="28"/>
          <w:szCs w:val="28"/>
        </w:rPr>
        <w:t>высшего профессионального образования</w:t>
      </w:r>
    </w:p>
    <w:p w14:paraId="0CC8576C" w14:textId="77777777" w:rsidR="00336405" w:rsidRPr="009F6651" w:rsidRDefault="00336405" w:rsidP="009F6651">
      <w:pPr>
        <w:suppressAutoHyphens w:val="0"/>
        <w:spacing w:line="360" w:lineRule="auto"/>
        <w:ind w:firstLine="709"/>
        <w:jc w:val="center"/>
        <w:rPr>
          <w:sz w:val="28"/>
          <w:szCs w:val="28"/>
        </w:rPr>
      </w:pPr>
      <w:r w:rsidRPr="009F6651">
        <w:rPr>
          <w:sz w:val="28"/>
          <w:szCs w:val="28"/>
        </w:rPr>
        <w:t>«Санкт-Петербургский государственный</w:t>
      </w:r>
    </w:p>
    <w:p w14:paraId="7CCE73E4" w14:textId="77777777" w:rsidR="00336405" w:rsidRPr="009F6651" w:rsidRDefault="00336405" w:rsidP="009F6651">
      <w:pPr>
        <w:suppressAutoHyphens w:val="0"/>
        <w:spacing w:line="360" w:lineRule="auto"/>
        <w:ind w:firstLine="709"/>
        <w:jc w:val="center"/>
        <w:rPr>
          <w:sz w:val="28"/>
          <w:szCs w:val="28"/>
        </w:rPr>
      </w:pPr>
      <w:r w:rsidRPr="009F6651">
        <w:rPr>
          <w:sz w:val="28"/>
          <w:szCs w:val="28"/>
        </w:rPr>
        <w:t>инженерно-экономический университет»</w:t>
      </w:r>
    </w:p>
    <w:p w14:paraId="1740F1BC" w14:textId="77777777" w:rsidR="00336405" w:rsidRPr="009F6651" w:rsidRDefault="00336405" w:rsidP="009F6651">
      <w:pPr>
        <w:suppressAutoHyphens w:val="0"/>
        <w:spacing w:line="360" w:lineRule="auto"/>
        <w:ind w:firstLine="709"/>
        <w:jc w:val="center"/>
        <w:rPr>
          <w:sz w:val="28"/>
          <w:szCs w:val="28"/>
        </w:rPr>
      </w:pPr>
    </w:p>
    <w:p w14:paraId="31866F2C" w14:textId="77777777" w:rsidR="00336405" w:rsidRPr="009F6651" w:rsidRDefault="00336405" w:rsidP="009F6651">
      <w:pPr>
        <w:suppressAutoHyphens w:val="0"/>
        <w:spacing w:line="360" w:lineRule="auto"/>
        <w:ind w:firstLine="709"/>
        <w:jc w:val="center"/>
        <w:rPr>
          <w:sz w:val="28"/>
          <w:szCs w:val="28"/>
        </w:rPr>
      </w:pPr>
      <w:r w:rsidRPr="009F6651">
        <w:rPr>
          <w:sz w:val="28"/>
          <w:szCs w:val="28"/>
        </w:rPr>
        <w:t>Факультет туризма и гостиничного хозяйства</w:t>
      </w:r>
    </w:p>
    <w:p w14:paraId="0D63B577" w14:textId="77777777" w:rsidR="00336405" w:rsidRPr="009F6651" w:rsidRDefault="00336405" w:rsidP="009F6651">
      <w:pPr>
        <w:suppressAutoHyphens w:val="0"/>
        <w:spacing w:line="360" w:lineRule="auto"/>
        <w:ind w:firstLine="709"/>
        <w:jc w:val="center"/>
        <w:rPr>
          <w:sz w:val="28"/>
          <w:szCs w:val="28"/>
        </w:rPr>
      </w:pPr>
      <w:r w:rsidRPr="009F6651">
        <w:rPr>
          <w:sz w:val="28"/>
          <w:szCs w:val="28"/>
        </w:rPr>
        <w:t>Кафедра экономики и менеджмента в туризме и гостиничном хозяйстве</w:t>
      </w:r>
    </w:p>
    <w:p w14:paraId="45355ED6" w14:textId="77777777" w:rsidR="00336405" w:rsidRPr="009F6651" w:rsidRDefault="00336405" w:rsidP="009F6651">
      <w:pPr>
        <w:suppressAutoHyphens w:val="0"/>
        <w:spacing w:line="360" w:lineRule="auto"/>
        <w:ind w:firstLine="709"/>
        <w:jc w:val="center"/>
        <w:rPr>
          <w:sz w:val="28"/>
          <w:szCs w:val="28"/>
        </w:rPr>
      </w:pPr>
    </w:p>
    <w:p w14:paraId="2B8411F5" w14:textId="77777777" w:rsidR="00336405" w:rsidRPr="009F6651" w:rsidRDefault="00336405" w:rsidP="009F6651">
      <w:pPr>
        <w:suppressAutoHyphens w:val="0"/>
        <w:spacing w:line="360" w:lineRule="auto"/>
        <w:ind w:firstLine="709"/>
        <w:jc w:val="center"/>
        <w:rPr>
          <w:sz w:val="28"/>
          <w:szCs w:val="32"/>
        </w:rPr>
      </w:pPr>
      <w:r w:rsidRPr="009F6651">
        <w:rPr>
          <w:sz w:val="28"/>
          <w:szCs w:val="32"/>
        </w:rPr>
        <w:t>Контрольная работа</w:t>
      </w:r>
    </w:p>
    <w:p w14:paraId="04B1B228" w14:textId="77777777" w:rsidR="00336405" w:rsidRPr="009F6651" w:rsidRDefault="00336405" w:rsidP="009F6651">
      <w:pPr>
        <w:suppressAutoHyphens w:val="0"/>
        <w:spacing w:line="360" w:lineRule="auto"/>
        <w:ind w:firstLine="709"/>
        <w:jc w:val="center"/>
        <w:rPr>
          <w:sz w:val="28"/>
          <w:szCs w:val="28"/>
        </w:rPr>
      </w:pPr>
    </w:p>
    <w:p w14:paraId="300C6D51" w14:textId="77777777" w:rsidR="00336405" w:rsidRPr="009F6651" w:rsidRDefault="00336405" w:rsidP="009F6651">
      <w:pPr>
        <w:suppressAutoHyphens w:val="0"/>
        <w:spacing w:line="360" w:lineRule="auto"/>
        <w:ind w:firstLine="709"/>
        <w:jc w:val="center"/>
        <w:rPr>
          <w:sz w:val="28"/>
          <w:szCs w:val="28"/>
        </w:rPr>
      </w:pPr>
      <w:r w:rsidRPr="009F6651">
        <w:rPr>
          <w:sz w:val="28"/>
          <w:szCs w:val="28"/>
        </w:rPr>
        <w:t>на тему: «Туризм инвалидов»</w:t>
      </w:r>
    </w:p>
    <w:p w14:paraId="67CA8C86" w14:textId="77777777" w:rsidR="00336405" w:rsidRPr="009F6651" w:rsidRDefault="00336405" w:rsidP="009F6651">
      <w:pPr>
        <w:suppressAutoHyphens w:val="0"/>
        <w:spacing w:line="360" w:lineRule="auto"/>
        <w:ind w:firstLine="709"/>
        <w:jc w:val="center"/>
        <w:rPr>
          <w:sz w:val="28"/>
          <w:szCs w:val="28"/>
        </w:rPr>
      </w:pPr>
      <w:r w:rsidRPr="009F6651">
        <w:rPr>
          <w:sz w:val="28"/>
          <w:szCs w:val="28"/>
        </w:rPr>
        <w:t>вариант № 5</w:t>
      </w:r>
    </w:p>
    <w:p w14:paraId="607DD130" w14:textId="77777777" w:rsidR="00336405" w:rsidRPr="009F6651" w:rsidRDefault="00336405" w:rsidP="009F6651">
      <w:pPr>
        <w:suppressAutoHyphens w:val="0"/>
        <w:spacing w:line="360" w:lineRule="auto"/>
        <w:ind w:firstLine="709"/>
        <w:jc w:val="both"/>
        <w:rPr>
          <w:sz w:val="28"/>
          <w:szCs w:val="28"/>
        </w:rPr>
      </w:pPr>
    </w:p>
    <w:p w14:paraId="55CEF67A" w14:textId="77777777" w:rsidR="00336405" w:rsidRPr="009F6651" w:rsidRDefault="00336405" w:rsidP="009F6651">
      <w:pPr>
        <w:suppressAutoHyphens w:val="0"/>
        <w:spacing w:line="360" w:lineRule="auto"/>
        <w:ind w:firstLine="709"/>
        <w:jc w:val="both"/>
        <w:rPr>
          <w:sz w:val="28"/>
          <w:szCs w:val="28"/>
        </w:rPr>
      </w:pPr>
    </w:p>
    <w:p w14:paraId="7FD29091" w14:textId="77777777" w:rsidR="00336405" w:rsidRPr="009F6651" w:rsidRDefault="00336405" w:rsidP="009F6651">
      <w:pPr>
        <w:suppressAutoHyphens w:val="0"/>
        <w:spacing w:line="360" w:lineRule="auto"/>
        <w:ind w:firstLine="709"/>
        <w:jc w:val="both"/>
        <w:rPr>
          <w:sz w:val="28"/>
          <w:szCs w:val="28"/>
        </w:rPr>
      </w:pPr>
    </w:p>
    <w:p w14:paraId="4C00FA3E" w14:textId="77777777" w:rsidR="00F82714" w:rsidRPr="009F6651" w:rsidRDefault="00336405" w:rsidP="00E64140">
      <w:pPr>
        <w:suppressAutoHyphens w:val="0"/>
        <w:spacing w:line="360" w:lineRule="auto"/>
        <w:rPr>
          <w:sz w:val="28"/>
          <w:szCs w:val="28"/>
        </w:rPr>
      </w:pPr>
      <w:r w:rsidRPr="009F6651">
        <w:rPr>
          <w:sz w:val="28"/>
          <w:szCs w:val="28"/>
        </w:rPr>
        <w:t xml:space="preserve">Выполнила: </w:t>
      </w:r>
    </w:p>
    <w:p w14:paraId="5C8D0832" w14:textId="77777777" w:rsidR="00336405" w:rsidRPr="009F6651" w:rsidRDefault="00F82714" w:rsidP="00E64140">
      <w:pPr>
        <w:suppressAutoHyphens w:val="0"/>
        <w:spacing w:line="360" w:lineRule="auto"/>
        <w:rPr>
          <w:sz w:val="28"/>
          <w:szCs w:val="28"/>
        </w:rPr>
      </w:pPr>
      <w:r w:rsidRPr="009F6651">
        <w:rPr>
          <w:sz w:val="28"/>
          <w:szCs w:val="28"/>
        </w:rPr>
        <w:t>Николаева И. Н.</w:t>
      </w:r>
    </w:p>
    <w:p w14:paraId="298040AE" w14:textId="77777777" w:rsidR="00336405" w:rsidRPr="009F6651" w:rsidRDefault="00F82714" w:rsidP="00E64140">
      <w:pPr>
        <w:suppressAutoHyphens w:val="0"/>
        <w:spacing w:line="360" w:lineRule="auto"/>
        <w:rPr>
          <w:sz w:val="28"/>
          <w:szCs w:val="28"/>
        </w:rPr>
      </w:pPr>
      <w:r w:rsidRPr="009F6651">
        <w:rPr>
          <w:sz w:val="28"/>
          <w:szCs w:val="28"/>
        </w:rPr>
        <w:t>гр.5056</w:t>
      </w:r>
    </w:p>
    <w:p w14:paraId="383E16DF" w14:textId="77777777" w:rsidR="009F6651" w:rsidRDefault="00336405" w:rsidP="00E64140">
      <w:pPr>
        <w:suppressAutoHyphens w:val="0"/>
        <w:spacing w:line="360" w:lineRule="auto"/>
        <w:rPr>
          <w:sz w:val="28"/>
          <w:szCs w:val="28"/>
        </w:rPr>
      </w:pPr>
      <w:r w:rsidRPr="009F6651">
        <w:rPr>
          <w:sz w:val="28"/>
          <w:szCs w:val="28"/>
        </w:rPr>
        <w:t>Проверил:</w:t>
      </w:r>
    </w:p>
    <w:p w14:paraId="410043AD" w14:textId="77777777" w:rsidR="00336405" w:rsidRPr="009F6651" w:rsidRDefault="00336405" w:rsidP="00E64140">
      <w:pPr>
        <w:suppressAutoHyphens w:val="0"/>
        <w:spacing w:line="360" w:lineRule="auto"/>
        <w:rPr>
          <w:sz w:val="28"/>
          <w:szCs w:val="28"/>
        </w:rPr>
      </w:pPr>
      <w:r w:rsidRPr="009F6651">
        <w:rPr>
          <w:sz w:val="28"/>
          <w:szCs w:val="28"/>
        </w:rPr>
        <w:t>к.э.н.,доцент Быстров С.А</w:t>
      </w:r>
    </w:p>
    <w:p w14:paraId="42311572" w14:textId="77777777" w:rsidR="00336405" w:rsidRPr="009F6651" w:rsidRDefault="00336405" w:rsidP="009F6651">
      <w:pPr>
        <w:suppressAutoHyphens w:val="0"/>
        <w:spacing w:line="360" w:lineRule="auto"/>
        <w:ind w:firstLine="709"/>
        <w:jc w:val="both"/>
        <w:rPr>
          <w:sz w:val="28"/>
          <w:szCs w:val="28"/>
        </w:rPr>
      </w:pPr>
    </w:p>
    <w:p w14:paraId="701088D5" w14:textId="77777777" w:rsidR="00336405" w:rsidRPr="009F6651" w:rsidRDefault="00336405" w:rsidP="009F6651">
      <w:pPr>
        <w:suppressAutoHyphens w:val="0"/>
        <w:spacing w:line="360" w:lineRule="auto"/>
        <w:ind w:firstLine="709"/>
        <w:jc w:val="both"/>
        <w:rPr>
          <w:sz w:val="28"/>
          <w:szCs w:val="28"/>
        </w:rPr>
      </w:pPr>
    </w:p>
    <w:p w14:paraId="455E4C17" w14:textId="77777777" w:rsidR="00336405" w:rsidRPr="009F6651" w:rsidRDefault="00336405" w:rsidP="009F6651">
      <w:pPr>
        <w:suppressAutoHyphens w:val="0"/>
        <w:spacing w:line="360" w:lineRule="auto"/>
        <w:ind w:firstLine="709"/>
        <w:jc w:val="both"/>
        <w:rPr>
          <w:sz w:val="28"/>
          <w:szCs w:val="28"/>
        </w:rPr>
      </w:pPr>
    </w:p>
    <w:p w14:paraId="4D99D9CF" w14:textId="77777777" w:rsidR="00336405" w:rsidRPr="009F6651" w:rsidRDefault="00336405" w:rsidP="009F6651">
      <w:pPr>
        <w:suppressAutoHyphens w:val="0"/>
        <w:spacing w:line="360" w:lineRule="auto"/>
        <w:ind w:firstLine="709"/>
        <w:jc w:val="both"/>
        <w:rPr>
          <w:sz w:val="28"/>
          <w:szCs w:val="28"/>
        </w:rPr>
      </w:pPr>
    </w:p>
    <w:p w14:paraId="2245B0AB" w14:textId="77777777" w:rsidR="00336405" w:rsidRPr="009F6651" w:rsidRDefault="00336405" w:rsidP="009F6651">
      <w:pPr>
        <w:suppressAutoHyphens w:val="0"/>
        <w:spacing w:line="360" w:lineRule="auto"/>
        <w:ind w:firstLine="709"/>
        <w:jc w:val="both"/>
        <w:rPr>
          <w:sz w:val="28"/>
          <w:szCs w:val="28"/>
        </w:rPr>
      </w:pPr>
    </w:p>
    <w:p w14:paraId="66975B1F" w14:textId="77777777" w:rsidR="00336405" w:rsidRPr="009F6651" w:rsidRDefault="00336405" w:rsidP="009F6651">
      <w:pPr>
        <w:suppressAutoHyphens w:val="0"/>
        <w:spacing w:line="360" w:lineRule="auto"/>
        <w:ind w:firstLine="709"/>
        <w:jc w:val="center"/>
        <w:rPr>
          <w:sz w:val="28"/>
          <w:szCs w:val="28"/>
        </w:rPr>
      </w:pPr>
      <w:r w:rsidRPr="009F6651">
        <w:rPr>
          <w:sz w:val="28"/>
          <w:szCs w:val="28"/>
        </w:rPr>
        <w:t>Санкт-Петербург</w:t>
      </w:r>
    </w:p>
    <w:p w14:paraId="578FADA5" w14:textId="77777777" w:rsidR="00336405" w:rsidRPr="009F6651" w:rsidRDefault="00336405" w:rsidP="009F6651">
      <w:pPr>
        <w:suppressAutoHyphens w:val="0"/>
        <w:spacing w:line="360" w:lineRule="auto"/>
        <w:ind w:firstLine="709"/>
        <w:jc w:val="center"/>
        <w:rPr>
          <w:sz w:val="28"/>
          <w:szCs w:val="28"/>
        </w:rPr>
      </w:pPr>
      <w:r w:rsidRPr="009F6651">
        <w:rPr>
          <w:sz w:val="28"/>
          <w:szCs w:val="28"/>
        </w:rPr>
        <w:t>2009</w:t>
      </w:r>
    </w:p>
    <w:p w14:paraId="3E0576AC" w14:textId="77777777" w:rsidR="00336405" w:rsidRPr="009F6651" w:rsidRDefault="009F6651" w:rsidP="009F6651">
      <w:pPr>
        <w:suppressAutoHyphens w:val="0"/>
        <w:spacing w:line="360" w:lineRule="auto"/>
        <w:ind w:firstLine="709"/>
        <w:jc w:val="both"/>
        <w:rPr>
          <w:b/>
          <w:bCs/>
          <w:sz w:val="28"/>
          <w:szCs w:val="40"/>
        </w:rPr>
      </w:pPr>
      <w:r>
        <w:rPr>
          <w:sz w:val="28"/>
        </w:rPr>
        <w:br w:type="page"/>
      </w:r>
      <w:r w:rsidR="00336405" w:rsidRPr="009F6651">
        <w:rPr>
          <w:b/>
          <w:bCs/>
          <w:sz w:val="28"/>
          <w:szCs w:val="40"/>
        </w:rPr>
        <w:lastRenderedPageBreak/>
        <w:t>Оглавление</w:t>
      </w:r>
    </w:p>
    <w:p w14:paraId="72A67541" w14:textId="77777777" w:rsidR="009F6651" w:rsidRPr="009F6651" w:rsidRDefault="009F6651" w:rsidP="009F6651">
      <w:pPr>
        <w:suppressAutoHyphens w:val="0"/>
        <w:spacing w:line="360" w:lineRule="auto"/>
        <w:ind w:firstLine="709"/>
        <w:jc w:val="both"/>
        <w:rPr>
          <w:bCs/>
          <w:sz w:val="28"/>
          <w:szCs w:val="40"/>
        </w:rPr>
      </w:pPr>
    </w:p>
    <w:p w14:paraId="76ED3778" w14:textId="77777777" w:rsidR="009F6651" w:rsidRPr="009F6651" w:rsidRDefault="00336405" w:rsidP="009F6651">
      <w:pPr>
        <w:suppressAutoHyphens w:val="0"/>
        <w:spacing w:line="360" w:lineRule="auto"/>
        <w:rPr>
          <w:bCs/>
          <w:color w:val="000000"/>
          <w:kern w:val="0"/>
          <w:sz w:val="28"/>
          <w:szCs w:val="32"/>
        </w:rPr>
      </w:pPr>
      <w:r w:rsidRPr="009F6651">
        <w:rPr>
          <w:bCs/>
          <w:color w:val="000000"/>
          <w:kern w:val="0"/>
          <w:sz w:val="28"/>
          <w:szCs w:val="32"/>
        </w:rPr>
        <w:t>Введение</w:t>
      </w:r>
    </w:p>
    <w:p w14:paraId="0575F65A" w14:textId="77777777" w:rsidR="009F6651" w:rsidRPr="009F6651" w:rsidRDefault="00336405" w:rsidP="009F6651">
      <w:pPr>
        <w:suppressAutoHyphens w:val="0"/>
        <w:spacing w:line="360" w:lineRule="auto"/>
        <w:rPr>
          <w:bCs/>
          <w:color w:val="000000"/>
          <w:kern w:val="0"/>
          <w:sz w:val="28"/>
          <w:szCs w:val="32"/>
        </w:rPr>
      </w:pPr>
      <w:r w:rsidRPr="009F6651">
        <w:rPr>
          <w:bCs/>
          <w:color w:val="000000"/>
          <w:kern w:val="0"/>
          <w:sz w:val="28"/>
          <w:szCs w:val="32"/>
        </w:rPr>
        <w:t>Глава 1. Туризм инвалидов</w:t>
      </w:r>
    </w:p>
    <w:p w14:paraId="197882A3" w14:textId="77777777" w:rsidR="009F6651" w:rsidRPr="009F6651" w:rsidRDefault="00336405" w:rsidP="009F6651">
      <w:pPr>
        <w:suppressAutoHyphens w:val="0"/>
        <w:spacing w:line="360" w:lineRule="auto"/>
        <w:rPr>
          <w:bCs/>
          <w:color w:val="000000"/>
          <w:kern w:val="0"/>
          <w:sz w:val="28"/>
          <w:szCs w:val="28"/>
        </w:rPr>
      </w:pPr>
      <w:r w:rsidRPr="009F6651">
        <w:rPr>
          <w:bCs/>
          <w:color w:val="000000"/>
          <w:kern w:val="0"/>
          <w:sz w:val="28"/>
          <w:szCs w:val="28"/>
        </w:rPr>
        <w:t>1.1 Основные понятия и классификация вида туризма</w:t>
      </w:r>
    </w:p>
    <w:p w14:paraId="3F385393" w14:textId="77777777" w:rsidR="009F6651" w:rsidRPr="009F6651" w:rsidRDefault="00336405" w:rsidP="009F6651">
      <w:pPr>
        <w:pStyle w:val="a1"/>
        <w:suppressAutoHyphens w:val="0"/>
        <w:spacing w:after="0" w:line="360" w:lineRule="auto"/>
        <w:rPr>
          <w:bCs/>
          <w:color w:val="000000"/>
          <w:kern w:val="0"/>
          <w:sz w:val="28"/>
          <w:szCs w:val="28"/>
        </w:rPr>
      </w:pPr>
      <w:r w:rsidRPr="009F6651">
        <w:rPr>
          <w:bCs/>
          <w:color w:val="000000"/>
          <w:kern w:val="0"/>
          <w:sz w:val="28"/>
          <w:szCs w:val="28"/>
        </w:rPr>
        <w:t>1.2 Исторические аспекты</w:t>
      </w:r>
    </w:p>
    <w:p w14:paraId="6EEAF642" w14:textId="77777777" w:rsidR="009F6651" w:rsidRPr="009F6651" w:rsidRDefault="00336405" w:rsidP="009F6651">
      <w:pPr>
        <w:pStyle w:val="af1"/>
        <w:suppressLineNumbers w:val="0"/>
        <w:suppressAutoHyphens w:val="0"/>
        <w:spacing w:line="360" w:lineRule="auto"/>
        <w:rPr>
          <w:bCs/>
          <w:color w:val="000000"/>
          <w:kern w:val="0"/>
          <w:sz w:val="28"/>
          <w:szCs w:val="28"/>
        </w:rPr>
      </w:pPr>
      <w:r w:rsidRPr="009F6651">
        <w:rPr>
          <w:bCs/>
          <w:color w:val="000000"/>
          <w:kern w:val="0"/>
          <w:sz w:val="28"/>
          <w:szCs w:val="28"/>
        </w:rPr>
        <w:t>1.3 Оценка перспектив развития туризма инвалидов на кратко и долго срочную перспективу</w:t>
      </w:r>
    </w:p>
    <w:p w14:paraId="46F6233C" w14:textId="77777777" w:rsidR="009F6651" w:rsidRPr="009F6651" w:rsidRDefault="00336405" w:rsidP="009F6651">
      <w:pPr>
        <w:pStyle w:val="af1"/>
        <w:suppressLineNumbers w:val="0"/>
        <w:suppressAutoHyphens w:val="0"/>
        <w:spacing w:line="360" w:lineRule="auto"/>
        <w:rPr>
          <w:bCs/>
          <w:color w:val="000000"/>
          <w:kern w:val="0"/>
          <w:sz w:val="28"/>
          <w:szCs w:val="32"/>
        </w:rPr>
      </w:pPr>
      <w:r w:rsidRPr="009F6651">
        <w:rPr>
          <w:bCs/>
          <w:color w:val="000000"/>
          <w:kern w:val="0"/>
          <w:sz w:val="28"/>
          <w:szCs w:val="32"/>
        </w:rPr>
        <w:t>Глава 2. Инвестиционный проект</w:t>
      </w:r>
    </w:p>
    <w:p w14:paraId="6BB285F1" w14:textId="77777777" w:rsidR="009F6651" w:rsidRPr="009F6651" w:rsidRDefault="00336405" w:rsidP="009F6651">
      <w:pPr>
        <w:pStyle w:val="af1"/>
        <w:suppressLineNumbers w:val="0"/>
        <w:suppressAutoHyphens w:val="0"/>
        <w:spacing w:line="360" w:lineRule="auto"/>
        <w:rPr>
          <w:bCs/>
          <w:color w:val="000000"/>
          <w:kern w:val="0"/>
          <w:sz w:val="28"/>
          <w:szCs w:val="28"/>
        </w:rPr>
      </w:pPr>
      <w:r w:rsidRPr="009F6651">
        <w:rPr>
          <w:bCs/>
          <w:color w:val="000000"/>
          <w:kern w:val="0"/>
          <w:sz w:val="28"/>
          <w:szCs w:val="28"/>
        </w:rPr>
        <w:t>2.1 Характеристика инвестиционного проекта</w:t>
      </w:r>
    </w:p>
    <w:p w14:paraId="3AC963E4" w14:textId="77777777" w:rsidR="009F6651" w:rsidRPr="009F6651" w:rsidRDefault="00336405" w:rsidP="009F6651">
      <w:pPr>
        <w:pStyle w:val="af1"/>
        <w:suppressLineNumbers w:val="0"/>
        <w:suppressAutoHyphens w:val="0"/>
        <w:spacing w:line="360" w:lineRule="auto"/>
        <w:rPr>
          <w:bCs/>
          <w:color w:val="000000"/>
          <w:kern w:val="0"/>
          <w:sz w:val="28"/>
          <w:szCs w:val="28"/>
        </w:rPr>
      </w:pPr>
      <w:r w:rsidRPr="009F6651">
        <w:rPr>
          <w:bCs/>
          <w:color w:val="000000"/>
          <w:kern w:val="0"/>
          <w:sz w:val="28"/>
          <w:szCs w:val="28"/>
        </w:rPr>
        <w:t>2.2. Анализ эффективности проекта</w:t>
      </w:r>
    </w:p>
    <w:p w14:paraId="5B09E6B0" w14:textId="77777777" w:rsidR="009F6651" w:rsidRPr="009F6651" w:rsidRDefault="00336405" w:rsidP="009F6651">
      <w:pPr>
        <w:pStyle w:val="af1"/>
        <w:suppressLineNumbers w:val="0"/>
        <w:suppressAutoHyphens w:val="0"/>
        <w:spacing w:line="360" w:lineRule="auto"/>
        <w:rPr>
          <w:color w:val="000000"/>
          <w:kern w:val="0"/>
          <w:sz w:val="28"/>
          <w:szCs w:val="28"/>
        </w:rPr>
      </w:pPr>
      <w:r w:rsidRPr="009F6651">
        <w:rPr>
          <w:bCs/>
          <w:color w:val="000000"/>
          <w:kern w:val="0"/>
          <w:sz w:val="28"/>
          <w:szCs w:val="28"/>
        </w:rPr>
        <w:t>2.2</w:t>
      </w:r>
      <w:r w:rsidRPr="009F6651">
        <w:rPr>
          <w:color w:val="000000"/>
          <w:kern w:val="0"/>
          <w:sz w:val="28"/>
          <w:szCs w:val="28"/>
        </w:rPr>
        <w:t>.</w:t>
      </w:r>
      <w:r w:rsidRPr="009F6651">
        <w:rPr>
          <w:bCs/>
          <w:color w:val="000000"/>
          <w:kern w:val="0"/>
          <w:sz w:val="28"/>
          <w:szCs w:val="28"/>
        </w:rPr>
        <w:t xml:space="preserve">1 </w:t>
      </w:r>
      <w:r w:rsidRPr="009F6651">
        <w:rPr>
          <w:color w:val="000000"/>
          <w:kern w:val="0"/>
          <w:sz w:val="28"/>
          <w:szCs w:val="28"/>
        </w:rPr>
        <w:t>Инвестиционные затраты на реализацию проекта</w:t>
      </w:r>
    </w:p>
    <w:p w14:paraId="25E3C502" w14:textId="77777777" w:rsidR="009F6651" w:rsidRPr="009F6651" w:rsidRDefault="00336405" w:rsidP="009F6651">
      <w:pPr>
        <w:pStyle w:val="af1"/>
        <w:suppressLineNumbers w:val="0"/>
        <w:suppressAutoHyphens w:val="0"/>
        <w:spacing w:line="360" w:lineRule="auto"/>
        <w:rPr>
          <w:color w:val="000000"/>
          <w:kern w:val="0"/>
          <w:sz w:val="28"/>
          <w:szCs w:val="28"/>
        </w:rPr>
      </w:pPr>
      <w:r w:rsidRPr="009F6651">
        <w:rPr>
          <w:bCs/>
          <w:color w:val="000000"/>
          <w:kern w:val="0"/>
          <w:sz w:val="28"/>
          <w:szCs w:val="28"/>
        </w:rPr>
        <w:t xml:space="preserve">2.2.2 </w:t>
      </w:r>
      <w:r w:rsidRPr="009F6651">
        <w:rPr>
          <w:color w:val="000000"/>
          <w:kern w:val="0"/>
          <w:sz w:val="28"/>
          <w:szCs w:val="28"/>
        </w:rPr>
        <w:t>Установление и оценка ценообразования. Прогнозирование объема продаж</w:t>
      </w:r>
    </w:p>
    <w:p w14:paraId="2E0993C0" w14:textId="77777777" w:rsidR="009F6651" w:rsidRPr="009F6651" w:rsidRDefault="00336405" w:rsidP="009F6651">
      <w:pPr>
        <w:pStyle w:val="af1"/>
        <w:suppressLineNumbers w:val="0"/>
        <w:suppressAutoHyphens w:val="0"/>
        <w:spacing w:line="360" w:lineRule="auto"/>
        <w:rPr>
          <w:color w:val="000000"/>
          <w:kern w:val="0"/>
          <w:sz w:val="28"/>
          <w:szCs w:val="28"/>
        </w:rPr>
      </w:pPr>
      <w:r w:rsidRPr="009F6651">
        <w:rPr>
          <w:bCs/>
          <w:color w:val="000000"/>
          <w:kern w:val="0"/>
          <w:sz w:val="28"/>
          <w:szCs w:val="28"/>
        </w:rPr>
        <w:t xml:space="preserve">2.3 </w:t>
      </w:r>
      <w:r w:rsidRPr="009F6651">
        <w:rPr>
          <w:color w:val="000000"/>
          <w:kern w:val="0"/>
          <w:sz w:val="28"/>
          <w:szCs w:val="28"/>
        </w:rPr>
        <w:t>Оценка эффективности реализации и</w:t>
      </w:r>
      <w:r w:rsidR="00F82714" w:rsidRPr="009F6651">
        <w:rPr>
          <w:color w:val="000000"/>
          <w:kern w:val="0"/>
          <w:sz w:val="28"/>
          <w:szCs w:val="28"/>
        </w:rPr>
        <w:t>нвестиционного проекта</w:t>
      </w:r>
    </w:p>
    <w:p w14:paraId="4076052A" w14:textId="77777777" w:rsidR="009F6651" w:rsidRPr="009F6651" w:rsidRDefault="00336405" w:rsidP="009F6651">
      <w:pPr>
        <w:pStyle w:val="af1"/>
        <w:suppressLineNumbers w:val="0"/>
        <w:suppressAutoHyphens w:val="0"/>
        <w:spacing w:line="360" w:lineRule="auto"/>
        <w:rPr>
          <w:color w:val="000000"/>
          <w:kern w:val="0"/>
          <w:sz w:val="28"/>
          <w:szCs w:val="28"/>
        </w:rPr>
      </w:pPr>
      <w:r w:rsidRPr="009F6651">
        <w:rPr>
          <w:color w:val="000000"/>
          <w:kern w:val="0"/>
          <w:sz w:val="28"/>
          <w:szCs w:val="28"/>
        </w:rPr>
        <w:t>Заключение</w:t>
      </w:r>
    </w:p>
    <w:p w14:paraId="0AB102FD" w14:textId="77777777" w:rsidR="009F6651" w:rsidRPr="009F6651" w:rsidRDefault="00336405" w:rsidP="009F6651">
      <w:pPr>
        <w:pStyle w:val="af1"/>
        <w:suppressLineNumbers w:val="0"/>
        <w:suppressAutoHyphens w:val="0"/>
        <w:spacing w:line="360" w:lineRule="auto"/>
        <w:rPr>
          <w:color w:val="000000"/>
          <w:kern w:val="0"/>
          <w:sz w:val="28"/>
          <w:szCs w:val="28"/>
        </w:rPr>
      </w:pPr>
      <w:r w:rsidRPr="009F6651">
        <w:rPr>
          <w:color w:val="000000"/>
          <w:kern w:val="0"/>
          <w:sz w:val="28"/>
          <w:szCs w:val="28"/>
        </w:rPr>
        <w:t>Библиографический список</w:t>
      </w:r>
    </w:p>
    <w:p w14:paraId="43CC5883" w14:textId="77777777" w:rsidR="00336405" w:rsidRPr="009F6651" w:rsidRDefault="00336405" w:rsidP="009F6651">
      <w:pPr>
        <w:suppressAutoHyphens w:val="0"/>
        <w:spacing w:line="360" w:lineRule="auto"/>
        <w:ind w:firstLine="709"/>
        <w:jc w:val="both"/>
        <w:rPr>
          <w:b/>
          <w:sz w:val="28"/>
        </w:rPr>
      </w:pPr>
    </w:p>
    <w:p w14:paraId="116C60B3" w14:textId="77777777" w:rsidR="00336405" w:rsidRPr="009F6651" w:rsidRDefault="009F6651" w:rsidP="009F6651">
      <w:pPr>
        <w:suppressAutoHyphens w:val="0"/>
        <w:spacing w:line="360" w:lineRule="auto"/>
        <w:ind w:firstLine="709"/>
        <w:jc w:val="both"/>
        <w:rPr>
          <w:b/>
          <w:bCs/>
          <w:sz w:val="28"/>
          <w:szCs w:val="32"/>
        </w:rPr>
      </w:pPr>
      <w:r>
        <w:rPr>
          <w:b/>
          <w:sz w:val="28"/>
        </w:rPr>
        <w:br w:type="page"/>
      </w:r>
      <w:r w:rsidR="00336405" w:rsidRPr="009F6651">
        <w:rPr>
          <w:b/>
          <w:bCs/>
          <w:sz w:val="28"/>
          <w:szCs w:val="32"/>
        </w:rPr>
        <w:lastRenderedPageBreak/>
        <w:t>Введение</w:t>
      </w:r>
    </w:p>
    <w:p w14:paraId="05C674F8" w14:textId="77777777" w:rsidR="009F6651" w:rsidRDefault="009F6651" w:rsidP="009F6651">
      <w:pPr>
        <w:pStyle w:val="a1"/>
        <w:suppressAutoHyphens w:val="0"/>
        <w:spacing w:after="0" w:line="360" w:lineRule="auto"/>
        <w:ind w:firstLine="709"/>
        <w:jc w:val="both"/>
        <w:rPr>
          <w:sz w:val="28"/>
          <w:szCs w:val="28"/>
        </w:rPr>
      </w:pPr>
    </w:p>
    <w:p w14:paraId="2981FB94" w14:textId="77777777" w:rsidR="00336405" w:rsidRPr="009F6651" w:rsidRDefault="00336405" w:rsidP="009F6651">
      <w:pPr>
        <w:pStyle w:val="a1"/>
        <w:suppressAutoHyphens w:val="0"/>
        <w:spacing w:after="0" w:line="360" w:lineRule="auto"/>
        <w:ind w:firstLine="709"/>
        <w:jc w:val="both"/>
        <w:rPr>
          <w:sz w:val="28"/>
          <w:szCs w:val="28"/>
        </w:rPr>
      </w:pPr>
      <w:r w:rsidRPr="009F6651">
        <w:rPr>
          <w:sz w:val="28"/>
          <w:szCs w:val="28"/>
        </w:rPr>
        <w:t>Инвалидность представляет собой социальный феномен, избежать которого не может ни одно общество, и каждое государство сообразно уровню своего развития, приоритетам и возможностям формирует социальную и экономическую политику в отношении инвалидов.</w:t>
      </w:r>
    </w:p>
    <w:p w14:paraId="7A9D1A0E"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В настоящее время численность инвалидов приближается к 10 млн. чел. (около 7% населения) и продолжает расти. Особенно рост численности инвалидов значителен за последние 3 года и не будет, пожалуй, преувеличением утверждение, что в не столь отдаленной перспективе России грозит “инвалидизация всей страны”, во всяком случае, всего ее населения в пенсионных возрастах. Несмотря на существующие макроэкономические и финансово-бюджетные ограничения, с которыми сталкивается переходная экономика, очевидно, что при таких масштабах и процессах игнорировать проблему инвалидности российское государство позволить себе не может</w:t>
      </w:r>
      <w:r w:rsidR="004A373F" w:rsidRPr="009F6651">
        <w:rPr>
          <w:sz w:val="28"/>
          <w:szCs w:val="28"/>
        </w:rPr>
        <w:t>.</w:t>
      </w:r>
    </w:p>
    <w:p w14:paraId="77FD7B40" w14:textId="77777777" w:rsidR="004A373F" w:rsidRPr="009F6651" w:rsidRDefault="00336405" w:rsidP="009F6651">
      <w:pPr>
        <w:pStyle w:val="a1"/>
        <w:suppressAutoHyphens w:val="0"/>
        <w:spacing w:after="0" w:line="360" w:lineRule="auto"/>
        <w:ind w:firstLine="709"/>
        <w:jc w:val="both"/>
        <w:rPr>
          <w:sz w:val="28"/>
          <w:szCs w:val="28"/>
        </w:rPr>
      </w:pPr>
      <w:r w:rsidRPr="009F6651">
        <w:rPr>
          <w:sz w:val="28"/>
          <w:szCs w:val="28"/>
        </w:rPr>
        <w:t>В нашем государстве, где для инвалидов делается и так довольно мало, крайне редко ставятся вопросы, связанные с их отдыхом. А уж тем более немногие верят, что этот отдых может быть активным. Туризм может стать очень полезным в качестве метода социальной реабилитации инвалидов. Можно предъявлять претензии к власти, уделяющей недостаточно внимания инвалидам. В определенной степени, это справедливо. Однако в России принято много указов, которые должны были бы обеспечить инвалидам беспрепятственное и самостоятельное передвижение по гор</w:t>
      </w:r>
      <w:r w:rsidR="004A373F" w:rsidRPr="009F6651">
        <w:rPr>
          <w:sz w:val="28"/>
          <w:szCs w:val="28"/>
        </w:rPr>
        <w:t xml:space="preserve">оду. </w:t>
      </w:r>
    </w:p>
    <w:p w14:paraId="526E434E" w14:textId="77777777" w:rsidR="00336405" w:rsidRPr="009F6651" w:rsidRDefault="00336405" w:rsidP="009F6651">
      <w:pPr>
        <w:pStyle w:val="a1"/>
        <w:suppressAutoHyphens w:val="0"/>
        <w:spacing w:after="0" w:line="360" w:lineRule="auto"/>
        <w:ind w:firstLine="709"/>
        <w:jc w:val="both"/>
        <w:rPr>
          <w:sz w:val="28"/>
          <w:szCs w:val="28"/>
        </w:rPr>
      </w:pPr>
      <w:r w:rsidRPr="009F6651">
        <w:rPr>
          <w:sz w:val="28"/>
          <w:szCs w:val="28"/>
        </w:rPr>
        <w:t xml:space="preserve">Большинству здоровых людей непонятно, зачем инвалиду ходить по улицам. Этого не могут постичь не только посторонние люди, а порой даже ближайшие родственники инвалида. Допустим, нет у людей времени задумываться над психологией инвалидов. Но непонятно вот что: почему владельцы отелей, магазинов, других заведений до сих пор не осознали, что инвалид — это тоже потенциальный клиент? Он также может приносить прибыль, и надо его привлечь. </w:t>
      </w:r>
    </w:p>
    <w:p w14:paraId="6B18E751" w14:textId="77777777" w:rsidR="00336405" w:rsidRDefault="009F6651" w:rsidP="009F6651">
      <w:pPr>
        <w:suppressAutoHyphens w:val="0"/>
        <w:spacing w:line="360" w:lineRule="auto"/>
        <w:ind w:firstLine="709"/>
        <w:jc w:val="both"/>
        <w:rPr>
          <w:b/>
          <w:bCs/>
          <w:sz w:val="28"/>
          <w:szCs w:val="32"/>
        </w:rPr>
      </w:pPr>
      <w:r>
        <w:rPr>
          <w:b/>
          <w:bCs/>
          <w:sz w:val="28"/>
          <w:szCs w:val="32"/>
        </w:rPr>
        <w:br w:type="page"/>
      </w:r>
      <w:r w:rsidR="00336405" w:rsidRPr="009F6651">
        <w:rPr>
          <w:b/>
          <w:bCs/>
          <w:sz w:val="28"/>
          <w:szCs w:val="32"/>
        </w:rPr>
        <w:lastRenderedPageBreak/>
        <w:t>Глава 1. Туризм инвалидов</w:t>
      </w:r>
    </w:p>
    <w:p w14:paraId="356F026A" w14:textId="77777777" w:rsidR="009F6651" w:rsidRPr="009F6651" w:rsidRDefault="009F6651" w:rsidP="009F6651">
      <w:pPr>
        <w:suppressAutoHyphens w:val="0"/>
        <w:spacing w:line="360" w:lineRule="auto"/>
        <w:ind w:firstLine="709"/>
        <w:jc w:val="both"/>
        <w:rPr>
          <w:b/>
          <w:bCs/>
          <w:sz w:val="28"/>
          <w:szCs w:val="32"/>
        </w:rPr>
      </w:pPr>
    </w:p>
    <w:p w14:paraId="7EBC7D3D" w14:textId="77777777" w:rsidR="00336405" w:rsidRPr="009F6651" w:rsidRDefault="00336405" w:rsidP="009F6651">
      <w:pPr>
        <w:numPr>
          <w:ilvl w:val="1"/>
          <w:numId w:val="3"/>
        </w:numPr>
        <w:suppressAutoHyphens w:val="0"/>
        <w:spacing w:line="360" w:lineRule="auto"/>
        <w:ind w:left="0" w:firstLine="709"/>
        <w:jc w:val="both"/>
        <w:rPr>
          <w:b/>
          <w:bCs/>
          <w:sz w:val="28"/>
          <w:szCs w:val="28"/>
        </w:rPr>
      </w:pPr>
      <w:r w:rsidRPr="009F6651">
        <w:rPr>
          <w:b/>
          <w:bCs/>
          <w:sz w:val="28"/>
          <w:szCs w:val="28"/>
        </w:rPr>
        <w:t>Основные понят</w:t>
      </w:r>
      <w:r w:rsidR="009F6651">
        <w:rPr>
          <w:b/>
          <w:bCs/>
          <w:sz w:val="28"/>
          <w:szCs w:val="28"/>
        </w:rPr>
        <w:t>ия и классификация вида туризма</w:t>
      </w:r>
    </w:p>
    <w:p w14:paraId="201D7A1C" w14:textId="77777777" w:rsidR="009F6651" w:rsidRDefault="009F6651" w:rsidP="009F6651">
      <w:pPr>
        <w:pStyle w:val="af1"/>
        <w:suppressLineNumbers w:val="0"/>
        <w:suppressAutoHyphens w:val="0"/>
        <w:spacing w:line="360" w:lineRule="auto"/>
        <w:ind w:firstLine="709"/>
        <w:jc w:val="both"/>
        <w:rPr>
          <w:color w:val="000000"/>
          <w:sz w:val="28"/>
          <w:szCs w:val="28"/>
        </w:rPr>
      </w:pPr>
    </w:p>
    <w:p w14:paraId="25E23BD8"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color w:val="000000"/>
          <w:sz w:val="28"/>
          <w:szCs w:val="28"/>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r w:rsidRPr="009F6651">
        <w:rPr>
          <w:rStyle w:val="a8"/>
          <w:b w:val="0"/>
          <w:bCs w:val="0"/>
          <w:color w:val="000000"/>
          <w:sz w:val="28"/>
          <w:szCs w:val="28"/>
        </w:rPr>
        <w:t>ФЗ "О СОЦИАЛЬНОЙ ЗАЩИТЕ ИНВАЛИДОВ В РОССИЙСКОЙ ФЕДЕРАЦИИ 24.11.95 г. N 181-ФЗ</w:t>
      </w:r>
      <w:r w:rsidRPr="009F6651">
        <w:rPr>
          <w:color w:val="000000"/>
          <w:sz w:val="28"/>
          <w:szCs w:val="28"/>
        </w:rPr>
        <w:t>).</w:t>
      </w:r>
      <w:r w:rsidRPr="009F6651">
        <w:rPr>
          <w:sz w:val="28"/>
          <w:szCs w:val="28"/>
        </w:rPr>
        <w:t>Присвоение статуса «инвалид» обладает юридическим и социальным смыслом, так как предполагает определенные особые взаимоотношения с обществом: наличие льгот, получение выплат, ограничения в дееспособности. Инвалидность</w:t>
      </w:r>
      <w:r w:rsidR="009F6651">
        <w:rPr>
          <w:sz w:val="28"/>
          <w:szCs w:val="28"/>
        </w:rPr>
        <w:t xml:space="preserve"> </w:t>
      </w:r>
      <w:r w:rsidRPr="009F6651">
        <w:rPr>
          <w:sz w:val="28"/>
          <w:szCs w:val="28"/>
        </w:rPr>
        <w:t>— препятствия или ограничения деятельности человека с физическими, умственными, сенсорными или психическими отклонениями.;</w:t>
      </w:r>
    </w:p>
    <w:p w14:paraId="731EA5BB" w14:textId="77777777" w:rsidR="00336405" w:rsidRPr="009F6651" w:rsidRDefault="00336405" w:rsidP="009F6651">
      <w:pPr>
        <w:pStyle w:val="a1"/>
        <w:suppressAutoHyphens w:val="0"/>
        <w:spacing w:after="0" w:line="360" w:lineRule="auto"/>
        <w:ind w:firstLine="709"/>
        <w:jc w:val="both"/>
        <w:rPr>
          <w:sz w:val="28"/>
          <w:szCs w:val="28"/>
        </w:rPr>
      </w:pPr>
      <w:r w:rsidRPr="009F6651">
        <w:rPr>
          <w:sz w:val="28"/>
          <w:szCs w:val="28"/>
        </w:rPr>
        <w:t>Принято условно разделять ограничения функций по следующим категориям</w:t>
      </w:r>
    </w:p>
    <w:p w14:paraId="79C8F615" w14:textId="77777777" w:rsidR="00336405" w:rsidRPr="009F6651" w:rsidRDefault="00336405" w:rsidP="009F6651">
      <w:pPr>
        <w:pStyle w:val="a1"/>
        <w:numPr>
          <w:ilvl w:val="0"/>
          <w:numId w:val="2"/>
        </w:numPr>
        <w:tabs>
          <w:tab w:val="left" w:pos="707"/>
        </w:tabs>
        <w:suppressAutoHyphens w:val="0"/>
        <w:spacing w:after="0" w:line="360" w:lineRule="auto"/>
        <w:ind w:left="0" w:firstLine="709"/>
        <w:jc w:val="both"/>
        <w:rPr>
          <w:sz w:val="28"/>
          <w:szCs w:val="28"/>
        </w:rPr>
      </w:pPr>
      <w:r w:rsidRPr="009F6651">
        <w:rPr>
          <w:sz w:val="28"/>
          <w:szCs w:val="28"/>
        </w:rPr>
        <w:t xml:space="preserve">нарушения статодинамической функции (двигательной), </w:t>
      </w:r>
    </w:p>
    <w:p w14:paraId="2D958D46" w14:textId="77777777" w:rsidR="00336405" w:rsidRPr="009F6651" w:rsidRDefault="00336405" w:rsidP="009F6651">
      <w:pPr>
        <w:pStyle w:val="a1"/>
        <w:numPr>
          <w:ilvl w:val="0"/>
          <w:numId w:val="2"/>
        </w:numPr>
        <w:tabs>
          <w:tab w:val="left" w:pos="707"/>
        </w:tabs>
        <w:suppressAutoHyphens w:val="0"/>
        <w:spacing w:after="0" w:line="360" w:lineRule="auto"/>
        <w:ind w:left="0" w:firstLine="709"/>
        <w:jc w:val="both"/>
        <w:rPr>
          <w:sz w:val="28"/>
          <w:szCs w:val="28"/>
        </w:rPr>
      </w:pPr>
      <w:r w:rsidRPr="009F6651">
        <w:rPr>
          <w:sz w:val="28"/>
          <w:szCs w:val="28"/>
        </w:rPr>
        <w:t xml:space="preserve">нарушения функций кровообращения, дыхания, пищеварения, выделения, обмена веществ и энергии, внутренней секреции, </w:t>
      </w:r>
    </w:p>
    <w:p w14:paraId="5D5983D4" w14:textId="77777777" w:rsidR="00336405" w:rsidRPr="009F6651" w:rsidRDefault="00336405" w:rsidP="009F6651">
      <w:pPr>
        <w:pStyle w:val="a1"/>
        <w:numPr>
          <w:ilvl w:val="0"/>
          <w:numId w:val="2"/>
        </w:numPr>
        <w:tabs>
          <w:tab w:val="left" w:pos="707"/>
        </w:tabs>
        <w:suppressAutoHyphens w:val="0"/>
        <w:spacing w:after="0" w:line="360" w:lineRule="auto"/>
        <w:ind w:left="0" w:firstLine="709"/>
        <w:jc w:val="both"/>
        <w:rPr>
          <w:sz w:val="28"/>
          <w:szCs w:val="28"/>
        </w:rPr>
      </w:pPr>
      <w:r w:rsidRPr="009F6651">
        <w:rPr>
          <w:sz w:val="28"/>
          <w:szCs w:val="28"/>
        </w:rPr>
        <w:t xml:space="preserve">сенсорные (зрения, слуха, обоняния, осязания), </w:t>
      </w:r>
    </w:p>
    <w:p w14:paraId="4E234E35" w14:textId="77777777" w:rsidR="00336405" w:rsidRPr="009F6651" w:rsidRDefault="00336405" w:rsidP="009F6651">
      <w:pPr>
        <w:pStyle w:val="a1"/>
        <w:numPr>
          <w:ilvl w:val="0"/>
          <w:numId w:val="2"/>
        </w:numPr>
        <w:tabs>
          <w:tab w:val="left" w:pos="707"/>
        </w:tabs>
        <w:suppressAutoHyphens w:val="0"/>
        <w:spacing w:after="0" w:line="360" w:lineRule="auto"/>
        <w:ind w:left="0" w:firstLine="709"/>
        <w:jc w:val="both"/>
        <w:rPr>
          <w:sz w:val="28"/>
          <w:szCs w:val="28"/>
        </w:rPr>
      </w:pPr>
      <w:r w:rsidRPr="009F6651">
        <w:rPr>
          <w:sz w:val="28"/>
          <w:szCs w:val="28"/>
        </w:rPr>
        <w:t xml:space="preserve">психические (восприятия, внимания, памяти, мышления, речи, эмоций, воли). </w:t>
      </w:r>
    </w:p>
    <w:p w14:paraId="3B7C1A33" w14:textId="77777777" w:rsidR="00336405" w:rsidRPr="009F6651" w:rsidRDefault="00336405" w:rsidP="009F6651">
      <w:pPr>
        <w:pStyle w:val="a1"/>
        <w:suppressAutoHyphens w:val="0"/>
        <w:spacing w:after="0" w:line="360" w:lineRule="auto"/>
        <w:ind w:firstLine="709"/>
        <w:jc w:val="both"/>
        <w:rPr>
          <w:sz w:val="28"/>
          <w:szCs w:val="28"/>
        </w:rPr>
      </w:pPr>
      <w:r w:rsidRPr="009F6651">
        <w:rPr>
          <w:sz w:val="28"/>
          <w:szCs w:val="28"/>
        </w:rPr>
        <w:t>Кроме того, законом определяются различные степени нарушений по каждому их виду, в зависимости от этого делается вывод о категории и сроке инвалидности: от первой степени (наименьшее ограничение) до третьей (наибольшее ограничение). Статус подтверждается справкой, выдаваемой на 1-2г, иногда на больший срок. Согласно официальной статистике, в России проживает около 10млн инвалидов, по оценке Агентства социальной информации— не менее 15млн.</w:t>
      </w:r>
    </w:p>
    <w:p w14:paraId="2305F34A" w14:textId="77777777" w:rsidR="00336405" w:rsidRPr="009F6651" w:rsidRDefault="00336405" w:rsidP="009F6651">
      <w:pPr>
        <w:pStyle w:val="a1"/>
        <w:suppressAutoHyphens w:val="0"/>
        <w:spacing w:after="0" w:line="360" w:lineRule="auto"/>
        <w:ind w:firstLine="709"/>
        <w:jc w:val="both"/>
        <w:rPr>
          <w:sz w:val="28"/>
          <w:szCs w:val="28"/>
        </w:rPr>
      </w:pPr>
      <w:r w:rsidRPr="009F6651">
        <w:rPr>
          <w:sz w:val="28"/>
          <w:szCs w:val="28"/>
        </w:rPr>
        <w:lastRenderedPageBreak/>
        <w:t>В России организована широкая законодательная и организационная поддержка людей с ограниченными возможностями. Человек, у которого диагностированы ограничения, может получить подтверждение статуса инвалида. Такой статус позволяет ему получать определенные социальные льготы</w:t>
      </w:r>
      <w:r w:rsidR="00572FFA" w:rsidRPr="009F6651">
        <w:rPr>
          <w:sz w:val="28"/>
          <w:szCs w:val="28"/>
        </w:rPr>
        <w:t>.</w:t>
      </w:r>
    </w:p>
    <w:p w14:paraId="365332C7" w14:textId="77777777" w:rsidR="00336405" w:rsidRPr="009F6651" w:rsidRDefault="00336405" w:rsidP="009F6651">
      <w:pPr>
        <w:pStyle w:val="a1"/>
        <w:suppressAutoHyphens w:val="0"/>
        <w:spacing w:after="0" w:line="360" w:lineRule="auto"/>
        <w:ind w:firstLine="709"/>
        <w:jc w:val="both"/>
        <w:rPr>
          <w:rStyle w:val="a5"/>
          <w:color w:val="000000"/>
          <w:sz w:val="28"/>
          <w:szCs w:val="28"/>
          <w:u w:val="none"/>
          <w:lang w:val="ru-RU"/>
        </w:rPr>
      </w:pPr>
      <w:r w:rsidRPr="009F6651">
        <w:rPr>
          <w:b/>
          <w:sz w:val="28"/>
          <w:szCs w:val="28"/>
        </w:rPr>
        <w:t>Инвалидный туризм</w:t>
      </w:r>
      <w:r w:rsidRPr="009F6651">
        <w:rPr>
          <w:sz w:val="28"/>
          <w:szCs w:val="28"/>
        </w:rPr>
        <w:t xml:space="preserve"> — вид рекреационного </w:t>
      </w:r>
      <w:r w:rsidRPr="009F6651">
        <w:rPr>
          <w:rStyle w:val="a5"/>
          <w:color w:val="000000"/>
          <w:sz w:val="28"/>
          <w:szCs w:val="28"/>
          <w:u w:val="none"/>
          <w:lang w:val="ru-RU"/>
        </w:rPr>
        <w:t>туризма</w:t>
      </w:r>
      <w:r w:rsidRPr="009F6651">
        <w:rPr>
          <w:sz w:val="28"/>
          <w:szCs w:val="28"/>
        </w:rPr>
        <w:t xml:space="preserve">, рассчитанного на </w:t>
      </w:r>
      <w:r w:rsidRPr="009F6651">
        <w:rPr>
          <w:rStyle w:val="a5"/>
          <w:color w:val="000000"/>
          <w:sz w:val="28"/>
          <w:szCs w:val="28"/>
          <w:u w:val="none"/>
        </w:rPr>
        <w:t>людей</w:t>
      </w:r>
      <w:r w:rsidRPr="009F6651">
        <w:rPr>
          <w:rStyle w:val="a5"/>
          <w:sz w:val="28"/>
          <w:szCs w:val="28"/>
          <w:u w:val="none"/>
        </w:rPr>
        <w:t xml:space="preserve"> </w:t>
      </w:r>
      <w:r w:rsidRPr="009F6651">
        <w:rPr>
          <w:rStyle w:val="a5"/>
          <w:color w:val="000000"/>
          <w:sz w:val="28"/>
          <w:szCs w:val="28"/>
          <w:u w:val="none"/>
        </w:rPr>
        <w:t>с ограниченными физическими возможностями.Рекреационный туризм - это передвижение людей в свободное время в целях отдыха, необходимого для восстановления физических и душевных сил человека. Для многих стран мира этот вид туризма является наиболее распространенным и массовым</w:t>
      </w:r>
      <w:r w:rsidR="00572FFA" w:rsidRPr="009F6651">
        <w:rPr>
          <w:rStyle w:val="a5"/>
          <w:color w:val="000000"/>
          <w:sz w:val="28"/>
          <w:szCs w:val="28"/>
          <w:u w:val="none"/>
          <w:lang w:val="ru-RU"/>
        </w:rPr>
        <w:t>.</w:t>
      </w:r>
    </w:p>
    <w:p w14:paraId="30CFCE6A" w14:textId="77777777" w:rsidR="00336405" w:rsidRPr="009F6651" w:rsidRDefault="00336405" w:rsidP="009F6651">
      <w:pPr>
        <w:pStyle w:val="a1"/>
        <w:suppressAutoHyphens w:val="0"/>
        <w:spacing w:after="0" w:line="360" w:lineRule="auto"/>
        <w:ind w:firstLine="709"/>
        <w:jc w:val="both"/>
        <w:rPr>
          <w:sz w:val="28"/>
          <w:szCs w:val="28"/>
        </w:rPr>
      </w:pPr>
      <w:r w:rsidRPr="009F6651">
        <w:rPr>
          <w:sz w:val="28"/>
          <w:szCs w:val="28"/>
        </w:rPr>
        <w:t xml:space="preserve">Обычно выделяют две главные концептуальные модели инвалидности. Медицинская модель рассматривает инвалидность как свойство, присущее человеку в результате болезни, травмы или иного воздействия на состояние здоровья, которое требует медицинской помощи в виде непосредственного лечения у специалистов. Инвалидность по этой модели требует медицинского или иного вмешательства или лечения с тем, чтобы «исправить» проблему человека. С другой стороны, социальная модель рассматривает инвалидность как социальную проблему, а не как свойство человека. Согласно социальной модели, инвалидность требует политического вмешательства, так как проблема возникает из-за неприспособленности окружающей среды, вызываемой отношением и другими свойствами социального окружения. Такая модель призывает к интеграции инвалидов в окружающее общество, приспособление условий жизни в обществе и для инвалидов в том числе. Это включает в себя создание так называемой доступной среды (пандусов и специальных подъемников для инвалидов с физическими ограничениями, для </w:t>
      </w:r>
      <w:r w:rsidRPr="009F6651">
        <w:rPr>
          <w:rStyle w:val="a5"/>
          <w:sz w:val="28"/>
          <w:szCs w:val="28"/>
          <w:u w:val="none"/>
        </w:rPr>
        <w:t>слепых</w:t>
      </w:r>
      <w:r w:rsidRPr="009F6651">
        <w:rPr>
          <w:sz w:val="28"/>
          <w:szCs w:val="28"/>
        </w:rPr>
        <w:t xml:space="preserve"> дублирование визуальной и текстовой информации и дублирование звуковой информации для глухих на, а также поддержание мер, способствующих трудоустройству в обычные организации, обучение общества навыкам общения с инвалидами. </w:t>
      </w:r>
    </w:p>
    <w:p w14:paraId="2F2E9558" w14:textId="77777777" w:rsidR="00336405" w:rsidRPr="009F6651" w:rsidRDefault="00336405" w:rsidP="009F6651">
      <w:pPr>
        <w:pStyle w:val="a1"/>
        <w:suppressAutoHyphens w:val="0"/>
        <w:spacing w:after="0" w:line="360" w:lineRule="auto"/>
        <w:ind w:firstLine="709"/>
        <w:jc w:val="both"/>
        <w:rPr>
          <w:sz w:val="28"/>
          <w:szCs w:val="28"/>
        </w:rPr>
      </w:pPr>
      <w:r w:rsidRPr="009F6651">
        <w:rPr>
          <w:sz w:val="28"/>
          <w:szCs w:val="28"/>
        </w:rPr>
        <w:lastRenderedPageBreak/>
        <w:t xml:space="preserve">Социальная модель пользуется все большей популярностью в развитых странах, а также постепенно завоевывает позиции и в России. </w:t>
      </w:r>
    </w:p>
    <w:p w14:paraId="29242CD5" w14:textId="77777777" w:rsidR="00336405" w:rsidRDefault="00336405" w:rsidP="009F6651">
      <w:pPr>
        <w:pStyle w:val="a1"/>
        <w:suppressAutoHyphens w:val="0"/>
        <w:spacing w:after="0" w:line="360" w:lineRule="auto"/>
        <w:ind w:firstLine="709"/>
        <w:jc w:val="both"/>
        <w:rPr>
          <w:rStyle w:val="a8"/>
          <w:b w:val="0"/>
          <w:bCs w:val="0"/>
          <w:sz w:val="28"/>
          <w:szCs w:val="28"/>
        </w:rPr>
      </w:pPr>
      <w:r w:rsidRPr="009F6651">
        <w:rPr>
          <w:sz w:val="28"/>
          <w:szCs w:val="28"/>
        </w:rPr>
        <w:t>В настоящее время в рамках</w:t>
      </w:r>
      <w:r w:rsidR="009F6651">
        <w:rPr>
          <w:sz w:val="28"/>
          <w:szCs w:val="28"/>
        </w:rPr>
        <w:t xml:space="preserve"> </w:t>
      </w:r>
      <w:r w:rsidRPr="009F6651">
        <w:rPr>
          <w:sz w:val="28"/>
          <w:szCs w:val="28"/>
        </w:rPr>
        <w:t>«Года Равных Возможностей в городе Москве» и «Стратегии повышения качества жизни инвалидов в городе Москве на период до 2020 года», осуществляется политика, определяющая ,</w:t>
      </w:r>
      <w:r w:rsidRPr="009F6651">
        <w:rPr>
          <w:rStyle w:val="a8"/>
          <w:b w:val="0"/>
          <w:bCs w:val="0"/>
          <w:sz w:val="28"/>
          <w:szCs w:val="28"/>
        </w:rPr>
        <w:t xml:space="preserve"> на основе Конвенции о правах инвалидов № 61/106 Генеральной Ассамблеи Организации Объединенных Наций общие принципы деятельности, цели и задачи органов государственной власти города Москвы по решению проб</w:t>
      </w:r>
      <w:r w:rsidR="00572FFA" w:rsidRPr="009F6651">
        <w:rPr>
          <w:rStyle w:val="a8"/>
          <w:b w:val="0"/>
          <w:bCs w:val="0"/>
          <w:sz w:val="28"/>
          <w:szCs w:val="28"/>
        </w:rPr>
        <w:t>лем инвалидов и членов их семей.</w:t>
      </w:r>
    </w:p>
    <w:p w14:paraId="6BD8B560" w14:textId="77777777" w:rsidR="009F6651" w:rsidRPr="009F6651" w:rsidRDefault="009F6651" w:rsidP="009F6651">
      <w:pPr>
        <w:pStyle w:val="a1"/>
        <w:suppressAutoHyphens w:val="0"/>
        <w:spacing w:after="0" w:line="360" w:lineRule="auto"/>
        <w:ind w:firstLine="709"/>
        <w:jc w:val="both"/>
        <w:rPr>
          <w:rStyle w:val="a8"/>
          <w:b w:val="0"/>
          <w:bCs w:val="0"/>
          <w:sz w:val="28"/>
          <w:szCs w:val="28"/>
        </w:rPr>
      </w:pPr>
    </w:p>
    <w:p w14:paraId="73B32772" w14:textId="77777777" w:rsidR="00336405" w:rsidRPr="009F6651" w:rsidRDefault="00336405" w:rsidP="009F6651">
      <w:pPr>
        <w:pStyle w:val="a1"/>
        <w:numPr>
          <w:ilvl w:val="1"/>
          <w:numId w:val="6"/>
        </w:numPr>
        <w:suppressAutoHyphens w:val="0"/>
        <w:spacing w:after="0" w:line="360" w:lineRule="auto"/>
        <w:ind w:left="0" w:firstLine="709"/>
        <w:jc w:val="both"/>
        <w:rPr>
          <w:b/>
          <w:bCs/>
          <w:sz w:val="28"/>
          <w:szCs w:val="28"/>
        </w:rPr>
      </w:pPr>
      <w:r w:rsidRPr="009F6651">
        <w:rPr>
          <w:b/>
          <w:bCs/>
          <w:sz w:val="28"/>
          <w:szCs w:val="28"/>
        </w:rPr>
        <w:t>Исторические аспекты</w:t>
      </w:r>
    </w:p>
    <w:p w14:paraId="3AFD3F1E" w14:textId="77777777" w:rsidR="009F6651" w:rsidRDefault="009F6651" w:rsidP="009F6651">
      <w:pPr>
        <w:pStyle w:val="af1"/>
        <w:suppressLineNumbers w:val="0"/>
        <w:suppressAutoHyphens w:val="0"/>
        <w:spacing w:line="360" w:lineRule="auto"/>
        <w:ind w:firstLine="709"/>
        <w:jc w:val="both"/>
        <w:rPr>
          <w:sz w:val="28"/>
          <w:szCs w:val="28"/>
        </w:rPr>
      </w:pPr>
    </w:p>
    <w:p w14:paraId="206B41BC" w14:textId="77777777" w:rsid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 xml:space="preserve">Права инвалидов уже в течение длительного времени являются предметом пристального внимания со стороны Организации Объединенных Наций и других международных организаций. Наиболее важным итогом Международного года инвалидов (1981 год) явилась Всемирная программа действий в отношении инвалидов, принятая Генеральной Ассамблеей в ее резолюции 37/52 от 3 декабря 1982 года. Международный год и Всемирная программа действий дали мощный толчок прогрессу в этой области. В ходе их осуществления подчеркивалось право инвалидов на равные с другими гражданами возможности и на равное улучшение условий жизни в результате экономического и социального развития. Кроме того, впервые инвалидность была определена как функция отношений между инвалидами и их окружением. </w:t>
      </w:r>
    </w:p>
    <w:p w14:paraId="4DC588FC"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 xml:space="preserve">В 1987 году в Стокгольме было проведено Глобальное совещание экспертов для обзора хода осуществления Всемирной программы действий в отношении инвалидов в середине Десятилетия инвалидов Организации Объединенных Наций. На этом Совещании было предложено разработать философскую концепцию с целью определения приоритетных мероприятий в будущем. В основу этой концепции должно быть положено признание прав </w:t>
      </w:r>
      <w:r w:rsidRPr="009F6651">
        <w:rPr>
          <w:sz w:val="28"/>
          <w:szCs w:val="28"/>
        </w:rPr>
        <w:lastRenderedPageBreak/>
        <w:t xml:space="preserve">инвалидов. </w:t>
      </w:r>
    </w:p>
    <w:p w14:paraId="2E251486" w14:textId="77777777" w:rsidR="00336405" w:rsidRPr="009F6651" w:rsidRDefault="00336405" w:rsidP="009F6651">
      <w:pPr>
        <w:pStyle w:val="a1"/>
        <w:suppressAutoHyphens w:val="0"/>
        <w:spacing w:after="0" w:line="360" w:lineRule="auto"/>
        <w:ind w:firstLine="709"/>
        <w:jc w:val="both"/>
        <w:rPr>
          <w:sz w:val="28"/>
          <w:szCs w:val="28"/>
        </w:rPr>
      </w:pPr>
      <w:r w:rsidRPr="009F6651">
        <w:rPr>
          <w:sz w:val="28"/>
          <w:szCs w:val="28"/>
        </w:rPr>
        <w:t>Инвалидный туризм в</w:t>
      </w:r>
      <w:r w:rsidRPr="009F6651">
        <w:rPr>
          <w:color w:val="000000"/>
          <w:sz w:val="28"/>
          <w:szCs w:val="28"/>
        </w:rPr>
        <w:t xml:space="preserve"> </w:t>
      </w:r>
      <w:r w:rsidRPr="009F6651">
        <w:rPr>
          <w:rStyle w:val="a5"/>
          <w:color w:val="000000"/>
          <w:sz w:val="28"/>
          <w:szCs w:val="28"/>
          <w:u w:val="none"/>
        </w:rPr>
        <w:t>СССР</w:t>
      </w:r>
      <w:r w:rsidRPr="009F6651">
        <w:rPr>
          <w:color w:val="000000"/>
          <w:sz w:val="28"/>
          <w:szCs w:val="28"/>
        </w:rPr>
        <w:t xml:space="preserve"> </w:t>
      </w:r>
      <w:r w:rsidRPr="009F6651">
        <w:rPr>
          <w:sz w:val="28"/>
          <w:szCs w:val="28"/>
        </w:rPr>
        <w:t xml:space="preserve">начал формироваться в начале </w:t>
      </w:r>
      <w:r w:rsidRPr="009F6651">
        <w:rPr>
          <w:rStyle w:val="a5"/>
          <w:color w:val="000000"/>
          <w:sz w:val="28"/>
          <w:szCs w:val="28"/>
          <w:u w:val="none"/>
        </w:rPr>
        <w:t>1970-х гг</w:t>
      </w:r>
      <w:hyperlink r:id="rId7" w:history="1">
        <w:r w:rsidRPr="009F6651">
          <w:rPr>
            <w:rStyle w:val="a5"/>
            <w:sz w:val="28"/>
            <w:u w:val="none"/>
          </w:rPr>
          <w:t>.</w:t>
        </w:r>
      </w:hyperlink>
      <w:r w:rsidRPr="009F6651">
        <w:rPr>
          <w:sz w:val="28"/>
          <w:szCs w:val="28"/>
        </w:rPr>
        <w:t xml:space="preserve"> в рамках всесоюзных инвалидных организаций слепых (ВОС) и глухих (ВОГ). Главной формой мероприятий в этих обществах были соревнования 1 класса и походы выходного дня.</w:t>
      </w:r>
    </w:p>
    <w:p w14:paraId="5F911E83" w14:textId="77777777" w:rsidR="00336405" w:rsidRPr="009F6651" w:rsidRDefault="00336405" w:rsidP="009F6651">
      <w:pPr>
        <w:pStyle w:val="a1"/>
        <w:suppressAutoHyphens w:val="0"/>
        <w:spacing w:after="0" w:line="360" w:lineRule="auto"/>
        <w:ind w:firstLine="709"/>
        <w:jc w:val="both"/>
        <w:rPr>
          <w:sz w:val="28"/>
          <w:szCs w:val="28"/>
        </w:rPr>
      </w:pPr>
      <w:r w:rsidRPr="009F6651">
        <w:rPr>
          <w:sz w:val="28"/>
          <w:szCs w:val="28"/>
        </w:rPr>
        <w:t xml:space="preserve">В конце </w:t>
      </w:r>
      <w:hyperlink r:id="rId8" w:history="1">
        <w:r w:rsidRPr="009F6651">
          <w:rPr>
            <w:rStyle w:val="a5"/>
            <w:color w:val="auto"/>
            <w:sz w:val="28"/>
            <w:szCs w:val="28"/>
            <w:u w:val="none"/>
          </w:rPr>
          <w:t>1980-х</w:t>
        </w:r>
      </w:hyperlink>
      <w:r w:rsidRPr="009F6651">
        <w:rPr>
          <w:sz w:val="28"/>
          <w:szCs w:val="28"/>
        </w:rPr>
        <w:t xml:space="preserve"> годов было создано </w:t>
      </w:r>
      <w:hyperlink r:id="rId9" w:history="1">
        <w:r w:rsidRPr="009F6651">
          <w:rPr>
            <w:rStyle w:val="a5"/>
            <w:color w:val="auto"/>
            <w:sz w:val="28"/>
            <w:szCs w:val="28"/>
            <w:u w:val="none"/>
          </w:rPr>
          <w:t>Всесоюзное общество инвалидов</w:t>
        </w:r>
      </w:hyperlink>
      <w:r w:rsidRPr="009F6651">
        <w:rPr>
          <w:sz w:val="28"/>
          <w:szCs w:val="28"/>
        </w:rPr>
        <w:t xml:space="preserve">, которое с распадом Союза переоформилось во </w:t>
      </w:r>
      <w:hyperlink r:id="rId10" w:history="1">
        <w:r w:rsidRPr="009F6651">
          <w:rPr>
            <w:rStyle w:val="a5"/>
            <w:color w:val="auto"/>
            <w:sz w:val="28"/>
            <w:szCs w:val="28"/>
            <w:u w:val="none"/>
          </w:rPr>
          <w:t>Всероссийское общество инвалидов</w:t>
        </w:r>
      </w:hyperlink>
      <w:r w:rsidRPr="009F6651">
        <w:rPr>
          <w:sz w:val="28"/>
          <w:szCs w:val="28"/>
        </w:rPr>
        <w:t xml:space="preserve"> (ВОИ). ВОИ способствовало развитию туризма среди инвалидов.11 июня 1999г. Министерством Юстиции РФ за №3714 по инициативе общественных организаций инвалидов России зарегистрирован Общероссийский Союз общественных организаций инвалидов «Союз инвалидов России». </w:t>
      </w:r>
      <w:hyperlink r:id="rId11" w:history="1">
        <w:r w:rsidRPr="009F6651">
          <w:rPr>
            <w:rStyle w:val="a5"/>
            <w:color w:val="auto"/>
            <w:sz w:val="28"/>
            <w:szCs w:val="28"/>
            <w:u w:val="none"/>
          </w:rPr>
          <w:t>Союз инвалидов России</w:t>
        </w:r>
      </w:hyperlink>
      <w:r w:rsidRPr="009F6651">
        <w:rPr>
          <w:sz w:val="28"/>
          <w:szCs w:val="28"/>
        </w:rPr>
        <w:t xml:space="preserve"> организует благотворительную деятельность и проводит различные общественные и государственные мероприятия.</w:t>
      </w:r>
    </w:p>
    <w:p w14:paraId="5D4C6C84" w14:textId="77777777" w:rsidR="00336405" w:rsidRPr="009F6651" w:rsidRDefault="00336405" w:rsidP="009F6651">
      <w:pPr>
        <w:pStyle w:val="a1"/>
        <w:suppressAutoHyphens w:val="0"/>
        <w:spacing w:after="0" w:line="360" w:lineRule="auto"/>
        <w:ind w:firstLine="709"/>
        <w:jc w:val="both"/>
        <w:rPr>
          <w:sz w:val="28"/>
          <w:szCs w:val="28"/>
        </w:rPr>
      </w:pPr>
      <w:r w:rsidRPr="009F6651">
        <w:rPr>
          <w:sz w:val="28"/>
          <w:szCs w:val="28"/>
        </w:rPr>
        <w:t>Защиту прав инвалидов, обучающую работу оказывают многие организации, созданные в стране, например:</w:t>
      </w:r>
    </w:p>
    <w:p w14:paraId="57EBF77E" w14:textId="77777777" w:rsidR="00336405" w:rsidRPr="009F6651" w:rsidRDefault="00336405" w:rsidP="009F6651">
      <w:pPr>
        <w:pStyle w:val="a1"/>
        <w:numPr>
          <w:ilvl w:val="0"/>
          <w:numId w:val="4"/>
        </w:numPr>
        <w:tabs>
          <w:tab w:val="left" w:pos="707"/>
        </w:tabs>
        <w:suppressAutoHyphens w:val="0"/>
        <w:spacing w:after="0" w:line="360" w:lineRule="auto"/>
        <w:ind w:left="0" w:firstLine="709"/>
        <w:jc w:val="both"/>
        <w:rPr>
          <w:sz w:val="28"/>
          <w:szCs w:val="28"/>
        </w:rPr>
      </w:pPr>
      <w:r w:rsidRPr="009F6651">
        <w:rPr>
          <w:sz w:val="28"/>
          <w:szCs w:val="28"/>
        </w:rPr>
        <w:t xml:space="preserve">«Перспектива» была создана в 1997г. на базе Всемирного Института по проблемам инвалидности (ВИПИ). Цели этой организации— содействовать самостоятельности инвалидов в российском обществе и повышению качества их жизни. </w:t>
      </w:r>
    </w:p>
    <w:p w14:paraId="12827A10" w14:textId="77777777" w:rsidR="00336405" w:rsidRPr="009F6651" w:rsidRDefault="00336405" w:rsidP="009F6651">
      <w:pPr>
        <w:pStyle w:val="a1"/>
        <w:numPr>
          <w:ilvl w:val="0"/>
          <w:numId w:val="4"/>
        </w:numPr>
        <w:tabs>
          <w:tab w:val="left" w:pos="707"/>
        </w:tabs>
        <w:suppressAutoHyphens w:val="0"/>
        <w:spacing w:after="0" w:line="360" w:lineRule="auto"/>
        <w:ind w:left="0" w:firstLine="709"/>
        <w:jc w:val="both"/>
        <w:rPr>
          <w:sz w:val="28"/>
          <w:szCs w:val="28"/>
        </w:rPr>
      </w:pPr>
      <w:r w:rsidRPr="009F6651">
        <w:rPr>
          <w:sz w:val="28"/>
          <w:szCs w:val="28"/>
        </w:rPr>
        <w:t xml:space="preserve">Сеть организаций инвалидов «Независимая жизнь» в разных городах России и странах СНГ . </w:t>
      </w:r>
    </w:p>
    <w:p w14:paraId="329170C2" w14:textId="77777777" w:rsidR="00336405" w:rsidRPr="009F6651" w:rsidRDefault="00336405" w:rsidP="009F6651">
      <w:pPr>
        <w:pStyle w:val="a1"/>
        <w:suppressAutoHyphens w:val="0"/>
        <w:spacing w:after="0" w:line="360" w:lineRule="auto"/>
        <w:ind w:firstLine="709"/>
        <w:jc w:val="both"/>
        <w:rPr>
          <w:sz w:val="28"/>
          <w:szCs w:val="28"/>
        </w:rPr>
      </w:pPr>
      <w:r w:rsidRPr="009F6651">
        <w:rPr>
          <w:sz w:val="28"/>
          <w:szCs w:val="28"/>
        </w:rPr>
        <w:t xml:space="preserve">Поддержку и финансирование проектов также осуществляет ряд иностранных и международных фондов (USAID, </w:t>
      </w:r>
      <w:r w:rsidRPr="009F6651">
        <w:rPr>
          <w:rStyle w:val="a5"/>
          <w:color w:val="000000"/>
          <w:sz w:val="28"/>
          <w:szCs w:val="28"/>
          <w:u w:val="none"/>
        </w:rPr>
        <w:t>Всемирная Организация Здравоохранения</w:t>
      </w:r>
      <w:r w:rsidRPr="009F6651">
        <w:rPr>
          <w:sz w:val="28"/>
          <w:szCs w:val="28"/>
        </w:rPr>
        <w:t>).</w:t>
      </w:r>
    </w:p>
    <w:p w14:paraId="109F9E1E" w14:textId="77777777" w:rsidR="00336405" w:rsidRPr="009F6651" w:rsidRDefault="00336405" w:rsidP="009F6651">
      <w:pPr>
        <w:suppressAutoHyphens w:val="0"/>
        <w:spacing w:line="360" w:lineRule="auto"/>
        <w:ind w:firstLine="709"/>
        <w:jc w:val="both"/>
        <w:rPr>
          <w:sz w:val="28"/>
          <w:szCs w:val="28"/>
        </w:rPr>
      </w:pPr>
      <w:r w:rsidRPr="009F6651">
        <w:rPr>
          <w:sz w:val="28"/>
          <w:szCs w:val="28"/>
        </w:rPr>
        <w:t>И европейских странах с развитой индустрией туризма работе с инвалидами, малоимущими, людьми из групп риска, детьми, на высокий уровень вышло понятие семейного досуга. Большую работу по организации досуга инвалидов проводят музеи, театры, библиотеки. Плоховидящим и малослышащим инвалидам предлагаются следующие услуги:</w:t>
      </w:r>
    </w:p>
    <w:p w14:paraId="56819DFE" w14:textId="77777777" w:rsidR="00336405" w:rsidRPr="009F6651" w:rsidRDefault="00336405" w:rsidP="009F6651">
      <w:pPr>
        <w:suppressAutoHyphens w:val="0"/>
        <w:autoSpaceDE w:val="0"/>
        <w:spacing w:line="360" w:lineRule="auto"/>
        <w:ind w:firstLine="709"/>
        <w:jc w:val="both"/>
        <w:rPr>
          <w:sz w:val="28"/>
          <w:szCs w:val="28"/>
        </w:rPr>
      </w:pPr>
      <w:r w:rsidRPr="009F6651">
        <w:rPr>
          <w:sz w:val="28"/>
          <w:szCs w:val="28"/>
        </w:rPr>
        <w:lastRenderedPageBreak/>
        <w:t>Экскурсии на языках жестов и знаков.</w:t>
      </w:r>
    </w:p>
    <w:p w14:paraId="459702D9" w14:textId="77777777" w:rsidR="00336405" w:rsidRPr="009F6651" w:rsidRDefault="00336405" w:rsidP="009F6651">
      <w:pPr>
        <w:suppressAutoHyphens w:val="0"/>
        <w:autoSpaceDE w:val="0"/>
        <w:spacing w:line="360" w:lineRule="auto"/>
        <w:ind w:firstLine="709"/>
        <w:jc w:val="both"/>
        <w:rPr>
          <w:sz w:val="28"/>
          <w:szCs w:val="28"/>
        </w:rPr>
      </w:pPr>
      <w:r w:rsidRPr="009F6651">
        <w:rPr>
          <w:sz w:val="28"/>
          <w:szCs w:val="28"/>
        </w:rPr>
        <w:t>Тексты магнитофонных экскурсий</w:t>
      </w:r>
    </w:p>
    <w:p w14:paraId="4D55160C" w14:textId="77777777" w:rsidR="00336405" w:rsidRPr="009F6651" w:rsidRDefault="00336405" w:rsidP="009F6651">
      <w:pPr>
        <w:suppressAutoHyphens w:val="0"/>
        <w:autoSpaceDE w:val="0"/>
        <w:spacing w:line="360" w:lineRule="auto"/>
        <w:ind w:firstLine="709"/>
        <w:jc w:val="both"/>
        <w:rPr>
          <w:sz w:val="28"/>
          <w:szCs w:val="28"/>
        </w:rPr>
      </w:pPr>
      <w:r w:rsidRPr="009F6651">
        <w:rPr>
          <w:sz w:val="28"/>
          <w:szCs w:val="28"/>
        </w:rPr>
        <w:t>Световая сигнализация (язык)</w:t>
      </w:r>
    </w:p>
    <w:p w14:paraId="543BB4AF" w14:textId="77777777" w:rsidR="00336405" w:rsidRPr="009F6651" w:rsidRDefault="00336405" w:rsidP="009F6651">
      <w:pPr>
        <w:suppressAutoHyphens w:val="0"/>
        <w:autoSpaceDE w:val="0"/>
        <w:spacing w:line="360" w:lineRule="auto"/>
        <w:ind w:firstLine="709"/>
        <w:jc w:val="both"/>
        <w:rPr>
          <w:sz w:val="28"/>
          <w:szCs w:val="28"/>
        </w:rPr>
      </w:pPr>
      <w:r w:rsidRPr="009F6651">
        <w:rPr>
          <w:sz w:val="28"/>
          <w:szCs w:val="28"/>
        </w:rPr>
        <w:t>Допуск собак-поводырей в музеи и др. места отдыха</w:t>
      </w:r>
    </w:p>
    <w:p w14:paraId="118F6DC0" w14:textId="77777777" w:rsidR="00336405" w:rsidRPr="009F6651" w:rsidRDefault="00336405" w:rsidP="009F6651">
      <w:pPr>
        <w:suppressAutoHyphens w:val="0"/>
        <w:autoSpaceDE w:val="0"/>
        <w:spacing w:line="360" w:lineRule="auto"/>
        <w:ind w:firstLine="709"/>
        <w:jc w:val="both"/>
        <w:rPr>
          <w:sz w:val="28"/>
          <w:szCs w:val="28"/>
        </w:rPr>
      </w:pPr>
      <w:r w:rsidRPr="009F6651">
        <w:rPr>
          <w:sz w:val="28"/>
          <w:szCs w:val="28"/>
        </w:rPr>
        <w:t>Гид-кассеты</w:t>
      </w:r>
    </w:p>
    <w:p w14:paraId="46721FDD" w14:textId="77777777" w:rsidR="009F6651" w:rsidRDefault="00336405" w:rsidP="009F6651">
      <w:pPr>
        <w:suppressAutoHyphens w:val="0"/>
        <w:spacing w:line="360" w:lineRule="auto"/>
        <w:ind w:firstLine="709"/>
        <w:jc w:val="both"/>
        <w:rPr>
          <w:sz w:val="28"/>
          <w:szCs w:val="28"/>
        </w:rPr>
      </w:pPr>
      <w:r w:rsidRPr="009F6651">
        <w:rPr>
          <w:sz w:val="28"/>
          <w:szCs w:val="28"/>
        </w:rPr>
        <w:t>Основные формы работы с инвалидами:</w:t>
      </w:r>
    </w:p>
    <w:p w14:paraId="233D3535" w14:textId="77777777" w:rsidR="009F6651" w:rsidRDefault="00336405" w:rsidP="009F6651">
      <w:pPr>
        <w:suppressAutoHyphens w:val="0"/>
        <w:autoSpaceDE w:val="0"/>
        <w:spacing w:line="360" w:lineRule="auto"/>
        <w:ind w:firstLine="709"/>
        <w:jc w:val="both"/>
        <w:rPr>
          <w:sz w:val="28"/>
          <w:szCs w:val="28"/>
        </w:rPr>
      </w:pPr>
      <w:r w:rsidRPr="009F6651">
        <w:rPr>
          <w:sz w:val="28"/>
          <w:szCs w:val="28"/>
        </w:rPr>
        <w:t xml:space="preserve">Вечера общения (праздники, детские утренники, вечера отдыха) </w:t>
      </w:r>
    </w:p>
    <w:p w14:paraId="7E2EF683" w14:textId="77777777" w:rsidR="00336405" w:rsidRPr="009F6651" w:rsidRDefault="00336405" w:rsidP="009F6651">
      <w:pPr>
        <w:suppressAutoHyphens w:val="0"/>
        <w:autoSpaceDE w:val="0"/>
        <w:spacing w:line="360" w:lineRule="auto"/>
        <w:ind w:firstLine="709"/>
        <w:jc w:val="both"/>
        <w:rPr>
          <w:sz w:val="28"/>
          <w:szCs w:val="28"/>
        </w:rPr>
      </w:pPr>
      <w:r w:rsidRPr="009F6651">
        <w:rPr>
          <w:sz w:val="28"/>
          <w:szCs w:val="28"/>
        </w:rPr>
        <w:t>Концертные благотворительные мероприятия и спектакли (даже на платные мероприятия многие учреждения культуры оставляют бесплатные билеты для инвалидов)</w:t>
      </w:r>
    </w:p>
    <w:p w14:paraId="6AB3EBA2" w14:textId="77777777" w:rsidR="00336405" w:rsidRPr="009F6651" w:rsidRDefault="00336405" w:rsidP="009F6651">
      <w:pPr>
        <w:suppressAutoHyphens w:val="0"/>
        <w:autoSpaceDE w:val="0"/>
        <w:spacing w:line="360" w:lineRule="auto"/>
        <w:ind w:firstLine="709"/>
        <w:jc w:val="both"/>
        <w:rPr>
          <w:sz w:val="28"/>
          <w:szCs w:val="28"/>
        </w:rPr>
      </w:pPr>
      <w:r w:rsidRPr="009F6651">
        <w:rPr>
          <w:sz w:val="28"/>
          <w:szCs w:val="28"/>
        </w:rPr>
        <w:t xml:space="preserve">Вечера знакомств для детей, целью которых служит помочь детям инвалидам обрести новых друзей. Нередко такие вечера проводятся совместно со здоровыми детьми. Дети-инвалиды, участвуя с ними в продуманных конкурсах (чаще всего интеллектуальной или познавательной тематики) учатся чувствовать себя такими же нормально развитыми умственно, как и здоровые дети. </w:t>
      </w:r>
    </w:p>
    <w:p w14:paraId="1363A35C" w14:textId="77777777" w:rsidR="00336405" w:rsidRPr="009F6651" w:rsidRDefault="00336405" w:rsidP="009F6651">
      <w:pPr>
        <w:suppressAutoHyphens w:val="0"/>
        <w:autoSpaceDE w:val="0"/>
        <w:spacing w:line="360" w:lineRule="auto"/>
        <w:ind w:firstLine="709"/>
        <w:jc w:val="both"/>
        <w:rPr>
          <w:sz w:val="28"/>
          <w:szCs w:val="28"/>
        </w:rPr>
      </w:pPr>
      <w:r w:rsidRPr="009F6651">
        <w:rPr>
          <w:sz w:val="28"/>
          <w:szCs w:val="28"/>
        </w:rPr>
        <w:t>Вечера знакомств для взрослых, целью которых служит помощь инвалидам в подборе пары и создании семьи.</w:t>
      </w:r>
      <w:r w:rsidR="009F6651">
        <w:rPr>
          <w:sz w:val="28"/>
          <w:szCs w:val="28"/>
        </w:rPr>
        <w:t xml:space="preserve"> </w:t>
      </w:r>
    </w:p>
    <w:p w14:paraId="707EBD69" w14:textId="77777777" w:rsidR="00336405" w:rsidRPr="009F6651" w:rsidRDefault="00336405" w:rsidP="009F6651">
      <w:pPr>
        <w:suppressAutoHyphens w:val="0"/>
        <w:autoSpaceDE w:val="0"/>
        <w:spacing w:line="360" w:lineRule="auto"/>
        <w:ind w:firstLine="709"/>
        <w:jc w:val="both"/>
        <w:rPr>
          <w:sz w:val="28"/>
          <w:szCs w:val="28"/>
        </w:rPr>
      </w:pPr>
      <w:r w:rsidRPr="009F6651">
        <w:rPr>
          <w:sz w:val="28"/>
          <w:szCs w:val="28"/>
        </w:rPr>
        <w:t>Тематические беседы и встречи со специалистами</w:t>
      </w:r>
      <w:r w:rsidR="009F6651">
        <w:rPr>
          <w:sz w:val="28"/>
          <w:szCs w:val="28"/>
        </w:rPr>
        <w:t xml:space="preserve"> </w:t>
      </w:r>
      <w:r w:rsidRPr="009F6651">
        <w:rPr>
          <w:sz w:val="28"/>
          <w:szCs w:val="28"/>
        </w:rPr>
        <w:t>(врачами, представителями профессий, представителями организаций).</w:t>
      </w:r>
    </w:p>
    <w:p w14:paraId="49355FCD" w14:textId="77777777" w:rsidR="00336405" w:rsidRPr="009F6651" w:rsidRDefault="00336405" w:rsidP="009F6651">
      <w:pPr>
        <w:suppressAutoHyphens w:val="0"/>
        <w:spacing w:line="360" w:lineRule="auto"/>
        <w:ind w:firstLine="709"/>
        <w:jc w:val="both"/>
        <w:rPr>
          <w:sz w:val="28"/>
          <w:szCs w:val="28"/>
        </w:rPr>
      </w:pPr>
      <w:r w:rsidRPr="009F6651">
        <w:rPr>
          <w:sz w:val="28"/>
          <w:szCs w:val="28"/>
        </w:rPr>
        <w:t>Основными задачами общественных организации, деятельность которых направлена на работу с инвалидами, являются:</w:t>
      </w:r>
    </w:p>
    <w:p w14:paraId="1FA922A7" w14:textId="77777777" w:rsidR="00336405" w:rsidRPr="009F6651" w:rsidRDefault="00336405" w:rsidP="009F6651">
      <w:pPr>
        <w:suppressAutoHyphens w:val="0"/>
        <w:spacing w:line="360" w:lineRule="auto"/>
        <w:ind w:firstLine="709"/>
        <w:jc w:val="both"/>
        <w:rPr>
          <w:sz w:val="28"/>
          <w:szCs w:val="28"/>
        </w:rPr>
      </w:pPr>
      <w:r w:rsidRPr="009F6651">
        <w:rPr>
          <w:sz w:val="28"/>
          <w:szCs w:val="28"/>
        </w:rPr>
        <w:t>- содействие широкому участию инвалидов в общественной, социальной и культурной деятельности;</w:t>
      </w:r>
    </w:p>
    <w:p w14:paraId="36A318B7" w14:textId="77777777" w:rsidR="00336405" w:rsidRPr="009F6651" w:rsidRDefault="00336405" w:rsidP="009F6651">
      <w:pPr>
        <w:suppressAutoHyphens w:val="0"/>
        <w:spacing w:line="360" w:lineRule="auto"/>
        <w:ind w:firstLine="709"/>
        <w:jc w:val="both"/>
        <w:rPr>
          <w:sz w:val="28"/>
          <w:szCs w:val="28"/>
        </w:rPr>
      </w:pPr>
      <w:r w:rsidRPr="009F6651">
        <w:rPr>
          <w:sz w:val="28"/>
          <w:szCs w:val="28"/>
        </w:rPr>
        <w:t xml:space="preserve">- участие в развития духовных и культурных процессов в обществе; </w:t>
      </w:r>
    </w:p>
    <w:p w14:paraId="29F7F93A" w14:textId="77777777" w:rsidR="00336405" w:rsidRPr="009F6651" w:rsidRDefault="00336405" w:rsidP="009F6651">
      <w:pPr>
        <w:suppressAutoHyphens w:val="0"/>
        <w:spacing w:line="360" w:lineRule="auto"/>
        <w:ind w:firstLine="709"/>
        <w:jc w:val="both"/>
        <w:rPr>
          <w:sz w:val="28"/>
          <w:szCs w:val="28"/>
        </w:rPr>
      </w:pPr>
      <w:r w:rsidRPr="009F6651">
        <w:rPr>
          <w:sz w:val="28"/>
          <w:szCs w:val="28"/>
        </w:rPr>
        <w:t xml:space="preserve">- участие в разработке проектных решений на строительство зданий, сооружений с учетом потребностей инвалидов; </w:t>
      </w:r>
    </w:p>
    <w:p w14:paraId="2920EA42" w14:textId="77777777" w:rsidR="00336405" w:rsidRPr="009F6651" w:rsidRDefault="00336405" w:rsidP="009F6651">
      <w:pPr>
        <w:suppressAutoHyphens w:val="0"/>
        <w:spacing w:line="360" w:lineRule="auto"/>
        <w:ind w:firstLine="709"/>
        <w:jc w:val="both"/>
        <w:rPr>
          <w:sz w:val="28"/>
          <w:szCs w:val="28"/>
        </w:rPr>
      </w:pPr>
      <w:r w:rsidRPr="009F6651">
        <w:rPr>
          <w:sz w:val="28"/>
          <w:szCs w:val="28"/>
        </w:rPr>
        <w:t xml:space="preserve">- участие в разработке и реализации государственных программ, направленных на социальную реабилитацию инвалидов и молодежи; </w:t>
      </w:r>
    </w:p>
    <w:p w14:paraId="6EC7A4B0" w14:textId="77777777" w:rsidR="00336405" w:rsidRPr="009F6651" w:rsidRDefault="00336405" w:rsidP="009F6651">
      <w:pPr>
        <w:suppressAutoHyphens w:val="0"/>
        <w:spacing w:line="360" w:lineRule="auto"/>
        <w:ind w:firstLine="709"/>
        <w:jc w:val="both"/>
        <w:rPr>
          <w:sz w:val="28"/>
          <w:szCs w:val="28"/>
        </w:rPr>
      </w:pPr>
      <w:r w:rsidRPr="009F6651">
        <w:rPr>
          <w:sz w:val="28"/>
          <w:szCs w:val="28"/>
        </w:rPr>
        <w:t xml:space="preserve">- содействие в трудоустройстве инвалидов; </w:t>
      </w:r>
    </w:p>
    <w:p w14:paraId="7C05F569" w14:textId="77777777" w:rsidR="00336405" w:rsidRPr="009F6651" w:rsidRDefault="00336405" w:rsidP="009F6651">
      <w:pPr>
        <w:numPr>
          <w:ilvl w:val="0"/>
          <w:numId w:val="7"/>
        </w:numPr>
        <w:suppressAutoHyphens w:val="0"/>
        <w:spacing w:line="360" w:lineRule="auto"/>
        <w:ind w:left="0" w:firstLine="709"/>
        <w:jc w:val="both"/>
        <w:rPr>
          <w:sz w:val="28"/>
          <w:szCs w:val="28"/>
        </w:rPr>
      </w:pPr>
      <w:r w:rsidRPr="009F6651">
        <w:rPr>
          <w:sz w:val="28"/>
          <w:szCs w:val="28"/>
        </w:rPr>
        <w:lastRenderedPageBreak/>
        <w:t>психологическая и юридическая помощь инвалидам;</w:t>
      </w:r>
    </w:p>
    <w:p w14:paraId="0BA4B88E" w14:textId="77777777" w:rsidR="00336405" w:rsidRPr="009F6651" w:rsidRDefault="00336405" w:rsidP="009F6651">
      <w:pPr>
        <w:numPr>
          <w:ilvl w:val="0"/>
          <w:numId w:val="7"/>
        </w:numPr>
        <w:suppressAutoHyphens w:val="0"/>
        <w:spacing w:line="360" w:lineRule="auto"/>
        <w:ind w:left="0" w:firstLine="709"/>
        <w:jc w:val="both"/>
        <w:rPr>
          <w:sz w:val="28"/>
          <w:szCs w:val="28"/>
        </w:rPr>
      </w:pPr>
      <w:r w:rsidRPr="009F6651">
        <w:rPr>
          <w:sz w:val="28"/>
          <w:szCs w:val="28"/>
        </w:rPr>
        <w:t>поддержка прямых международных контактов и связей с зарубежными общественными объединениями инвалидов и молодежи.</w:t>
      </w:r>
    </w:p>
    <w:p w14:paraId="4948D95B" w14:textId="77777777" w:rsidR="00336405" w:rsidRPr="009F6651" w:rsidRDefault="00336405" w:rsidP="009F6651">
      <w:pPr>
        <w:suppressAutoHyphens w:val="0"/>
        <w:spacing w:line="360" w:lineRule="auto"/>
        <w:ind w:firstLine="709"/>
        <w:jc w:val="both"/>
        <w:rPr>
          <w:sz w:val="28"/>
          <w:szCs w:val="28"/>
        </w:rPr>
      </w:pPr>
      <w:r w:rsidRPr="009F6651">
        <w:rPr>
          <w:sz w:val="28"/>
          <w:szCs w:val="28"/>
        </w:rPr>
        <w:t>Ассоциации «Аппарель», занимающаяся работой с инвалидами, являлась организатором</w:t>
      </w:r>
      <w:r w:rsidR="009F6651">
        <w:rPr>
          <w:sz w:val="28"/>
          <w:szCs w:val="28"/>
        </w:rPr>
        <w:t xml:space="preserve"> </w:t>
      </w:r>
      <w:r w:rsidRPr="009F6651">
        <w:rPr>
          <w:sz w:val="28"/>
          <w:szCs w:val="28"/>
        </w:rPr>
        <w:t xml:space="preserve">проведения первого Международного Фестиваля молодых инвалидов в г. Москве летом 1992 года. Спортивная реабилитация людей с ограниченными физическими возможностями играет одну из ведущих ролей в деятельности АМИ “Аппарель”. Организация ежегодно проводит туристические слеты для инвалидов, соревнования по стрельбе и дартсу, а также организует участие членов Ассоциации «Аппарель» в спортивных мероприятиях, проводимых другими объединениями инвалидов. Ежегодно проводятся соревнования по пулевой стрельбе среди инвалидов. </w:t>
      </w:r>
      <w:r w:rsidRPr="009F6651">
        <w:rPr>
          <w:bCs/>
          <w:i/>
          <w:iCs/>
          <w:sz w:val="28"/>
          <w:szCs w:val="28"/>
        </w:rPr>
        <w:t xml:space="preserve">Проведение Северных межрегиональных туристических слетов инвалидов (2001-2006 гг.) </w:t>
      </w:r>
      <w:r w:rsidRPr="009F6651">
        <w:rPr>
          <w:sz w:val="28"/>
          <w:szCs w:val="28"/>
        </w:rPr>
        <w:t xml:space="preserve">Как правило, в слете принимают участие люди, имеющие вторую группу инвалидности с выраженными нарушениями функций опорно-двигательного аппарата. Именно поэтому маршрут выбирается соответствующий - сплав по реке с минимальными пешими переходами. Как показала практика проведения слетов, такой путь преодолевается участниками достаточно успешно без особых затруднений. </w:t>
      </w:r>
      <w:r w:rsidRPr="009F6651">
        <w:rPr>
          <w:bCs/>
          <w:i/>
          <w:iCs/>
          <w:sz w:val="28"/>
          <w:szCs w:val="28"/>
        </w:rPr>
        <w:t xml:space="preserve">Ежегодный проект «Туризм в Подмосковье»: соревнования по туристическому многоборью для инвалидов (2000-2006 гг.). </w:t>
      </w:r>
      <w:r w:rsidRPr="009F6651">
        <w:rPr>
          <w:sz w:val="28"/>
          <w:szCs w:val="28"/>
        </w:rPr>
        <w:t xml:space="preserve">Среди участников соревнований, как правило, есть «костяк», который уже много лет занимается туризмом и имеет необходимые навыки. Они обучают и наставляют своим примером новичков, поэтому соревнования становятся доступными для всех желающих. Состязательный эффект достигается тем, что команды формируются смешанные - из «профессионалов» и начинающих. Обычно в соревнованиях участвуют команды по четыре человека, представляющие различные объединения инвалидов. </w:t>
      </w:r>
      <w:r w:rsidRPr="009F6651">
        <w:rPr>
          <w:bCs/>
          <w:i/>
          <w:iCs/>
          <w:sz w:val="28"/>
          <w:szCs w:val="28"/>
        </w:rPr>
        <w:t>Проект «Марафон инвалидов-колясочников «Содружество» (2005-2006 гг.)</w:t>
      </w:r>
      <w:r w:rsidRPr="009F6651">
        <w:rPr>
          <w:b/>
          <w:bCs/>
          <w:i/>
          <w:iCs/>
          <w:sz w:val="28"/>
          <w:szCs w:val="28"/>
        </w:rPr>
        <w:t xml:space="preserve"> </w:t>
      </w:r>
      <w:r w:rsidRPr="009F6651">
        <w:rPr>
          <w:sz w:val="28"/>
          <w:szCs w:val="28"/>
        </w:rPr>
        <w:t xml:space="preserve">Организаторы сознательно сформировали команду людей с различными возможностями. По сути, этот </w:t>
      </w:r>
      <w:r w:rsidRPr="009F6651">
        <w:rPr>
          <w:sz w:val="28"/>
          <w:szCs w:val="28"/>
        </w:rPr>
        <w:lastRenderedPageBreak/>
        <w:t>марафон был не спортивной, а показательной акцией, поставившей перед собой цель повлиять на общественное сознание и изменить отношение общества к инвалидам.</w:t>
      </w:r>
    </w:p>
    <w:p w14:paraId="0AC753A0" w14:textId="77777777" w:rsid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В перспективе предполагаем создать в Москве центр туризма для инвалидов, в который могли бы приезжать путешественники из стран ближнего и дальнего зарубежья. Центр будет также заниматься организацией отдыха наших туристов в странах Европы, для чего Фонд планирует познакомиться с зарубежными отелями и заключить необходимые договоры по обмену туристами-инвалидами.</w:t>
      </w:r>
    </w:p>
    <w:p w14:paraId="1BDFD341"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 xml:space="preserve">Москву сегодня можно считать пионером социального туризма в стране. Чтобы убедиться в этом, достаточно познакомиться с маршрутами, которые предлагает Фонд. Прогулка по Москве-реке, обзорная экскурсия по городу, посещение Третьяковской галереи, Исторического музея, музея-усадьбы «Архангельское», историко-архитектурного комплекса «Царицыно», Троице-Сергиевой Лавры, музея Чайковского в Клину, Кремля в Коломне, дома-музея С. Есенина в Константиново. Среди зарубежных поездок – Мармарис (Турция), а также термальный курорт Лутраки в Греции. </w:t>
      </w:r>
    </w:p>
    <w:p w14:paraId="74B82BF1" w14:textId="77777777" w:rsidR="00336405" w:rsidRPr="009F6651" w:rsidRDefault="00336405" w:rsidP="009F6651">
      <w:pPr>
        <w:pStyle w:val="af1"/>
        <w:suppressLineNumbers w:val="0"/>
        <w:suppressAutoHyphens w:val="0"/>
        <w:spacing w:line="360" w:lineRule="auto"/>
        <w:ind w:firstLine="709"/>
        <w:jc w:val="both"/>
        <w:rPr>
          <w:b/>
          <w:bCs/>
          <w:sz w:val="28"/>
          <w:szCs w:val="28"/>
        </w:rPr>
      </w:pPr>
    </w:p>
    <w:p w14:paraId="587AB9C1" w14:textId="77777777" w:rsidR="00336405" w:rsidRPr="009F6651" w:rsidRDefault="00336405" w:rsidP="009F6651">
      <w:pPr>
        <w:pStyle w:val="af1"/>
        <w:suppressLineNumbers w:val="0"/>
        <w:suppressAutoHyphens w:val="0"/>
        <w:spacing w:line="360" w:lineRule="auto"/>
        <w:ind w:firstLine="709"/>
        <w:jc w:val="both"/>
        <w:rPr>
          <w:b/>
          <w:bCs/>
          <w:sz w:val="28"/>
          <w:szCs w:val="28"/>
        </w:rPr>
      </w:pPr>
      <w:r w:rsidRPr="009F6651">
        <w:rPr>
          <w:b/>
          <w:bCs/>
          <w:sz w:val="28"/>
          <w:szCs w:val="28"/>
        </w:rPr>
        <w:t>1.3 Оценка перспектив развития туризма инвалидов на кра</w:t>
      </w:r>
      <w:r w:rsidR="009F6651">
        <w:rPr>
          <w:b/>
          <w:bCs/>
          <w:sz w:val="28"/>
          <w:szCs w:val="28"/>
        </w:rPr>
        <w:t>тко и долго срочную перспективу</w:t>
      </w:r>
    </w:p>
    <w:p w14:paraId="77350F08" w14:textId="77777777" w:rsidR="009F6651" w:rsidRDefault="009F6651" w:rsidP="009F6651">
      <w:pPr>
        <w:pStyle w:val="af1"/>
        <w:suppressLineNumbers w:val="0"/>
        <w:suppressAutoHyphens w:val="0"/>
        <w:spacing w:line="360" w:lineRule="auto"/>
        <w:ind w:firstLine="709"/>
        <w:jc w:val="both"/>
        <w:rPr>
          <w:sz w:val="28"/>
          <w:szCs w:val="28"/>
        </w:rPr>
      </w:pPr>
    </w:p>
    <w:p w14:paraId="498E91A7"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Сейчас существует гарантированная законом обязанность заботиться о потребностях инвалидов, и все чаще эту группу учитывают как важный сегмент рынка. Нацеливаясь в маркетинговой деятельности на инвалидов, туроператоры получают возможность обслуживать крупный и все более возрастающий рынок, одновременно выполняя требования закона.</w:t>
      </w:r>
    </w:p>
    <w:p w14:paraId="7D76954C"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Бытует мнение, что инвалиды имеют низкий "свободный" доход. Чаще всего это так, но лица, сопровождающие их, как правило, располагают более высоким доходом. Инвалиды обладают значительным экономическим потенциалом, составляя ощутимую часть электората местных органов власти.</w:t>
      </w:r>
    </w:p>
    <w:p w14:paraId="494A7873" w14:textId="77777777" w:rsidR="00336405" w:rsidRPr="009F6651" w:rsidRDefault="00336405" w:rsidP="009F6651">
      <w:pPr>
        <w:pStyle w:val="a1"/>
        <w:suppressAutoHyphens w:val="0"/>
        <w:spacing w:after="0" w:line="360" w:lineRule="auto"/>
        <w:ind w:firstLine="709"/>
        <w:jc w:val="both"/>
        <w:rPr>
          <w:sz w:val="28"/>
          <w:szCs w:val="28"/>
        </w:rPr>
      </w:pPr>
      <w:r w:rsidRPr="009F6651">
        <w:rPr>
          <w:sz w:val="28"/>
          <w:szCs w:val="28"/>
        </w:rPr>
        <w:lastRenderedPageBreak/>
        <w:t xml:space="preserve">Столица испанской провинции Каталония превращается в настоящий курорт для людей с ограниченными возможностями. Под их нужды адаптирован городской транспорт и центральные улицы </w:t>
      </w:r>
      <w:r w:rsidRPr="009F6651">
        <w:rPr>
          <w:rStyle w:val="a5"/>
          <w:color w:val="000000"/>
          <w:sz w:val="28"/>
          <w:szCs w:val="28"/>
          <w:u w:val="none"/>
        </w:rPr>
        <w:t>Барселоны</w:t>
      </w:r>
      <w:r w:rsidRPr="009F6651">
        <w:rPr>
          <w:sz w:val="28"/>
          <w:szCs w:val="28"/>
        </w:rPr>
        <w:t>. Совет по туризму Барселоны большое внимание уделяет "доступному" туризму - для людей с ограниченными возможностями. Власти Каталонии также прилагают немало усилий для вовлечения таких людей в полноценную активную жизнь. Для инвалидов специально адаптируется туристическая инфраструктура, издаются специализированные каталоги, проводятся мероприятия, в том числе спортивные (Параолимпийские игры). Все центральные улицы города оборудованы рампами, все автобусы адаптированы, в гостиницах есть специальные номера, удобные для инвалидов. Каждая новая станция метро имеет специальное оборудование для людей с ограниченными возможностями. .</w:t>
      </w:r>
      <w:r w:rsidR="009F6651">
        <w:rPr>
          <w:sz w:val="28"/>
          <w:szCs w:val="28"/>
        </w:rPr>
        <w:t xml:space="preserve"> </w:t>
      </w:r>
      <w:r w:rsidRPr="009F6651">
        <w:rPr>
          <w:sz w:val="28"/>
          <w:szCs w:val="28"/>
        </w:rPr>
        <w:t>Недавно был создан специальный сайт "Доступный туризм", содержащий все сведения о соответствующих поездках в Каталонию. Там можно найти подробную информацию о 19 туристических направлениях, где созданы необходимые условия для приема людей с ограниченными физическими возможностями. Техническое оснащение сайта позволяет большинству инвалидов (включая плохо видящих) самим, без посторонней помощи, иметь полный доступ к информации (за счет более контрастного изображения, специальных приспособлений для облегчения чтения с экрана, аудио и т.д.). Постоянно растет число языков, на которых работает сайт. Сейчас их шесть: каталонский, испанский, английский, французский, итальянский и немецкий.</w:t>
      </w:r>
    </w:p>
    <w:p w14:paraId="48FBA6B9"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Туристическая администрация Ароны (Южная часть Тенерифе) второй раз выпустила гид «Туризм без ограничений», предназначенный для туристов с ограниченными физическими возможностями и для людей пожилого возраста (специализированный выпуск для людей, передвигающихся на инвалидных колясках).Гид, опубликованный на испанском, английском и немецком языках, еще в первом издании был премирован правительством Канарских островов. Он включает полную информацию о туристических возможностях острова Тенерифе, адаптированную для этой категории туристов, которых в Европе около 50 млн. Благодаря специальным условиям, созданным для инвалидов и пожилых людей на пляжах Лос Кристианос и Лас Америкас, эти места стали первым направлением в Европе и вторым в мире для пожилых людей и людей с ограниченными возможностями.</w:t>
      </w:r>
    </w:p>
    <w:p w14:paraId="7937E3F7"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В 2003 году Центральное туристическое бюро Германии (Deutsche Zentrale für Tourismus e.V.) сообщило о проведении конкурса под лозунгом “Добро пожаловать в отпуск - каникулы с семьей без барьеров”. Его цель - дать дополнительный импульс развитию новых предложений для путешественников-инвалидов в частности в Германии.</w:t>
      </w:r>
    </w:p>
    <w:p w14:paraId="703175FC"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Многие западные страны высоко оценивают перспективу развития инвалидного туризма и активно работают в данном направлении.</w:t>
      </w:r>
    </w:p>
    <w:p w14:paraId="34883D1C"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Инвалидный туризм нужен России, как социальное явление, как форма реабилитации и интеграции инвалидов в общество. Туристическая фирма для инвалидов «Либерти» - первая туристическая фирма в России для людей с ограниченными возможностями.</w:t>
      </w:r>
    </w:p>
    <w:p w14:paraId="699D18B0"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Это прекрасный метод медико-социальной и психологической реабилитации инвалидов с физически ограниченными возможностями и, особенно, для людей передвигающихся в инвалидных колясках. Ни для кого не секрет, что эти люди в России остаются за гранью нормальной человеческой жизни, а во многих регионах эта проблема вообще не решается.</w:t>
      </w:r>
    </w:p>
    <w:p w14:paraId="4AC8F6A6"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Тормозит развитие инвалидного туризма в России недоступность среды: можно иметь технически оборудованный доступ в музеи и театры, но не иметь возможности спуститься с 4-го этажа или воспользоваться общественным транспортом.</w:t>
      </w:r>
    </w:p>
    <w:p w14:paraId="1AAB0890"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Численность инвалидов в России ежегодно увеличивается, и это делает невозможным дальнейшее игнорирование их проблем.</w:t>
      </w:r>
    </w:p>
    <w:p w14:paraId="2E743004"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 xml:space="preserve">Для организации инватуризма нужны деньги и не малые: </w:t>
      </w:r>
    </w:p>
    <w:p w14:paraId="3A62C9AB" w14:textId="77777777" w:rsidR="00336405" w:rsidRPr="009F6651" w:rsidRDefault="00336405" w:rsidP="009F6651">
      <w:pPr>
        <w:pStyle w:val="af1"/>
        <w:numPr>
          <w:ilvl w:val="0"/>
          <w:numId w:val="5"/>
        </w:numPr>
        <w:suppressLineNumbers w:val="0"/>
        <w:tabs>
          <w:tab w:val="left" w:pos="0"/>
        </w:tabs>
        <w:suppressAutoHyphens w:val="0"/>
        <w:spacing w:line="360" w:lineRule="auto"/>
        <w:ind w:left="0" w:firstLine="709"/>
        <w:jc w:val="both"/>
        <w:rPr>
          <w:sz w:val="28"/>
          <w:szCs w:val="28"/>
        </w:rPr>
      </w:pPr>
      <w:r w:rsidRPr="009F6651">
        <w:rPr>
          <w:sz w:val="28"/>
          <w:szCs w:val="28"/>
        </w:rPr>
        <w:t xml:space="preserve">Приобретение специализированного транспорта с подъемниками для колясок </w:t>
      </w:r>
    </w:p>
    <w:p w14:paraId="7ADF7225" w14:textId="77777777" w:rsidR="00336405" w:rsidRPr="009F6651" w:rsidRDefault="00336405" w:rsidP="009F6651">
      <w:pPr>
        <w:pStyle w:val="af1"/>
        <w:numPr>
          <w:ilvl w:val="0"/>
          <w:numId w:val="5"/>
        </w:numPr>
        <w:suppressLineNumbers w:val="0"/>
        <w:tabs>
          <w:tab w:val="left" w:pos="0"/>
        </w:tabs>
        <w:suppressAutoHyphens w:val="0"/>
        <w:spacing w:line="360" w:lineRule="auto"/>
        <w:ind w:left="0" w:firstLine="709"/>
        <w:jc w:val="both"/>
        <w:rPr>
          <w:sz w:val="28"/>
          <w:szCs w:val="28"/>
        </w:rPr>
      </w:pPr>
      <w:r w:rsidRPr="009F6651">
        <w:rPr>
          <w:sz w:val="28"/>
          <w:szCs w:val="28"/>
        </w:rPr>
        <w:t xml:space="preserve">Сопровождение инвалидов </w:t>
      </w:r>
    </w:p>
    <w:p w14:paraId="692AEB27" w14:textId="77777777" w:rsidR="00336405" w:rsidRPr="009F6651" w:rsidRDefault="00336405" w:rsidP="009F6651">
      <w:pPr>
        <w:pStyle w:val="af1"/>
        <w:numPr>
          <w:ilvl w:val="0"/>
          <w:numId w:val="5"/>
        </w:numPr>
        <w:suppressLineNumbers w:val="0"/>
        <w:tabs>
          <w:tab w:val="left" w:pos="0"/>
        </w:tabs>
        <w:suppressAutoHyphens w:val="0"/>
        <w:spacing w:line="360" w:lineRule="auto"/>
        <w:ind w:left="0" w:firstLine="709"/>
        <w:jc w:val="both"/>
        <w:rPr>
          <w:sz w:val="28"/>
          <w:szCs w:val="28"/>
        </w:rPr>
      </w:pPr>
      <w:r w:rsidRPr="009F6651">
        <w:rPr>
          <w:sz w:val="28"/>
          <w:szCs w:val="28"/>
        </w:rPr>
        <w:t xml:space="preserve">Организация и обслуживание инвалидов в пути и по месту проведения путешествий </w:t>
      </w:r>
    </w:p>
    <w:p w14:paraId="2E8C1ECC" w14:textId="77777777" w:rsidR="00336405" w:rsidRPr="009F6651" w:rsidRDefault="00336405" w:rsidP="009F6651">
      <w:pPr>
        <w:pStyle w:val="af1"/>
        <w:numPr>
          <w:ilvl w:val="0"/>
          <w:numId w:val="5"/>
        </w:numPr>
        <w:suppressLineNumbers w:val="0"/>
        <w:tabs>
          <w:tab w:val="left" w:pos="0"/>
        </w:tabs>
        <w:suppressAutoHyphens w:val="0"/>
        <w:spacing w:line="360" w:lineRule="auto"/>
        <w:ind w:left="0" w:firstLine="709"/>
        <w:jc w:val="both"/>
        <w:rPr>
          <w:sz w:val="28"/>
          <w:szCs w:val="28"/>
        </w:rPr>
      </w:pPr>
      <w:r w:rsidRPr="009F6651">
        <w:rPr>
          <w:sz w:val="28"/>
          <w:szCs w:val="28"/>
        </w:rPr>
        <w:t xml:space="preserve">Медицинский контроль за состоянием здоровья инвалидов </w:t>
      </w:r>
    </w:p>
    <w:p w14:paraId="5086339A" w14:textId="77777777" w:rsidR="00336405" w:rsidRPr="009F6651" w:rsidRDefault="00336405" w:rsidP="009F6651">
      <w:pPr>
        <w:pStyle w:val="af1"/>
        <w:numPr>
          <w:ilvl w:val="0"/>
          <w:numId w:val="5"/>
        </w:numPr>
        <w:suppressLineNumbers w:val="0"/>
        <w:tabs>
          <w:tab w:val="left" w:pos="0"/>
        </w:tabs>
        <w:suppressAutoHyphens w:val="0"/>
        <w:spacing w:line="360" w:lineRule="auto"/>
        <w:ind w:left="0" w:firstLine="709"/>
        <w:jc w:val="both"/>
        <w:rPr>
          <w:sz w:val="28"/>
          <w:szCs w:val="28"/>
        </w:rPr>
      </w:pPr>
      <w:r w:rsidRPr="009F6651">
        <w:rPr>
          <w:sz w:val="28"/>
          <w:szCs w:val="28"/>
        </w:rPr>
        <w:t>Дополнительное оборудование экскурсионных маршрутов и мест проживания</w:t>
      </w:r>
    </w:p>
    <w:p w14:paraId="47767D53"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Как видно из перечисленного, для реализации настоящего проекта необходима поддержка государства и частных благотворительных инвестиций.</w:t>
      </w:r>
    </w:p>
    <w:p w14:paraId="27B2C5F3" w14:textId="77777777" w:rsidR="00336405" w:rsidRPr="009F6651" w:rsidRDefault="00336405" w:rsidP="009F6651">
      <w:pPr>
        <w:pStyle w:val="af1"/>
        <w:suppressLineNumbers w:val="0"/>
        <w:suppressAutoHyphens w:val="0"/>
        <w:spacing w:line="360" w:lineRule="auto"/>
        <w:ind w:firstLine="709"/>
        <w:jc w:val="both"/>
        <w:rPr>
          <w:sz w:val="28"/>
          <w:szCs w:val="28"/>
        </w:rPr>
      </w:pPr>
    </w:p>
    <w:p w14:paraId="1060CB3B" w14:textId="77777777" w:rsidR="00336405" w:rsidRPr="009F6651" w:rsidRDefault="009F6651" w:rsidP="009F6651">
      <w:pPr>
        <w:pStyle w:val="af1"/>
        <w:suppressLineNumbers w:val="0"/>
        <w:suppressAutoHyphens w:val="0"/>
        <w:spacing w:line="360" w:lineRule="auto"/>
        <w:ind w:firstLine="709"/>
        <w:jc w:val="both"/>
        <w:rPr>
          <w:b/>
          <w:bCs/>
          <w:sz w:val="28"/>
          <w:szCs w:val="32"/>
        </w:rPr>
      </w:pPr>
      <w:r>
        <w:rPr>
          <w:b/>
          <w:bCs/>
          <w:sz w:val="28"/>
          <w:szCs w:val="32"/>
        </w:rPr>
        <w:br w:type="page"/>
      </w:r>
      <w:r w:rsidR="00336405" w:rsidRPr="009F6651">
        <w:rPr>
          <w:b/>
          <w:bCs/>
          <w:sz w:val="28"/>
          <w:szCs w:val="32"/>
        </w:rPr>
        <w:t>Глава 2. Инвестиционный проект</w:t>
      </w:r>
    </w:p>
    <w:p w14:paraId="6C6142A4" w14:textId="77777777" w:rsidR="009F6651" w:rsidRDefault="009F6651" w:rsidP="009F6651">
      <w:pPr>
        <w:pStyle w:val="af1"/>
        <w:suppressLineNumbers w:val="0"/>
        <w:suppressAutoHyphens w:val="0"/>
        <w:spacing w:line="360" w:lineRule="auto"/>
        <w:ind w:firstLine="709"/>
        <w:jc w:val="both"/>
        <w:rPr>
          <w:b/>
          <w:bCs/>
          <w:sz w:val="28"/>
          <w:szCs w:val="28"/>
        </w:rPr>
      </w:pPr>
    </w:p>
    <w:p w14:paraId="6A466DDC" w14:textId="77777777" w:rsidR="00336405" w:rsidRPr="009F6651" w:rsidRDefault="00336405" w:rsidP="009F6651">
      <w:pPr>
        <w:pStyle w:val="af1"/>
        <w:suppressLineNumbers w:val="0"/>
        <w:suppressAutoHyphens w:val="0"/>
        <w:spacing w:line="360" w:lineRule="auto"/>
        <w:ind w:firstLine="709"/>
        <w:jc w:val="both"/>
        <w:rPr>
          <w:b/>
          <w:bCs/>
          <w:sz w:val="28"/>
          <w:szCs w:val="28"/>
        </w:rPr>
      </w:pPr>
      <w:r w:rsidRPr="009F6651">
        <w:rPr>
          <w:b/>
          <w:bCs/>
          <w:sz w:val="28"/>
          <w:szCs w:val="28"/>
        </w:rPr>
        <w:t>2.1 Характе</w:t>
      </w:r>
      <w:r w:rsidR="009F6651">
        <w:rPr>
          <w:b/>
          <w:bCs/>
          <w:sz w:val="28"/>
          <w:szCs w:val="28"/>
        </w:rPr>
        <w:t>ристика инвестиционного проекта</w:t>
      </w:r>
    </w:p>
    <w:p w14:paraId="2AF17A7F" w14:textId="77777777" w:rsidR="009F6651" w:rsidRDefault="009F6651" w:rsidP="009F6651">
      <w:pPr>
        <w:pStyle w:val="af1"/>
        <w:suppressLineNumbers w:val="0"/>
        <w:suppressAutoHyphens w:val="0"/>
        <w:spacing w:line="360" w:lineRule="auto"/>
        <w:ind w:firstLine="709"/>
        <w:jc w:val="both"/>
        <w:rPr>
          <w:sz w:val="28"/>
          <w:szCs w:val="28"/>
        </w:rPr>
      </w:pPr>
    </w:p>
    <w:p w14:paraId="0CF5315B"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Инвестиционный проект направлен на реконструкцию дома отдыха, расположенного в Приозерском районе, в поселке Орехово .Данный проект подразумевает развитие внутреннего туризма для инвалидов с нарушениями опорно-двигательного аппарата.(инвалиды на колясках).Уникальное место Карельского перешейка</w:t>
      </w:r>
      <w:r w:rsidR="009F6651">
        <w:rPr>
          <w:sz w:val="28"/>
          <w:szCs w:val="28"/>
        </w:rPr>
        <w:t xml:space="preserve"> </w:t>
      </w:r>
      <w:r w:rsidRPr="009F6651">
        <w:rPr>
          <w:sz w:val="28"/>
          <w:szCs w:val="28"/>
        </w:rPr>
        <w:t>с его озерами и лесами является прекрасным место для отдыха.</w:t>
      </w:r>
    </w:p>
    <w:p w14:paraId="35733405"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Общая информация</w:t>
      </w:r>
    </w:p>
    <w:p w14:paraId="1F9F73FE"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Земельный участок площадью 8,2га,60%- озеленение.</w:t>
      </w:r>
    </w:p>
    <w:p w14:paraId="43319863"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Дом отдыха рассчитан на 200 человек.(для инвалидов и лиц, их сопровождающих)</w:t>
      </w:r>
    </w:p>
    <w:p w14:paraId="60AFE1E2"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Постройки:</w:t>
      </w:r>
    </w:p>
    <w:p w14:paraId="567985B9"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-Столовая, одноэтажная, с обеденным залом на 400 мест, оборудована кухней. Общая площадь 2000м.</w:t>
      </w:r>
    </w:p>
    <w:p w14:paraId="0F0BF642"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-Киноконцертный зал. Общая площадь 1000м.</w:t>
      </w:r>
    </w:p>
    <w:p w14:paraId="58F2F29B"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-8 спальных корпусов, одноэтажных, на 50 человек каждый, с номерами на 1-2-3 места, общая площадь одного корпуса 240м.В каждом корпусе по два санузла и душевых.</w:t>
      </w:r>
    </w:p>
    <w:p w14:paraId="7B51F9B9"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-Общежитие для обслуживающего персонала</w:t>
      </w:r>
    </w:p>
    <w:p w14:paraId="12E6311C"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-Склад: продуктовый, промышленный</w:t>
      </w:r>
    </w:p>
    <w:p w14:paraId="23F6BF3D"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-Прачечная</w:t>
      </w:r>
    </w:p>
    <w:p w14:paraId="4C134640"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-Медико-санитарная часть</w:t>
      </w:r>
    </w:p>
    <w:p w14:paraId="1A7ADCD8"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Количество работающих на предприятии -63 человекав сезон</w:t>
      </w:r>
    </w:p>
    <w:p w14:paraId="76770AE7" w14:textId="77777777" w:rsidR="00336405" w:rsidRPr="009F6651" w:rsidRDefault="0011738E" w:rsidP="009F6651">
      <w:pPr>
        <w:pStyle w:val="af1"/>
        <w:suppressLineNumbers w:val="0"/>
        <w:suppressAutoHyphens w:val="0"/>
        <w:spacing w:line="360" w:lineRule="auto"/>
        <w:ind w:firstLine="709"/>
        <w:jc w:val="both"/>
        <w:rPr>
          <w:sz w:val="28"/>
          <w:szCs w:val="28"/>
        </w:rPr>
      </w:pPr>
      <w:r w:rsidRPr="009F6651">
        <w:rPr>
          <w:sz w:val="28"/>
          <w:szCs w:val="28"/>
        </w:rPr>
        <w:t>Общий объем инвестиций — 13.125</w:t>
      </w:r>
      <w:r w:rsidR="00336405" w:rsidRPr="009F6651">
        <w:rPr>
          <w:sz w:val="28"/>
          <w:szCs w:val="28"/>
        </w:rPr>
        <w:t>.000 руб.</w:t>
      </w:r>
    </w:p>
    <w:p w14:paraId="4FEA4836" w14:textId="77777777" w:rsidR="009F6651" w:rsidRDefault="009F6651" w:rsidP="009F6651">
      <w:pPr>
        <w:pStyle w:val="af1"/>
        <w:suppressLineNumbers w:val="0"/>
        <w:suppressAutoHyphens w:val="0"/>
        <w:spacing w:line="360" w:lineRule="auto"/>
        <w:ind w:firstLine="709"/>
        <w:jc w:val="both"/>
        <w:rPr>
          <w:b/>
          <w:bCs/>
          <w:sz w:val="28"/>
          <w:szCs w:val="28"/>
        </w:rPr>
      </w:pPr>
    </w:p>
    <w:p w14:paraId="69E1290A" w14:textId="77777777" w:rsidR="00336405" w:rsidRPr="009F6651" w:rsidRDefault="009F6651" w:rsidP="009F6651">
      <w:pPr>
        <w:pStyle w:val="af1"/>
        <w:suppressLineNumbers w:val="0"/>
        <w:suppressAutoHyphens w:val="0"/>
        <w:spacing w:line="360" w:lineRule="auto"/>
        <w:ind w:firstLine="709"/>
        <w:jc w:val="both"/>
        <w:rPr>
          <w:b/>
          <w:bCs/>
          <w:sz w:val="28"/>
          <w:szCs w:val="28"/>
        </w:rPr>
      </w:pPr>
      <w:r>
        <w:rPr>
          <w:b/>
          <w:bCs/>
          <w:sz w:val="28"/>
          <w:szCs w:val="28"/>
        </w:rPr>
        <w:br w:type="page"/>
      </w:r>
      <w:r w:rsidR="00336405" w:rsidRPr="009F6651">
        <w:rPr>
          <w:b/>
          <w:bCs/>
          <w:sz w:val="28"/>
          <w:szCs w:val="28"/>
        </w:rPr>
        <w:t>2.2 Анализ эффективности проекта</w:t>
      </w:r>
    </w:p>
    <w:p w14:paraId="7DF05446" w14:textId="77777777" w:rsidR="009F6651" w:rsidRDefault="009F6651" w:rsidP="009F6651">
      <w:pPr>
        <w:pStyle w:val="af1"/>
        <w:suppressLineNumbers w:val="0"/>
        <w:suppressAutoHyphens w:val="0"/>
        <w:spacing w:line="360" w:lineRule="auto"/>
        <w:ind w:firstLine="709"/>
        <w:jc w:val="both"/>
        <w:rPr>
          <w:b/>
          <w:bCs/>
          <w:sz w:val="28"/>
          <w:szCs w:val="28"/>
        </w:rPr>
      </w:pPr>
    </w:p>
    <w:p w14:paraId="07DDF400" w14:textId="77777777" w:rsidR="00336405" w:rsidRPr="009F6651" w:rsidRDefault="00336405" w:rsidP="009F6651">
      <w:pPr>
        <w:pStyle w:val="af1"/>
        <w:suppressLineNumbers w:val="0"/>
        <w:suppressAutoHyphens w:val="0"/>
        <w:spacing w:line="360" w:lineRule="auto"/>
        <w:ind w:firstLine="709"/>
        <w:jc w:val="both"/>
        <w:rPr>
          <w:b/>
          <w:sz w:val="28"/>
          <w:szCs w:val="28"/>
        </w:rPr>
      </w:pPr>
      <w:r w:rsidRPr="009F6651">
        <w:rPr>
          <w:b/>
          <w:bCs/>
          <w:sz w:val="28"/>
          <w:szCs w:val="28"/>
        </w:rPr>
        <w:t>2.2</w:t>
      </w:r>
      <w:r w:rsidRPr="009F6651">
        <w:rPr>
          <w:b/>
          <w:sz w:val="28"/>
          <w:szCs w:val="28"/>
        </w:rPr>
        <w:t>.</w:t>
      </w:r>
      <w:r w:rsidRPr="009F6651">
        <w:rPr>
          <w:b/>
          <w:bCs/>
          <w:sz w:val="28"/>
          <w:szCs w:val="28"/>
        </w:rPr>
        <w:t xml:space="preserve">1 </w:t>
      </w:r>
      <w:r w:rsidRPr="009F6651">
        <w:rPr>
          <w:b/>
          <w:sz w:val="28"/>
          <w:szCs w:val="28"/>
        </w:rPr>
        <w:t>Инвестиционные затраты на реализацию проекта</w:t>
      </w:r>
    </w:p>
    <w:p w14:paraId="68E64D22"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Текущие инвестиционные затраты:</w:t>
      </w:r>
    </w:p>
    <w:p w14:paraId="662A06D6" w14:textId="77777777" w:rsidR="00336405" w:rsidRPr="009F6651" w:rsidRDefault="00336405" w:rsidP="009F6651">
      <w:pPr>
        <w:pStyle w:val="af1"/>
        <w:suppressLineNumbers w:val="0"/>
        <w:suppressAutoHyphens w:val="0"/>
        <w:spacing w:line="360" w:lineRule="auto"/>
        <w:ind w:firstLine="709"/>
        <w:jc w:val="both"/>
        <w:rPr>
          <w:sz w:val="28"/>
          <w:szCs w:val="28"/>
        </w:rPr>
      </w:pPr>
    </w:p>
    <w:p w14:paraId="755538C0"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 xml:space="preserve">Таблица 1. </w:t>
      </w:r>
    </w:p>
    <w:p w14:paraId="616F0500"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Затраты на оплату труда</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1035"/>
        <w:gridCol w:w="2550"/>
        <w:gridCol w:w="1235"/>
        <w:gridCol w:w="1927"/>
        <w:gridCol w:w="1333"/>
      </w:tblGrid>
      <w:tr w:rsidR="00336405" w:rsidRPr="009F6651" w14:paraId="752E67DB" w14:textId="77777777" w:rsidTr="009F6651">
        <w:tc>
          <w:tcPr>
            <w:tcW w:w="1035" w:type="dxa"/>
            <w:tcBorders>
              <w:top w:val="single" w:sz="2" w:space="0" w:color="000000"/>
              <w:left w:val="single" w:sz="2" w:space="0" w:color="000000"/>
              <w:bottom w:val="single" w:sz="2" w:space="0" w:color="000000"/>
            </w:tcBorders>
          </w:tcPr>
          <w:p w14:paraId="7B1FB686"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w:t>
            </w:r>
          </w:p>
        </w:tc>
        <w:tc>
          <w:tcPr>
            <w:tcW w:w="2550" w:type="dxa"/>
            <w:tcBorders>
              <w:top w:val="single" w:sz="2" w:space="0" w:color="000000"/>
              <w:left w:val="single" w:sz="2" w:space="0" w:color="000000"/>
              <w:bottom w:val="single" w:sz="2" w:space="0" w:color="000000"/>
            </w:tcBorders>
          </w:tcPr>
          <w:p w14:paraId="0AAA379B"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Должность</w:t>
            </w:r>
          </w:p>
        </w:tc>
        <w:tc>
          <w:tcPr>
            <w:tcW w:w="1235" w:type="dxa"/>
            <w:tcBorders>
              <w:top w:val="single" w:sz="2" w:space="0" w:color="000000"/>
              <w:left w:val="single" w:sz="2" w:space="0" w:color="000000"/>
              <w:bottom w:val="single" w:sz="2" w:space="0" w:color="000000"/>
            </w:tcBorders>
          </w:tcPr>
          <w:p w14:paraId="3F23F1C7"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Количество(чел.)</w:t>
            </w:r>
          </w:p>
        </w:tc>
        <w:tc>
          <w:tcPr>
            <w:tcW w:w="1927" w:type="dxa"/>
            <w:tcBorders>
              <w:top w:val="single" w:sz="2" w:space="0" w:color="000000"/>
              <w:left w:val="single" w:sz="2" w:space="0" w:color="000000"/>
              <w:bottom w:val="single" w:sz="2" w:space="0" w:color="000000"/>
            </w:tcBorders>
          </w:tcPr>
          <w:p w14:paraId="60FF292C"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Зарплата(руб.)</w:t>
            </w:r>
          </w:p>
        </w:tc>
        <w:tc>
          <w:tcPr>
            <w:tcW w:w="1333" w:type="dxa"/>
            <w:tcBorders>
              <w:top w:val="single" w:sz="2" w:space="0" w:color="000000"/>
              <w:left w:val="single" w:sz="2" w:space="0" w:color="000000"/>
              <w:bottom w:val="single" w:sz="2" w:space="0" w:color="000000"/>
              <w:right w:val="single" w:sz="2" w:space="0" w:color="000000"/>
            </w:tcBorders>
          </w:tcPr>
          <w:p w14:paraId="37DB5A92"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ЕСН(%)</w:t>
            </w:r>
          </w:p>
        </w:tc>
      </w:tr>
      <w:tr w:rsidR="00336405" w:rsidRPr="009F6651" w14:paraId="0018B1A2" w14:textId="77777777" w:rsidTr="009F6651">
        <w:tc>
          <w:tcPr>
            <w:tcW w:w="1035" w:type="dxa"/>
            <w:tcBorders>
              <w:left w:val="single" w:sz="2" w:space="0" w:color="000000"/>
              <w:bottom w:val="single" w:sz="2" w:space="0" w:color="000000"/>
            </w:tcBorders>
          </w:tcPr>
          <w:p w14:paraId="10532E14"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1</w:t>
            </w:r>
          </w:p>
        </w:tc>
        <w:tc>
          <w:tcPr>
            <w:tcW w:w="2550" w:type="dxa"/>
            <w:tcBorders>
              <w:left w:val="single" w:sz="2" w:space="0" w:color="000000"/>
              <w:bottom w:val="single" w:sz="2" w:space="0" w:color="000000"/>
            </w:tcBorders>
          </w:tcPr>
          <w:p w14:paraId="621B6FEF"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Управляющий</w:t>
            </w:r>
          </w:p>
        </w:tc>
        <w:tc>
          <w:tcPr>
            <w:tcW w:w="1235" w:type="dxa"/>
            <w:tcBorders>
              <w:left w:val="single" w:sz="2" w:space="0" w:color="000000"/>
              <w:bottom w:val="single" w:sz="2" w:space="0" w:color="000000"/>
            </w:tcBorders>
          </w:tcPr>
          <w:p w14:paraId="51A20647"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1</w:t>
            </w:r>
          </w:p>
        </w:tc>
        <w:tc>
          <w:tcPr>
            <w:tcW w:w="1927" w:type="dxa"/>
            <w:tcBorders>
              <w:left w:val="single" w:sz="2" w:space="0" w:color="000000"/>
              <w:bottom w:val="single" w:sz="2" w:space="0" w:color="000000"/>
            </w:tcBorders>
          </w:tcPr>
          <w:p w14:paraId="4FD7C58E"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45.000</w:t>
            </w:r>
          </w:p>
        </w:tc>
        <w:tc>
          <w:tcPr>
            <w:tcW w:w="1333" w:type="dxa"/>
            <w:vMerge w:val="restart"/>
            <w:tcBorders>
              <w:left w:val="single" w:sz="2" w:space="0" w:color="000000"/>
              <w:bottom w:val="single" w:sz="2" w:space="0" w:color="000000"/>
              <w:right w:val="single" w:sz="2" w:space="0" w:color="000000"/>
            </w:tcBorders>
          </w:tcPr>
          <w:p w14:paraId="23C2CAC7"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0.26*525.000=136.500</w:t>
            </w:r>
          </w:p>
          <w:p w14:paraId="02EA073E"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p>
          <w:p w14:paraId="67248BEB"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p>
        </w:tc>
      </w:tr>
      <w:tr w:rsidR="00336405" w:rsidRPr="009F6651" w14:paraId="307D0397" w14:textId="77777777" w:rsidTr="009F6651">
        <w:trPr>
          <w:trHeight w:val="276"/>
        </w:trPr>
        <w:tc>
          <w:tcPr>
            <w:tcW w:w="1035" w:type="dxa"/>
            <w:tcBorders>
              <w:left w:val="single" w:sz="2" w:space="0" w:color="000000"/>
              <w:bottom w:val="single" w:sz="2" w:space="0" w:color="000000"/>
            </w:tcBorders>
          </w:tcPr>
          <w:p w14:paraId="4E63569D"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2</w:t>
            </w:r>
          </w:p>
        </w:tc>
        <w:tc>
          <w:tcPr>
            <w:tcW w:w="2550" w:type="dxa"/>
            <w:tcBorders>
              <w:left w:val="single" w:sz="2" w:space="0" w:color="000000"/>
              <w:bottom w:val="single" w:sz="2" w:space="0" w:color="000000"/>
            </w:tcBorders>
          </w:tcPr>
          <w:p w14:paraId="53FE98CE"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Бухгалтер</w:t>
            </w:r>
          </w:p>
        </w:tc>
        <w:tc>
          <w:tcPr>
            <w:tcW w:w="1235" w:type="dxa"/>
            <w:tcBorders>
              <w:left w:val="single" w:sz="2" w:space="0" w:color="000000"/>
              <w:bottom w:val="single" w:sz="2" w:space="0" w:color="000000"/>
            </w:tcBorders>
          </w:tcPr>
          <w:p w14:paraId="69390128"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1</w:t>
            </w:r>
          </w:p>
        </w:tc>
        <w:tc>
          <w:tcPr>
            <w:tcW w:w="1927" w:type="dxa"/>
            <w:tcBorders>
              <w:left w:val="single" w:sz="2" w:space="0" w:color="000000"/>
              <w:bottom w:val="single" w:sz="2" w:space="0" w:color="000000"/>
            </w:tcBorders>
          </w:tcPr>
          <w:p w14:paraId="4AEE5211"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40.000</w:t>
            </w:r>
          </w:p>
        </w:tc>
        <w:tc>
          <w:tcPr>
            <w:tcW w:w="1333" w:type="dxa"/>
            <w:vMerge/>
            <w:tcBorders>
              <w:left w:val="single" w:sz="2" w:space="0" w:color="000000"/>
              <w:bottom w:val="single" w:sz="2" w:space="0" w:color="000000"/>
              <w:right w:val="single" w:sz="2" w:space="0" w:color="000000"/>
            </w:tcBorders>
          </w:tcPr>
          <w:p w14:paraId="33CF3DA7"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p>
        </w:tc>
      </w:tr>
      <w:tr w:rsidR="00336405" w:rsidRPr="009F6651" w14:paraId="0CE549BE" w14:textId="77777777" w:rsidTr="009F6651">
        <w:trPr>
          <w:trHeight w:val="276"/>
        </w:trPr>
        <w:tc>
          <w:tcPr>
            <w:tcW w:w="1035" w:type="dxa"/>
            <w:tcBorders>
              <w:left w:val="single" w:sz="2" w:space="0" w:color="000000"/>
              <w:bottom w:val="single" w:sz="2" w:space="0" w:color="000000"/>
            </w:tcBorders>
          </w:tcPr>
          <w:p w14:paraId="46FF7C1D"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3</w:t>
            </w:r>
          </w:p>
        </w:tc>
        <w:tc>
          <w:tcPr>
            <w:tcW w:w="2550" w:type="dxa"/>
            <w:tcBorders>
              <w:left w:val="single" w:sz="2" w:space="0" w:color="000000"/>
              <w:bottom w:val="single" w:sz="2" w:space="0" w:color="000000"/>
            </w:tcBorders>
          </w:tcPr>
          <w:p w14:paraId="52495095"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Медицинские работники</w:t>
            </w:r>
          </w:p>
        </w:tc>
        <w:tc>
          <w:tcPr>
            <w:tcW w:w="1235" w:type="dxa"/>
            <w:tcBorders>
              <w:left w:val="single" w:sz="2" w:space="0" w:color="000000"/>
              <w:bottom w:val="single" w:sz="2" w:space="0" w:color="000000"/>
            </w:tcBorders>
          </w:tcPr>
          <w:p w14:paraId="61A53B1E"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8</w:t>
            </w:r>
          </w:p>
        </w:tc>
        <w:tc>
          <w:tcPr>
            <w:tcW w:w="1927" w:type="dxa"/>
            <w:tcBorders>
              <w:left w:val="single" w:sz="2" w:space="0" w:color="000000"/>
              <w:bottom w:val="single" w:sz="2" w:space="0" w:color="000000"/>
            </w:tcBorders>
          </w:tcPr>
          <w:p w14:paraId="1AD9E9AF"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20.000*8=160.000</w:t>
            </w:r>
          </w:p>
        </w:tc>
        <w:tc>
          <w:tcPr>
            <w:tcW w:w="1333" w:type="dxa"/>
            <w:vMerge/>
            <w:tcBorders>
              <w:left w:val="single" w:sz="2" w:space="0" w:color="000000"/>
              <w:bottom w:val="single" w:sz="2" w:space="0" w:color="000000"/>
              <w:right w:val="single" w:sz="2" w:space="0" w:color="000000"/>
            </w:tcBorders>
          </w:tcPr>
          <w:p w14:paraId="34E694C0"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p>
        </w:tc>
      </w:tr>
      <w:tr w:rsidR="00336405" w:rsidRPr="009F6651" w14:paraId="6FE6E698" w14:textId="77777777" w:rsidTr="009F6651">
        <w:trPr>
          <w:trHeight w:val="276"/>
        </w:trPr>
        <w:tc>
          <w:tcPr>
            <w:tcW w:w="1035" w:type="dxa"/>
            <w:tcBorders>
              <w:left w:val="single" w:sz="2" w:space="0" w:color="000000"/>
              <w:bottom w:val="single" w:sz="2" w:space="0" w:color="000000"/>
            </w:tcBorders>
          </w:tcPr>
          <w:p w14:paraId="534AB625"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4</w:t>
            </w:r>
          </w:p>
        </w:tc>
        <w:tc>
          <w:tcPr>
            <w:tcW w:w="2550" w:type="dxa"/>
            <w:tcBorders>
              <w:left w:val="single" w:sz="2" w:space="0" w:color="000000"/>
              <w:bottom w:val="single" w:sz="2" w:space="0" w:color="000000"/>
            </w:tcBorders>
          </w:tcPr>
          <w:p w14:paraId="743A8527"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Повар</w:t>
            </w:r>
          </w:p>
        </w:tc>
        <w:tc>
          <w:tcPr>
            <w:tcW w:w="1235" w:type="dxa"/>
            <w:tcBorders>
              <w:left w:val="single" w:sz="2" w:space="0" w:color="000000"/>
              <w:bottom w:val="single" w:sz="2" w:space="0" w:color="000000"/>
            </w:tcBorders>
          </w:tcPr>
          <w:p w14:paraId="04130F99"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4</w:t>
            </w:r>
          </w:p>
        </w:tc>
        <w:tc>
          <w:tcPr>
            <w:tcW w:w="1927" w:type="dxa"/>
            <w:tcBorders>
              <w:left w:val="single" w:sz="2" w:space="0" w:color="000000"/>
              <w:bottom w:val="single" w:sz="2" w:space="0" w:color="000000"/>
            </w:tcBorders>
          </w:tcPr>
          <w:p w14:paraId="6A4A1FBF"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15.000*4=60.000</w:t>
            </w:r>
          </w:p>
        </w:tc>
        <w:tc>
          <w:tcPr>
            <w:tcW w:w="1333" w:type="dxa"/>
            <w:vMerge/>
            <w:tcBorders>
              <w:left w:val="single" w:sz="2" w:space="0" w:color="000000"/>
              <w:bottom w:val="single" w:sz="2" w:space="0" w:color="000000"/>
              <w:right w:val="single" w:sz="2" w:space="0" w:color="000000"/>
            </w:tcBorders>
          </w:tcPr>
          <w:p w14:paraId="38B0C0F2"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p>
        </w:tc>
      </w:tr>
      <w:tr w:rsidR="00336405" w:rsidRPr="009F6651" w14:paraId="6A611251" w14:textId="77777777" w:rsidTr="009F6651">
        <w:trPr>
          <w:trHeight w:val="276"/>
        </w:trPr>
        <w:tc>
          <w:tcPr>
            <w:tcW w:w="1035" w:type="dxa"/>
            <w:tcBorders>
              <w:left w:val="single" w:sz="2" w:space="0" w:color="000000"/>
              <w:bottom w:val="single" w:sz="2" w:space="0" w:color="000000"/>
            </w:tcBorders>
          </w:tcPr>
          <w:p w14:paraId="08293787"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5</w:t>
            </w:r>
          </w:p>
        </w:tc>
        <w:tc>
          <w:tcPr>
            <w:tcW w:w="2550" w:type="dxa"/>
            <w:tcBorders>
              <w:left w:val="single" w:sz="2" w:space="0" w:color="000000"/>
              <w:bottom w:val="single" w:sz="2" w:space="0" w:color="000000"/>
            </w:tcBorders>
          </w:tcPr>
          <w:p w14:paraId="3043F582"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Официант</w:t>
            </w:r>
          </w:p>
        </w:tc>
        <w:tc>
          <w:tcPr>
            <w:tcW w:w="1235" w:type="dxa"/>
            <w:tcBorders>
              <w:left w:val="single" w:sz="2" w:space="0" w:color="000000"/>
              <w:bottom w:val="single" w:sz="2" w:space="0" w:color="000000"/>
            </w:tcBorders>
          </w:tcPr>
          <w:p w14:paraId="3A2E504C"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10</w:t>
            </w:r>
          </w:p>
        </w:tc>
        <w:tc>
          <w:tcPr>
            <w:tcW w:w="1927" w:type="dxa"/>
            <w:tcBorders>
              <w:left w:val="single" w:sz="2" w:space="0" w:color="000000"/>
              <w:bottom w:val="single" w:sz="2" w:space="0" w:color="000000"/>
            </w:tcBorders>
          </w:tcPr>
          <w:p w14:paraId="1DCB45CF"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10.000*10=100.000</w:t>
            </w:r>
          </w:p>
        </w:tc>
        <w:tc>
          <w:tcPr>
            <w:tcW w:w="1333" w:type="dxa"/>
            <w:vMerge w:val="restart"/>
            <w:tcBorders>
              <w:left w:val="single" w:sz="2" w:space="0" w:color="000000"/>
              <w:bottom w:val="single" w:sz="2" w:space="0" w:color="000000"/>
              <w:right w:val="single" w:sz="2" w:space="0" w:color="000000"/>
            </w:tcBorders>
          </w:tcPr>
          <w:p w14:paraId="1A41D3A5"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p>
        </w:tc>
      </w:tr>
      <w:tr w:rsidR="00336405" w:rsidRPr="009F6651" w14:paraId="5936F25E" w14:textId="77777777" w:rsidTr="009F6651">
        <w:trPr>
          <w:trHeight w:val="276"/>
        </w:trPr>
        <w:tc>
          <w:tcPr>
            <w:tcW w:w="1035" w:type="dxa"/>
            <w:tcBorders>
              <w:left w:val="single" w:sz="2" w:space="0" w:color="000000"/>
              <w:bottom w:val="single" w:sz="2" w:space="0" w:color="000000"/>
            </w:tcBorders>
          </w:tcPr>
          <w:p w14:paraId="2908A22A"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6</w:t>
            </w:r>
          </w:p>
        </w:tc>
        <w:tc>
          <w:tcPr>
            <w:tcW w:w="2550" w:type="dxa"/>
            <w:tcBorders>
              <w:left w:val="single" w:sz="2" w:space="0" w:color="000000"/>
              <w:bottom w:val="single" w:sz="2" w:space="0" w:color="000000"/>
            </w:tcBorders>
          </w:tcPr>
          <w:p w14:paraId="4B41FEF2"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Сторож-охранник</w:t>
            </w:r>
          </w:p>
        </w:tc>
        <w:tc>
          <w:tcPr>
            <w:tcW w:w="1235" w:type="dxa"/>
            <w:tcBorders>
              <w:left w:val="single" w:sz="2" w:space="0" w:color="000000"/>
              <w:bottom w:val="single" w:sz="2" w:space="0" w:color="000000"/>
            </w:tcBorders>
          </w:tcPr>
          <w:p w14:paraId="3DDE7403"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2</w:t>
            </w:r>
          </w:p>
        </w:tc>
        <w:tc>
          <w:tcPr>
            <w:tcW w:w="1927" w:type="dxa"/>
            <w:tcBorders>
              <w:left w:val="single" w:sz="2" w:space="0" w:color="000000"/>
              <w:bottom w:val="single" w:sz="2" w:space="0" w:color="000000"/>
            </w:tcBorders>
          </w:tcPr>
          <w:p w14:paraId="1A1578B9"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10.000*2=20.000</w:t>
            </w:r>
          </w:p>
        </w:tc>
        <w:tc>
          <w:tcPr>
            <w:tcW w:w="1333" w:type="dxa"/>
            <w:vMerge/>
            <w:tcBorders>
              <w:left w:val="single" w:sz="2" w:space="0" w:color="000000"/>
              <w:bottom w:val="single" w:sz="2" w:space="0" w:color="000000"/>
              <w:right w:val="single" w:sz="2" w:space="0" w:color="000000"/>
            </w:tcBorders>
          </w:tcPr>
          <w:p w14:paraId="44C51EAF"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p>
        </w:tc>
      </w:tr>
      <w:tr w:rsidR="00336405" w:rsidRPr="009F6651" w14:paraId="674AF513" w14:textId="77777777" w:rsidTr="009F6651">
        <w:trPr>
          <w:trHeight w:val="276"/>
        </w:trPr>
        <w:tc>
          <w:tcPr>
            <w:tcW w:w="1035" w:type="dxa"/>
            <w:tcBorders>
              <w:left w:val="single" w:sz="2" w:space="0" w:color="000000"/>
              <w:bottom w:val="single" w:sz="2" w:space="0" w:color="000000"/>
            </w:tcBorders>
          </w:tcPr>
          <w:p w14:paraId="2BFCF556"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7</w:t>
            </w:r>
          </w:p>
        </w:tc>
        <w:tc>
          <w:tcPr>
            <w:tcW w:w="2550" w:type="dxa"/>
            <w:tcBorders>
              <w:left w:val="single" w:sz="2" w:space="0" w:color="000000"/>
              <w:bottom w:val="single" w:sz="2" w:space="0" w:color="000000"/>
            </w:tcBorders>
          </w:tcPr>
          <w:p w14:paraId="225CC161"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Уборщицы</w:t>
            </w:r>
          </w:p>
        </w:tc>
        <w:tc>
          <w:tcPr>
            <w:tcW w:w="1235" w:type="dxa"/>
            <w:tcBorders>
              <w:left w:val="single" w:sz="2" w:space="0" w:color="000000"/>
              <w:bottom w:val="single" w:sz="2" w:space="0" w:color="000000"/>
            </w:tcBorders>
          </w:tcPr>
          <w:p w14:paraId="5B73779C"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10</w:t>
            </w:r>
          </w:p>
        </w:tc>
        <w:tc>
          <w:tcPr>
            <w:tcW w:w="1927" w:type="dxa"/>
            <w:tcBorders>
              <w:left w:val="single" w:sz="2" w:space="0" w:color="000000"/>
              <w:bottom w:val="single" w:sz="2" w:space="0" w:color="000000"/>
            </w:tcBorders>
          </w:tcPr>
          <w:p w14:paraId="77C07F8C"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10.000*10=100.000</w:t>
            </w:r>
          </w:p>
        </w:tc>
        <w:tc>
          <w:tcPr>
            <w:tcW w:w="1333" w:type="dxa"/>
            <w:vMerge/>
            <w:tcBorders>
              <w:left w:val="single" w:sz="2" w:space="0" w:color="000000"/>
              <w:bottom w:val="single" w:sz="2" w:space="0" w:color="000000"/>
              <w:right w:val="single" w:sz="2" w:space="0" w:color="000000"/>
            </w:tcBorders>
          </w:tcPr>
          <w:p w14:paraId="2EEA22EF"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p>
        </w:tc>
      </w:tr>
      <w:tr w:rsidR="00336405" w:rsidRPr="009F6651" w14:paraId="19667CB9" w14:textId="77777777" w:rsidTr="009F6651">
        <w:trPr>
          <w:trHeight w:val="276"/>
        </w:trPr>
        <w:tc>
          <w:tcPr>
            <w:tcW w:w="1035" w:type="dxa"/>
            <w:tcBorders>
              <w:left w:val="single" w:sz="2" w:space="0" w:color="000000"/>
              <w:bottom w:val="single" w:sz="2" w:space="0" w:color="000000"/>
            </w:tcBorders>
          </w:tcPr>
          <w:p w14:paraId="41A8DA54"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p>
        </w:tc>
        <w:tc>
          <w:tcPr>
            <w:tcW w:w="2550" w:type="dxa"/>
            <w:tcBorders>
              <w:left w:val="single" w:sz="2" w:space="0" w:color="000000"/>
              <w:bottom w:val="single" w:sz="2" w:space="0" w:color="000000"/>
            </w:tcBorders>
          </w:tcPr>
          <w:p w14:paraId="05CCAF19"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Итого</w:t>
            </w:r>
          </w:p>
        </w:tc>
        <w:tc>
          <w:tcPr>
            <w:tcW w:w="1235" w:type="dxa"/>
            <w:tcBorders>
              <w:left w:val="single" w:sz="2" w:space="0" w:color="000000"/>
              <w:bottom w:val="single" w:sz="2" w:space="0" w:color="000000"/>
            </w:tcBorders>
          </w:tcPr>
          <w:p w14:paraId="1865F8BF"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36</w:t>
            </w:r>
          </w:p>
        </w:tc>
        <w:tc>
          <w:tcPr>
            <w:tcW w:w="1927" w:type="dxa"/>
            <w:tcBorders>
              <w:left w:val="single" w:sz="2" w:space="0" w:color="000000"/>
              <w:bottom w:val="single" w:sz="2" w:space="0" w:color="000000"/>
            </w:tcBorders>
          </w:tcPr>
          <w:p w14:paraId="1B0486BD"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525.000</w:t>
            </w:r>
          </w:p>
        </w:tc>
        <w:tc>
          <w:tcPr>
            <w:tcW w:w="1333" w:type="dxa"/>
            <w:tcBorders>
              <w:left w:val="single" w:sz="2" w:space="0" w:color="000000"/>
              <w:bottom w:val="single" w:sz="2" w:space="0" w:color="000000"/>
              <w:right w:val="single" w:sz="2" w:space="0" w:color="000000"/>
            </w:tcBorders>
          </w:tcPr>
          <w:p w14:paraId="17B1C1DA"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p>
        </w:tc>
      </w:tr>
    </w:tbl>
    <w:p w14:paraId="0BCB8559" w14:textId="77777777" w:rsidR="00336405" w:rsidRPr="009F6651" w:rsidRDefault="00336405" w:rsidP="009F6651">
      <w:pPr>
        <w:pStyle w:val="af1"/>
        <w:suppressLineNumbers w:val="0"/>
        <w:suppressAutoHyphens w:val="0"/>
        <w:spacing w:line="360" w:lineRule="auto"/>
        <w:ind w:firstLine="709"/>
        <w:jc w:val="both"/>
        <w:rPr>
          <w:sz w:val="28"/>
          <w:szCs w:val="28"/>
        </w:rPr>
      </w:pPr>
    </w:p>
    <w:p w14:paraId="19C76D65"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Таблица 2.</w:t>
      </w:r>
      <w:r w:rsidR="009F6651">
        <w:rPr>
          <w:sz w:val="28"/>
          <w:szCs w:val="28"/>
        </w:rPr>
        <w:t xml:space="preserve"> </w:t>
      </w:r>
    </w:p>
    <w:p w14:paraId="12BC68CD"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Текущие хозяйственные затраты</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3261"/>
        <w:gridCol w:w="3118"/>
      </w:tblGrid>
      <w:tr w:rsidR="00336405" w:rsidRPr="009F6651" w14:paraId="76CF5E34" w14:textId="77777777" w:rsidTr="009F6651">
        <w:tc>
          <w:tcPr>
            <w:tcW w:w="3261" w:type="dxa"/>
            <w:tcBorders>
              <w:top w:val="single" w:sz="2" w:space="0" w:color="000000"/>
              <w:left w:val="single" w:sz="2" w:space="0" w:color="000000"/>
              <w:bottom w:val="single" w:sz="2" w:space="0" w:color="000000"/>
            </w:tcBorders>
          </w:tcPr>
          <w:p w14:paraId="610D4149"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Наименование затрат</w:t>
            </w:r>
          </w:p>
        </w:tc>
        <w:tc>
          <w:tcPr>
            <w:tcW w:w="3118" w:type="dxa"/>
            <w:tcBorders>
              <w:top w:val="single" w:sz="2" w:space="0" w:color="000000"/>
              <w:left w:val="single" w:sz="2" w:space="0" w:color="000000"/>
              <w:bottom w:val="single" w:sz="2" w:space="0" w:color="000000"/>
              <w:right w:val="single" w:sz="2" w:space="0" w:color="000000"/>
            </w:tcBorders>
          </w:tcPr>
          <w:p w14:paraId="548E6BEE"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Сумма в месяц (руб.)</w:t>
            </w:r>
          </w:p>
        </w:tc>
      </w:tr>
      <w:tr w:rsidR="00336405" w:rsidRPr="009F6651" w14:paraId="4205C60F" w14:textId="77777777" w:rsidTr="009F6651">
        <w:tc>
          <w:tcPr>
            <w:tcW w:w="3261" w:type="dxa"/>
            <w:tcBorders>
              <w:left w:val="single" w:sz="2" w:space="0" w:color="000000"/>
              <w:bottom w:val="single" w:sz="2" w:space="0" w:color="000000"/>
            </w:tcBorders>
          </w:tcPr>
          <w:p w14:paraId="0C5DDB71"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Общехозяйственные расходы</w:t>
            </w:r>
          </w:p>
        </w:tc>
        <w:tc>
          <w:tcPr>
            <w:tcW w:w="3118" w:type="dxa"/>
            <w:tcBorders>
              <w:left w:val="single" w:sz="2" w:space="0" w:color="000000"/>
              <w:bottom w:val="single" w:sz="2" w:space="0" w:color="000000"/>
              <w:right w:val="single" w:sz="2" w:space="0" w:color="000000"/>
            </w:tcBorders>
          </w:tcPr>
          <w:p w14:paraId="07B83CEB"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100.000</w:t>
            </w:r>
          </w:p>
        </w:tc>
      </w:tr>
      <w:tr w:rsidR="00336405" w:rsidRPr="009F6651" w14:paraId="1581EF01" w14:textId="77777777" w:rsidTr="009F6651">
        <w:tc>
          <w:tcPr>
            <w:tcW w:w="3261" w:type="dxa"/>
            <w:tcBorders>
              <w:left w:val="single" w:sz="2" w:space="0" w:color="000000"/>
              <w:bottom w:val="single" w:sz="2" w:space="0" w:color="000000"/>
            </w:tcBorders>
          </w:tcPr>
          <w:p w14:paraId="728BFA3F"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Продуктове расходы</w:t>
            </w:r>
          </w:p>
        </w:tc>
        <w:tc>
          <w:tcPr>
            <w:tcW w:w="3118" w:type="dxa"/>
            <w:tcBorders>
              <w:left w:val="single" w:sz="2" w:space="0" w:color="000000"/>
              <w:bottom w:val="single" w:sz="2" w:space="0" w:color="000000"/>
              <w:right w:val="single" w:sz="2" w:space="0" w:color="000000"/>
            </w:tcBorders>
          </w:tcPr>
          <w:p w14:paraId="7F0C4A0E"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500.000</w:t>
            </w:r>
          </w:p>
        </w:tc>
      </w:tr>
      <w:tr w:rsidR="00336405" w:rsidRPr="009F6651" w14:paraId="3569FCAF" w14:textId="77777777" w:rsidTr="009F6651">
        <w:tc>
          <w:tcPr>
            <w:tcW w:w="3261" w:type="dxa"/>
            <w:tcBorders>
              <w:left w:val="single" w:sz="2" w:space="0" w:color="000000"/>
              <w:bottom w:val="single" w:sz="2" w:space="0" w:color="000000"/>
            </w:tcBorders>
          </w:tcPr>
          <w:p w14:paraId="34BAACD7"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Электроэнергия</w:t>
            </w:r>
          </w:p>
        </w:tc>
        <w:tc>
          <w:tcPr>
            <w:tcW w:w="3118" w:type="dxa"/>
            <w:tcBorders>
              <w:left w:val="single" w:sz="2" w:space="0" w:color="000000"/>
              <w:bottom w:val="single" w:sz="2" w:space="0" w:color="000000"/>
              <w:right w:val="single" w:sz="2" w:space="0" w:color="000000"/>
            </w:tcBorders>
          </w:tcPr>
          <w:p w14:paraId="788585C6"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40.000</w:t>
            </w:r>
          </w:p>
        </w:tc>
      </w:tr>
      <w:tr w:rsidR="00336405" w:rsidRPr="009F6651" w14:paraId="448445F0" w14:textId="77777777" w:rsidTr="009F6651">
        <w:tc>
          <w:tcPr>
            <w:tcW w:w="3261" w:type="dxa"/>
            <w:tcBorders>
              <w:left w:val="single" w:sz="2" w:space="0" w:color="000000"/>
              <w:bottom w:val="single" w:sz="2" w:space="0" w:color="000000"/>
            </w:tcBorders>
          </w:tcPr>
          <w:p w14:paraId="3E0F93E0"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Водоснабжение</w:t>
            </w:r>
          </w:p>
        </w:tc>
        <w:tc>
          <w:tcPr>
            <w:tcW w:w="3118" w:type="dxa"/>
            <w:tcBorders>
              <w:left w:val="single" w:sz="2" w:space="0" w:color="000000"/>
              <w:bottom w:val="single" w:sz="2" w:space="0" w:color="000000"/>
              <w:right w:val="single" w:sz="2" w:space="0" w:color="000000"/>
            </w:tcBorders>
          </w:tcPr>
          <w:p w14:paraId="76A8CB18"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60.000</w:t>
            </w:r>
          </w:p>
        </w:tc>
      </w:tr>
      <w:tr w:rsidR="00336405" w:rsidRPr="009F6651" w14:paraId="6FB28C6F" w14:textId="77777777" w:rsidTr="009F6651">
        <w:tc>
          <w:tcPr>
            <w:tcW w:w="3261" w:type="dxa"/>
            <w:tcBorders>
              <w:left w:val="single" w:sz="2" w:space="0" w:color="000000"/>
              <w:bottom w:val="single" w:sz="2" w:space="0" w:color="000000"/>
            </w:tcBorders>
          </w:tcPr>
          <w:p w14:paraId="217BE986"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Итого</w:t>
            </w:r>
          </w:p>
        </w:tc>
        <w:tc>
          <w:tcPr>
            <w:tcW w:w="3118" w:type="dxa"/>
            <w:tcBorders>
              <w:left w:val="single" w:sz="2" w:space="0" w:color="000000"/>
              <w:bottom w:val="single" w:sz="2" w:space="0" w:color="000000"/>
              <w:right w:val="single" w:sz="2" w:space="0" w:color="000000"/>
            </w:tcBorders>
          </w:tcPr>
          <w:p w14:paraId="29BA6B49" w14:textId="77777777" w:rsidR="00336405" w:rsidRPr="009F6651" w:rsidRDefault="00195847" w:rsidP="009F6651">
            <w:pPr>
              <w:pStyle w:val="af1"/>
              <w:suppressLineNumbers w:val="0"/>
              <w:suppressAutoHyphens w:val="0"/>
              <w:snapToGrid w:val="0"/>
              <w:spacing w:line="360" w:lineRule="auto"/>
              <w:outlineLvl w:val="0"/>
              <w:rPr>
                <w:kern w:val="0"/>
                <w:sz w:val="20"/>
                <w:szCs w:val="28"/>
              </w:rPr>
            </w:pPr>
            <w:r w:rsidRPr="009F6651">
              <w:rPr>
                <w:kern w:val="0"/>
                <w:sz w:val="20"/>
                <w:szCs w:val="28"/>
              </w:rPr>
              <w:t>7</w:t>
            </w:r>
            <w:r w:rsidR="00336405" w:rsidRPr="009F6651">
              <w:rPr>
                <w:kern w:val="0"/>
                <w:sz w:val="20"/>
                <w:szCs w:val="28"/>
              </w:rPr>
              <w:t>00.000</w:t>
            </w:r>
          </w:p>
        </w:tc>
      </w:tr>
    </w:tbl>
    <w:p w14:paraId="2FC27204" w14:textId="77777777" w:rsidR="009F6651" w:rsidRDefault="009F6651" w:rsidP="009F6651">
      <w:pPr>
        <w:pStyle w:val="af1"/>
        <w:suppressLineNumbers w:val="0"/>
        <w:suppressAutoHyphens w:val="0"/>
        <w:spacing w:line="360" w:lineRule="auto"/>
        <w:ind w:firstLine="709"/>
        <w:jc w:val="both"/>
        <w:rPr>
          <w:sz w:val="28"/>
          <w:szCs w:val="28"/>
        </w:rPr>
      </w:pPr>
    </w:p>
    <w:p w14:paraId="519CC850"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Единовременные инвестиционные затраты:</w:t>
      </w:r>
    </w:p>
    <w:p w14:paraId="06BD7C22" w14:textId="77777777" w:rsidR="009F6651" w:rsidRDefault="009F6651" w:rsidP="009F6651">
      <w:pPr>
        <w:pStyle w:val="af1"/>
        <w:suppressLineNumbers w:val="0"/>
        <w:suppressAutoHyphens w:val="0"/>
        <w:spacing w:line="360" w:lineRule="auto"/>
        <w:ind w:firstLine="709"/>
        <w:jc w:val="both"/>
        <w:rPr>
          <w:sz w:val="28"/>
          <w:szCs w:val="28"/>
        </w:rPr>
      </w:pPr>
    </w:p>
    <w:p w14:paraId="2E4FDA60" w14:textId="77777777" w:rsidR="00336405" w:rsidRPr="009F6651" w:rsidRDefault="009F6651" w:rsidP="009F6651">
      <w:pPr>
        <w:pStyle w:val="af1"/>
        <w:suppressLineNumbers w:val="0"/>
        <w:suppressAutoHyphens w:val="0"/>
        <w:spacing w:line="360" w:lineRule="auto"/>
        <w:ind w:firstLine="709"/>
        <w:jc w:val="both"/>
        <w:rPr>
          <w:sz w:val="28"/>
          <w:szCs w:val="28"/>
        </w:rPr>
      </w:pPr>
      <w:r>
        <w:rPr>
          <w:sz w:val="28"/>
          <w:szCs w:val="28"/>
        </w:rPr>
        <w:br w:type="page"/>
      </w:r>
      <w:r w:rsidR="00336405" w:rsidRPr="009F6651">
        <w:rPr>
          <w:sz w:val="28"/>
          <w:szCs w:val="28"/>
        </w:rPr>
        <w:t xml:space="preserve">Таблица 3. </w:t>
      </w:r>
    </w:p>
    <w:p w14:paraId="48796D4A"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Затраты на реконструкцию имущества</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3402"/>
        <w:gridCol w:w="3261"/>
      </w:tblGrid>
      <w:tr w:rsidR="00336405" w:rsidRPr="009F6651" w14:paraId="35366979" w14:textId="77777777" w:rsidTr="009F6651">
        <w:tc>
          <w:tcPr>
            <w:tcW w:w="3402" w:type="dxa"/>
            <w:tcBorders>
              <w:top w:val="single" w:sz="2" w:space="0" w:color="000000"/>
              <w:left w:val="single" w:sz="2" w:space="0" w:color="000000"/>
              <w:bottom w:val="single" w:sz="2" w:space="0" w:color="000000"/>
            </w:tcBorders>
          </w:tcPr>
          <w:p w14:paraId="7562969B"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Наименование</w:t>
            </w:r>
          </w:p>
        </w:tc>
        <w:tc>
          <w:tcPr>
            <w:tcW w:w="3261" w:type="dxa"/>
            <w:tcBorders>
              <w:top w:val="single" w:sz="2" w:space="0" w:color="000000"/>
              <w:left w:val="single" w:sz="2" w:space="0" w:color="000000"/>
              <w:bottom w:val="single" w:sz="2" w:space="0" w:color="000000"/>
              <w:right w:val="single" w:sz="2" w:space="0" w:color="000000"/>
            </w:tcBorders>
          </w:tcPr>
          <w:p w14:paraId="6238B9A2"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Стоимость работ (руб.)</w:t>
            </w:r>
          </w:p>
        </w:tc>
      </w:tr>
      <w:tr w:rsidR="00336405" w:rsidRPr="009F6651" w14:paraId="26C4E597" w14:textId="77777777" w:rsidTr="009F6651">
        <w:tc>
          <w:tcPr>
            <w:tcW w:w="3402" w:type="dxa"/>
            <w:tcBorders>
              <w:left w:val="single" w:sz="2" w:space="0" w:color="000000"/>
              <w:bottom w:val="single" w:sz="2" w:space="0" w:color="000000"/>
            </w:tcBorders>
          </w:tcPr>
          <w:p w14:paraId="037916D6"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Реконструкция медицинского корпуса</w:t>
            </w:r>
          </w:p>
        </w:tc>
        <w:tc>
          <w:tcPr>
            <w:tcW w:w="3261" w:type="dxa"/>
            <w:tcBorders>
              <w:left w:val="single" w:sz="2" w:space="0" w:color="000000"/>
              <w:bottom w:val="single" w:sz="2" w:space="0" w:color="000000"/>
              <w:right w:val="single" w:sz="2" w:space="0" w:color="000000"/>
            </w:tcBorders>
          </w:tcPr>
          <w:p w14:paraId="576DB4FB"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370.000</w:t>
            </w:r>
          </w:p>
        </w:tc>
      </w:tr>
      <w:tr w:rsidR="00336405" w:rsidRPr="009F6651" w14:paraId="021C5F50" w14:textId="77777777" w:rsidTr="009F6651">
        <w:tc>
          <w:tcPr>
            <w:tcW w:w="3402" w:type="dxa"/>
            <w:tcBorders>
              <w:left w:val="single" w:sz="2" w:space="0" w:color="000000"/>
              <w:bottom w:val="single" w:sz="2" w:space="0" w:color="000000"/>
            </w:tcBorders>
          </w:tcPr>
          <w:p w14:paraId="6AA8949D"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Реконструкция корпусов</w:t>
            </w:r>
          </w:p>
        </w:tc>
        <w:tc>
          <w:tcPr>
            <w:tcW w:w="3261" w:type="dxa"/>
            <w:tcBorders>
              <w:left w:val="single" w:sz="2" w:space="0" w:color="000000"/>
              <w:bottom w:val="single" w:sz="2" w:space="0" w:color="000000"/>
              <w:right w:val="single" w:sz="2" w:space="0" w:color="000000"/>
            </w:tcBorders>
          </w:tcPr>
          <w:p w14:paraId="605A452B"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4.000.000</w:t>
            </w:r>
          </w:p>
        </w:tc>
      </w:tr>
      <w:tr w:rsidR="00336405" w:rsidRPr="009F6651" w14:paraId="438D389D" w14:textId="77777777" w:rsidTr="009F6651">
        <w:tc>
          <w:tcPr>
            <w:tcW w:w="3402" w:type="dxa"/>
            <w:tcBorders>
              <w:left w:val="single" w:sz="2" w:space="0" w:color="000000"/>
              <w:bottom w:val="single" w:sz="2" w:space="0" w:color="000000"/>
            </w:tcBorders>
          </w:tcPr>
          <w:p w14:paraId="158127A1"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Реконструкция столовой</w:t>
            </w:r>
          </w:p>
        </w:tc>
        <w:tc>
          <w:tcPr>
            <w:tcW w:w="3261" w:type="dxa"/>
            <w:tcBorders>
              <w:left w:val="single" w:sz="2" w:space="0" w:color="000000"/>
              <w:bottom w:val="single" w:sz="2" w:space="0" w:color="000000"/>
              <w:right w:val="single" w:sz="2" w:space="0" w:color="000000"/>
            </w:tcBorders>
          </w:tcPr>
          <w:p w14:paraId="16D9FB5F"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230.000</w:t>
            </w:r>
          </w:p>
        </w:tc>
      </w:tr>
      <w:tr w:rsidR="00336405" w:rsidRPr="009F6651" w14:paraId="369EA3E3" w14:textId="77777777" w:rsidTr="009F6651">
        <w:tc>
          <w:tcPr>
            <w:tcW w:w="3402" w:type="dxa"/>
            <w:tcBorders>
              <w:left w:val="single" w:sz="2" w:space="0" w:color="000000"/>
              <w:bottom w:val="single" w:sz="2" w:space="0" w:color="000000"/>
            </w:tcBorders>
          </w:tcPr>
          <w:p w14:paraId="1BC1B55B"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Реконструкция подъездов и внутриплощадных лестниц ,благоустройство территории</w:t>
            </w:r>
          </w:p>
        </w:tc>
        <w:tc>
          <w:tcPr>
            <w:tcW w:w="3261" w:type="dxa"/>
            <w:tcBorders>
              <w:left w:val="single" w:sz="2" w:space="0" w:color="000000"/>
              <w:bottom w:val="single" w:sz="2" w:space="0" w:color="000000"/>
              <w:right w:val="single" w:sz="2" w:space="0" w:color="000000"/>
            </w:tcBorders>
          </w:tcPr>
          <w:p w14:paraId="7157211F"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1.000.000</w:t>
            </w:r>
          </w:p>
        </w:tc>
      </w:tr>
      <w:tr w:rsidR="00336405" w:rsidRPr="009F6651" w14:paraId="6D7F27B5" w14:textId="77777777" w:rsidTr="009F6651">
        <w:tc>
          <w:tcPr>
            <w:tcW w:w="3402" w:type="dxa"/>
            <w:tcBorders>
              <w:left w:val="single" w:sz="2" w:space="0" w:color="000000"/>
              <w:bottom w:val="single" w:sz="2" w:space="0" w:color="000000"/>
            </w:tcBorders>
          </w:tcPr>
          <w:p w14:paraId="7F021E97"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Реконструкция внешних сетей</w:t>
            </w:r>
          </w:p>
        </w:tc>
        <w:tc>
          <w:tcPr>
            <w:tcW w:w="3261" w:type="dxa"/>
            <w:tcBorders>
              <w:left w:val="single" w:sz="2" w:space="0" w:color="000000"/>
              <w:bottom w:val="single" w:sz="2" w:space="0" w:color="000000"/>
              <w:right w:val="single" w:sz="2" w:space="0" w:color="000000"/>
            </w:tcBorders>
          </w:tcPr>
          <w:p w14:paraId="0F5C92FA"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300.000</w:t>
            </w:r>
          </w:p>
        </w:tc>
      </w:tr>
      <w:tr w:rsidR="00336405" w:rsidRPr="009F6651" w14:paraId="5B19BEC3" w14:textId="77777777" w:rsidTr="009F6651">
        <w:tc>
          <w:tcPr>
            <w:tcW w:w="3402" w:type="dxa"/>
            <w:tcBorders>
              <w:left w:val="single" w:sz="2" w:space="0" w:color="000000"/>
              <w:bottom w:val="single" w:sz="2" w:space="0" w:color="000000"/>
            </w:tcBorders>
          </w:tcPr>
          <w:p w14:paraId="42232F02"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Реконструкция котельни</w:t>
            </w:r>
          </w:p>
        </w:tc>
        <w:tc>
          <w:tcPr>
            <w:tcW w:w="3261" w:type="dxa"/>
            <w:tcBorders>
              <w:left w:val="single" w:sz="2" w:space="0" w:color="000000"/>
              <w:bottom w:val="single" w:sz="2" w:space="0" w:color="000000"/>
              <w:right w:val="single" w:sz="2" w:space="0" w:color="000000"/>
            </w:tcBorders>
          </w:tcPr>
          <w:p w14:paraId="5ACF3B10"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1.600.000</w:t>
            </w:r>
          </w:p>
        </w:tc>
      </w:tr>
      <w:tr w:rsidR="00336405" w:rsidRPr="009F6651" w14:paraId="3ADC7875" w14:textId="77777777" w:rsidTr="009F6651">
        <w:tc>
          <w:tcPr>
            <w:tcW w:w="3402" w:type="dxa"/>
            <w:tcBorders>
              <w:left w:val="single" w:sz="2" w:space="0" w:color="000000"/>
              <w:bottom w:val="single" w:sz="2" w:space="0" w:color="000000"/>
            </w:tcBorders>
          </w:tcPr>
          <w:p w14:paraId="05B8128A"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Итого</w:t>
            </w:r>
          </w:p>
        </w:tc>
        <w:tc>
          <w:tcPr>
            <w:tcW w:w="3261" w:type="dxa"/>
            <w:tcBorders>
              <w:left w:val="single" w:sz="2" w:space="0" w:color="000000"/>
              <w:bottom w:val="single" w:sz="2" w:space="0" w:color="000000"/>
              <w:right w:val="single" w:sz="2" w:space="0" w:color="000000"/>
            </w:tcBorders>
          </w:tcPr>
          <w:p w14:paraId="01ABE77E"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7.500.000</w:t>
            </w:r>
          </w:p>
        </w:tc>
      </w:tr>
    </w:tbl>
    <w:p w14:paraId="3705F660" w14:textId="77777777" w:rsidR="00336405" w:rsidRPr="009F6651" w:rsidRDefault="00336405" w:rsidP="009F6651">
      <w:pPr>
        <w:pStyle w:val="af1"/>
        <w:suppressLineNumbers w:val="0"/>
        <w:suppressAutoHyphens w:val="0"/>
        <w:spacing w:line="360" w:lineRule="auto"/>
        <w:ind w:firstLine="709"/>
        <w:jc w:val="both"/>
        <w:rPr>
          <w:sz w:val="28"/>
          <w:szCs w:val="28"/>
        </w:rPr>
      </w:pPr>
    </w:p>
    <w:p w14:paraId="7AC9917F"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 xml:space="preserve">Таблица 4. </w:t>
      </w:r>
    </w:p>
    <w:p w14:paraId="21DFA010"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 xml:space="preserve">Требуемое оборудование </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4111"/>
        <w:gridCol w:w="2693"/>
      </w:tblGrid>
      <w:tr w:rsidR="00336405" w:rsidRPr="009F6651" w14:paraId="158A2E9B" w14:textId="77777777" w:rsidTr="009F6651">
        <w:tc>
          <w:tcPr>
            <w:tcW w:w="4111" w:type="dxa"/>
            <w:tcBorders>
              <w:top w:val="single" w:sz="2" w:space="0" w:color="000000"/>
              <w:left w:val="single" w:sz="2" w:space="0" w:color="000000"/>
              <w:bottom w:val="single" w:sz="2" w:space="0" w:color="000000"/>
            </w:tcBorders>
          </w:tcPr>
          <w:p w14:paraId="1B0C4115"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Наименование</w:t>
            </w:r>
          </w:p>
        </w:tc>
        <w:tc>
          <w:tcPr>
            <w:tcW w:w="2693" w:type="dxa"/>
            <w:tcBorders>
              <w:top w:val="single" w:sz="2" w:space="0" w:color="000000"/>
              <w:left w:val="single" w:sz="2" w:space="0" w:color="000000"/>
              <w:bottom w:val="single" w:sz="2" w:space="0" w:color="000000"/>
              <w:right w:val="single" w:sz="2" w:space="0" w:color="000000"/>
            </w:tcBorders>
          </w:tcPr>
          <w:p w14:paraId="4029901B"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Стоимость (руб.)</w:t>
            </w:r>
          </w:p>
        </w:tc>
      </w:tr>
      <w:tr w:rsidR="00336405" w:rsidRPr="009F6651" w14:paraId="059684DC" w14:textId="77777777" w:rsidTr="009F6651">
        <w:tc>
          <w:tcPr>
            <w:tcW w:w="4111" w:type="dxa"/>
            <w:tcBorders>
              <w:left w:val="single" w:sz="2" w:space="0" w:color="000000"/>
              <w:bottom w:val="single" w:sz="2" w:space="0" w:color="000000"/>
            </w:tcBorders>
          </w:tcPr>
          <w:p w14:paraId="712ABF21"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Оборудование и мебель для столовой</w:t>
            </w:r>
          </w:p>
        </w:tc>
        <w:tc>
          <w:tcPr>
            <w:tcW w:w="2693" w:type="dxa"/>
            <w:tcBorders>
              <w:left w:val="single" w:sz="2" w:space="0" w:color="000000"/>
              <w:bottom w:val="single" w:sz="2" w:space="0" w:color="000000"/>
              <w:right w:val="single" w:sz="2" w:space="0" w:color="000000"/>
            </w:tcBorders>
          </w:tcPr>
          <w:p w14:paraId="0FF3587E"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1.000.000</w:t>
            </w:r>
          </w:p>
        </w:tc>
      </w:tr>
      <w:tr w:rsidR="00336405" w:rsidRPr="009F6651" w14:paraId="0AD4E738" w14:textId="77777777" w:rsidTr="009F6651">
        <w:tc>
          <w:tcPr>
            <w:tcW w:w="4111" w:type="dxa"/>
            <w:tcBorders>
              <w:left w:val="single" w:sz="2" w:space="0" w:color="000000"/>
              <w:bottom w:val="single" w:sz="2" w:space="0" w:color="000000"/>
            </w:tcBorders>
          </w:tcPr>
          <w:p w14:paraId="7A73B067"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Мебель для спальных корпусов</w:t>
            </w:r>
          </w:p>
        </w:tc>
        <w:tc>
          <w:tcPr>
            <w:tcW w:w="2693" w:type="dxa"/>
            <w:tcBorders>
              <w:left w:val="single" w:sz="2" w:space="0" w:color="000000"/>
              <w:bottom w:val="single" w:sz="2" w:space="0" w:color="000000"/>
              <w:right w:val="single" w:sz="2" w:space="0" w:color="000000"/>
            </w:tcBorders>
          </w:tcPr>
          <w:p w14:paraId="4343605F"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1.800.000</w:t>
            </w:r>
          </w:p>
        </w:tc>
      </w:tr>
      <w:tr w:rsidR="00336405" w:rsidRPr="009F6651" w14:paraId="16C31267" w14:textId="77777777" w:rsidTr="009F6651">
        <w:tc>
          <w:tcPr>
            <w:tcW w:w="4111" w:type="dxa"/>
            <w:tcBorders>
              <w:left w:val="single" w:sz="2" w:space="0" w:color="000000"/>
              <w:bottom w:val="single" w:sz="2" w:space="0" w:color="000000"/>
            </w:tcBorders>
          </w:tcPr>
          <w:p w14:paraId="24B7067E"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Оборудование и мебель для хозяйственных построек</w:t>
            </w:r>
          </w:p>
        </w:tc>
        <w:tc>
          <w:tcPr>
            <w:tcW w:w="2693" w:type="dxa"/>
            <w:tcBorders>
              <w:left w:val="single" w:sz="2" w:space="0" w:color="000000"/>
              <w:bottom w:val="single" w:sz="2" w:space="0" w:color="000000"/>
              <w:right w:val="single" w:sz="2" w:space="0" w:color="000000"/>
            </w:tcBorders>
          </w:tcPr>
          <w:p w14:paraId="1C80DDA0"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900.000</w:t>
            </w:r>
          </w:p>
        </w:tc>
      </w:tr>
      <w:tr w:rsidR="00336405" w:rsidRPr="009F6651" w14:paraId="592A97D5" w14:textId="77777777" w:rsidTr="009F6651">
        <w:tc>
          <w:tcPr>
            <w:tcW w:w="4111" w:type="dxa"/>
            <w:tcBorders>
              <w:left w:val="single" w:sz="2" w:space="0" w:color="000000"/>
              <w:bottom w:val="single" w:sz="2" w:space="0" w:color="000000"/>
            </w:tcBorders>
          </w:tcPr>
          <w:p w14:paraId="54A5B3A3"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 xml:space="preserve">Различное досугово-развлекательное оборудование </w:t>
            </w:r>
          </w:p>
        </w:tc>
        <w:tc>
          <w:tcPr>
            <w:tcW w:w="2693" w:type="dxa"/>
            <w:tcBorders>
              <w:left w:val="single" w:sz="2" w:space="0" w:color="000000"/>
              <w:bottom w:val="single" w:sz="2" w:space="0" w:color="000000"/>
              <w:right w:val="single" w:sz="2" w:space="0" w:color="000000"/>
            </w:tcBorders>
          </w:tcPr>
          <w:p w14:paraId="73E95339"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700.000</w:t>
            </w:r>
          </w:p>
        </w:tc>
      </w:tr>
      <w:tr w:rsidR="00336405" w:rsidRPr="009F6651" w14:paraId="7095207A" w14:textId="77777777" w:rsidTr="009F6651">
        <w:tc>
          <w:tcPr>
            <w:tcW w:w="4111" w:type="dxa"/>
            <w:tcBorders>
              <w:left w:val="single" w:sz="2" w:space="0" w:color="000000"/>
              <w:bottom w:val="single" w:sz="2" w:space="0" w:color="000000"/>
            </w:tcBorders>
          </w:tcPr>
          <w:p w14:paraId="520FB665"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Итого</w:t>
            </w:r>
          </w:p>
        </w:tc>
        <w:tc>
          <w:tcPr>
            <w:tcW w:w="2693" w:type="dxa"/>
            <w:tcBorders>
              <w:left w:val="single" w:sz="2" w:space="0" w:color="000000"/>
              <w:bottom w:val="single" w:sz="2" w:space="0" w:color="000000"/>
              <w:right w:val="single" w:sz="2" w:space="0" w:color="000000"/>
            </w:tcBorders>
          </w:tcPr>
          <w:p w14:paraId="3FD52FBC" w14:textId="77777777" w:rsidR="00336405" w:rsidRPr="009F6651" w:rsidRDefault="00D53267" w:rsidP="009F6651">
            <w:pPr>
              <w:pStyle w:val="af1"/>
              <w:suppressLineNumbers w:val="0"/>
              <w:suppressAutoHyphens w:val="0"/>
              <w:snapToGrid w:val="0"/>
              <w:spacing w:line="360" w:lineRule="auto"/>
              <w:outlineLvl w:val="0"/>
              <w:rPr>
                <w:kern w:val="0"/>
                <w:sz w:val="20"/>
                <w:szCs w:val="28"/>
              </w:rPr>
            </w:pPr>
            <w:r w:rsidRPr="009F6651">
              <w:rPr>
                <w:kern w:val="0"/>
                <w:sz w:val="20"/>
                <w:szCs w:val="28"/>
              </w:rPr>
              <w:t>4.4</w:t>
            </w:r>
            <w:r w:rsidR="00336405" w:rsidRPr="009F6651">
              <w:rPr>
                <w:kern w:val="0"/>
                <w:sz w:val="20"/>
                <w:szCs w:val="28"/>
              </w:rPr>
              <w:t>00.000</w:t>
            </w:r>
          </w:p>
        </w:tc>
      </w:tr>
    </w:tbl>
    <w:p w14:paraId="240BD8B7" w14:textId="77777777" w:rsidR="009F6651" w:rsidRDefault="009F6651" w:rsidP="009F6651">
      <w:pPr>
        <w:pStyle w:val="af1"/>
        <w:suppressLineNumbers w:val="0"/>
        <w:suppressAutoHyphens w:val="0"/>
        <w:spacing w:line="360" w:lineRule="auto"/>
        <w:ind w:firstLine="709"/>
        <w:jc w:val="both"/>
        <w:rPr>
          <w:b/>
          <w:bCs/>
          <w:sz w:val="28"/>
          <w:szCs w:val="28"/>
        </w:rPr>
      </w:pPr>
    </w:p>
    <w:p w14:paraId="7585A9A3" w14:textId="77777777" w:rsidR="00336405" w:rsidRPr="009F6651" w:rsidRDefault="00336405" w:rsidP="009F6651">
      <w:pPr>
        <w:pStyle w:val="af1"/>
        <w:suppressLineNumbers w:val="0"/>
        <w:suppressAutoHyphens w:val="0"/>
        <w:spacing w:line="360" w:lineRule="auto"/>
        <w:ind w:firstLine="709"/>
        <w:jc w:val="both"/>
        <w:rPr>
          <w:b/>
          <w:sz w:val="28"/>
          <w:szCs w:val="28"/>
        </w:rPr>
      </w:pPr>
      <w:r w:rsidRPr="009F6651">
        <w:rPr>
          <w:b/>
          <w:bCs/>
          <w:sz w:val="28"/>
          <w:szCs w:val="28"/>
        </w:rPr>
        <w:t>2.2.2</w:t>
      </w:r>
      <w:r w:rsidRPr="009F6651">
        <w:rPr>
          <w:b/>
          <w:sz w:val="28"/>
          <w:szCs w:val="28"/>
        </w:rPr>
        <w:t xml:space="preserve"> Установление и оценка ценообразования</w:t>
      </w:r>
      <w:r w:rsidR="00534335" w:rsidRPr="009F6651">
        <w:rPr>
          <w:b/>
          <w:sz w:val="28"/>
          <w:szCs w:val="28"/>
        </w:rPr>
        <w:t>. Прогнозирование объема продаж</w:t>
      </w:r>
    </w:p>
    <w:p w14:paraId="23C9C528" w14:textId="77777777" w:rsid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Определение цены происходит с ориентацией на конкуренцию. Предприятий, работающих</w:t>
      </w:r>
      <w:r w:rsidR="009F6651">
        <w:rPr>
          <w:sz w:val="28"/>
          <w:szCs w:val="28"/>
        </w:rPr>
        <w:t xml:space="preserve"> </w:t>
      </w:r>
      <w:r w:rsidRPr="009F6651">
        <w:rPr>
          <w:sz w:val="28"/>
          <w:szCs w:val="28"/>
        </w:rPr>
        <w:t>в данном сегменте ,на территории России очень мало</w:t>
      </w:r>
      <w:r w:rsidR="00E77A8A" w:rsidRPr="009F6651">
        <w:rPr>
          <w:sz w:val="28"/>
          <w:szCs w:val="28"/>
        </w:rPr>
        <w:t xml:space="preserve"> </w:t>
      </w:r>
      <w:r w:rsidRPr="009F6651">
        <w:rPr>
          <w:sz w:val="28"/>
          <w:szCs w:val="28"/>
        </w:rPr>
        <w:t>.В данном случае цена будет определяться исходя из покупательной способности тех</w:t>
      </w:r>
      <w:r w:rsidR="00E77A8A" w:rsidRPr="009F6651">
        <w:rPr>
          <w:sz w:val="28"/>
          <w:szCs w:val="28"/>
        </w:rPr>
        <w:t xml:space="preserve"> </w:t>
      </w:r>
      <w:r w:rsidRPr="009F6651">
        <w:rPr>
          <w:sz w:val="28"/>
          <w:szCs w:val="28"/>
        </w:rPr>
        <w:t>,кто будет пользоваться услугами дома отдыха. Также учитывая предполагаемый спрос на товар и количество потенциальных клиентов.</w:t>
      </w:r>
    </w:p>
    <w:p w14:paraId="0E9D5B96"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Проанализировав доходы потенциальных клиентов</w:t>
      </w:r>
      <w:r w:rsidR="00E77A8A" w:rsidRPr="009F6651">
        <w:rPr>
          <w:sz w:val="28"/>
          <w:szCs w:val="28"/>
        </w:rPr>
        <w:t xml:space="preserve"> </w:t>
      </w:r>
      <w:r w:rsidRPr="009F6651">
        <w:rPr>
          <w:sz w:val="28"/>
          <w:szCs w:val="28"/>
        </w:rPr>
        <w:t>,также учитывая, что покупка путевки может быть сделана и не из личных средств</w:t>
      </w:r>
      <w:r w:rsidR="00E77A8A" w:rsidRPr="009F6651">
        <w:rPr>
          <w:sz w:val="28"/>
          <w:szCs w:val="28"/>
        </w:rPr>
        <w:t xml:space="preserve"> </w:t>
      </w:r>
      <w:r w:rsidRPr="009F6651">
        <w:rPr>
          <w:sz w:val="28"/>
          <w:szCs w:val="28"/>
        </w:rPr>
        <w:t xml:space="preserve">,средняя цена на путевку составила 15.000 руб. В последующие </w:t>
      </w:r>
      <w:r w:rsidR="004A373F" w:rsidRPr="009F6651">
        <w:rPr>
          <w:sz w:val="28"/>
          <w:szCs w:val="28"/>
        </w:rPr>
        <w:t>годы возможно увеличение цены ,за</w:t>
      </w:r>
      <w:r w:rsidRPr="009F6651">
        <w:rPr>
          <w:sz w:val="28"/>
          <w:szCs w:val="28"/>
        </w:rPr>
        <w:t xml:space="preserve"> счет увеличения спроса. </w:t>
      </w:r>
    </w:p>
    <w:p w14:paraId="45CF4AFB"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Стоимость путевки на 21 день составляет 15.000 руб.</w:t>
      </w:r>
      <w:r w:rsidR="004A373F" w:rsidRPr="009F6651">
        <w:rPr>
          <w:sz w:val="28"/>
          <w:szCs w:val="28"/>
        </w:rPr>
        <w:t xml:space="preserve"> </w:t>
      </w:r>
      <w:r w:rsidRPr="009F6651">
        <w:rPr>
          <w:sz w:val="28"/>
          <w:szCs w:val="28"/>
        </w:rPr>
        <w:t>Предполагаемая заполняемость в первый год составит 50%,исходя из этого :</w:t>
      </w:r>
    </w:p>
    <w:p w14:paraId="3C7C4F95" w14:textId="77777777" w:rsidR="009F6651" w:rsidRDefault="009F6651" w:rsidP="009F6651">
      <w:pPr>
        <w:pStyle w:val="af1"/>
        <w:suppressLineNumbers w:val="0"/>
        <w:suppressAutoHyphens w:val="0"/>
        <w:spacing w:line="360" w:lineRule="auto"/>
        <w:ind w:firstLine="709"/>
        <w:jc w:val="both"/>
        <w:rPr>
          <w:sz w:val="28"/>
          <w:szCs w:val="28"/>
        </w:rPr>
      </w:pPr>
    </w:p>
    <w:p w14:paraId="0805DD26"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 xml:space="preserve">Таблица 5. </w:t>
      </w:r>
    </w:p>
    <w:p w14:paraId="6401C25C"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 xml:space="preserve">Переменные издержки за 1 год </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3969"/>
        <w:gridCol w:w="2127"/>
      </w:tblGrid>
      <w:tr w:rsidR="00336405" w:rsidRPr="009F6651" w14:paraId="1399D95A" w14:textId="77777777" w:rsidTr="009F6651">
        <w:trPr>
          <w:trHeight w:val="698"/>
        </w:trPr>
        <w:tc>
          <w:tcPr>
            <w:tcW w:w="3969" w:type="dxa"/>
            <w:tcBorders>
              <w:top w:val="single" w:sz="2" w:space="0" w:color="000000"/>
              <w:left w:val="single" w:sz="2" w:space="0" w:color="000000"/>
              <w:bottom w:val="single" w:sz="2" w:space="0" w:color="000000"/>
            </w:tcBorders>
          </w:tcPr>
          <w:p w14:paraId="328A2F2B"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Переменные издержки при 50% заполнении (100 чел.)</w:t>
            </w:r>
          </w:p>
        </w:tc>
        <w:tc>
          <w:tcPr>
            <w:tcW w:w="2127" w:type="dxa"/>
            <w:tcBorders>
              <w:top w:val="single" w:sz="2" w:space="0" w:color="000000"/>
              <w:left w:val="single" w:sz="2" w:space="0" w:color="000000"/>
              <w:bottom w:val="single" w:sz="2" w:space="0" w:color="000000"/>
              <w:right w:val="single" w:sz="2" w:space="0" w:color="000000"/>
            </w:tcBorders>
          </w:tcPr>
          <w:p w14:paraId="7A406619"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Сумма в месяц (руб.)</w:t>
            </w:r>
          </w:p>
        </w:tc>
      </w:tr>
      <w:tr w:rsidR="00336405" w:rsidRPr="009F6651" w14:paraId="12B8B6AD" w14:textId="77777777" w:rsidTr="009F6651">
        <w:trPr>
          <w:trHeight w:val="329"/>
        </w:trPr>
        <w:tc>
          <w:tcPr>
            <w:tcW w:w="3969" w:type="dxa"/>
            <w:tcBorders>
              <w:left w:val="single" w:sz="2" w:space="0" w:color="000000"/>
              <w:bottom w:val="single" w:sz="2" w:space="0" w:color="000000"/>
            </w:tcBorders>
          </w:tcPr>
          <w:p w14:paraId="10340660"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Продуктовые расходы (200руб./чел./сутки)</w:t>
            </w:r>
          </w:p>
        </w:tc>
        <w:tc>
          <w:tcPr>
            <w:tcW w:w="2127" w:type="dxa"/>
            <w:tcBorders>
              <w:left w:val="single" w:sz="2" w:space="0" w:color="000000"/>
              <w:bottom w:val="single" w:sz="2" w:space="0" w:color="000000"/>
              <w:right w:val="single" w:sz="2" w:space="0" w:color="000000"/>
            </w:tcBorders>
          </w:tcPr>
          <w:p w14:paraId="36E53896"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600.000</w:t>
            </w:r>
          </w:p>
        </w:tc>
      </w:tr>
      <w:tr w:rsidR="00336405" w:rsidRPr="009F6651" w14:paraId="479D3D3E" w14:textId="77777777" w:rsidTr="009F6651">
        <w:trPr>
          <w:trHeight w:val="278"/>
        </w:trPr>
        <w:tc>
          <w:tcPr>
            <w:tcW w:w="3969" w:type="dxa"/>
            <w:tcBorders>
              <w:left w:val="single" w:sz="2" w:space="0" w:color="000000"/>
              <w:bottom w:val="single" w:sz="2" w:space="0" w:color="000000"/>
            </w:tcBorders>
          </w:tcPr>
          <w:p w14:paraId="5344B8B4"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Общехозяйственные расходы</w:t>
            </w:r>
          </w:p>
        </w:tc>
        <w:tc>
          <w:tcPr>
            <w:tcW w:w="2127" w:type="dxa"/>
            <w:tcBorders>
              <w:left w:val="single" w:sz="2" w:space="0" w:color="000000"/>
              <w:bottom w:val="single" w:sz="2" w:space="0" w:color="000000"/>
              <w:right w:val="single" w:sz="2" w:space="0" w:color="000000"/>
            </w:tcBorders>
          </w:tcPr>
          <w:p w14:paraId="0E6EB187"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50.000</w:t>
            </w:r>
          </w:p>
        </w:tc>
      </w:tr>
      <w:tr w:rsidR="00336405" w:rsidRPr="009F6651" w14:paraId="293981DD" w14:textId="77777777" w:rsidTr="009F6651">
        <w:tc>
          <w:tcPr>
            <w:tcW w:w="3969" w:type="dxa"/>
            <w:tcBorders>
              <w:left w:val="single" w:sz="2" w:space="0" w:color="000000"/>
              <w:bottom w:val="single" w:sz="2" w:space="0" w:color="000000"/>
            </w:tcBorders>
          </w:tcPr>
          <w:p w14:paraId="76434C03"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Итого</w:t>
            </w:r>
          </w:p>
        </w:tc>
        <w:tc>
          <w:tcPr>
            <w:tcW w:w="2127" w:type="dxa"/>
            <w:tcBorders>
              <w:left w:val="single" w:sz="2" w:space="0" w:color="000000"/>
              <w:bottom w:val="single" w:sz="2" w:space="0" w:color="000000"/>
              <w:right w:val="single" w:sz="2" w:space="0" w:color="000000"/>
            </w:tcBorders>
          </w:tcPr>
          <w:p w14:paraId="0EC7FCCA"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650.000</w:t>
            </w:r>
          </w:p>
        </w:tc>
      </w:tr>
    </w:tbl>
    <w:p w14:paraId="1E37C2C5" w14:textId="77777777" w:rsidR="009F6651" w:rsidRDefault="009F6651" w:rsidP="009F6651">
      <w:pPr>
        <w:pStyle w:val="af1"/>
        <w:suppressLineNumbers w:val="0"/>
        <w:suppressAutoHyphens w:val="0"/>
        <w:spacing w:line="360" w:lineRule="auto"/>
        <w:ind w:firstLine="709"/>
        <w:jc w:val="both"/>
        <w:rPr>
          <w:sz w:val="28"/>
          <w:szCs w:val="28"/>
        </w:rPr>
      </w:pPr>
    </w:p>
    <w:p w14:paraId="5C37BDFB"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Таблица 6.</w:t>
      </w:r>
    </w:p>
    <w:p w14:paraId="61802BC9"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Постоянные издержки за 1 год</w:t>
      </w:r>
    </w:p>
    <w:tbl>
      <w:tblPr>
        <w:tblW w:w="5954" w:type="dxa"/>
        <w:tblInd w:w="764" w:type="dxa"/>
        <w:tblLayout w:type="fixed"/>
        <w:tblCellMar>
          <w:top w:w="55" w:type="dxa"/>
          <w:left w:w="55" w:type="dxa"/>
          <w:bottom w:w="55" w:type="dxa"/>
          <w:right w:w="55" w:type="dxa"/>
        </w:tblCellMar>
        <w:tblLook w:val="0000" w:firstRow="0" w:lastRow="0" w:firstColumn="0" w:lastColumn="0" w:noHBand="0" w:noVBand="0"/>
      </w:tblPr>
      <w:tblGrid>
        <w:gridCol w:w="3261"/>
        <w:gridCol w:w="2693"/>
      </w:tblGrid>
      <w:tr w:rsidR="00336405" w:rsidRPr="009F6651" w14:paraId="0971BB8E" w14:textId="77777777" w:rsidTr="009F6651">
        <w:tc>
          <w:tcPr>
            <w:tcW w:w="3261" w:type="dxa"/>
            <w:tcBorders>
              <w:top w:val="single" w:sz="2" w:space="0" w:color="000000"/>
              <w:left w:val="single" w:sz="2" w:space="0" w:color="000000"/>
              <w:bottom w:val="single" w:sz="2" w:space="0" w:color="000000"/>
            </w:tcBorders>
          </w:tcPr>
          <w:p w14:paraId="0D1CA38D"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Постоянные издержки</w:t>
            </w:r>
          </w:p>
        </w:tc>
        <w:tc>
          <w:tcPr>
            <w:tcW w:w="2693" w:type="dxa"/>
            <w:tcBorders>
              <w:top w:val="single" w:sz="2" w:space="0" w:color="000000"/>
              <w:left w:val="single" w:sz="2" w:space="0" w:color="000000"/>
              <w:bottom w:val="single" w:sz="2" w:space="0" w:color="000000"/>
              <w:right w:val="single" w:sz="2" w:space="0" w:color="000000"/>
            </w:tcBorders>
          </w:tcPr>
          <w:p w14:paraId="1EBB106C"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Сумма в месяц (руб.)</w:t>
            </w:r>
          </w:p>
        </w:tc>
      </w:tr>
      <w:tr w:rsidR="00336405" w:rsidRPr="009F6651" w14:paraId="3232E128" w14:textId="77777777" w:rsidTr="009F6651">
        <w:tc>
          <w:tcPr>
            <w:tcW w:w="3261" w:type="dxa"/>
            <w:tcBorders>
              <w:left w:val="single" w:sz="2" w:space="0" w:color="000000"/>
              <w:bottom w:val="single" w:sz="2" w:space="0" w:color="000000"/>
            </w:tcBorders>
          </w:tcPr>
          <w:p w14:paraId="6B34F287"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Электроэнергия</w:t>
            </w:r>
          </w:p>
        </w:tc>
        <w:tc>
          <w:tcPr>
            <w:tcW w:w="2693" w:type="dxa"/>
            <w:tcBorders>
              <w:left w:val="single" w:sz="2" w:space="0" w:color="000000"/>
              <w:bottom w:val="single" w:sz="2" w:space="0" w:color="000000"/>
              <w:right w:val="single" w:sz="2" w:space="0" w:color="000000"/>
            </w:tcBorders>
          </w:tcPr>
          <w:p w14:paraId="69490ADE"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40.000</w:t>
            </w:r>
          </w:p>
        </w:tc>
      </w:tr>
      <w:tr w:rsidR="00336405" w:rsidRPr="009F6651" w14:paraId="188C3E73" w14:textId="77777777" w:rsidTr="009F6651">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c>
          <w:tcPr>
            <w:tcW w:w="3261" w:type="dxa"/>
          </w:tcPr>
          <w:p w14:paraId="64F494B2"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Водоснабжение</w:t>
            </w:r>
          </w:p>
        </w:tc>
        <w:tc>
          <w:tcPr>
            <w:tcW w:w="2693" w:type="dxa"/>
          </w:tcPr>
          <w:p w14:paraId="15F9505A"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60.000</w:t>
            </w:r>
          </w:p>
        </w:tc>
      </w:tr>
      <w:tr w:rsidR="00336405" w:rsidRPr="009F6651" w14:paraId="0B75A7CD" w14:textId="77777777" w:rsidTr="009F6651">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c>
          <w:tcPr>
            <w:tcW w:w="3261" w:type="dxa"/>
          </w:tcPr>
          <w:p w14:paraId="57448CA1"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Оплата труда персоналу</w:t>
            </w:r>
          </w:p>
        </w:tc>
        <w:tc>
          <w:tcPr>
            <w:tcW w:w="2693" w:type="dxa"/>
          </w:tcPr>
          <w:p w14:paraId="7BD3E7EF"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150.000</w:t>
            </w:r>
          </w:p>
        </w:tc>
      </w:tr>
      <w:tr w:rsidR="00336405" w:rsidRPr="009F6651" w14:paraId="4BEE32E1" w14:textId="77777777" w:rsidTr="009F6651">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c>
          <w:tcPr>
            <w:tcW w:w="3261" w:type="dxa"/>
            <w:tcBorders>
              <w:bottom w:val="single" w:sz="4" w:space="0" w:color="auto"/>
            </w:tcBorders>
          </w:tcPr>
          <w:p w14:paraId="3BB30D35"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Итого</w:t>
            </w:r>
          </w:p>
        </w:tc>
        <w:tc>
          <w:tcPr>
            <w:tcW w:w="2693" w:type="dxa"/>
            <w:tcBorders>
              <w:bottom w:val="single" w:sz="4" w:space="0" w:color="auto"/>
            </w:tcBorders>
          </w:tcPr>
          <w:p w14:paraId="5F0E8AC3"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250.000</w:t>
            </w:r>
          </w:p>
        </w:tc>
      </w:tr>
    </w:tbl>
    <w:p w14:paraId="0C22CBFD" w14:textId="77777777" w:rsidR="00336405" w:rsidRPr="009F6651" w:rsidRDefault="00336405" w:rsidP="009F6651">
      <w:pPr>
        <w:pStyle w:val="af1"/>
        <w:suppressLineNumbers w:val="0"/>
        <w:suppressAutoHyphens w:val="0"/>
        <w:spacing w:line="360" w:lineRule="auto"/>
        <w:ind w:firstLine="709"/>
        <w:jc w:val="both"/>
        <w:rPr>
          <w:sz w:val="28"/>
          <w:szCs w:val="28"/>
        </w:rPr>
      </w:pPr>
    </w:p>
    <w:p w14:paraId="2DF8721E"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Затраты за 1 год=</w:t>
      </w:r>
      <w:r w:rsidR="009F6651">
        <w:rPr>
          <w:sz w:val="28"/>
          <w:szCs w:val="28"/>
        </w:rPr>
        <w:t xml:space="preserve"> </w:t>
      </w:r>
      <w:r w:rsidRPr="009F6651">
        <w:rPr>
          <w:sz w:val="28"/>
          <w:szCs w:val="28"/>
        </w:rPr>
        <w:t>переменные издержки +</w:t>
      </w:r>
      <w:r w:rsidR="009F6651">
        <w:rPr>
          <w:sz w:val="28"/>
          <w:szCs w:val="28"/>
        </w:rPr>
        <w:t xml:space="preserve"> </w:t>
      </w:r>
      <w:r w:rsidRPr="009F6651">
        <w:rPr>
          <w:sz w:val="28"/>
          <w:szCs w:val="28"/>
        </w:rPr>
        <w:t>постоянные издержки = (650.000+250.000) =</w:t>
      </w:r>
      <w:r w:rsidR="009F6651">
        <w:rPr>
          <w:sz w:val="28"/>
          <w:szCs w:val="28"/>
        </w:rPr>
        <w:t xml:space="preserve"> </w:t>
      </w:r>
      <w:r w:rsidRPr="009F6651">
        <w:rPr>
          <w:sz w:val="28"/>
          <w:szCs w:val="28"/>
        </w:rPr>
        <w:t>=900.000*3=2.700.000 руб./мес.</w:t>
      </w:r>
    </w:p>
    <w:p w14:paraId="2F3EAE22"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Доход за 1 год = кол-во отдыхающих за 1 смену* кол-во смен*стоимость путевки=100*4*15.000=6.000.000 руб.</w:t>
      </w:r>
    </w:p>
    <w:p w14:paraId="12AB21E6"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Прибыль за 1 год = доход затраты =6.000.000-2.700.000=</w:t>
      </w:r>
      <w:r w:rsidR="009F6651">
        <w:rPr>
          <w:sz w:val="28"/>
          <w:szCs w:val="28"/>
        </w:rPr>
        <w:t xml:space="preserve"> </w:t>
      </w:r>
      <w:r w:rsidRPr="009F6651">
        <w:rPr>
          <w:sz w:val="28"/>
          <w:szCs w:val="28"/>
        </w:rPr>
        <w:t>3.300.000 руб.</w:t>
      </w:r>
    </w:p>
    <w:p w14:paraId="4A403C56" w14:textId="77777777" w:rsid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Во втором году планируемая заполняемость составит 60%, при стоимости путевки 15.000руб</w:t>
      </w:r>
    </w:p>
    <w:p w14:paraId="1D578989" w14:textId="77777777" w:rsidR="00336405" w:rsidRPr="009F6651" w:rsidRDefault="009F6651" w:rsidP="009F6651">
      <w:pPr>
        <w:pStyle w:val="af1"/>
        <w:suppressLineNumbers w:val="0"/>
        <w:suppressAutoHyphens w:val="0"/>
        <w:spacing w:line="360" w:lineRule="auto"/>
        <w:ind w:firstLine="709"/>
        <w:jc w:val="both"/>
        <w:rPr>
          <w:sz w:val="28"/>
          <w:szCs w:val="28"/>
        </w:rPr>
      </w:pPr>
      <w:r>
        <w:rPr>
          <w:sz w:val="28"/>
          <w:szCs w:val="28"/>
        </w:rPr>
        <w:br w:type="page"/>
      </w:r>
      <w:r w:rsidR="00336405" w:rsidRPr="009F6651">
        <w:rPr>
          <w:sz w:val="28"/>
          <w:szCs w:val="28"/>
        </w:rPr>
        <w:t>Таблица 7.</w:t>
      </w:r>
    </w:p>
    <w:p w14:paraId="4243FB86"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Переменные издержки за 2 год.</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4253"/>
        <w:gridCol w:w="2268"/>
      </w:tblGrid>
      <w:tr w:rsidR="00336405" w:rsidRPr="009F6651" w14:paraId="19D7B80F" w14:textId="77777777" w:rsidTr="009F6651">
        <w:trPr>
          <w:trHeight w:val="735"/>
        </w:trPr>
        <w:tc>
          <w:tcPr>
            <w:tcW w:w="4253" w:type="dxa"/>
            <w:tcBorders>
              <w:top w:val="single" w:sz="2" w:space="0" w:color="000000"/>
              <w:left w:val="single" w:sz="2" w:space="0" w:color="000000"/>
              <w:bottom w:val="single" w:sz="2" w:space="0" w:color="000000"/>
            </w:tcBorders>
          </w:tcPr>
          <w:p w14:paraId="45152AB5"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Переменные издержки при 60% заполнении (120чел)</w:t>
            </w:r>
          </w:p>
        </w:tc>
        <w:tc>
          <w:tcPr>
            <w:tcW w:w="2268" w:type="dxa"/>
            <w:tcBorders>
              <w:top w:val="single" w:sz="2" w:space="0" w:color="000000"/>
              <w:left w:val="single" w:sz="2" w:space="0" w:color="000000"/>
              <w:bottom w:val="single" w:sz="2" w:space="0" w:color="000000"/>
              <w:right w:val="single" w:sz="2" w:space="0" w:color="000000"/>
            </w:tcBorders>
          </w:tcPr>
          <w:p w14:paraId="5814323A"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Сумма в месяц(руб.)</w:t>
            </w:r>
          </w:p>
        </w:tc>
      </w:tr>
      <w:tr w:rsidR="00336405" w:rsidRPr="009F6651" w14:paraId="6F49F4AA" w14:textId="77777777" w:rsidTr="009F6651">
        <w:tc>
          <w:tcPr>
            <w:tcW w:w="4253" w:type="dxa"/>
            <w:tcBorders>
              <w:left w:val="single" w:sz="2" w:space="0" w:color="000000"/>
              <w:bottom w:val="single" w:sz="2" w:space="0" w:color="000000"/>
            </w:tcBorders>
          </w:tcPr>
          <w:p w14:paraId="03BCDAE4"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Продуктовые расходы (200 руб./чел./сутки)</w:t>
            </w:r>
          </w:p>
        </w:tc>
        <w:tc>
          <w:tcPr>
            <w:tcW w:w="2268" w:type="dxa"/>
            <w:tcBorders>
              <w:left w:val="single" w:sz="2" w:space="0" w:color="000000"/>
              <w:bottom w:val="single" w:sz="2" w:space="0" w:color="000000"/>
              <w:right w:val="single" w:sz="2" w:space="0" w:color="000000"/>
            </w:tcBorders>
          </w:tcPr>
          <w:p w14:paraId="7F25FC38"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720.000</w:t>
            </w:r>
          </w:p>
        </w:tc>
      </w:tr>
      <w:tr w:rsidR="00336405" w:rsidRPr="009F6651" w14:paraId="2BE53D24" w14:textId="77777777" w:rsidTr="009F6651">
        <w:tc>
          <w:tcPr>
            <w:tcW w:w="4253" w:type="dxa"/>
            <w:tcBorders>
              <w:left w:val="single" w:sz="2" w:space="0" w:color="000000"/>
              <w:bottom w:val="single" w:sz="2" w:space="0" w:color="000000"/>
            </w:tcBorders>
          </w:tcPr>
          <w:p w14:paraId="033C1592"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Общехозяйственные расходы</w:t>
            </w:r>
          </w:p>
        </w:tc>
        <w:tc>
          <w:tcPr>
            <w:tcW w:w="2268" w:type="dxa"/>
            <w:tcBorders>
              <w:left w:val="single" w:sz="2" w:space="0" w:color="000000"/>
              <w:bottom w:val="single" w:sz="2" w:space="0" w:color="000000"/>
              <w:right w:val="single" w:sz="2" w:space="0" w:color="000000"/>
            </w:tcBorders>
          </w:tcPr>
          <w:p w14:paraId="33144699"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60.000</w:t>
            </w:r>
          </w:p>
        </w:tc>
      </w:tr>
      <w:tr w:rsidR="00336405" w:rsidRPr="009F6651" w14:paraId="6D8CE807" w14:textId="77777777" w:rsidTr="009F6651">
        <w:tc>
          <w:tcPr>
            <w:tcW w:w="4253" w:type="dxa"/>
            <w:tcBorders>
              <w:left w:val="single" w:sz="2" w:space="0" w:color="000000"/>
              <w:bottom w:val="single" w:sz="2" w:space="0" w:color="000000"/>
            </w:tcBorders>
          </w:tcPr>
          <w:p w14:paraId="14676B97"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Итого</w:t>
            </w:r>
          </w:p>
        </w:tc>
        <w:tc>
          <w:tcPr>
            <w:tcW w:w="2268" w:type="dxa"/>
            <w:tcBorders>
              <w:left w:val="single" w:sz="2" w:space="0" w:color="000000"/>
              <w:bottom w:val="single" w:sz="2" w:space="0" w:color="000000"/>
              <w:right w:val="single" w:sz="2" w:space="0" w:color="000000"/>
            </w:tcBorders>
          </w:tcPr>
          <w:p w14:paraId="5E974DB4"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780.000</w:t>
            </w:r>
          </w:p>
        </w:tc>
      </w:tr>
    </w:tbl>
    <w:p w14:paraId="51AE3520" w14:textId="77777777" w:rsidR="009F6651" w:rsidRDefault="009F6651" w:rsidP="009F6651">
      <w:pPr>
        <w:pStyle w:val="af1"/>
        <w:suppressLineNumbers w:val="0"/>
        <w:suppressAutoHyphens w:val="0"/>
        <w:spacing w:line="360" w:lineRule="auto"/>
        <w:ind w:firstLine="709"/>
        <w:jc w:val="both"/>
        <w:rPr>
          <w:sz w:val="28"/>
          <w:szCs w:val="28"/>
        </w:rPr>
      </w:pPr>
    </w:p>
    <w:p w14:paraId="2338EBB6"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Постоянные издержки за 2 год = 250.000 руб.</w:t>
      </w:r>
    </w:p>
    <w:p w14:paraId="59B76BD9"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Затраты за 2 год = переменные издержки + постоянные издержки = (780.000+250.000)*3 = 3.090.000 руб./мес.</w:t>
      </w:r>
    </w:p>
    <w:p w14:paraId="6CB14FA7"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Доход за 2 год = кол-во отдыхающих за 1 смену</w:t>
      </w:r>
      <w:r w:rsidR="00D53267" w:rsidRPr="009F6651">
        <w:rPr>
          <w:sz w:val="28"/>
          <w:szCs w:val="28"/>
        </w:rPr>
        <w:t>*кол-во смен*стоимость путевки</w:t>
      </w:r>
      <w:r w:rsidR="009F6651">
        <w:rPr>
          <w:sz w:val="28"/>
          <w:szCs w:val="28"/>
        </w:rPr>
        <w:t xml:space="preserve"> </w:t>
      </w:r>
      <w:r w:rsidRPr="009F6651">
        <w:rPr>
          <w:sz w:val="28"/>
          <w:szCs w:val="28"/>
        </w:rPr>
        <w:t>=120*4*15.000 = 7.200.000 руб.</w:t>
      </w:r>
    </w:p>
    <w:p w14:paraId="6949A21E"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Прибыль за 2 год = доход — затраты =7.200.000</w:t>
      </w:r>
      <w:r w:rsidR="009F6651">
        <w:rPr>
          <w:sz w:val="28"/>
          <w:szCs w:val="28"/>
        </w:rPr>
        <w:t xml:space="preserve"> </w:t>
      </w:r>
      <w:r w:rsidRPr="009F6651">
        <w:rPr>
          <w:sz w:val="28"/>
          <w:szCs w:val="28"/>
        </w:rPr>
        <w:t>- 3.090.000 = 4.110.000руб.</w:t>
      </w:r>
    </w:p>
    <w:p w14:paraId="48DD3AD4"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В третьем году планируемая заполняемость составит 90% и стоимость путевки — 18.000</w:t>
      </w:r>
    </w:p>
    <w:p w14:paraId="6A26C05D" w14:textId="77777777" w:rsidR="009F6651" w:rsidRDefault="009F6651" w:rsidP="009F6651">
      <w:pPr>
        <w:pStyle w:val="af1"/>
        <w:suppressLineNumbers w:val="0"/>
        <w:suppressAutoHyphens w:val="0"/>
        <w:spacing w:line="360" w:lineRule="auto"/>
        <w:ind w:firstLine="709"/>
        <w:jc w:val="both"/>
        <w:rPr>
          <w:sz w:val="28"/>
          <w:szCs w:val="28"/>
        </w:rPr>
      </w:pPr>
    </w:p>
    <w:p w14:paraId="6BAE9875"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Таблица 8.</w:t>
      </w:r>
    </w:p>
    <w:p w14:paraId="241BB731"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Переменные издержки за 3 год.</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4818"/>
        <w:gridCol w:w="2128"/>
      </w:tblGrid>
      <w:tr w:rsidR="00336405" w:rsidRPr="009F6651" w14:paraId="67989D62" w14:textId="77777777" w:rsidTr="009F6651">
        <w:tc>
          <w:tcPr>
            <w:tcW w:w="4818" w:type="dxa"/>
            <w:tcBorders>
              <w:top w:val="single" w:sz="2" w:space="0" w:color="000000"/>
              <w:left w:val="single" w:sz="2" w:space="0" w:color="000000"/>
              <w:bottom w:val="single" w:sz="2" w:space="0" w:color="000000"/>
            </w:tcBorders>
          </w:tcPr>
          <w:p w14:paraId="564FA1D9"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Переменные издержки при 90% заполнении(180 чел.)</w:t>
            </w:r>
          </w:p>
        </w:tc>
        <w:tc>
          <w:tcPr>
            <w:tcW w:w="2128" w:type="dxa"/>
            <w:tcBorders>
              <w:top w:val="single" w:sz="2" w:space="0" w:color="000000"/>
              <w:left w:val="single" w:sz="2" w:space="0" w:color="000000"/>
              <w:bottom w:val="single" w:sz="2" w:space="0" w:color="000000"/>
              <w:right w:val="single" w:sz="2" w:space="0" w:color="000000"/>
            </w:tcBorders>
          </w:tcPr>
          <w:p w14:paraId="4800F3DF"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Сумма в месяц (руб.)</w:t>
            </w:r>
          </w:p>
        </w:tc>
      </w:tr>
      <w:tr w:rsidR="00336405" w:rsidRPr="009F6651" w14:paraId="09D9964F" w14:textId="77777777" w:rsidTr="009F6651">
        <w:tc>
          <w:tcPr>
            <w:tcW w:w="4818" w:type="dxa"/>
            <w:tcBorders>
              <w:left w:val="single" w:sz="2" w:space="0" w:color="000000"/>
              <w:bottom w:val="single" w:sz="2" w:space="0" w:color="000000"/>
            </w:tcBorders>
          </w:tcPr>
          <w:p w14:paraId="64DA9D9A"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Продуктовые расходы (200 руб.\чел.\сутки)</w:t>
            </w:r>
          </w:p>
        </w:tc>
        <w:tc>
          <w:tcPr>
            <w:tcW w:w="2128" w:type="dxa"/>
            <w:tcBorders>
              <w:left w:val="single" w:sz="2" w:space="0" w:color="000000"/>
              <w:bottom w:val="single" w:sz="2" w:space="0" w:color="000000"/>
              <w:right w:val="single" w:sz="2" w:space="0" w:color="000000"/>
            </w:tcBorders>
          </w:tcPr>
          <w:p w14:paraId="31DD1774"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1.080.000</w:t>
            </w:r>
          </w:p>
        </w:tc>
      </w:tr>
      <w:tr w:rsidR="00336405" w:rsidRPr="009F6651" w14:paraId="1C9374AE" w14:textId="77777777" w:rsidTr="009F6651">
        <w:tc>
          <w:tcPr>
            <w:tcW w:w="4818" w:type="dxa"/>
            <w:tcBorders>
              <w:left w:val="single" w:sz="2" w:space="0" w:color="000000"/>
              <w:bottom w:val="single" w:sz="2" w:space="0" w:color="000000"/>
            </w:tcBorders>
          </w:tcPr>
          <w:p w14:paraId="7B680E04"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 xml:space="preserve">Общехозяйственные расходы </w:t>
            </w:r>
          </w:p>
        </w:tc>
        <w:tc>
          <w:tcPr>
            <w:tcW w:w="2128" w:type="dxa"/>
            <w:tcBorders>
              <w:left w:val="single" w:sz="2" w:space="0" w:color="000000"/>
              <w:bottom w:val="single" w:sz="2" w:space="0" w:color="000000"/>
              <w:right w:val="single" w:sz="2" w:space="0" w:color="000000"/>
            </w:tcBorders>
          </w:tcPr>
          <w:p w14:paraId="61EEADEE"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90.000</w:t>
            </w:r>
          </w:p>
        </w:tc>
      </w:tr>
      <w:tr w:rsidR="00336405" w:rsidRPr="009F6651" w14:paraId="0D6AF55F" w14:textId="77777777" w:rsidTr="009F6651">
        <w:tc>
          <w:tcPr>
            <w:tcW w:w="4818" w:type="dxa"/>
            <w:tcBorders>
              <w:left w:val="single" w:sz="2" w:space="0" w:color="000000"/>
              <w:bottom w:val="single" w:sz="2" w:space="0" w:color="000000"/>
            </w:tcBorders>
          </w:tcPr>
          <w:p w14:paraId="5FEFFC4B"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Итого</w:t>
            </w:r>
          </w:p>
        </w:tc>
        <w:tc>
          <w:tcPr>
            <w:tcW w:w="2128" w:type="dxa"/>
            <w:tcBorders>
              <w:left w:val="single" w:sz="2" w:space="0" w:color="000000"/>
              <w:bottom w:val="single" w:sz="2" w:space="0" w:color="000000"/>
              <w:right w:val="single" w:sz="2" w:space="0" w:color="000000"/>
            </w:tcBorders>
          </w:tcPr>
          <w:p w14:paraId="14AEB539"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1.170.000</w:t>
            </w:r>
          </w:p>
        </w:tc>
      </w:tr>
    </w:tbl>
    <w:p w14:paraId="5B53F0B0" w14:textId="77777777" w:rsidR="009F6651" w:rsidRDefault="009F6651" w:rsidP="009F6651">
      <w:pPr>
        <w:pStyle w:val="af1"/>
        <w:suppressLineNumbers w:val="0"/>
        <w:suppressAutoHyphens w:val="0"/>
        <w:spacing w:line="360" w:lineRule="auto"/>
        <w:ind w:firstLine="709"/>
        <w:jc w:val="both"/>
        <w:rPr>
          <w:sz w:val="28"/>
          <w:szCs w:val="28"/>
        </w:rPr>
      </w:pPr>
    </w:p>
    <w:p w14:paraId="3E456C1A"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Постоянные издержки за 3 год = 250.000 руб.</w:t>
      </w:r>
    </w:p>
    <w:p w14:paraId="0850E4F6"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Затраты за 3 год = переменные издержки +постоянные издержки = (1.170.000+250.000)*3=4.260.000руб.\мес.</w:t>
      </w:r>
    </w:p>
    <w:p w14:paraId="226C57BC"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Доход за 3 год =</w:t>
      </w:r>
      <w:r w:rsidR="009F6651">
        <w:rPr>
          <w:sz w:val="28"/>
          <w:szCs w:val="28"/>
        </w:rPr>
        <w:t xml:space="preserve"> </w:t>
      </w:r>
      <w:r w:rsidRPr="009F6651">
        <w:rPr>
          <w:sz w:val="28"/>
          <w:szCs w:val="28"/>
        </w:rPr>
        <w:t>кол-во отдыхающих за 1 смену*кол-во</w:t>
      </w:r>
      <w:r w:rsidR="00D53267" w:rsidRPr="009F6651">
        <w:rPr>
          <w:sz w:val="28"/>
          <w:szCs w:val="28"/>
        </w:rPr>
        <w:t xml:space="preserve"> смен*стоимость путевки = 180*4</w:t>
      </w:r>
      <w:r w:rsidRPr="009F6651">
        <w:rPr>
          <w:sz w:val="28"/>
          <w:szCs w:val="28"/>
        </w:rPr>
        <w:t>*18.000 = 12.960.000руб.</w:t>
      </w:r>
    </w:p>
    <w:p w14:paraId="316E7AC6"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 xml:space="preserve">Прибыль за 3 год = доход — затраты =12.960.000 — 4.260.000 </w:t>
      </w:r>
      <w:r w:rsidR="00D53267" w:rsidRPr="009F6651">
        <w:rPr>
          <w:sz w:val="28"/>
          <w:szCs w:val="28"/>
        </w:rPr>
        <w:t>= 8.70</w:t>
      </w:r>
      <w:r w:rsidRPr="009F6651">
        <w:rPr>
          <w:sz w:val="28"/>
          <w:szCs w:val="28"/>
        </w:rPr>
        <w:t>0.000руб.</w:t>
      </w:r>
    </w:p>
    <w:p w14:paraId="7668CF99"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В четвертый год планируемая заполняемость 100% и стоимость путевки 20.000руб.</w:t>
      </w:r>
    </w:p>
    <w:p w14:paraId="2DF12056" w14:textId="77777777" w:rsidR="009F6651" w:rsidRDefault="009F6651" w:rsidP="009F6651">
      <w:pPr>
        <w:pStyle w:val="af1"/>
        <w:suppressLineNumbers w:val="0"/>
        <w:suppressAutoHyphens w:val="0"/>
        <w:spacing w:line="360" w:lineRule="auto"/>
        <w:ind w:firstLine="709"/>
        <w:jc w:val="both"/>
        <w:rPr>
          <w:sz w:val="28"/>
          <w:szCs w:val="28"/>
        </w:rPr>
      </w:pPr>
    </w:p>
    <w:p w14:paraId="1672518C"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Таблица 9.</w:t>
      </w:r>
    </w:p>
    <w:p w14:paraId="3AAF1438"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Переменные издержки за 4 год</w:t>
      </w:r>
    </w:p>
    <w:tbl>
      <w:tblPr>
        <w:tblW w:w="0" w:type="auto"/>
        <w:tblInd w:w="622" w:type="dxa"/>
        <w:tblLayout w:type="fixed"/>
        <w:tblCellMar>
          <w:top w:w="55" w:type="dxa"/>
          <w:left w:w="55" w:type="dxa"/>
          <w:bottom w:w="55" w:type="dxa"/>
          <w:right w:w="55" w:type="dxa"/>
        </w:tblCellMar>
        <w:tblLook w:val="0000" w:firstRow="0" w:lastRow="0" w:firstColumn="0" w:lastColumn="0" w:noHBand="0" w:noVBand="0"/>
      </w:tblPr>
      <w:tblGrid>
        <w:gridCol w:w="4818"/>
        <w:gridCol w:w="2270"/>
      </w:tblGrid>
      <w:tr w:rsidR="00336405" w:rsidRPr="009F6651" w14:paraId="1F843105" w14:textId="77777777" w:rsidTr="009F6651">
        <w:tc>
          <w:tcPr>
            <w:tcW w:w="4818" w:type="dxa"/>
            <w:tcBorders>
              <w:top w:val="single" w:sz="2" w:space="0" w:color="000000"/>
              <w:left w:val="single" w:sz="2" w:space="0" w:color="000000"/>
              <w:bottom w:val="single" w:sz="2" w:space="0" w:color="000000"/>
            </w:tcBorders>
          </w:tcPr>
          <w:p w14:paraId="69A77033"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Переменные издержки при 100% заполнении(200 чел.)</w:t>
            </w:r>
          </w:p>
        </w:tc>
        <w:tc>
          <w:tcPr>
            <w:tcW w:w="2270" w:type="dxa"/>
            <w:tcBorders>
              <w:top w:val="single" w:sz="2" w:space="0" w:color="000000"/>
              <w:left w:val="single" w:sz="2" w:space="0" w:color="000000"/>
              <w:bottom w:val="single" w:sz="2" w:space="0" w:color="000000"/>
              <w:right w:val="single" w:sz="2" w:space="0" w:color="000000"/>
            </w:tcBorders>
          </w:tcPr>
          <w:p w14:paraId="578835C8"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Сумма в месяц (руб.)</w:t>
            </w:r>
          </w:p>
        </w:tc>
      </w:tr>
      <w:tr w:rsidR="00336405" w:rsidRPr="009F6651" w14:paraId="3C1D44F9" w14:textId="77777777" w:rsidTr="009F6651">
        <w:tc>
          <w:tcPr>
            <w:tcW w:w="4818" w:type="dxa"/>
            <w:tcBorders>
              <w:left w:val="single" w:sz="2" w:space="0" w:color="000000"/>
              <w:bottom w:val="single" w:sz="2" w:space="0" w:color="000000"/>
            </w:tcBorders>
          </w:tcPr>
          <w:p w14:paraId="2D594DDB"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Продуктовые расходы (200 руб.\чел.\сутки)</w:t>
            </w:r>
          </w:p>
        </w:tc>
        <w:tc>
          <w:tcPr>
            <w:tcW w:w="2270" w:type="dxa"/>
            <w:tcBorders>
              <w:left w:val="single" w:sz="2" w:space="0" w:color="000000"/>
              <w:bottom w:val="single" w:sz="2" w:space="0" w:color="000000"/>
              <w:right w:val="single" w:sz="2" w:space="0" w:color="000000"/>
            </w:tcBorders>
          </w:tcPr>
          <w:p w14:paraId="560C9782"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1.200.000</w:t>
            </w:r>
          </w:p>
        </w:tc>
      </w:tr>
      <w:tr w:rsidR="00336405" w:rsidRPr="009F6651" w14:paraId="527ADC81" w14:textId="77777777" w:rsidTr="009F6651">
        <w:tc>
          <w:tcPr>
            <w:tcW w:w="4818" w:type="dxa"/>
            <w:tcBorders>
              <w:left w:val="single" w:sz="2" w:space="0" w:color="000000"/>
              <w:bottom w:val="single" w:sz="2" w:space="0" w:color="000000"/>
            </w:tcBorders>
          </w:tcPr>
          <w:p w14:paraId="49EBC9C4"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Общехозяйственные расходы</w:t>
            </w:r>
          </w:p>
        </w:tc>
        <w:tc>
          <w:tcPr>
            <w:tcW w:w="2270" w:type="dxa"/>
            <w:tcBorders>
              <w:left w:val="single" w:sz="2" w:space="0" w:color="000000"/>
              <w:bottom w:val="single" w:sz="2" w:space="0" w:color="000000"/>
              <w:right w:val="single" w:sz="2" w:space="0" w:color="000000"/>
            </w:tcBorders>
          </w:tcPr>
          <w:p w14:paraId="75A83EB7"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100.000</w:t>
            </w:r>
          </w:p>
        </w:tc>
      </w:tr>
      <w:tr w:rsidR="00336405" w:rsidRPr="009F6651" w14:paraId="58735EE4" w14:textId="77777777" w:rsidTr="009F6651">
        <w:tc>
          <w:tcPr>
            <w:tcW w:w="4818" w:type="dxa"/>
            <w:tcBorders>
              <w:left w:val="single" w:sz="2" w:space="0" w:color="000000"/>
              <w:bottom w:val="single" w:sz="2" w:space="0" w:color="000000"/>
            </w:tcBorders>
          </w:tcPr>
          <w:p w14:paraId="4E6A1B9A"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Итого</w:t>
            </w:r>
          </w:p>
        </w:tc>
        <w:tc>
          <w:tcPr>
            <w:tcW w:w="2270" w:type="dxa"/>
            <w:tcBorders>
              <w:left w:val="single" w:sz="2" w:space="0" w:color="000000"/>
              <w:bottom w:val="single" w:sz="2" w:space="0" w:color="000000"/>
              <w:right w:val="single" w:sz="2" w:space="0" w:color="000000"/>
            </w:tcBorders>
          </w:tcPr>
          <w:p w14:paraId="57B1BB82"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1.300.000</w:t>
            </w:r>
          </w:p>
        </w:tc>
      </w:tr>
    </w:tbl>
    <w:p w14:paraId="5D0C238C" w14:textId="77777777" w:rsidR="00E77A8A" w:rsidRPr="009F6651" w:rsidRDefault="00E77A8A" w:rsidP="009F6651">
      <w:pPr>
        <w:pStyle w:val="af1"/>
        <w:suppressLineNumbers w:val="0"/>
        <w:suppressAutoHyphens w:val="0"/>
        <w:spacing w:line="360" w:lineRule="auto"/>
        <w:ind w:firstLine="709"/>
        <w:jc w:val="both"/>
        <w:rPr>
          <w:sz w:val="28"/>
          <w:szCs w:val="28"/>
        </w:rPr>
      </w:pPr>
    </w:p>
    <w:p w14:paraId="35BCA014"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Постоянные издержки за 4 год = 250.000 руб</w:t>
      </w:r>
    </w:p>
    <w:p w14:paraId="20560086"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Затраты за 4 год = переменные издержки +постоянные издержки =(1.300.000+250.000)*3=4.650.000 руб.\мес.</w:t>
      </w:r>
    </w:p>
    <w:p w14:paraId="1E5EE5AE"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Доход за 4 год =</w:t>
      </w:r>
      <w:r w:rsidR="009F6651">
        <w:rPr>
          <w:sz w:val="28"/>
          <w:szCs w:val="28"/>
        </w:rPr>
        <w:t xml:space="preserve"> </w:t>
      </w:r>
      <w:r w:rsidRPr="009F6651">
        <w:rPr>
          <w:sz w:val="28"/>
          <w:szCs w:val="28"/>
        </w:rPr>
        <w:t>кол-во отдыхающих за 1 смену*кол-во смен*стоимость путевки =200*4*20.000=16.000.000руб.</w:t>
      </w:r>
    </w:p>
    <w:p w14:paraId="399E0540"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Прибыль за 4 год = доход — затраты =16.000.000-4.650.000 =11.350.000</w:t>
      </w:r>
    </w:p>
    <w:p w14:paraId="7E3C3533"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На пятом году возможно произвести повышение цены до 22.000 руб.,при заполнении 100%</w:t>
      </w:r>
    </w:p>
    <w:p w14:paraId="66D1D445" w14:textId="77777777" w:rsidR="00572FFA" w:rsidRPr="009F6651" w:rsidRDefault="00572FFA" w:rsidP="009F6651">
      <w:pPr>
        <w:pStyle w:val="af1"/>
        <w:suppressLineNumbers w:val="0"/>
        <w:suppressAutoHyphens w:val="0"/>
        <w:spacing w:line="360" w:lineRule="auto"/>
        <w:ind w:firstLine="709"/>
        <w:jc w:val="both"/>
        <w:rPr>
          <w:sz w:val="28"/>
          <w:szCs w:val="28"/>
        </w:rPr>
      </w:pPr>
    </w:p>
    <w:p w14:paraId="1AC946E4"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Таблица 10.</w:t>
      </w:r>
    </w:p>
    <w:p w14:paraId="36B15AEA"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Переменные издержки за 5 год</w:t>
      </w: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820"/>
        <w:gridCol w:w="1843"/>
      </w:tblGrid>
      <w:tr w:rsidR="00336405" w:rsidRPr="009F6651" w14:paraId="7AABC0A9" w14:textId="77777777" w:rsidTr="009F6651">
        <w:tc>
          <w:tcPr>
            <w:tcW w:w="4820" w:type="dxa"/>
          </w:tcPr>
          <w:p w14:paraId="4CF9A4CA"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Переменные издержки при 100% заполнении(200 чел.)</w:t>
            </w:r>
          </w:p>
        </w:tc>
        <w:tc>
          <w:tcPr>
            <w:tcW w:w="1843" w:type="dxa"/>
          </w:tcPr>
          <w:p w14:paraId="2033B4CC" w14:textId="77777777" w:rsidR="00336405" w:rsidRPr="009F6651" w:rsidRDefault="00336405" w:rsidP="009F6651">
            <w:pPr>
              <w:pStyle w:val="af1"/>
              <w:suppressLineNumbers w:val="0"/>
              <w:suppressAutoHyphens w:val="0"/>
              <w:snapToGrid w:val="0"/>
              <w:spacing w:line="360" w:lineRule="auto"/>
              <w:outlineLvl w:val="0"/>
              <w:rPr>
                <w:kern w:val="0"/>
                <w:sz w:val="20"/>
                <w:szCs w:val="28"/>
              </w:rPr>
            </w:pPr>
            <w:r w:rsidRPr="009F6651">
              <w:rPr>
                <w:kern w:val="0"/>
                <w:sz w:val="20"/>
                <w:szCs w:val="28"/>
              </w:rPr>
              <w:t>Сумма в месяц</w:t>
            </w:r>
          </w:p>
        </w:tc>
      </w:tr>
      <w:tr w:rsidR="00E77A8A" w:rsidRPr="009F6651" w14:paraId="1E7CF9BA" w14:textId="77777777" w:rsidTr="009F6651">
        <w:tc>
          <w:tcPr>
            <w:tcW w:w="4820" w:type="dxa"/>
          </w:tcPr>
          <w:p w14:paraId="2A0B0955" w14:textId="77777777" w:rsidR="00E77A8A" w:rsidRPr="009F6651" w:rsidRDefault="00E77A8A" w:rsidP="009F6651">
            <w:pPr>
              <w:pStyle w:val="af1"/>
              <w:suppressLineNumbers w:val="0"/>
              <w:suppressAutoHyphens w:val="0"/>
              <w:snapToGrid w:val="0"/>
              <w:spacing w:line="360" w:lineRule="auto"/>
              <w:outlineLvl w:val="0"/>
              <w:rPr>
                <w:kern w:val="0"/>
                <w:sz w:val="20"/>
                <w:szCs w:val="28"/>
              </w:rPr>
            </w:pPr>
            <w:r w:rsidRPr="009F6651">
              <w:rPr>
                <w:kern w:val="0"/>
                <w:sz w:val="20"/>
                <w:szCs w:val="28"/>
              </w:rPr>
              <w:t>Продуктовые расходы (200 руб.\чел.\сутки)</w:t>
            </w:r>
          </w:p>
        </w:tc>
        <w:tc>
          <w:tcPr>
            <w:tcW w:w="1843" w:type="dxa"/>
          </w:tcPr>
          <w:p w14:paraId="0471D820" w14:textId="77777777" w:rsidR="00E77A8A" w:rsidRPr="009F6651" w:rsidRDefault="00E77A8A" w:rsidP="009F6651">
            <w:pPr>
              <w:pStyle w:val="af1"/>
              <w:suppressLineNumbers w:val="0"/>
              <w:suppressAutoHyphens w:val="0"/>
              <w:snapToGrid w:val="0"/>
              <w:spacing w:line="360" w:lineRule="auto"/>
              <w:outlineLvl w:val="0"/>
              <w:rPr>
                <w:kern w:val="0"/>
                <w:sz w:val="20"/>
                <w:szCs w:val="28"/>
              </w:rPr>
            </w:pPr>
            <w:r w:rsidRPr="009F6651">
              <w:rPr>
                <w:kern w:val="0"/>
                <w:sz w:val="20"/>
                <w:szCs w:val="28"/>
              </w:rPr>
              <w:t>1.200.000</w:t>
            </w:r>
          </w:p>
        </w:tc>
      </w:tr>
      <w:tr w:rsidR="00E77A8A" w:rsidRPr="009F6651" w14:paraId="65875634" w14:textId="77777777" w:rsidTr="009F6651">
        <w:tc>
          <w:tcPr>
            <w:tcW w:w="4820" w:type="dxa"/>
          </w:tcPr>
          <w:p w14:paraId="3B850D97" w14:textId="77777777" w:rsidR="00E77A8A" w:rsidRPr="009F6651" w:rsidRDefault="00E77A8A" w:rsidP="009F6651">
            <w:pPr>
              <w:pStyle w:val="af1"/>
              <w:suppressLineNumbers w:val="0"/>
              <w:suppressAutoHyphens w:val="0"/>
              <w:snapToGrid w:val="0"/>
              <w:spacing w:line="360" w:lineRule="auto"/>
              <w:outlineLvl w:val="0"/>
              <w:rPr>
                <w:kern w:val="0"/>
                <w:sz w:val="20"/>
                <w:szCs w:val="28"/>
              </w:rPr>
            </w:pPr>
            <w:r w:rsidRPr="009F6651">
              <w:rPr>
                <w:kern w:val="0"/>
                <w:sz w:val="20"/>
                <w:szCs w:val="28"/>
              </w:rPr>
              <w:t>Общехозяйственные расходы</w:t>
            </w:r>
          </w:p>
        </w:tc>
        <w:tc>
          <w:tcPr>
            <w:tcW w:w="1843" w:type="dxa"/>
          </w:tcPr>
          <w:p w14:paraId="7A673C75" w14:textId="77777777" w:rsidR="00E77A8A" w:rsidRPr="009F6651" w:rsidRDefault="00E77A8A" w:rsidP="009F6651">
            <w:pPr>
              <w:pStyle w:val="af1"/>
              <w:suppressLineNumbers w:val="0"/>
              <w:suppressAutoHyphens w:val="0"/>
              <w:snapToGrid w:val="0"/>
              <w:spacing w:line="360" w:lineRule="auto"/>
              <w:outlineLvl w:val="0"/>
              <w:rPr>
                <w:kern w:val="0"/>
                <w:sz w:val="20"/>
                <w:szCs w:val="28"/>
              </w:rPr>
            </w:pPr>
            <w:r w:rsidRPr="009F6651">
              <w:rPr>
                <w:kern w:val="0"/>
                <w:sz w:val="20"/>
                <w:szCs w:val="28"/>
              </w:rPr>
              <w:t>100.000</w:t>
            </w:r>
          </w:p>
        </w:tc>
      </w:tr>
      <w:tr w:rsidR="00E77A8A" w:rsidRPr="009F6651" w14:paraId="096AF916" w14:textId="77777777" w:rsidTr="009F6651">
        <w:tc>
          <w:tcPr>
            <w:tcW w:w="4820" w:type="dxa"/>
          </w:tcPr>
          <w:p w14:paraId="1402F2EB" w14:textId="77777777" w:rsidR="00E77A8A" w:rsidRPr="009F6651" w:rsidRDefault="00E77A8A" w:rsidP="009F6651">
            <w:pPr>
              <w:pStyle w:val="af1"/>
              <w:suppressLineNumbers w:val="0"/>
              <w:suppressAutoHyphens w:val="0"/>
              <w:snapToGrid w:val="0"/>
              <w:spacing w:line="360" w:lineRule="auto"/>
              <w:outlineLvl w:val="0"/>
              <w:rPr>
                <w:kern w:val="0"/>
                <w:sz w:val="20"/>
                <w:szCs w:val="28"/>
              </w:rPr>
            </w:pPr>
            <w:r w:rsidRPr="009F6651">
              <w:rPr>
                <w:kern w:val="0"/>
                <w:sz w:val="20"/>
                <w:szCs w:val="28"/>
              </w:rPr>
              <w:t>Итого</w:t>
            </w:r>
          </w:p>
        </w:tc>
        <w:tc>
          <w:tcPr>
            <w:tcW w:w="1843" w:type="dxa"/>
          </w:tcPr>
          <w:p w14:paraId="502DD5AC" w14:textId="77777777" w:rsidR="00E77A8A" w:rsidRPr="009F6651" w:rsidRDefault="00E77A8A" w:rsidP="009F6651">
            <w:pPr>
              <w:pStyle w:val="af1"/>
              <w:suppressLineNumbers w:val="0"/>
              <w:suppressAutoHyphens w:val="0"/>
              <w:snapToGrid w:val="0"/>
              <w:spacing w:line="360" w:lineRule="auto"/>
              <w:outlineLvl w:val="0"/>
              <w:rPr>
                <w:kern w:val="0"/>
                <w:sz w:val="20"/>
                <w:szCs w:val="28"/>
              </w:rPr>
            </w:pPr>
            <w:r w:rsidRPr="009F6651">
              <w:rPr>
                <w:kern w:val="0"/>
                <w:sz w:val="20"/>
                <w:szCs w:val="28"/>
              </w:rPr>
              <w:t>1.300.000</w:t>
            </w:r>
          </w:p>
        </w:tc>
      </w:tr>
    </w:tbl>
    <w:p w14:paraId="67E26D0C" w14:textId="77777777" w:rsidR="00E77A8A" w:rsidRPr="009F6651" w:rsidRDefault="00E77A8A" w:rsidP="009F6651">
      <w:pPr>
        <w:pStyle w:val="af1"/>
        <w:suppressLineNumbers w:val="0"/>
        <w:suppressAutoHyphens w:val="0"/>
        <w:spacing w:line="360" w:lineRule="auto"/>
        <w:ind w:firstLine="709"/>
        <w:jc w:val="both"/>
        <w:rPr>
          <w:sz w:val="28"/>
          <w:szCs w:val="28"/>
        </w:rPr>
      </w:pPr>
    </w:p>
    <w:p w14:paraId="747E5E11"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Постоянные издержки за 5 год = 250.000 руб</w:t>
      </w:r>
    </w:p>
    <w:p w14:paraId="2EEBA3EB"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Затраты за 5 год = переменные издержки +постоянные издержки =(1.300.000+250.000)*3=4.650.000 руб.\мес.</w:t>
      </w:r>
    </w:p>
    <w:p w14:paraId="20FC3E06"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Доход за 5 год =</w:t>
      </w:r>
      <w:r w:rsidR="009F6651">
        <w:rPr>
          <w:sz w:val="28"/>
          <w:szCs w:val="28"/>
        </w:rPr>
        <w:t xml:space="preserve"> </w:t>
      </w:r>
      <w:r w:rsidRPr="009F6651">
        <w:rPr>
          <w:sz w:val="28"/>
          <w:szCs w:val="28"/>
        </w:rPr>
        <w:t>кол-во отдыхающих за 1 смену*кол-во смен*стоимость путевки =200*4*22.000=17.600.000руб.</w:t>
      </w:r>
    </w:p>
    <w:p w14:paraId="07E422E2"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Прибыль за 5 год = доход — затраты=17.600.000- 4.650.000=12.950.000</w:t>
      </w:r>
    </w:p>
    <w:p w14:paraId="561ADC24" w14:textId="77777777" w:rsidR="00336405" w:rsidRPr="009F6651" w:rsidRDefault="00434022" w:rsidP="009F6651">
      <w:pPr>
        <w:pStyle w:val="af1"/>
        <w:suppressLineNumbers w:val="0"/>
        <w:suppressAutoHyphens w:val="0"/>
        <w:spacing w:line="360" w:lineRule="auto"/>
        <w:ind w:firstLine="709"/>
        <w:jc w:val="both"/>
        <w:rPr>
          <w:sz w:val="28"/>
          <w:szCs w:val="28"/>
        </w:rPr>
      </w:pPr>
      <w:r w:rsidRPr="009F6651">
        <w:rPr>
          <w:sz w:val="28"/>
          <w:szCs w:val="28"/>
        </w:rPr>
        <w:t>Общий объем инвестиций — 13.125</w:t>
      </w:r>
      <w:r w:rsidR="00336405" w:rsidRPr="009F6651">
        <w:rPr>
          <w:sz w:val="28"/>
          <w:szCs w:val="28"/>
        </w:rPr>
        <w:t>.000 руб.</w:t>
      </w:r>
    </w:p>
    <w:p w14:paraId="5F7C3914"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Период эксплуатации проекта -5 лет</w:t>
      </w:r>
    </w:p>
    <w:p w14:paraId="3BA6929A"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Коэффициент дисконтирования</w:t>
      </w:r>
      <w:r w:rsidR="009F6651">
        <w:rPr>
          <w:sz w:val="28"/>
          <w:szCs w:val="28"/>
        </w:rPr>
        <w:t xml:space="preserve"> </w:t>
      </w:r>
      <w:r w:rsidRPr="009F6651">
        <w:rPr>
          <w:sz w:val="28"/>
          <w:szCs w:val="28"/>
        </w:rPr>
        <w:t>К</w:t>
      </w:r>
      <w:r w:rsidR="00A6274C" w:rsidRPr="009F6651">
        <w:rPr>
          <w:sz w:val="28"/>
          <w:szCs w:val="28"/>
        </w:rPr>
        <w:t>д ,при ставке дисконтирования 9</w:t>
      </w:r>
      <w:r w:rsidRPr="009F6651">
        <w:rPr>
          <w:sz w:val="28"/>
          <w:szCs w:val="28"/>
        </w:rPr>
        <w:t>%</w:t>
      </w:r>
    </w:p>
    <w:p w14:paraId="0052EBBA" w14:textId="77777777" w:rsidR="00336405" w:rsidRPr="009F6651" w:rsidRDefault="00A6274C" w:rsidP="009F6651">
      <w:pPr>
        <w:pStyle w:val="af1"/>
        <w:suppressLineNumbers w:val="0"/>
        <w:suppressAutoHyphens w:val="0"/>
        <w:spacing w:line="360" w:lineRule="auto"/>
        <w:ind w:firstLine="709"/>
        <w:jc w:val="both"/>
        <w:rPr>
          <w:sz w:val="28"/>
          <w:szCs w:val="28"/>
        </w:rPr>
      </w:pPr>
      <w:r w:rsidRPr="009F6651">
        <w:rPr>
          <w:sz w:val="28"/>
          <w:szCs w:val="28"/>
        </w:rPr>
        <w:t>Кд(1 год) = 1/(1+0.</w:t>
      </w:r>
      <w:r w:rsidR="005A374E" w:rsidRPr="009F6651">
        <w:rPr>
          <w:sz w:val="28"/>
          <w:szCs w:val="28"/>
        </w:rPr>
        <w:t>09)=0.9174</w:t>
      </w:r>
    </w:p>
    <w:p w14:paraId="0829E084" w14:textId="77777777" w:rsidR="00336405" w:rsidRPr="009F6651" w:rsidRDefault="005A374E" w:rsidP="009F6651">
      <w:pPr>
        <w:pStyle w:val="af1"/>
        <w:suppressLineNumbers w:val="0"/>
        <w:suppressAutoHyphens w:val="0"/>
        <w:spacing w:line="360" w:lineRule="auto"/>
        <w:ind w:firstLine="709"/>
        <w:jc w:val="both"/>
        <w:rPr>
          <w:sz w:val="28"/>
          <w:szCs w:val="28"/>
        </w:rPr>
      </w:pPr>
      <w:r w:rsidRPr="009F6651">
        <w:rPr>
          <w:sz w:val="28"/>
          <w:szCs w:val="28"/>
        </w:rPr>
        <w:t>Кд(2 год) = 1/(1+0.09)=0.8417</w:t>
      </w:r>
    </w:p>
    <w:p w14:paraId="4996E64B" w14:textId="77777777" w:rsidR="00336405" w:rsidRPr="009F6651" w:rsidRDefault="005A374E" w:rsidP="009F6651">
      <w:pPr>
        <w:pStyle w:val="af1"/>
        <w:suppressLineNumbers w:val="0"/>
        <w:suppressAutoHyphens w:val="0"/>
        <w:spacing w:line="360" w:lineRule="auto"/>
        <w:ind w:firstLine="709"/>
        <w:jc w:val="both"/>
        <w:rPr>
          <w:sz w:val="28"/>
          <w:szCs w:val="28"/>
        </w:rPr>
      </w:pPr>
      <w:r w:rsidRPr="009F6651">
        <w:rPr>
          <w:sz w:val="28"/>
          <w:szCs w:val="28"/>
        </w:rPr>
        <w:t>Кд(3 год) = 1/(1+0.09)=0.7722</w:t>
      </w:r>
    </w:p>
    <w:p w14:paraId="3D0DB842"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 xml:space="preserve">Кд(4 год) = 1/(1+ </w:t>
      </w:r>
      <w:r w:rsidR="005A374E" w:rsidRPr="009F6651">
        <w:rPr>
          <w:sz w:val="28"/>
          <w:szCs w:val="28"/>
        </w:rPr>
        <w:t>0.09) = 0.7115</w:t>
      </w:r>
    </w:p>
    <w:p w14:paraId="5262918B"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Кд(</w:t>
      </w:r>
      <w:r w:rsidR="005A374E" w:rsidRPr="009F6651">
        <w:rPr>
          <w:sz w:val="28"/>
          <w:szCs w:val="28"/>
        </w:rPr>
        <w:t>5 год) = 1/(1+0.09) = 0.6217</w:t>
      </w:r>
    </w:p>
    <w:p w14:paraId="2A766BF9"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 xml:space="preserve">Дисконтированная доходность </w:t>
      </w:r>
      <w:r w:rsidRPr="009F6651">
        <w:rPr>
          <w:sz w:val="28"/>
          <w:szCs w:val="28"/>
          <w:lang w:val="en-US"/>
        </w:rPr>
        <w:t>PV</w:t>
      </w:r>
      <w:r w:rsidRPr="009F6651">
        <w:rPr>
          <w:sz w:val="28"/>
          <w:szCs w:val="28"/>
        </w:rPr>
        <w:t xml:space="preserve"> </w:t>
      </w:r>
    </w:p>
    <w:p w14:paraId="1C18E735" w14:textId="77777777" w:rsidR="009F6651" w:rsidRDefault="009F6651" w:rsidP="009F6651">
      <w:pPr>
        <w:pStyle w:val="af1"/>
        <w:suppressLineNumbers w:val="0"/>
        <w:suppressAutoHyphens w:val="0"/>
        <w:spacing w:line="360" w:lineRule="auto"/>
        <w:ind w:firstLine="709"/>
        <w:jc w:val="both"/>
        <w:rPr>
          <w:sz w:val="28"/>
          <w:szCs w:val="28"/>
        </w:rPr>
      </w:pPr>
    </w:p>
    <w:p w14:paraId="026A9521"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lang w:val="en-US"/>
        </w:rPr>
        <w:t>PV</w:t>
      </w:r>
      <w:r w:rsidRPr="009F6651">
        <w:rPr>
          <w:sz w:val="28"/>
          <w:szCs w:val="28"/>
        </w:rPr>
        <w:t xml:space="preserve"> = </w:t>
      </w:r>
      <w:r w:rsidRPr="009F6651">
        <w:rPr>
          <w:sz w:val="28"/>
          <w:szCs w:val="28"/>
          <w:lang w:val="en-US"/>
        </w:rPr>
        <w:t>I</w:t>
      </w:r>
      <w:r w:rsidRPr="009F6651">
        <w:rPr>
          <w:sz w:val="28"/>
          <w:szCs w:val="28"/>
        </w:rPr>
        <w:t xml:space="preserve"> * Кд</w:t>
      </w:r>
    </w:p>
    <w:p w14:paraId="4DE7C14B"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lang w:val="en-US"/>
        </w:rPr>
        <w:t>PV</w:t>
      </w:r>
      <w:r w:rsidRPr="009F6651">
        <w:rPr>
          <w:sz w:val="28"/>
          <w:szCs w:val="28"/>
        </w:rPr>
        <w:t>1=</w:t>
      </w:r>
      <w:r w:rsidR="005A374E" w:rsidRPr="009F6651">
        <w:rPr>
          <w:sz w:val="28"/>
          <w:szCs w:val="28"/>
        </w:rPr>
        <w:t>4.180.000*0.9174=3.834.732</w:t>
      </w:r>
    </w:p>
    <w:p w14:paraId="4EEF3DD4"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lang w:val="en-US"/>
        </w:rPr>
        <w:t>PV</w:t>
      </w:r>
      <w:r w:rsidRPr="009F6651">
        <w:rPr>
          <w:sz w:val="28"/>
          <w:szCs w:val="28"/>
        </w:rPr>
        <w:t>2=4</w:t>
      </w:r>
      <w:r w:rsidR="005A374E" w:rsidRPr="009F6651">
        <w:rPr>
          <w:sz w:val="28"/>
          <w:szCs w:val="28"/>
        </w:rPr>
        <w:t>.490.000*0.8417=4.200.083</w:t>
      </w:r>
    </w:p>
    <w:p w14:paraId="4B23C7DB"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lang w:val="en-US"/>
        </w:rPr>
        <w:t>PV</w:t>
      </w:r>
      <w:r w:rsidR="005A374E" w:rsidRPr="009F6651">
        <w:rPr>
          <w:sz w:val="28"/>
          <w:szCs w:val="28"/>
        </w:rPr>
        <w:t>3=9.580</w:t>
      </w:r>
      <w:r w:rsidRPr="009F6651">
        <w:rPr>
          <w:sz w:val="28"/>
          <w:szCs w:val="28"/>
        </w:rPr>
        <w:t>.0</w:t>
      </w:r>
      <w:r w:rsidR="005A374E" w:rsidRPr="009F6651">
        <w:rPr>
          <w:sz w:val="28"/>
          <w:szCs w:val="28"/>
        </w:rPr>
        <w:t>00*0.7722=7.397.676</w:t>
      </w:r>
    </w:p>
    <w:p w14:paraId="36B6EE3B"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lang w:val="en-US"/>
        </w:rPr>
        <w:t>PV</w:t>
      </w:r>
      <w:r w:rsidRPr="009F6651">
        <w:rPr>
          <w:sz w:val="28"/>
          <w:szCs w:val="28"/>
        </w:rPr>
        <w:t>4=</w:t>
      </w:r>
      <w:r w:rsidR="005A374E" w:rsidRPr="009F6651">
        <w:rPr>
          <w:sz w:val="28"/>
          <w:szCs w:val="28"/>
        </w:rPr>
        <w:t>12.230</w:t>
      </w:r>
      <w:r w:rsidRPr="009F6651">
        <w:rPr>
          <w:sz w:val="28"/>
          <w:szCs w:val="28"/>
        </w:rPr>
        <w:t>.000*0</w:t>
      </w:r>
      <w:r w:rsidR="005A374E" w:rsidRPr="009F6651">
        <w:rPr>
          <w:sz w:val="28"/>
          <w:szCs w:val="28"/>
        </w:rPr>
        <w:t>.7115=8.701.645</w:t>
      </w:r>
    </w:p>
    <w:p w14:paraId="22DE26D3"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lang w:val="en-US"/>
        </w:rPr>
        <w:t>PV</w:t>
      </w:r>
      <w:r w:rsidRPr="009F6651">
        <w:rPr>
          <w:sz w:val="28"/>
          <w:szCs w:val="28"/>
        </w:rPr>
        <w:t>5=1</w:t>
      </w:r>
      <w:r w:rsidR="005A374E" w:rsidRPr="009F6651">
        <w:rPr>
          <w:sz w:val="28"/>
          <w:szCs w:val="28"/>
        </w:rPr>
        <w:t>3.830</w:t>
      </w:r>
      <w:r w:rsidRPr="009F6651">
        <w:rPr>
          <w:sz w:val="28"/>
          <w:szCs w:val="28"/>
        </w:rPr>
        <w:t>.000*0.</w:t>
      </w:r>
      <w:r w:rsidR="005A374E" w:rsidRPr="009F6651">
        <w:rPr>
          <w:sz w:val="28"/>
          <w:szCs w:val="28"/>
        </w:rPr>
        <w:t>6217=8.598.111</w:t>
      </w:r>
    </w:p>
    <w:p w14:paraId="3F843AE1"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lang w:val="en-US"/>
        </w:rPr>
        <w:t>PV</w:t>
      </w:r>
      <w:r w:rsidRPr="009F6651">
        <w:rPr>
          <w:sz w:val="28"/>
          <w:szCs w:val="28"/>
        </w:rPr>
        <w:t xml:space="preserve"> общ.=</w:t>
      </w:r>
      <w:r w:rsidRPr="009F6651">
        <w:rPr>
          <w:sz w:val="28"/>
          <w:szCs w:val="28"/>
          <w:lang w:val="en-US"/>
        </w:rPr>
        <w:t>PV</w:t>
      </w:r>
      <w:r w:rsidRPr="009F6651">
        <w:rPr>
          <w:sz w:val="28"/>
          <w:szCs w:val="28"/>
        </w:rPr>
        <w:t>1+</w:t>
      </w:r>
      <w:r w:rsidRPr="009F6651">
        <w:rPr>
          <w:sz w:val="28"/>
          <w:szCs w:val="28"/>
          <w:lang w:val="en-US"/>
        </w:rPr>
        <w:t>PV</w:t>
      </w:r>
      <w:r w:rsidRPr="009F6651">
        <w:rPr>
          <w:sz w:val="28"/>
          <w:szCs w:val="28"/>
        </w:rPr>
        <w:t>2+</w:t>
      </w:r>
      <w:r w:rsidRPr="009F6651">
        <w:rPr>
          <w:sz w:val="28"/>
          <w:szCs w:val="28"/>
          <w:lang w:val="en-US"/>
        </w:rPr>
        <w:t>PV</w:t>
      </w:r>
      <w:r w:rsidRPr="009F6651">
        <w:rPr>
          <w:sz w:val="28"/>
          <w:szCs w:val="28"/>
        </w:rPr>
        <w:t>3+</w:t>
      </w:r>
      <w:r w:rsidRPr="009F6651">
        <w:rPr>
          <w:sz w:val="28"/>
          <w:szCs w:val="28"/>
          <w:lang w:val="en-US"/>
        </w:rPr>
        <w:t>PV</w:t>
      </w:r>
      <w:r w:rsidRPr="009F6651">
        <w:rPr>
          <w:sz w:val="28"/>
          <w:szCs w:val="28"/>
        </w:rPr>
        <w:t>4+</w:t>
      </w:r>
      <w:r w:rsidRPr="009F6651">
        <w:rPr>
          <w:sz w:val="28"/>
          <w:szCs w:val="28"/>
          <w:lang w:val="en-US"/>
        </w:rPr>
        <w:t>PV</w:t>
      </w:r>
      <w:r w:rsidR="00607EB9" w:rsidRPr="009F6651">
        <w:rPr>
          <w:sz w:val="28"/>
          <w:szCs w:val="28"/>
        </w:rPr>
        <w:t>5=32.732.247</w:t>
      </w:r>
    </w:p>
    <w:p w14:paraId="4ED3957D" w14:textId="77777777" w:rsidR="009F6651" w:rsidRDefault="009F6651" w:rsidP="009F6651">
      <w:pPr>
        <w:pStyle w:val="af1"/>
        <w:suppressLineNumbers w:val="0"/>
        <w:suppressAutoHyphens w:val="0"/>
        <w:spacing w:line="360" w:lineRule="auto"/>
        <w:ind w:firstLine="709"/>
        <w:jc w:val="both"/>
        <w:rPr>
          <w:sz w:val="28"/>
          <w:szCs w:val="28"/>
        </w:rPr>
      </w:pPr>
    </w:p>
    <w:p w14:paraId="261ACEC1"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 xml:space="preserve">Коэффициент чистой текущей стоимости </w:t>
      </w:r>
      <w:r w:rsidRPr="009F6651">
        <w:rPr>
          <w:sz w:val="28"/>
          <w:szCs w:val="28"/>
          <w:lang w:val="en-US"/>
        </w:rPr>
        <w:t>NPV</w:t>
      </w:r>
      <w:r w:rsidRPr="009F6651">
        <w:rPr>
          <w:sz w:val="28"/>
          <w:szCs w:val="28"/>
        </w:rPr>
        <w:t xml:space="preserve"> </w:t>
      </w:r>
    </w:p>
    <w:p w14:paraId="6D7A7CA1" w14:textId="77777777" w:rsidR="009F6651" w:rsidRDefault="009F6651" w:rsidP="009F6651">
      <w:pPr>
        <w:pStyle w:val="af1"/>
        <w:suppressLineNumbers w:val="0"/>
        <w:suppressAutoHyphens w:val="0"/>
        <w:spacing w:line="360" w:lineRule="auto"/>
        <w:ind w:firstLine="709"/>
        <w:jc w:val="both"/>
        <w:rPr>
          <w:sz w:val="28"/>
          <w:szCs w:val="28"/>
        </w:rPr>
      </w:pPr>
    </w:p>
    <w:p w14:paraId="0F0C2760" w14:textId="77777777" w:rsidR="00336405" w:rsidRPr="009F6651" w:rsidRDefault="00336405" w:rsidP="009F6651">
      <w:pPr>
        <w:pStyle w:val="af1"/>
        <w:suppressLineNumbers w:val="0"/>
        <w:suppressAutoHyphens w:val="0"/>
        <w:spacing w:line="360" w:lineRule="auto"/>
        <w:ind w:firstLine="709"/>
        <w:jc w:val="both"/>
        <w:rPr>
          <w:sz w:val="28"/>
          <w:szCs w:val="28"/>
          <w:lang w:val="en-US"/>
        </w:rPr>
      </w:pPr>
      <w:r w:rsidRPr="009F6651">
        <w:rPr>
          <w:sz w:val="28"/>
          <w:szCs w:val="28"/>
          <w:lang w:val="en-US"/>
        </w:rPr>
        <w:t xml:space="preserve">NPV=PV </w:t>
      </w:r>
      <w:r w:rsidRPr="009F6651">
        <w:rPr>
          <w:sz w:val="28"/>
          <w:szCs w:val="28"/>
        </w:rPr>
        <w:t>общ</w:t>
      </w:r>
      <w:r w:rsidRPr="009F6651">
        <w:rPr>
          <w:sz w:val="28"/>
          <w:szCs w:val="28"/>
          <w:lang w:val="en-US"/>
        </w:rPr>
        <w:t>. - I</w:t>
      </w:r>
    </w:p>
    <w:p w14:paraId="604F3D27" w14:textId="77777777" w:rsidR="00336405" w:rsidRPr="009F6651" w:rsidRDefault="00336405" w:rsidP="009F6651">
      <w:pPr>
        <w:pStyle w:val="af1"/>
        <w:suppressLineNumbers w:val="0"/>
        <w:suppressAutoHyphens w:val="0"/>
        <w:spacing w:line="360" w:lineRule="auto"/>
        <w:ind w:firstLine="709"/>
        <w:jc w:val="both"/>
        <w:rPr>
          <w:sz w:val="28"/>
          <w:szCs w:val="28"/>
          <w:lang w:val="en-US"/>
        </w:rPr>
      </w:pPr>
      <w:r w:rsidRPr="009F6651">
        <w:rPr>
          <w:sz w:val="28"/>
          <w:szCs w:val="28"/>
          <w:lang w:val="en-US"/>
        </w:rPr>
        <w:t xml:space="preserve">NPV= </w:t>
      </w:r>
      <w:r w:rsidR="00607EB9" w:rsidRPr="009F6651">
        <w:rPr>
          <w:sz w:val="28"/>
          <w:szCs w:val="28"/>
          <w:lang w:val="en-US"/>
        </w:rPr>
        <w:t>32.732.247</w:t>
      </w:r>
      <w:r w:rsidR="009F6651" w:rsidRPr="009F6651">
        <w:rPr>
          <w:sz w:val="28"/>
          <w:szCs w:val="28"/>
          <w:lang w:val="en-US"/>
        </w:rPr>
        <w:t xml:space="preserve"> </w:t>
      </w:r>
      <w:r w:rsidRPr="009F6651">
        <w:rPr>
          <w:sz w:val="28"/>
          <w:szCs w:val="28"/>
          <w:lang w:val="en-US"/>
        </w:rPr>
        <w:t>-</w:t>
      </w:r>
      <w:r w:rsidR="009F6651" w:rsidRPr="009F6651">
        <w:rPr>
          <w:sz w:val="28"/>
          <w:szCs w:val="28"/>
          <w:lang w:val="en-US"/>
        </w:rPr>
        <w:t xml:space="preserve"> </w:t>
      </w:r>
      <w:r w:rsidR="00607EB9" w:rsidRPr="009F6651">
        <w:rPr>
          <w:sz w:val="28"/>
          <w:szCs w:val="28"/>
          <w:lang w:val="en-US"/>
        </w:rPr>
        <w:t>13</w:t>
      </w:r>
      <w:r w:rsidRPr="009F6651">
        <w:rPr>
          <w:sz w:val="28"/>
          <w:szCs w:val="28"/>
          <w:lang w:val="en-US"/>
        </w:rPr>
        <w:t>.</w:t>
      </w:r>
      <w:r w:rsidR="00607EB9" w:rsidRPr="009F6651">
        <w:rPr>
          <w:sz w:val="28"/>
          <w:szCs w:val="28"/>
          <w:lang w:val="en-US"/>
        </w:rPr>
        <w:t>125.</w:t>
      </w:r>
      <w:r w:rsidRPr="009F6651">
        <w:rPr>
          <w:sz w:val="28"/>
          <w:szCs w:val="28"/>
          <w:lang w:val="en-US"/>
        </w:rPr>
        <w:t>000=</w:t>
      </w:r>
      <w:r w:rsidR="00607EB9" w:rsidRPr="009F6651">
        <w:rPr>
          <w:sz w:val="28"/>
          <w:szCs w:val="28"/>
          <w:lang w:val="en-US"/>
        </w:rPr>
        <w:t>19.607.247</w:t>
      </w:r>
    </w:p>
    <w:p w14:paraId="5AE9F29C" w14:textId="77777777" w:rsidR="009F6651" w:rsidRDefault="009F6651" w:rsidP="009F6651">
      <w:pPr>
        <w:pStyle w:val="af1"/>
        <w:suppressLineNumbers w:val="0"/>
        <w:suppressAutoHyphens w:val="0"/>
        <w:spacing w:line="360" w:lineRule="auto"/>
        <w:ind w:firstLine="709"/>
        <w:jc w:val="both"/>
        <w:rPr>
          <w:sz w:val="28"/>
          <w:szCs w:val="28"/>
        </w:rPr>
      </w:pPr>
    </w:p>
    <w:p w14:paraId="5C0D24A9"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 xml:space="preserve">Показатель </w:t>
      </w:r>
      <w:r w:rsidRPr="009F6651">
        <w:rPr>
          <w:sz w:val="28"/>
          <w:szCs w:val="28"/>
          <w:lang w:val="en-US"/>
        </w:rPr>
        <w:t>NPV</w:t>
      </w:r>
      <w:r w:rsidRPr="009F6651">
        <w:rPr>
          <w:sz w:val="28"/>
          <w:szCs w:val="28"/>
        </w:rPr>
        <w:t>&gt;0.ПРи положительном значении считается,что вложение капитала является эффективным.</w:t>
      </w:r>
    </w:p>
    <w:p w14:paraId="7F444700"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 xml:space="preserve">Индекс рентабельности </w:t>
      </w:r>
      <w:r w:rsidRPr="009F6651">
        <w:rPr>
          <w:sz w:val="28"/>
          <w:szCs w:val="28"/>
          <w:lang w:val="en-US"/>
        </w:rPr>
        <w:t>PI</w:t>
      </w:r>
    </w:p>
    <w:p w14:paraId="7964C282" w14:textId="77777777" w:rsidR="00336405" w:rsidRPr="009F6651" w:rsidRDefault="009F6651" w:rsidP="009F6651">
      <w:pPr>
        <w:pStyle w:val="af1"/>
        <w:suppressLineNumbers w:val="0"/>
        <w:suppressAutoHyphens w:val="0"/>
        <w:spacing w:line="360" w:lineRule="auto"/>
        <w:ind w:firstLine="709"/>
        <w:jc w:val="both"/>
        <w:rPr>
          <w:sz w:val="28"/>
          <w:szCs w:val="28"/>
        </w:rPr>
      </w:pPr>
      <w:r>
        <w:rPr>
          <w:sz w:val="28"/>
          <w:szCs w:val="28"/>
          <w:lang w:val="en-US"/>
        </w:rPr>
        <w:br w:type="page"/>
      </w:r>
      <w:r w:rsidR="00336405" w:rsidRPr="009F6651">
        <w:rPr>
          <w:sz w:val="28"/>
          <w:szCs w:val="28"/>
          <w:lang w:val="en-US"/>
        </w:rPr>
        <w:t>PI</w:t>
      </w:r>
      <w:r w:rsidR="00336405" w:rsidRPr="009F6651">
        <w:rPr>
          <w:sz w:val="28"/>
          <w:szCs w:val="28"/>
        </w:rPr>
        <w:t>=</w:t>
      </w:r>
      <w:r w:rsidR="00336405" w:rsidRPr="009F6651">
        <w:rPr>
          <w:sz w:val="28"/>
          <w:szCs w:val="28"/>
          <w:lang w:val="en-US"/>
        </w:rPr>
        <w:t>PV</w:t>
      </w:r>
      <w:r w:rsidR="00336405" w:rsidRPr="009F6651">
        <w:rPr>
          <w:sz w:val="28"/>
          <w:szCs w:val="28"/>
        </w:rPr>
        <w:t>\</w:t>
      </w:r>
      <w:r w:rsidR="00336405" w:rsidRPr="009F6651">
        <w:rPr>
          <w:sz w:val="28"/>
          <w:szCs w:val="28"/>
          <w:lang w:val="en-US"/>
        </w:rPr>
        <w:t>I</w:t>
      </w:r>
    </w:p>
    <w:p w14:paraId="2986EAA4"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lang w:val="en-US"/>
        </w:rPr>
        <w:t>PI</w:t>
      </w:r>
      <w:r w:rsidR="00607EB9" w:rsidRPr="009F6651">
        <w:rPr>
          <w:sz w:val="28"/>
          <w:szCs w:val="28"/>
        </w:rPr>
        <w:t>=32.732.247/ 13</w:t>
      </w:r>
      <w:r w:rsidRPr="009F6651">
        <w:rPr>
          <w:sz w:val="28"/>
          <w:szCs w:val="28"/>
        </w:rPr>
        <w:t>.</w:t>
      </w:r>
      <w:r w:rsidR="00607EB9" w:rsidRPr="009F6651">
        <w:rPr>
          <w:sz w:val="28"/>
          <w:szCs w:val="28"/>
        </w:rPr>
        <w:t>125.000=2,49</w:t>
      </w:r>
    </w:p>
    <w:p w14:paraId="37E46155" w14:textId="77777777" w:rsidR="009F6651" w:rsidRDefault="009F6651" w:rsidP="009F6651">
      <w:pPr>
        <w:pStyle w:val="af1"/>
        <w:suppressLineNumbers w:val="0"/>
        <w:suppressAutoHyphens w:val="0"/>
        <w:spacing w:line="360" w:lineRule="auto"/>
        <w:ind w:firstLine="709"/>
        <w:jc w:val="both"/>
        <w:rPr>
          <w:sz w:val="28"/>
          <w:szCs w:val="28"/>
        </w:rPr>
      </w:pPr>
    </w:p>
    <w:p w14:paraId="4F76C5DB"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 xml:space="preserve">Индекс рентабельности показывает относительную прибыльность проекта. В данном случае индекс </w:t>
      </w:r>
      <w:r w:rsidRPr="009F6651">
        <w:rPr>
          <w:sz w:val="28"/>
          <w:szCs w:val="28"/>
          <w:lang w:val="en-US"/>
        </w:rPr>
        <w:t>PI</w:t>
      </w:r>
      <w:r w:rsidRPr="009F6651">
        <w:rPr>
          <w:sz w:val="28"/>
          <w:szCs w:val="28"/>
        </w:rPr>
        <w:t>&gt;1,значит в проект рентабельно вкладывать деньги,при отсутствии альтернативных проектов.</w:t>
      </w:r>
    </w:p>
    <w:p w14:paraId="1A914372"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 xml:space="preserve">Расчет срока окупаемости </w:t>
      </w:r>
      <w:r w:rsidRPr="009F6651">
        <w:rPr>
          <w:sz w:val="28"/>
          <w:szCs w:val="28"/>
          <w:lang w:val="en-US"/>
        </w:rPr>
        <w:t>PB</w:t>
      </w:r>
    </w:p>
    <w:p w14:paraId="51D51A92" w14:textId="77777777" w:rsidR="009F6651" w:rsidRDefault="009F6651" w:rsidP="009F6651">
      <w:pPr>
        <w:pStyle w:val="af1"/>
        <w:suppressLineNumbers w:val="0"/>
        <w:suppressAutoHyphens w:val="0"/>
        <w:spacing w:line="360" w:lineRule="auto"/>
        <w:ind w:firstLine="709"/>
        <w:jc w:val="both"/>
        <w:rPr>
          <w:sz w:val="28"/>
          <w:szCs w:val="28"/>
        </w:rPr>
      </w:pPr>
    </w:p>
    <w:p w14:paraId="776928AE"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lang w:val="en-US"/>
        </w:rPr>
        <w:t>PB</w:t>
      </w:r>
      <w:r w:rsidRPr="009F6651">
        <w:rPr>
          <w:sz w:val="28"/>
          <w:szCs w:val="28"/>
        </w:rPr>
        <w:t>=</w:t>
      </w:r>
      <w:r w:rsidRPr="009F6651">
        <w:rPr>
          <w:sz w:val="28"/>
          <w:szCs w:val="28"/>
          <w:lang w:val="en-US"/>
        </w:rPr>
        <w:t>I</w:t>
      </w:r>
      <w:r w:rsidRPr="009F6651">
        <w:rPr>
          <w:sz w:val="28"/>
          <w:szCs w:val="28"/>
        </w:rPr>
        <w:t>/</w:t>
      </w:r>
      <w:r w:rsidRPr="009F6651">
        <w:rPr>
          <w:sz w:val="28"/>
          <w:szCs w:val="28"/>
          <w:lang w:val="en-US"/>
        </w:rPr>
        <w:t>CFt</w:t>
      </w:r>
    </w:p>
    <w:p w14:paraId="184A8CA8"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lang w:val="en-US"/>
        </w:rPr>
        <w:t>CFt</w:t>
      </w:r>
      <w:r w:rsidRPr="009F6651">
        <w:rPr>
          <w:sz w:val="28"/>
          <w:szCs w:val="28"/>
        </w:rPr>
        <w:t xml:space="preserve">= </w:t>
      </w:r>
      <w:r w:rsidR="00607EB9" w:rsidRPr="009F6651">
        <w:rPr>
          <w:sz w:val="28"/>
          <w:szCs w:val="28"/>
        </w:rPr>
        <w:t>32.732.247/5=6.546.449</w:t>
      </w:r>
    </w:p>
    <w:p w14:paraId="7F02BCCE"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lang w:val="en-US"/>
        </w:rPr>
        <w:t>PB</w:t>
      </w:r>
      <w:r w:rsidRPr="009F6651">
        <w:rPr>
          <w:sz w:val="28"/>
          <w:szCs w:val="28"/>
        </w:rPr>
        <w:t xml:space="preserve">= </w:t>
      </w:r>
      <w:r w:rsidR="00607EB9" w:rsidRPr="009F6651">
        <w:rPr>
          <w:sz w:val="28"/>
          <w:szCs w:val="28"/>
        </w:rPr>
        <w:t>13.125.000/6.546.449=2года</w:t>
      </w:r>
    </w:p>
    <w:p w14:paraId="27121862" w14:textId="77777777" w:rsidR="009F6651" w:rsidRDefault="009F6651" w:rsidP="009F6651">
      <w:pPr>
        <w:pStyle w:val="af1"/>
        <w:suppressLineNumbers w:val="0"/>
        <w:suppressAutoHyphens w:val="0"/>
        <w:spacing w:line="360" w:lineRule="auto"/>
        <w:ind w:firstLine="709"/>
        <w:jc w:val="both"/>
        <w:rPr>
          <w:sz w:val="28"/>
          <w:szCs w:val="28"/>
        </w:rPr>
      </w:pPr>
    </w:p>
    <w:p w14:paraId="7C3E30A7"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В проект целесообразно инвести</w:t>
      </w:r>
      <w:r w:rsidR="00607EB9" w:rsidRPr="009F6651">
        <w:rPr>
          <w:sz w:val="28"/>
          <w:szCs w:val="28"/>
        </w:rPr>
        <w:t xml:space="preserve">ровать,т.к. Срок окупаемости 2 </w:t>
      </w:r>
      <w:r w:rsidRPr="009F6651">
        <w:rPr>
          <w:sz w:val="28"/>
          <w:szCs w:val="28"/>
        </w:rPr>
        <w:t>года,а не 5 лет.</w:t>
      </w:r>
    </w:p>
    <w:p w14:paraId="78DD7AB0" w14:textId="77777777" w:rsidR="00336405" w:rsidRPr="009F6651" w:rsidRDefault="00336405" w:rsidP="009F6651">
      <w:pPr>
        <w:pStyle w:val="af1"/>
        <w:suppressLineNumbers w:val="0"/>
        <w:suppressAutoHyphens w:val="0"/>
        <w:spacing w:line="360" w:lineRule="auto"/>
        <w:ind w:firstLine="709"/>
        <w:jc w:val="both"/>
        <w:rPr>
          <w:sz w:val="28"/>
        </w:rPr>
      </w:pPr>
    </w:p>
    <w:p w14:paraId="63B8B43C" w14:textId="77777777" w:rsidR="00336405" w:rsidRPr="009F6651" w:rsidRDefault="00336405" w:rsidP="009F6651">
      <w:pPr>
        <w:pStyle w:val="af1"/>
        <w:suppressLineNumbers w:val="0"/>
        <w:suppressAutoHyphens w:val="0"/>
        <w:spacing w:line="360" w:lineRule="auto"/>
        <w:ind w:firstLine="709"/>
        <w:jc w:val="both"/>
        <w:rPr>
          <w:b/>
          <w:sz w:val="28"/>
          <w:szCs w:val="28"/>
        </w:rPr>
      </w:pPr>
      <w:r w:rsidRPr="009F6651">
        <w:rPr>
          <w:b/>
          <w:bCs/>
          <w:sz w:val="28"/>
          <w:szCs w:val="28"/>
        </w:rPr>
        <w:t xml:space="preserve">2.3 </w:t>
      </w:r>
      <w:r w:rsidRPr="009F6651">
        <w:rPr>
          <w:b/>
          <w:sz w:val="28"/>
          <w:szCs w:val="28"/>
        </w:rPr>
        <w:t>Оценка эффективности реализации инвестиционного проекта</w:t>
      </w:r>
    </w:p>
    <w:p w14:paraId="3FE75D34" w14:textId="77777777" w:rsidR="009F6651" w:rsidRDefault="009F6651" w:rsidP="009F6651">
      <w:pPr>
        <w:pStyle w:val="af1"/>
        <w:suppressLineNumbers w:val="0"/>
        <w:suppressAutoHyphens w:val="0"/>
        <w:spacing w:line="360" w:lineRule="auto"/>
        <w:ind w:firstLine="709"/>
        <w:jc w:val="both"/>
        <w:rPr>
          <w:sz w:val="28"/>
          <w:szCs w:val="28"/>
        </w:rPr>
      </w:pPr>
    </w:p>
    <w:p w14:paraId="29EF73F3" w14:textId="77777777" w:rsidR="00336405" w:rsidRPr="009F6651" w:rsidRDefault="00336405" w:rsidP="009F6651">
      <w:pPr>
        <w:pStyle w:val="af1"/>
        <w:suppressLineNumbers w:val="0"/>
        <w:suppressAutoHyphens w:val="0"/>
        <w:spacing w:line="360" w:lineRule="auto"/>
        <w:ind w:firstLine="709"/>
        <w:jc w:val="both"/>
        <w:rPr>
          <w:sz w:val="28"/>
          <w:szCs w:val="28"/>
        </w:rPr>
      </w:pPr>
      <w:r w:rsidRPr="009F6651">
        <w:rPr>
          <w:sz w:val="28"/>
          <w:szCs w:val="28"/>
        </w:rPr>
        <w:t xml:space="preserve">Проведя анализ инвестиционного проекта можно сделать вывод, что проект является рентабельным и достаточно прибыльным. Срок окупаемости проекта составляет не 5 лет ,как планировалось, а 2,7 года. Это происходит за счет того,что капиталовложения снижены благодаря тому ,что проводится реконструкция дома отдыха, а не строительство нового объекта.Таким образом данный проект является как экономически эффективным,так и имеет высокую социальную эффективность. </w:t>
      </w:r>
    </w:p>
    <w:p w14:paraId="624005DF" w14:textId="77777777" w:rsidR="00336405" w:rsidRPr="009F6651" w:rsidRDefault="00336405" w:rsidP="009F6651">
      <w:pPr>
        <w:pStyle w:val="af1"/>
        <w:suppressLineNumbers w:val="0"/>
        <w:suppressAutoHyphens w:val="0"/>
        <w:spacing w:line="360" w:lineRule="auto"/>
        <w:ind w:firstLine="709"/>
        <w:jc w:val="both"/>
        <w:rPr>
          <w:sz w:val="28"/>
          <w:szCs w:val="28"/>
        </w:rPr>
      </w:pPr>
    </w:p>
    <w:p w14:paraId="4D2E189F" w14:textId="77777777" w:rsidR="00336405" w:rsidRPr="009F6651" w:rsidRDefault="009F6651" w:rsidP="009F6651">
      <w:pPr>
        <w:pStyle w:val="af1"/>
        <w:suppressLineNumbers w:val="0"/>
        <w:suppressAutoHyphens w:val="0"/>
        <w:spacing w:line="360" w:lineRule="auto"/>
        <w:ind w:firstLine="709"/>
        <w:jc w:val="both"/>
        <w:rPr>
          <w:b/>
          <w:sz w:val="28"/>
          <w:szCs w:val="32"/>
        </w:rPr>
      </w:pPr>
      <w:r>
        <w:rPr>
          <w:b/>
          <w:sz w:val="28"/>
          <w:szCs w:val="32"/>
        </w:rPr>
        <w:br w:type="page"/>
      </w:r>
      <w:r w:rsidR="00336405" w:rsidRPr="009F6651">
        <w:rPr>
          <w:b/>
          <w:sz w:val="28"/>
          <w:szCs w:val="32"/>
        </w:rPr>
        <w:t>Заключение</w:t>
      </w:r>
    </w:p>
    <w:p w14:paraId="7C737914" w14:textId="77777777" w:rsidR="00336405" w:rsidRPr="009F6651" w:rsidRDefault="00336405" w:rsidP="009F6651">
      <w:pPr>
        <w:pStyle w:val="a1"/>
        <w:suppressAutoHyphens w:val="0"/>
        <w:spacing w:after="0" w:line="360" w:lineRule="auto"/>
        <w:ind w:firstLine="709"/>
        <w:jc w:val="both"/>
        <w:rPr>
          <w:sz w:val="28"/>
        </w:rPr>
      </w:pPr>
    </w:p>
    <w:p w14:paraId="74F8F4FD" w14:textId="77777777" w:rsidR="00336405" w:rsidRPr="009F6651" w:rsidRDefault="00336405" w:rsidP="009F6651">
      <w:pPr>
        <w:pStyle w:val="a1"/>
        <w:suppressAutoHyphens w:val="0"/>
        <w:spacing w:after="0" w:line="360" w:lineRule="auto"/>
        <w:ind w:firstLine="709"/>
        <w:jc w:val="both"/>
        <w:rPr>
          <w:sz w:val="28"/>
          <w:szCs w:val="28"/>
        </w:rPr>
      </w:pPr>
      <w:r w:rsidRPr="009F6651">
        <w:rPr>
          <w:sz w:val="28"/>
          <w:szCs w:val="28"/>
        </w:rPr>
        <w:t>Инвалидность представляет собой социальный феномен, избежать которого не может ни одно общество, и каждое государство сообразно уровню своего развития, приоритетам и возможностям формирует социальную и экономическую политику в отношении инвалидов. Сейчас существует гарантированная законом обязанность заботиться о потребностях инвалидов, и все чаще эту группу учитывают как важный сегмент рынка. Нацеливаясь в маркетинговой деятельности на инвалидов, туроператоры получают возможность обслуживать крупный и все более возрастающий рынок, одновременно выполняя требования закона. Инвалидный туризм нужен России, как социальное явление, как форма реабилитации и интеграции инвалидов в общество.</w:t>
      </w:r>
    </w:p>
    <w:p w14:paraId="0DDB9083" w14:textId="77777777" w:rsidR="00336405" w:rsidRPr="009F6651" w:rsidRDefault="00336405" w:rsidP="009F6651">
      <w:pPr>
        <w:pStyle w:val="af1"/>
        <w:suppressLineNumbers w:val="0"/>
        <w:suppressAutoHyphens w:val="0"/>
        <w:spacing w:line="360" w:lineRule="auto"/>
        <w:ind w:firstLine="709"/>
        <w:jc w:val="both"/>
        <w:rPr>
          <w:sz w:val="28"/>
          <w:szCs w:val="28"/>
        </w:rPr>
      </w:pPr>
    </w:p>
    <w:p w14:paraId="3B43BC25" w14:textId="77777777" w:rsidR="00336405" w:rsidRDefault="009F6651" w:rsidP="009F6651">
      <w:pPr>
        <w:pStyle w:val="af1"/>
        <w:suppressLineNumbers w:val="0"/>
        <w:suppressAutoHyphens w:val="0"/>
        <w:spacing w:line="360" w:lineRule="auto"/>
        <w:ind w:firstLine="709"/>
        <w:jc w:val="both"/>
        <w:rPr>
          <w:b/>
          <w:sz w:val="28"/>
          <w:szCs w:val="32"/>
        </w:rPr>
      </w:pPr>
      <w:r>
        <w:rPr>
          <w:sz w:val="28"/>
          <w:szCs w:val="28"/>
        </w:rPr>
        <w:br w:type="page"/>
      </w:r>
      <w:r w:rsidR="00336405" w:rsidRPr="009F6651">
        <w:rPr>
          <w:b/>
          <w:sz w:val="28"/>
          <w:szCs w:val="32"/>
        </w:rPr>
        <w:t>Библиографический список</w:t>
      </w:r>
    </w:p>
    <w:p w14:paraId="3095A704" w14:textId="77777777" w:rsidR="009F6651" w:rsidRPr="009F6651" w:rsidRDefault="009F6651" w:rsidP="009F6651">
      <w:pPr>
        <w:pStyle w:val="af1"/>
        <w:suppressLineNumbers w:val="0"/>
        <w:suppressAutoHyphens w:val="0"/>
        <w:spacing w:line="360" w:lineRule="auto"/>
        <w:ind w:firstLine="709"/>
        <w:jc w:val="both"/>
        <w:rPr>
          <w:b/>
          <w:sz w:val="28"/>
          <w:szCs w:val="32"/>
        </w:rPr>
      </w:pPr>
    </w:p>
    <w:p w14:paraId="78351A8B" w14:textId="77777777" w:rsidR="00336405" w:rsidRPr="009F6651" w:rsidRDefault="00336405" w:rsidP="009F6651">
      <w:pPr>
        <w:pStyle w:val="af1"/>
        <w:suppressLineNumbers w:val="0"/>
        <w:suppressAutoHyphens w:val="0"/>
        <w:spacing w:line="360" w:lineRule="auto"/>
        <w:rPr>
          <w:color w:val="000000"/>
          <w:kern w:val="0"/>
          <w:sz w:val="28"/>
          <w:szCs w:val="28"/>
        </w:rPr>
      </w:pPr>
      <w:r w:rsidRPr="009F6651">
        <w:rPr>
          <w:color w:val="000000"/>
          <w:kern w:val="0"/>
          <w:sz w:val="28"/>
          <w:szCs w:val="28"/>
        </w:rPr>
        <w:t>1.Боголюбов В.С., Быстров С.А., Севастьянова С.А. Экономическая оценка инвестиций на предприятиях туризма и гостиничного хозяйства: Учеб. пособие.- СПБ.: СпбГИЭУ,2005</w:t>
      </w:r>
    </w:p>
    <w:p w14:paraId="28483B63" w14:textId="77777777" w:rsidR="00336405" w:rsidRPr="009F6651" w:rsidRDefault="00336405" w:rsidP="009F6651">
      <w:pPr>
        <w:pStyle w:val="af1"/>
        <w:suppressLineNumbers w:val="0"/>
        <w:suppressAutoHyphens w:val="0"/>
        <w:spacing w:line="360" w:lineRule="auto"/>
        <w:rPr>
          <w:color w:val="000000"/>
          <w:kern w:val="0"/>
          <w:sz w:val="28"/>
          <w:szCs w:val="28"/>
        </w:rPr>
      </w:pPr>
      <w:r w:rsidRPr="009F6651">
        <w:rPr>
          <w:color w:val="000000"/>
          <w:kern w:val="0"/>
          <w:sz w:val="28"/>
          <w:szCs w:val="28"/>
        </w:rPr>
        <w:t>2.Быстров С.А Финансовый менеджмент в туризме. - Спб.: Издательский дом Герда,2006 .</w:t>
      </w:r>
    </w:p>
    <w:p w14:paraId="761B0639" w14:textId="77777777" w:rsidR="00336405" w:rsidRPr="009F6651" w:rsidRDefault="00336405" w:rsidP="009F6651">
      <w:pPr>
        <w:pStyle w:val="af1"/>
        <w:suppressLineNumbers w:val="0"/>
        <w:suppressAutoHyphens w:val="0"/>
        <w:spacing w:line="360" w:lineRule="auto"/>
        <w:rPr>
          <w:color w:val="000000"/>
          <w:kern w:val="0"/>
          <w:sz w:val="28"/>
          <w:szCs w:val="28"/>
          <w:lang w:val="en-US"/>
        </w:rPr>
      </w:pPr>
      <w:r w:rsidRPr="009F6651">
        <w:rPr>
          <w:color w:val="000000"/>
          <w:kern w:val="0"/>
          <w:sz w:val="28"/>
          <w:szCs w:val="28"/>
          <w:lang w:val="en-US"/>
        </w:rPr>
        <w:t>3.http://www.invalid.ru</w:t>
      </w:r>
    </w:p>
    <w:p w14:paraId="05CAC0EE" w14:textId="77777777" w:rsidR="00336405" w:rsidRPr="009F6651" w:rsidRDefault="00336405" w:rsidP="009F6651">
      <w:pPr>
        <w:pStyle w:val="af1"/>
        <w:suppressLineNumbers w:val="0"/>
        <w:suppressAutoHyphens w:val="0"/>
        <w:spacing w:line="360" w:lineRule="auto"/>
        <w:rPr>
          <w:color w:val="000000"/>
          <w:kern w:val="0"/>
          <w:sz w:val="28"/>
          <w:lang w:val="en-US"/>
        </w:rPr>
      </w:pPr>
      <w:r w:rsidRPr="009F6651">
        <w:rPr>
          <w:color w:val="000000"/>
          <w:kern w:val="0"/>
          <w:sz w:val="28"/>
          <w:szCs w:val="28"/>
          <w:lang w:val="en-US"/>
        </w:rPr>
        <w:t>4.http://www.inva-portal. ru</w:t>
      </w:r>
    </w:p>
    <w:sectPr w:rsidR="00336405" w:rsidRPr="009F6651" w:rsidSect="009F6651">
      <w:headerReference w:type="even" r:id="rId12"/>
      <w:headerReference w:type="default" r:id="rId13"/>
      <w:footerReference w:type="even" r:id="rId14"/>
      <w:footerReference w:type="default" r:id="rId15"/>
      <w:headerReference w:type="first" r:id="rId16"/>
      <w:footerReference w:type="first" r:id="rId17"/>
      <w:type w:val="nextColumn"/>
      <w:pgSz w:w="11905" w:h="16837"/>
      <w:pgMar w:top="1134" w:right="850" w:bottom="1134" w:left="1701" w:header="697" w:footer="6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39318" w14:textId="77777777" w:rsidR="00C91603" w:rsidRDefault="00C91603">
      <w:r>
        <w:separator/>
      </w:r>
    </w:p>
  </w:endnote>
  <w:endnote w:type="continuationSeparator" w:id="0">
    <w:p w14:paraId="5B58477C" w14:textId="77777777" w:rsidR="00C91603" w:rsidRDefault="00C91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5355" w14:textId="77777777" w:rsidR="00336405" w:rsidRDefault="003364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EC3E4" w14:textId="4CD703F5" w:rsidR="00336405" w:rsidRDefault="004B7BC6">
    <w:pPr>
      <w:pStyle w:val="af4"/>
    </w:pPr>
    <w:r>
      <w:rPr>
        <w:noProof/>
      </w:rPr>
      <mc:AlternateContent>
        <mc:Choice Requires="wps">
          <w:drawing>
            <wp:anchor distT="0" distB="0" distL="0" distR="0" simplePos="0" relativeHeight="251659264" behindDoc="0" locked="0" layoutInCell="1" allowOverlap="1" wp14:anchorId="41C6845E" wp14:editId="6C607E37">
              <wp:simplePos x="0" y="0"/>
              <wp:positionH relativeFrom="margin">
                <wp:align>center</wp:align>
              </wp:positionH>
              <wp:positionV relativeFrom="paragraph">
                <wp:posOffset>635</wp:posOffset>
              </wp:positionV>
              <wp:extent cx="152400" cy="174625"/>
              <wp:effectExtent l="8255" t="6985" r="1270" b="889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1802AA" w14:textId="77777777" w:rsidR="00336405" w:rsidRDefault="00336405">
                          <w:pPr>
                            <w:pStyle w:val="af4"/>
                          </w:pPr>
                          <w:r>
                            <w:rPr>
                              <w:rStyle w:val="a9"/>
                            </w:rPr>
                            <w:fldChar w:fldCharType="begin"/>
                          </w:r>
                          <w:r>
                            <w:rPr>
                              <w:rStyle w:val="a9"/>
                            </w:rPr>
                            <w:instrText xml:space="preserve"> PAGE </w:instrText>
                          </w:r>
                          <w:r>
                            <w:rPr>
                              <w:rStyle w:val="a9"/>
                            </w:rPr>
                            <w:fldChar w:fldCharType="separate"/>
                          </w:r>
                          <w:r w:rsidR="00E64140">
                            <w:rPr>
                              <w:rStyle w:val="a9"/>
                              <w:noProof/>
                            </w:rPr>
                            <w:t>23</w:t>
                          </w:r>
                          <w:r>
                            <w:rPr>
                              <w:rStyle w:val="a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6845E" id="_x0000_t202" coordsize="21600,21600" o:spt="202" path="m,l,21600r21600,l21600,xe">
              <v:stroke joinstyle="miter"/>
              <v:path gradientshapeok="t" o:connecttype="rect"/>
            </v:shapetype>
            <v:shape id="Text Box 1" o:spid="_x0000_s1026" type="#_x0000_t202" style="position:absolute;margin-left:0;margin-top:.05pt;width:12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" stroked="f">
              <v:fill opacity="0"/>
              <v:textbox inset="0,0,0,0">
                <w:txbxContent>
                  <w:p w14:paraId="6B1802AA" w14:textId="77777777" w:rsidR="00336405" w:rsidRDefault="00336405">
                    <w:pPr>
                      <w:pStyle w:val="af4"/>
                    </w:pPr>
                    <w:r>
                      <w:rPr>
                        <w:rStyle w:val="a9"/>
                      </w:rPr>
                      <w:fldChar w:fldCharType="begin"/>
                    </w:r>
                    <w:r>
                      <w:rPr>
                        <w:rStyle w:val="a9"/>
                      </w:rPr>
                      <w:instrText xml:space="preserve"> PAGE </w:instrText>
                    </w:r>
                    <w:r>
                      <w:rPr>
                        <w:rStyle w:val="a9"/>
                      </w:rPr>
                      <w:fldChar w:fldCharType="separate"/>
                    </w:r>
                    <w:r w:rsidR="00E64140">
                      <w:rPr>
                        <w:rStyle w:val="a9"/>
                        <w:noProof/>
                      </w:rPr>
                      <w:t>23</w:t>
                    </w:r>
                    <w:r>
                      <w:rPr>
                        <w:rStyle w:val="a9"/>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4D1D1" w14:textId="77777777" w:rsidR="00336405" w:rsidRDefault="003364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D8203" w14:textId="77777777" w:rsidR="00C91603" w:rsidRDefault="00C91603">
      <w:r>
        <w:separator/>
      </w:r>
    </w:p>
  </w:footnote>
  <w:footnote w:type="continuationSeparator" w:id="0">
    <w:p w14:paraId="3DB4113F" w14:textId="77777777" w:rsidR="00C91603" w:rsidRDefault="00C91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38EA" w14:textId="77777777" w:rsidR="00336405" w:rsidRDefault="0033640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B6FD" w14:textId="77777777" w:rsidR="00336405" w:rsidRDefault="0033640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E5CFC" w14:textId="77777777" w:rsidR="00336405" w:rsidRDefault="003364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15:restartNumberingAfterBreak="0">
    <w:nsid w:val="00000004"/>
    <w:multiLevelType w:val="multilevel"/>
    <w:tmpl w:val="00000004"/>
    <w:name w:val="WW8Num4"/>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714"/>
    <w:rsid w:val="00014ADA"/>
    <w:rsid w:val="000277D1"/>
    <w:rsid w:val="0011738E"/>
    <w:rsid w:val="00195847"/>
    <w:rsid w:val="00253F9E"/>
    <w:rsid w:val="00336405"/>
    <w:rsid w:val="00434022"/>
    <w:rsid w:val="00471DDB"/>
    <w:rsid w:val="004A373F"/>
    <w:rsid w:val="004B7BC6"/>
    <w:rsid w:val="00534335"/>
    <w:rsid w:val="00572FFA"/>
    <w:rsid w:val="005A374E"/>
    <w:rsid w:val="00607EB9"/>
    <w:rsid w:val="008A17DD"/>
    <w:rsid w:val="009F6651"/>
    <w:rsid w:val="00A6274C"/>
    <w:rsid w:val="00A8560D"/>
    <w:rsid w:val="00C91603"/>
    <w:rsid w:val="00D53267"/>
    <w:rsid w:val="00E64140"/>
    <w:rsid w:val="00E77A8A"/>
    <w:rsid w:val="00F45600"/>
    <w:rsid w:val="00F80C2A"/>
    <w:rsid w:val="00F82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5B3A6F"/>
  <w14:defaultImageDpi w14:val="0"/>
  <w15:docId w15:val="{8B10183E-C169-45AD-9DF4-C9EE3387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pPr>
    <w:rPr>
      <w:kern w:val="1"/>
      <w:sz w:val="24"/>
      <w:szCs w:val="24"/>
      <w:lang/>
    </w:rPr>
  </w:style>
  <w:style w:type="paragraph" w:styleId="1">
    <w:name w:val="heading 1"/>
    <w:basedOn w:val="a0"/>
    <w:next w:val="a1"/>
    <w:link w:val="10"/>
    <w:uiPriority w:val="9"/>
    <w:qFormat/>
    <w:pPr>
      <w:numPr>
        <w:numId w:val="1"/>
      </w:numPr>
      <w:outlineLvl w:val="0"/>
    </w:pPr>
    <w:rPr>
      <w:rFonts w:ascii="Times New Roman" w:hAnsi="Times New Roman"/>
      <w:b/>
      <w:bCs/>
      <w:sz w:val="48"/>
      <w:szCs w:val="48"/>
    </w:rPr>
  </w:style>
  <w:style w:type="paragraph" w:styleId="4">
    <w:name w:val="heading 4"/>
    <w:basedOn w:val="a"/>
    <w:next w:val="a1"/>
    <w:link w:val="40"/>
    <w:uiPriority w:val="9"/>
    <w:qFormat/>
    <w:pPr>
      <w:numPr>
        <w:ilvl w:val="3"/>
        <w:numId w:val="1"/>
      </w:numPr>
      <w:spacing w:before="280" w:after="280"/>
      <w:outlineLvl w:val="3"/>
    </w:pPr>
    <w:rPr>
      <w:rFonts w:ascii="Arial" w:hAnsi="Arial" w:cs="Arial"/>
      <w:b/>
      <w:bCs/>
      <w:color w:val="DC143C"/>
      <w:spacing w:val="-20"/>
      <w:sz w:val="26"/>
      <w:szCs w:val="26"/>
    </w:rPr>
  </w:style>
  <w:style w:type="character" w:default="1" w:styleId="a2">
    <w:name w:val="Default Paragraph Font"/>
    <w:uiPriority w:val="1"/>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locked/>
    <w:rPr>
      <w:rFonts w:asciiTheme="majorHAnsi" w:eastAsiaTheme="majorEastAsia" w:hAnsiTheme="majorHAnsi" w:cs="Times New Roman"/>
      <w:b/>
      <w:bCs/>
      <w:kern w:val="32"/>
      <w:sz w:val="32"/>
      <w:szCs w:val="32"/>
      <w:lang w:val="x-none"/>
    </w:rPr>
  </w:style>
  <w:style w:type="character" w:customStyle="1" w:styleId="40">
    <w:name w:val="Заголовок 4 Знак"/>
    <w:basedOn w:val="a2"/>
    <w:link w:val="4"/>
    <w:uiPriority w:val="9"/>
    <w:semiHidden/>
    <w:locked/>
    <w:rPr>
      <w:rFonts w:asciiTheme="minorHAnsi" w:eastAsiaTheme="minorEastAsia" w:hAnsiTheme="minorHAnsi" w:cs="Times New Roman"/>
      <w:b/>
      <w:bCs/>
      <w:kern w:val="1"/>
      <w:sz w:val="28"/>
      <w:szCs w:val="28"/>
      <w:lang w:val="x-none"/>
    </w:rPr>
  </w:style>
  <w:style w:type="character" w:customStyle="1" w:styleId="WW8Num2z0">
    <w:name w:val="WW8Num2z0"/>
    <w:rPr>
      <w:rFonts w:ascii="Symbol" w:hAnsi="Symbol"/>
    </w:rPr>
  </w:style>
  <w:style w:type="character" w:customStyle="1" w:styleId="WW8Num4z0">
    <w:name w:val="WW8Num4z0"/>
    <w:rPr>
      <w:rFonts w:ascii="Symbol" w:hAnsi="Symbol"/>
    </w:rPr>
  </w:style>
  <w:style w:type="character" w:customStyle="1" w:styleId="WW8Num7z0">
    <w:name w:val="WW8Num7z0"/>
    <w:rPr>
      <w:rFonts w:ascii="Symbol" w:hAnsi="Symbol"/>
    </w:rPr>
  </w:style>
  <w:style w:type="character" w:customStyle="1" w:styleId="2">
    <w:name w:val="Основной шрифт абзаца2"/>
  </w:style>
  <w:style w:type="character" w:customStyle="1" w:styleId="WW8Num5z0">
    <w:name w:val="WW8Num5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styleId="a5">
    <w:name w:val="Hyperlink"/>
    <w:basedOn w:val="a2"/>
    <w:uiPriority w:val="99"/>
    <w:rPr>
      <w:rFonts w:cs="Times New Roman"/>
      <w:color w:val="000080"/>
      <w:u w:val="single"/>
      <w:lang/>
    </w:rPr>
  </w:style>
  <w:style w:type="character" w:customStyle="1" w:styleId="a6">
    <w:name w:val="Маркеры списка"/>
    <w:rPr>
      <w:rFonts w:ascii="OpenSymbol" w:hAnsi="OpenSymbol"/>
    </w:rPr>
  </w:style>
  <w:style w:type="character" w:customStyle="1" w:styleId="a7">
    <w:name w:val="Символ нумерации"/>
  </w:style>
  <w:style w:type="character" w:customStyle="1" w:styleId="11">
    <w:name w:val="Основной шрифт абзаца1"/>
  </w:style>
  <w:style w:type="character" w:styleId="a8">
    <w:name w:val="Strong"/>
    <w:basedOn w:val="11"/>
    <w:uiPriority w:val="22"/>
    <w:qFormat/>
    <w:rPr>
      <w:rFonts w:cs="Times New Roman"/>
      <w:b/>
      <w:bCs/>
    </w:rPr>
  </w:style>
  <w:style w:type="character" w:styleId="a9">
    <w:name w:val="page number"/>
    <w:basedOn w:val="2"/>
    <w:uiPriority w:val="99"/>
    <w:rPr>
      <w:rFonts w:cs="Times New Roman"/>
    </w:rPr>
  </w:style>
  <w:style w:type="character" w:styleId="aa">
    <w:name w:val="FollowedHyperlink"/>
    <w:basedOn w:val="a2"/>
    <w:uiPriority w:val="99"/>
    <w:rPr>
      <w:rFonts w:cs="Times New Roman"/>
      <w:color w:val="800000"/>
      <w:u w:val="single"/>
      <w:lang/>
    </w:rPr>
  </w:style>
  <w:style w:type="paragraph" w:styleId="a0">
    <w:name w:val="Title"/>
    <w:basedOn w:val="a"/>
    <w:next w:val="a1"/>
    <w:link w:val="ab"/>
    <w:uiPriority w:val="10"/>
    <w:pPr>
      <w:keepNext/>
      <w:spacing w:before="240" w:after="120"/>
    </w:pPr>
    <w:rPr>
      <w:rFonts w:ascii="Arial" w:hAnsi="Arial" w:cs="Tahoma"/>
      <w:sz w:val="28"/>
      <w:szCs w:val="28"/>
    </w:rPr>
  </w:style>
  <w:style w:type="character" w:customStyle="1" w:styleId="ab">
    <w:name w:val="Заголовок Знак"/>
    <w:basedOn w:val="a2"/>
    <w:link w:val="a0"/>
    <w:uiPriority w:val="10"/>
    <w:rPr>
      <w:rFonts w:asciiTheme="majorHAnsi" w:eastAsiaTheme="majorEastAsia" w:hAnsiTheme="majorHAnsi" w:cstheme="majorBidi"/>
      <w:b/>
      <w:bCs/>
      <w:kern w:val="28"/>
      <w:sz w:val="32"/>
      <w:szCs w:val="32"/>
      <w:lang/>
    </w:rPr>
  </w:style>
  <w:style w:type="paragraph" w:styleId="a1">
    <w:name w:val="Body Text"/>
    <w:basedOn w:val="a"/>
    <w:link w:val="ac"/>
    <w:uiPriority w:val="99"/>
    <w:pPr>
      <w:spacing w:after="120"/>
    </w:pPr>
  </w:style>
  <w:style w:type="character" w:customStyle="1" w:styleId="ac">
    <w:name w:val="Основной текст Знак"/>
    <w:basedOn w:val="a2"/>
    <w:link w:val="a1"/>
    <w:uiPriority w:val="99"/>
    <w:semiHidden/>
    <w:locked/>
    <w:rPr>
      <w:rFonts w:cs="Times New Roman"/>
      <w:kern w:val="1"/>
      <w:sz w:val="24"/>
      <w:szCs w:val="24"/>
      <w:lang w:val="x-none"/>
    </w:rPr>
  </w:style>
  <w:style w:type="paragraph" w:styleId="ad">
    <w:name w:val="List"/>
    <w:basedOn w:val="a1"/>
    <w:uiPriority w:val="99"/>
    <w:rPr>
      <w:rFonts w:cs="Tahoma"/>
    </w:rPr>
  </w:style>
  <w:style w:type="paragraph" w:customStyle="1" w:styleId="20">
    <w:name w:val="Название2"/>
    <w:basedOn w:val="a"/>
    <w:pPr>
      <w:suppressLineNumbers/>
      <w:spacing w:before="120" w:after="120"/>
    </w:pPr>
    <w:rPr>
      <w:rFonts w:cs="Tahoma"/>
      <w:i/>
      <w:iCs/>
    </w:rPr>
  </w:style>
  <w:style w:type="paragraph" w:customStyle="1" w:styleId="21">
    <w:name w:val="Указатель2"/>
    <w:basedOn w:val="a"/>
    <w:pPr>
      <w:suppressLineNumbers/>
    </w:pPr>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customStyle="1" w:styleId="ae">
    <w:name w:val="Содержимое списка"/>
    <w:basedOn w:val="a"/>
    <w:pPr>
      <w:ind w:left="567"/>
    </w:pPr>
  </w:style>
  <w:style w:type="paragraph" w:customStyle="1" w:styleId="af">
    <w:name w:val="Заголовок списка"/>
    <w:basedOn w:val="a"/>
    <w:next w:val="ae"/>
  </w:style>
  <w:style w:type="paragraph" w:styleId="af0">
    <w:name w:val="Normal (Web)"/>
    <w:basedOn w:val="a"/>
    <w:uiPriority w:val="99"/>
    <w:pPr>
      <w:spacing w:before="280" w:after="280"/>
      <w:jc w:val="both"/>
    </w:pPr>
    <w:rPr>
      <w:sz w:val="23"/>
      <w:szCs w:val="23"/>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Текст в заданном формате"/>
    <w:basedOn w:val="a"/>
    <w:rPr>
      <w:rFonts w:ascii="Courier New" w:hAnsi="Courier New" w:cs="Courier New"/>
      <w:sz w:val="20"/>
      <w:szCs w:val="20"/>
    </w:rPr>
  </w:style>
  <w:style w:type="paragraph" w:styleId="af4">
    <w:name w:val="footer"/>
    <w:basedOn w:val="a"/>
    <w:link w:val="af5"/>
    <w:uiPriority w:val="99"/>
    <w:pPr>
      <w:tabs>
        <w:tab w:val="center" w:pos="4677"/>
        <w:tab w:val="right" w:pos="9355"/>
      </w:tabs>
    </w:pPr>
  </w:style>
  <w:style w:type="character" w:customStyle="1" w:styleId="af5">
    <w:name w:val="Нижний колонтитул Знак"/>
    <w:basedOn w:val="a2"/>
    <w:link w:val="af4"/>
    <w:uiPriority w:val="99"/>
    <w:semiHidden/>
    <w:locked/>
    <w:rPr>
      <w:rFonts w:cs="Times New Roman"/>
      <w:kern w:val="1"/>
      <w:sz w:val="24"/>
      <w:szCs w:val="24"/>
      <w:lang w:val="x-none"/>
    </w:rPr>
  </w:style>
  <w:style w:type="paragraph" w:styleId="14">
    <w:name w:val="toc 1"/>
    <w:basedOn w:val="a"/>
    <w:next w:val="a"/>
    <w:uiPriority w:val="39"/>
    <w:pPr>
      <w:widowControl/>
      <w:suppressAutoHyphens w:val="0"/>
      <w:spacing w:line="360" w:lineRule="auto"/>
      <w:ind w:right="-2"/>
    </w:pPr>
    <w:rPr>
      <w:sz w:val="28"/>
      <w:szCs w:val="28"/>
      <w:lang w:val="ru-RU"/>
    </w:rPr>
  </w:style>
  <w:style w:type="paragraph" w:styleId="22">
    <w:name w:val="toc 2"/>
    <w:basedOn w:val="a"/>
    <w:next w:val="a"/>
    <w:uiPriority w:val="39"/>
    <w:pPr>
      <w:widowControl/>
      <w:tabs>
        <w:tab w:val="right" w:leader="dot" w:pos="9060"/>
      </w:tabs>
      <w:suppressAutoHyphens w:val="0"/>
      <w:spacing w:line="360" w:lineRule="auto"/>
    </w:pPr>
  </w:style>
  <w:style w:type="paragraph" w:styleId="3">
    <w:name w:val="toc 3"/>
    <w:basedOn w:val="21"/>
    <w:uiPriority w:val="39"/>
    <w:pPr>
      <w:tabs>
        <w:tab w:val="right" w:leader="dot" w:pos="9071"/>
      </w:tabs>
      <w:ind w:left="566"/>
    </w:pPr>
  </w:style>
  <w:style w:type="paragraph" w:styleId="41">
    <w:name w:val="toc 4"/>
    <w:basedOn w:val="21"/>
    <w:uiPriority w:val="39"/>
    <w:pPr>
      <w:tabs>
        <w:tab w:val="right" w:leader="dot" w:pos="8788"/>
      </w:tabs>
      <w:ind w:left="849"/>
    </w:pPr>
  </w:style>
  <w:style w:type="paragraph" w:styleId="5">
    <w:name w:val="toc 5"/>
    <w:basedOn w:val="21"/>
    <w:uiPriority w:val="39"/>
    <w:pPr>
      <w:tabs>
        <w:tab w:val="right" w:leader="dot" w:pos="8505"/>
      </w:tabs>
      <w:ind w:left="1132"/>
    </w:pPr>
  </w:style>
  <w:style w:type="paragraph" w:styleId="6">
    <w:name w:val="toc 6"/>
    <w:basedOn w:val="21"/>
    <w:uiPriority w:val="39"/>
    <w:pPr>
      <w:tabs>
        <w:tab w:val="right" w:leader="dot" w:pos="8222"/>
      </w:tabs>
      <w:ind w:left="1415"/>
    </w:pPr>
  </w:style>
  <w:style w:type="paragraph" w:styleId="7">
    <w:name w:val="toc 7"/>
    <w:basedOn w:val="21"/>
    <w:uiPriority w:val="39"/>
    <w:pPr>
      <w:tabs>
        <w:tab w:val="right" w:leader="dot" w:pos="7939"/>
      </w:tabs>
      <w:ind w:left="1698"/>
    </w:pPr>
  </w:style>
  <w:style w:type="paragraph" w:styleId="8">
    <w:name w:val="toc 8"/>
    <w:basedOn w:val="21"/>
    <w:uiPriority w:val="39"/>
    <w:pPr>
      <w:tabs>
        <w:tab w:val="right" w:leader="dot" w:pos="7656"/>
      </w:tabs>
      <w:ind w:left="1981"/>
    </w:pPr>
  </w:style>
  <w:style w:type="paragraph" w:styleId="9">
    <w:name w:val="toc 9"/>
    <w:basedOn w:val="21"/>
    <w:uiPriority w:val="39"/>
    <w:pPr>
      <w:tabs>
        <w:tab w:val="right" w:leader="dot" w:pos="7373"/>
      </w:tabs>
      <w:ind w:left="2264"/>
    </w:pPr>
  </w:style>
  <w:style w:type="paragraph" w:customStyle="1" w:styleId="100">
    <w:name w:val="Оглавление 10"/>
    <w:basedOn w:val="21"/>
    <w:pPr>
      <w:tabs>
        <w:tab w:val="right" w:leader="dot" w:pos="7090"/>
      </w:tabs>
      <w:ind w:left="2547"/>
    </w:pPr>
  </w:style>
  <w:style w:type="paragraph" w:customStyle="1" w:styleId="af6">
    <w:name w:val="Содержимое врезки"/>
    <w:basedOn w:val="a1"/>
  </w:style>
  <w:style w:type="paragraph" w:styleId="af7">
    <w:name w:val="header"/>
    <w:basedOn w:val="a"/>
    <w:link w:val="af8"/>
    <w:uiPriority w:val="99"/>
    <w:pPr>
      <w:suppressLineNumbers/>
      <w:tabs>
        <w:tab w:val="center" w:pos="4818"/>
        <w:tab w:val="right" w:pos="9637"/>
      </w:tabs>
    </w:pPr>
  </w:style>
  <w:style w:type="character" w:customStyle="1" w:styleId="af8">
    <w:name w:val="Верхний колонтитул Знак"/>
    <w:basedOn w:val="a2"/>
    <w:link w:val="af7"/>
    <w:uiPriority w:val="99"/>
    <w:semiHidden/>
    <w:locked/>
    <w:rPr>
      <w:rFonts w:cs="Times New Roman"/>
      <w:kern w:val="1"/>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wiki/1980-%25D0%25B5"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wiki/1970-%25D0%25B5"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wiki/%25D0%25A1%25D0%25BE%25D1%258E%25D0%25B7_%25D0%25B8%25D0%25BD%25D0%25B2%25D0%25B0%25D0%25BB%25D0%25B8%25D0%25B4%25D0%25BE%25D0%25B2_%25D0%25A0%25D0%25BE%25D1%2581%25D1%2581%25D0%25B8%25D0%25B8"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wiki/%25D0%2592%25D1%2581%25D0%25B5%25D1%2580%25D0%25BE%25D1%2581%25D1%2581%25D0%25B8%25D0%25B9%25D1%2581%25D0%25BA%25D0%25BE%25D0%25B5_%25D0%25BE%25D0%25B1%25D1%2589%25D0%25B5%25D1%2581%25D1%2582%25D0%25B2%25D0%25BE_%25D0%25B8%25D0%25BD%25D0%25B2%25D0%25B0%25D0%25BB%25D0%25B8%25D0%25B4%25D0%25BE%25D0%25B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w/index.php%3Ftitle=%25D0%2592%25D1%2581%25D0%25B5%25D1%2581%25D0%25BE%25D1%258E%25D0%25B7%25D0%25BD%25D0%25BE%25D0%25B5_%25D0%25BE%25D0%25B1%25D1%2589%25D0%25B5%25D1%2581%25D1%2582%25D0%25B2%25D0%25BE_%25D0%25B8%25D0%25BD%25D0%25B2%25D0%25B0%25D0%25BB%25D0%25B8%25D0%25B4%25D0%25BE%25D0%25B2&amp;action=edit&amp;redlink=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4358</Words>
  <Characters>24843</Characters>
  <Application>Microsoft Office Word</Application>
  <DocSecurity>0</DocSecurity>
  <Lines>207</Lines>
  <Paragraphs>58</Paragraphs>
  <ScaleCrop>false</ScaleCrop>
  <Company/>
  <LinksUpToDate>false</LinksUpToDate>
  <CharactersWithSpaces>29143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юлия</dc:creator>
  <cp:keywords/>
  <dc:description/>
  <cp:lastModifiedBy>Igor</cp:lastModifiedBy>
  <cp:revision>3</cp:revision>
  <dcterms:created xsi:type="dcterms:W3CDTF">2025-03-10T20:25:00Z</dcterms:created>
  <dcterms:modified xsi:type="dcterms:W3CDTF">2025-03-10T20:25:00Z</dcterms:modified>
</cp:coreProperties>
</file>