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4CC" w:rsidRPr="00461A5F" w:rsidRDefault="002524CC" w:rsidP="00461A5F">
      <w:pPr>
        <w:widowControl w:val="0"/>
        <w:spacing w:line="360" w:lineRule="auto"/>
        <w:rPr>
          <w:b/>
          <w:sz w:val="28"/>
          <w:szCs w:val="28"/>
        </w:rPr>
      </w:pPr>
      <w:r w:rsidRPr="00461A5F">
        <w:rPr>
          <w:b/>
          <w:sz w:val="28"/>
          <w:szCs w:val="28"/>
        </w:rPr>
        <w:t>Содержание</w:t>
      </w:r>
    </w:p>
    <w:p w:rsidR="002524CC" w:rsidRPr="00461A5F" w:rsidRDefault="002524CC" w:rsidP="00461A5F">
      <w:pPr>
        <w:widowControl w:val="0"/>
        <w:spacing w:line="360" w:lineRule="auto"/>
        <w:outlineLvl w:val="0"/>
        <w:rPr>
          <w:b/>
          <w:sz w:val="28"/>
          <w:szCs w:val="28"/>
        </w:rPr>
      </w:pPr>
    </w:p>
    <w:p w:rsidR="00C132D1" w:rsidRPr="00461A5F" w:rsidRDefault="005C1038" w:rsidP="00461A5F">
      <w:pPr>
        <w:pStyle w:val="11"/>
        <w:rPr>
          <w:noProof/>
        </w:rPr>
      </w:pPr>
      <w:r w:rsidRPr="00461A5F">
        <w:fldChar w:fldCharType="begin"/>
      </w:r>
      <w:r w:rsidRPr="00461A5F">
        <w:instrText xml:space="preserve"> TOC \o "1-3" \h \z \u </w:instrText>
      </w:r>
      <w:r w:rsidRPr="00461A5F">
        <w:fldChar w:fldCharType="separate"/>
      </w:r>
      <w:hyperlink w:anchor="_Toc214091055" w:history="1">
        <w:r w:rsidR="00C132D1" w:rsidRPr="00461A5F">
          <w:rPr>
            <w:rStyle w:val="a4"/>
            <w:noProof/>
            <w:color w:val="auto"/>
            <w:sz w:val="28"/>
            <w:szCs w:val="28"/>
          </w:rPr>
          <w:t>Введение</w:t>
        </w:r>
        <w:r w:rsidR="00C132D1" w:rsidRPr="00461A5F">
          <w:rPr>
            <w:noProof/>
            <w:webHidden/>
          </w:rPr>
          <w:tab/>
        </w:r>
        <w:r w:rsidR="00C132D1" w:rsidRPr="00461A5F">
          <w:rPr>
            <w:noProof/>
            <w:webHidden/>
          </w:rPr>
          <w:fldChar w:fldCharType="begin"/>
        </w:r>
        <w:r w:rsidR="00C132D1" w:rsidRPr="00461A5F">
          <w:rPr>
            <w:noProof/>
            <w:webHidden/>
          </w:rPr>
          <w:instrText xml:space="preserve"> PAGEREF _Toc214091055 \h </w:instrText>
        </w:r>
        <w:r w:rsidR="0020047C" w:rsidRPr="00461A5F">
          <w:rPr>
            <w:noProof/>
          </w:rPr>
        </w:r>
        <w:r w:rsidR="00C132D1" w:rsidRPr="00461A5F">
          <w:rPr>
            <w:noProof/>
            <w:webHidden/>
          </w:rPr>
          <w:fldChar w:fldCharType="separate"/>
        </w:r>
        <w:r w:rsidR="00461A5F">
          <w:rPr>
            <w:noProof/>
            <w:webHidden/>
          </w:rPr>
          <w:t>2</w:t>
        </w:r>
        <w:r w:rsidR="00C132D1" w:rsidRPr="00461A5F">
          <w:rPr>
            <w:noProof/>
            <w:webHidden/>
          </w:rPr>
          <w:fldChar w:fldCharType="end"/>
        </w:r>
      </w:hyperlink>
    </w:p>
    <w:p w:rsidR="00C132D1" w:rsidRPr="00461A5F" w:rsidRDefault="00C132D1" w:rsidP="00461A5F">
      <w:pPr>
        <w:pStyle w:val="11"/>
        <w:rPr>
          <w:noProof/>
        </w:rPr>
      </w:pPr>
      <w:hyperlink w:anchor="_Toc214091056" w:history="1">
        <w:r w:rsidRPr="00461A5F">
          <w:rPr>
            <w:rStyle w:val="a4"/>
            <w:noProof/>
            <w:color w:val="auto"/>
            <w:sz w:val="28"/>
            <w:szCs w:val="28"/>
          </w:rPr>
          <w:t>1.</w:t>
        </w:r>
        <w:r w:rsidRPr="00461A5F">
          <w:rPr>
            <w:noProof/>
          </w:rPr>
          <w:tab/>
        </w:r>
        <w:r w:rsidRPr="00461A5F">
          <w:rPr>
            <w:rStyle w:val="a4"/>
            <w:noProof/>
            <w:color w:val="auto"/>
            <w:sz w:val="28"/>
            <w:szCs w:val="28"/>
          </w:rPr>
          <w:t>Географическое положение и особенности культуры и быта Южной Азии</w:t>
        </w:r>
        <w:r w:rsidR="00461A5F">
          <w:rPr>
            <w:noProof/>
            <w:webHidden/>
            <w:lang w:val="uk-UA"/>
          </w:rPr>
          <w:t xml:space="preserve"> </w:t>
        </w:r>
        <w:r w:rsidRPr="00461A5F">
          <w:rPr>
            <w:noProof/>
            <w:webHidden/>
          </w:rPr>
          <w:fldChar w:fldCharType="begin"/>
        </w:r>
        <w:r w:rsidRPr="00461A5F">
          <w:rPr>
            <w:noProof/>
            <w:webHidden/>
          </w:rPr>
          <w:instrText xml:space="preserve"> PAGEREF _Toc214091056 \h </w:instrText>
        </w:r>
        <w:r w:rsidR="0020047C" w:rsidRPr="00461A5F">
          <w:rPr>
            <w:noProof/>
          </w:rPr>
        </w:r>
        <w:r w:rsidRPr="00461A5F">
          <w:rPr>
            <w:noProof/>
            <w:webHidden/>
          </w:rPr>
          <w:fldChar w:fldCharType="separate"/>
        </w:r>
        <w:r w:rsidR="00461A5F">
          <w:rPr>
            <w:noProof/>
            <w:webHidden/>
          </w:rPr>
          <w:t>4</w:t>
        </w:r>
        <w:r w:rsidRPr="00461A5F">
          <w:rPr>
            <w:noProof/>
            <w:webHidden/>
          </w:rPr>
          <w:fldChar w:fldCharType="end"/>
        </w:r>
      </w:hyperlink>
    </w:p>
    <w:p w:rsidR="00C132D1" w:rsidRPr="00461A5F" w:rsidRDefault="00C132D1" w:rsidP="00461A5F">
      <w:pPr>
        <w:pStyle w:val="11"/>
        <w:rPr>
          <w:noProof/>
        </w:rPr>
      </w:pPr>
      <w:hyperlink w:anchor="_Toc214091057" w:history="1">
        <w:r w:rsidRPr="00461A5F">
          <w:rPr>
            <w:rStyle w:val="a4"/>
            <w:bCs/>
            <w:iCs/>
            <w:noProof/>
            <w:color w:val="auto"/>
            <w:sz w:val="28"/>
            <w:szCs w:val="28"/>
          </w:rPr>
          <w:t xml:space="preserve">2. </w:t>
        </w:r>
        <w:r w:rsidRPr="00461A5F">
          <w:rPr>
            <w:rStyle w:val="a4"/>
            <w:bCs/>
            <w:iCs/>
            <w:noProof/>
            <w:color w:val="auto"/>
            <w:sz w:val="28"/>
            <w:szCs w:val="28"/>
            <w:lang w:val="uk-UA"/>
          </w:rPr>
          <w:t xml:space="preserve">Туризм в </w:t>
        </w:r>
        <w:r w:rsidRPr="00461A5F">
          <w:rPr>
            <w:rStyle w:val="a4"/>
            <w:bCs/>
            <w:iCs/>
            <w:noProof/>
            <w:color w:val="auto"/>
            <w:sz w:val="28"/>
            <w:szCs w:val="28"/>
          </w:rPr>
          <w:t>Мьянма</w:t>
        </w:r>
        <w:r w:rsidRPr="00461A5F">
          <w:rPr>
            <w:noProof/>
            <w:webHidden/>
          </w:rPr>
          <w:tab/>
        </w:r>
        <w:r w:rsidRPr="00461A5F">
          <w:rPr>
            <w:noProof/>
            <w:webHidden/>
          </w:rPr>
          <w:fldChar w:fldCharType="begin"/>
        </w:r>
        <w:r w:rsidRPr="00461A5F">
          <w:rPr>
            <w:noProof/>
            <w:webHidden/>
          </w:rPr>
          <w:instrText xml:space="preserve"> PAGEREF _Toc214091057 \h </w:instrText>
        </w:r>
        <w:r w:rsidR="0020047C" w:rsidRPr="00461A5F">
          <w:rPr>
            <w:noProof/>
          </w:rPr>
        </w:r>
        <w:r w:rsidRPr="00461A5F">
          <w:rPr>
            <w:noProof/>
            <w:webHidden/>
          </w:rPr>
          <w:fldChar w:fldCharType="separate"/>
        </w:r>
        <w:r w:rsidR="00461A5F">
          <w:rPr>
            <w:noProof/>
            <w:webHidden/>
          </w:rPr>
          <w:t>6</w:t>
        </w:r>
        <w:r w:rsidRPr="00461A5F">
          <w:rPr>
            <w:noProof/>
            <w:webHidden/>
          </w:rPr>
          <w:fldChar w:fldCharType="end"/>
        </w:r>
      </w:hyperlink>
    </w:p>
    <w:p w:rsidR="00C132D1" w:rsidRPr="00461A5F" w:rsidRDefault="00C132D1" w:rsidP="00461A5F">
      <w:pPr>
        <w:pStyle w:val="11"/>
        <w:rPr>
          <w:noProof/>
        </w:rPr>
      </w:pPr>
      <w:hyperlink w:anchor="_Toc214091058" w:history="1">
        <w:r w:rsidRPr="00461A5F">
          <w:rPr>
            <w:rStyle w:val="a4"/>
            <w:bCs/>
            <w:iCs/>
            <w:noProof/>
            <w:color w:val="auto"/>
            <w:sz w:val="28"/>
            <w:szCs w:val="28"/>
          </w:rPr>
          <w:t xml:space="preserve">3. </w:t>
        </w:r>
        <w:r w:rsidRPr="00461A5F">
          <w:rPr>
            <w:rStyle w:val="a4"/>
            <w:bCs/>
            <w:iCs/>
            <w:noProof/>
            <w:color w:val="auto"/>
            <w:sz w:val="28"/>
            <w:szCs w:val="28"/>
            <w:lang w:val="uk-UA"/>
          </w:rPr>
          <w:t xml:space="preserve">Туризм в </w:t>
        </w:r>
        <w:r w:rsidRPr="00461A5F">
          <w:rPr>
            <w:rStyle w:val="a4"/>
            <w:bCs/>
            <w:iCs/>
            <w:noProof/>
            <w:color w:val="auto"/>
            <w:sz w:val="28"/>
            <w:szCs w:val="28"/>
          </w:rPr>
          <w:t>Инди</w:t>
        </w:r>
        <w:r w:rsidRPr="00461A5F">
          <w:rPr>
            <w:rStyle w:val="a4"/>
            <w:bCs/>
            <w:iCs/>
            <w:noProof/>
            <w:color w:val="auto"/>
            <w:sz w:val="28"/>
            <w:szCs w:val="28"/>
            <w:lang w:val="uk-UA"/>
          </w:rPr>
          <w:t>и</w:t>
        </w:r>
        <w:r w:rsidRPr="00461A5F">
          <w:rPr>
            <w:noProof/>
            <w:webHidden/>
          </w:rPr>
          <w:tab/>
        </w:r>
        <w:r w:rsidRPr="00461A5F">
          <w:rPr>
            <w:noProof/>
            <w:webHidden/>
          </w:rPr>
          <w:fldChar w:fldCharType="begin"/>
        </w:r>
        <w:r w:rsidRPr="00461A5F">
          <w:rPr>
            <w:noProof/>
            <w:webHidden/>
          </w:rPr>
          <w:instrText xml:space="preserve"> PAGEREF _Toc214091058 \h </w:instrText>
        </w:r>
        <w:r w:rsidR="0020047C" w:rsidRPr="00461A5F">
          <w:rPr>
            <w:noProof/>
          </w:rPr>
        </w:r>
        <w:r w:rsidRPr="00461A5F">
          <w:rPr>
            <w:noProof/>
            <w:webHidden/>
          </w:rPr>
          <w:fldChar w:fldCharType="separate"/>
        </w:r>
        <w:r w:rsidR="00461A5F">
          <w:rPr>
            <w:noProof/>
            <w:webHidden/>
          </w:rPr>
          <w:t>8</w:t>
        </w:r>
        <w:r w:rsidRPr="00461A5F">
          <w:rPr>
            <w:noProof/>
            <w:webHidden/>
          </w:rPr>
          <w:fldChar w:fldCharType="end"/>
        </w:r>
      </w:hyperlink>
    </w:p>
    <w:p w:rsidR="00C132D1" w:rsidRPr="00461A5F" w:rsidRDefault="00C132D1" w:rsidP="00461A5F">
      <w:pPr>
        <w:pStyle w:val="11"/>
        <w:rPr>
          <w:noProof/>
        </w:rPr>
      </w:pPr>
      <w:hyperlink w:anchor="_Toc214091059" w:history="1">
        <w:r w:rsidRPr="00461A5F">
          <w:rPr>
            <w:rStyle w:val="a4"/>
            <w:noProof/>
            <w:color w:val="auto"/>
            <w:sz w:val="28"/>
            <w:szCs w:val="28"/>
          </w:rPr>
          <w:t xml:space="preserve">4. </w:t>
        </w:r>
        <w:r w:rsidRPr="00461A5F">
          <w:rPr>
            <w:rStyle w:val="a4"/>
            <w:noProof/>
            <w:color w:val="auto"/>
            <w:sz w:val="28"/>
            <w:szCs w:val="28"/>
            <w:lang w:val="uk-UA"/>
          </w:rPr>
          <w:t>Туризм</w:t>
        </w:r>
        <w:r w:rsidRPr="00461A5F">
          <w:rPr>
            <w:rStyle w:val="a4"/>
            <w:noProof/>
            <w:color w:val="auto"/>
            <w:sz w:val="28"/>
            <w:szCs w:val="28"/>
          </w:rPr>
          <w:t xml:space="preserve"> на Мальдивах</w:t>
        </w:r>
        <w:r w:rsidRPr="00461A5F">
          <w:rPr>
            <w:noProof/>
            <w:webHidden/>
          </w:rPr>
          <w:tab/>
        </w:r>
        <w:r w:rsidRPr="00461A5F">
          <w:rPr>
            <w:noProof/>
            <w:webHidden/>
          </w:rPr>
          <w:fldChar w:fldCharType="begin"/>
        </w:r>
        <w:r w:rsidRPr="00461A5F">
          <w:rPr>
            <w:noProof/>
            <w:webHidden/>
          </w:rPr>
          <w:instrText xml:space="preserve"> PAGEREF _Toc214091059 \h </w:instrText>
        </w:r>
        <w:r w:rsidR="0020047C" w:rsidRPr="00461A5F">
          <w:rPr>
            <w:noProof/>
          </w:rPr>
        </w:r>
        <w:r w:rsidRPr="00461A5F">
          <w:rPr>
            <w:noProof/>
            <w:webHidden/>
          </w:rPr>
          <w:fldChar w:fldCharType="separate"/>
        </w:r>
        <w:r w:rsidR="00461A5F">
          <w:rPr>
            <w:noProof/>
            <w:webHidden/>
          </w:rPr>
          <w:t>11</w:t>
        </w:r>
        <w:r w:rsidRPr="00461A5F">
          <w:rPr>
            <w:noProof/>
            <w:webHidden/>
          </w:rPr>
          <w:fldChar w:fldCharType="end"/>
        </w:r>
      </w:hyperlink>
    </w:p>
    <w:p w:rsidR="00C132D1" w:rsidRPr="00461A5F" w:rsidRDefault="00C132D1" w:rsidP="00461A5F">
      <w:pPr>
        <w:pStyle w:val="11"/>
        <w:rPr>
          <w:noProof/>
        </w:rPr>
      </w:pPr>
      <w:hyperlink w:anchor="_Toc214091060" w:history="1">
        <w:r w:rsidRPr="00461A5F">
          <w:rPr>
            <w:rStyle w:val="a4"/>
            <w:noProof/>
            <w:color w:val="auto"/>
            <w:sz w:val="28"/>
            <w:szCs w:val="28"/>
          </w:rPr>
          <w:t>5.Туризм на Шри-Ланке</w:t>
        </w:r>
        <w:r w:rsidRPr="00461A5F">
          <w:rPr>
            <w:noProof/>
            <w:webHidden/>
          </w:rPr>
          <w:tab/>
        </w:r>
        <w:r w:rsidRPr="00461A5F">
          <w:rPr>
            <w:noProof/>
            <w:webHidden/>
          </w:rPr>
          <w:fldChar w:fldCharType="begin"/>
        </w:r>
        <w:r w:rsidRPr="00461A5F">
          <w:rPr>
            <w:noProof/>
            <w:webHidden/>
          </w:rPr>
          <w:instrText xml:space="preserve"> PAGEREF _Toc214091060 \h </w:instrText>
        </w:r>
        <w:r w:rsidR="0020047C" w:rsidRPr="00461A5F">
          <w:rPr>
            <w:noProof/>
          </w:rPr>
        </w:r>
        <w:r w:rsidRPr="00461A5F">
          <w:rPr>
            <w:noProof/>
            <w:webHidden/>
          </w:rPr>
          <w:fldChar w:fldCharType="separate"/>
        </w:r>
        <w:r w:rsidR="00461A5F">
          <w:rPr>
            <w:noProof/>
            <w:webHidden/>
          </w:rPr>
          <w:t>13</w:t>
        </w:r>
        <w:r w:rsidRPr="00461A5F">
          <w:rPr>
            <w:noProof/>
            <w:webHidden/>
          </w:rPr>
          <w:fldChar w:fldCharType="end"/>
        </w:r>
      </w:hyperlink>
    </w:p>
    <w:p w:rsidR="00C132D1" w:rsidRPr="00461A5F" w:rsidRDefault="00C132D1" w:rsidP="00461A5F">
      <w:pPr>
        <w:pStyle w:val="11"/>
        <w:rPr>
          <w:noProof/>
        </w:rPr>
      </w:pPr>
      <w:hyperlink w:anchor="_Toc214091061" w:history="1">
        <w:r w:rsidRPr="00461A5F">
          <w:rPr>
            <w:rStyle w:val="a4"/>
            <w:noProof/>
            <w:color w:val="auto"/>
            <w:sz w:val="28"/>
            <w:szCs w:val="28"/>
            <w:lang w:val="uk-UA"/>
          </w:rPr>
          <w:t xml:space="preserve">6. </w:t>
        </w:r>
        <w:r w:rsidRPr="00461A5F">
          <w:rPr>
            <w:rStyle w:val="a4"/>
            <w:noProof/>
            <w:color w:val="auto"/>
            <w:sz w:val="28"/>
            <w:szCs w:val="28"/>
          </w:rPr>
          <w:t>Особенности отдыха в Южной Азии</w:t>
        </w:r>
        <w:r w:rsidRPr="00461A5F">
          <w:rPr>
            <w:noProof/>
            <w:webHidden/>
          </w:rPr>
          <w:tab/>
        </w:r>
        <w:r w:rsidRPr="00461A5F">
          <w:rPr>
            <w:noProof/>
            <w:webHidden/>
          </w:rPr>
          <w:fldChar w:fldCharType="begin"/>
        </w:r>
        <w:r w:rsidRPr="00461A5F">
          <w:rPr>
            <w:noProof/>
            <w:webHidden/>
          </w:rPr>
          <w:instrText xml:space="preserve"> PAGEREF _Toc214091061 \h </w:instrText>
        </w:r>
        <w:r w:rsidR="0020047C" w:rsidRPr="00461A5F">
          <w:rPr>
            <w:noProof/>
          </w:rPr>
        </w:r>
        <w:r w:rsidRPr="00461A5F">
          <w:rPr>
            <w:noProof/>
            <w:webHidden/>
          </w:rPr>
          <w:fldChar w:fldCharType="separate"/>
        </w:r>
        <w:r w:rsidR="00461A5F">
          <w:rPr>
            <w:noProof/>
            <w:webHidden/>
          </w:rPr>
          <w:t>15</w:t>
        </w:r>
        <w:r w:rsidRPr="00461A5F">
          <w:rPr>
            <w:noProof/>
            <w:webHidden/>
          </w:rPr>
          <w:fldChar w:fldCharType="end"/>
        </w:r>
      </w:hyperlink>
    </w:p>
    <w:p w:rsidR="00C132D1" w:rsidRPr="00461A5F" w:rsidRDefault="00C132D1" w:rsidP="00461A5F">
      <w:pPr>
        <w:pStyle w:val="11"/>
        <w:rPr>
          <w:noProof/>
        </w:rPr>
      </w:pPr>
      <w:hyperlink w:anchor="_Toc214091062" w:history="1">
        <w:r w:rsidRPr="00461A5F">
          <w:rPr>
            <w:rStyle w:val="a4"/>
            <w:noProof/>
            <w:color w:val="auto"/>
            <w:sz w:val="28"/>
            <w:szCs w:val="28"/>
          </w:rPr>
          <w:t>Заключение</w:t>
        </w:r>
        <w:r w:rsidRPr="00461A5F">
          <w:rPr>
            <w:noProof/>
            <w:webHidden/>
          </w:rPr>
          <w:tab/>
        </w:r>
        <w:r w:rsidRPr="00461A5F">
          <w:rPr>
            <w:noProof/>
            <w:webHidden/>
          </w:rPr>
          <w:fldChar w:fldCharType="begin"/>
        </w:r>
        <w:r w:rsidRPr="00461A5F">
          <w:rPr>
            <w:noProof/>
            <w:webHidden/>
          </w:rPr>
          <w:instrText xml:space="preserve"> PAGEREF _Toc214091062 \h </w:instrText>
        </w:r>
        <w:r w:rsidR="0020047C" w:rsidRPr="00461A5F">
          <w:rPr>
            <w:noProof/>
          </w:rPr>
        </w:r>
        <w:r w:rsidRPr="00461A5F">
          <w:rPr>
            <w:noProof/>
            <w:webHidden/>
          </w:rPr>
          <w:fldChar w:fldCharType="separate"/>
        </w:r>
        <w:r w:rsidR="00461A5F">
          <w:rPr>
            <w:noProof/>
            <w:webHidden/>
          </w:rPr>
          <w:t>17</w:t>
        </w:r>
        <w:r w:rsidRPr="00461A5F">
          <w:rPr>
            <w:noProof/>
            <w:webHidden/>
          </w:rPr>
          <w:fldChar w:fldCharType="end"/>
        </w:r>
      </w:hyperlink>
    </w:p>
    <w:p w:rsidR="00C132D1" w:rsidRPr="00461A5F" w:rsidRDefault="00C132D1" w:rsidP="00461A5F">
      <w:pPr>
        <w:pStyle w:val="11"/>
        <w:rPr>
          <w:noProof/>
        </w:rPr>
      </w:pPr>
      <w:hyperlink w:anchor="_Toc214091063" w:history="1">
        <w:r w:rsidRPr="00461A5F">
          <w:rPr>
            <w:rStyle w:val="a4"/>
            <w:noProof/>
            <w:color w:val="auto"/>
            <w:sz w:val="28"/>
            <w:szCs w:val="28"/>
          </w:rPr>
          <w:t>Список литературы</w:t>
        </w:r>
        <w:r w:rsidRPr="00461A5F">
          <w:rPr>
            <w:noProof/>
            <w:webHidden/>
          </w:rPr>
          <w:tab/>
        </w:r>
        <w:r w:rsidRPr="00461A5F">
          <w:rPr>
            <w:noProof/>
            <w:webHidden/>
          </w:rPr>
          <w:fldChar w:fldCharType="begin"/>
        </w:r>
        <w:r w:rsidRPr="00461A5F">
          <w:rPr>
            <w:noProof/>
            <w:webHidden/>
          </w:rPr>
          <w:instrText xml:space="preserve"> PAGEREF _Toc214091063 \h </w:instrText>
        </w:r>
        <w:r w:rsidR="0020047C" w:rsidRPr="00461A5F">
          <w:rPr>
            <w:noProof/>
          </w:rPr>
        </w:r>
        <w:r w:rsidRPr="00461A5F">
          <w:rPr>
            <w:noProof/>
            <w:webHidden/>
          </w:rPr>
          <w:fldChar w:fldCharType="separate"/>
        </w:r>
        <w:r w:rsidR="00461A5F">
          <w:rPr>
            <w:noProof/>
            <w:webHidden/>
          </w:rPr>
          <w:t>18</w:t>
        </w:r>
        <w:r w:rsidRPr="00461A5F">
          <w:rPr>
            <w:noProof/>
            <w:webHidden/>
          </w:rPr>
          <w:fldChar w:fldCharType="end"/>
        </w:r>
      </w:hyperlink>
    </w:p>
    <w:p w:rsidR="002524CC" w:rsidRPr="00461A5F" w:rsidRDefault="005C1038" w:rsidP="00461A5F">
      <w:pPr>
        <w:widowControl w:val="0"/>
        <w:spacing w:line="360" w:lineRule="auto"/>
        <w:outlineLvl w:val="0"/>
        <w:rPr>
          <w:b/>
          <w:sz w:val="28"/>
          <w:szCs w:val="28"/>
        </w:rPr>
      </w:pPr>
      <w:r w:rsidRPr="00461A5F">
        <w:fldChar w:fldCharType="end"/>
      </w:r>
    </w:p>
    <w:p w:rsidR="0049705C" w:rsidRPr="00461A5F" w:rsidRDefault="00461A5F" w:rsidP="00461A5F">
      <w:pPr>
        <w:widowControl w:val="0"/>
        <w:spacing w:line="360" w:lineRule="auto"/>
        <w:ind w:firstLine="709"/>
        <w:jc w:val="both"/>
        <w:outlineLvl w:val="0"/>
        <w:rPr>
          <w:b/>
          <w:sz w:val="28"/>
          <w:szCs w:val="28"/>
        </w:rPr>
      </w:pPr>
      <w:bookmarkStart w:id="0" w:name="_Toc214091055"/>
      <w:r>
        <w:rPr>
          <w:b/>
          <w:sz w:val="28"/>
          <w:szCs w:val="28"/>
        </w:rPr>
        <w:br w:type="page"/>
      </w:r>
      <w:r w:rsidR="009C477D" w:rsidRPr="00461A5F">
        <w:rPr>
          <w:b/>
          <w:sz w:val="28"/>
          <w:szCs w:val="28"/>
        </w:rPr>
        <w:lastRenderedPageBreak/>
        <w:t>Введение</w:t>
      </w:r>
      <w:bookmarkEnd w:id="0"/>
    </w:p>
    <w:p w:rsidR="00EF3422" w:rsidRPr="00461A5F" w:rsidRDefault="00EF3422" w:rsidP="00461A5F">
      <w:pPr>
        <w:widowControl w:val="0"/>
        <w:spacing w:line="360" w:lineRule="auto"/>
        <w:ind w:firstLine="709"/>
        <w:jc w:val="both"/>
        <w:rPr>
          <w:b/>
          <w:sz w:val="28"/>
          <w:szCs w:val="28"/>
        </w:rPr>
      </w:pPr>
    </w:p>
    <w:p w:rsidR="00EF3422" w:rsidRPr="00461A5F" w:rsidRDefault="00EF3422" w:rsidP="00461A5F">
      <w:pPr>
        <w:widowControl w:val="0"/>
        <w:spacing w:line="360" w:lineRule="auto"/>
        <w:ind w:firstLine="709"/>
        <w:jc w:val="both"/>
        <w:rPr>
          <w:sz w:val="28"/>
          <w:szCs w:val="28"/>
        </w:rPr>
      </w:pPr>
      <w:r w:rsidRPr="00461A5F">
        <w:rPr>
          <w:sz w:val="28"/>
          <w:szCs w:val="28"/>
        </w:rPr>
        <w:t>Азия</w:t>
      </w:r>
      <w:r w:rsidR="00461A5F">
        <w:rPr>
          <w:sz w:val="28"/>
          <w:szCs w:val="28"/>
        </w:rPr>
        <w:t xml:space="preserve"> </w:t>
      </w:r>
      <w:r w:rsidRPr="00461A5F">
        <w:rPr>
          <w:sz w:val="28"/>
          <w:szCs w:val="28"/>
        </w:rPr>
        <w:t>самая большая часть света. Здесь проживает более половины всего населения планеты.</w:t>
      </w:r>
    </w:p>
    <w:p w:rsidR="00EF3422" w:rsidRPr="00461A5F" w:rsidRDefault="00EF3422" w:rsidP="00461A5F">
      <w:pPr>
        <w:widowControl w:val="0"/>
        <w:spacing w:line="360" w:lineRule="auto"/>
        <w:ind w:firstLine="709"/>
        <w:jc w:val="both"/>
        <w:rPr>
          <w:sz w:val="28"/>
          <w:szCs w:val="28"/>
          <w:lang w:val="en-US"/>
        </w:rPr>
      </w:pPr>
      <w:r w:rsidRPr="00461A5F">
        <w:rPr>
          <w:sz w:val="28"/>
          <w:szCs w:val="28"/>
        </w:rPr>
        <w:t>Для того чтобы лучше разобраться с особенностями развития туризма в этой крупнейшей части света, следует выделить следующие регионы: Юго-Западную Азию (Ближний и Средний Восток), Южную Азию, Юго-Восточную Азию, Центральную и Восточную Азию.</w:t>
      </w:r>
    </w:p>
    <w:p w:rsidR="00EF3422" w:rsidRPr="00461A5F" w:rsidRDefault="00EF3422" w:rsidP="00461A5F">
      <w:pPr>
        <w:widowControl w:val="0"/>
        <w:spacing w:line="360" w:lineRule="auto"/>
        <w:ind w:firstLine="709"/>
        <w:jc w:val="both"/>
        <w:rPr>
          <w:sz w:val="28"/>
          <w:szCs w:val="28"/>
        </w:rPr>
      </w:pPr>
      <w:r w:rsidRPr="00461A5F">
        <w:rPr>
          <w:sz w:val="28"/>
          <w:szCs w:val="28"/>
        </w:rPr>
        <w:t xml:space="preserve">Южная Азия — природная область, занимающая два южных полуострова Азии — Индостан и Индокитай (с прилегающими к ним на севере горами) и Малайский архипелаг, а также мелкие вулканические и коралловые острова в восточной части Индийского океана. Геологическое строение и рельеф Южной Азии очень разнородны. В её состав входят древние щиты и платформы (Индостанский и Цейлонский фрагменты бывшего материка Гондваны), сложные складчато-глыбовые структуры палеозойского и мезозойского возраста на большей части Индокитая, молодые (альпийские) складчатые сооружения Гималаев, Араканских гор, Андамано-Никобарской дуги и Малайского архипелага, молодые прогибы, заполненные континентальными толщами (Индо-Гангская равнина, долина Иравади). Новейшая тектоника, которой обязаны своей конфигурацией главные очертания побережий и крупнейшие черты рельефа Южной Азии, с особой силой проявилась в грандиозном поднятии Гималаев (с высочайшей вершиной мира - г. Чомолунгма, </w:t>
      </w:r>
      <w:smartTag w:uri="urn:schemas-microsoft-com:office:smarttags" w:element="metricconverter">
        <w:smartTagPr>
          <w:attr w:name="ProductID" w:val="8848 м"/>
        </w:smartTagPr>
        <w:r w:rsidRPr="00461A5F">
          <w:rPr>
            <w:sz w:val="28"/>
            <w:szCs w:val="28"/>
          </w:rPr>
          <w:t>8848 м</w:t>
        </w:r>
      </w:smartTag>
      <w:r w:rsidRPr="00461A5F">
        <w:rPr>
          <w:sz w:val="28"/>
          <w:szCs w:val="28"/>
        </w:rPr>
        <w:t>), высокой сейсмичности и активном вулканизме Малайского архипелага. Недра Южной Азии богаты каменным углем, нефтью, рудами железа, цветных и редких металлов, в частности олова и вольфрама. Положение Южной Азии в тропических и экваториальных широтах обусловило господство в её пределах экваториального, муссонных суб-экваториального и тропического типов климата и ландшафта. На западе тропическая пустыня Тар имеет родственные черты с пустынями Аравии и Африки; на юго-востоке природа Малых Зондских островов имеет австралийские черты. Экваториальный тип ландшафта с влажными многоярусными лесами — гилеями, характерен для Больших Зондских островов и полуострова Малакки; субэкваториальные ландшафты представлены частично влажнотропическими вечнозелёными, частично зимнезелёными листопадными муссонными лесами. Преобладает индо-малайская фауна. В сельском хозяйстве Южной Азии ведущее положение занимают тропические культуры и возделывание риса. Широко распространено террасирование склонов для нужд земледелия.</w:t>
      </w:r>
    </w:p>
    <w:p w:rsidR="00EF3422" w:rsidRPr="00461A5F" w:rsidRDefault="00EF3422" w:rsidP="00461A5F">
      <w:pPr>
        <w:widowControl w:val="0"/>
        <w:spacing w:line="360" w:lineRule="auto"/>
        <w:ind w:firstLine="709"/>
        <w:jc w:val="both"/>
        <w:rPr>
          <w:b/>
          <w:sz w:val="28"/>
          <w:szCs w:val="28"/>
        </w:rPr>
      </w:pPr>
    </w:p>
    <w:p w:rsidR="00EF3422" w:rsidRPr="00461A5F" w:rsidRDefault="00461A5F" w:rsidP="00461A5F">
      <w:pPr>
        <w:widowControl w:val="0"/>
        <w:numPr>
          <w:ilvl w:val="0"/>
          <w:numId w:val="1"/>
        </w:numPr>
        <w:tabs>
          <w:tab w:val="clear" w:pos="720"/>
          <w:tab w:val="num" w:pos="709"/>
          <w:tab w:val="left" w:pos="993"/>
        </w:tabs>
        <w:spacing w:line="360" w:lineRule="auto"/>
        <w:ind w:left="709" w:firstLine="0"/>
        <w:outlineLvl w:val="0"/>
        <w:rPr>
          <w:b/>
          <w:sz w:val="28"/>
          <w:szCs w:val="28"/>
        </w:rPr>
      </w:pPr>
      <w:bookmarkStart w:id="1" w:name="_Toc214091056"/>
      <w:r>
        <w:rPr>
          <w:b/>
          <w:sz w:val="28"/>
          <w:szCs w:val="28"/>
        </w:rPr>
        <w:br w:type="page"/>
      </w:r>
      <w:r w:rsidR="00EF3422" w:rsidRPr="00461A5F">
        <w:rPr>
          <w:b/>
          <w:sz w:val="28"/>
          <w:szCs w:val="28"/>
        </w:rPr>
        <w:t>Географическое положение и особенности культуры и быта Южной Азии</w:t>
      </w:r>
      <w:bookmarkEnd w:id="1"/>
    </w:p>
    <w:p w:rsidR="002524CC" w:rsidRPr="00461A5F" w:rsidRDefault="002524CC" w:rsidP="00461A5F">
      <w:pPr>
        <w:widowControl w:val="0"/>
        <w:spacing w:line="360" w:lineRule="auto"/>
        <w:ind w:firstLine="709"/>
        <w:jc w:val="both"/>
        <w:rPr>
          <w:b/>
          <w:sz w:val="28"/>
          <w:szCs w:val="28"/>
        </w:rPr>
      </w:pPr>
    </w:p>
    <w:p w:rsidR="00524CDF" w:rsidRPr="00461A5F" w:rsidRDefault="00524CDF"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В </w:t>
      </w:r>
      <w:hyperlink r:id="rId7" w:tooltip="Физическая география" w:history="1">
        <w:r w:rsidRPr="00461A5F">
          <w:rPr>
            <w:rStyle w:val="a4"/>
            <w:color w:val="auto"/>
            <w:sz w:val="28"/>
            <w:szCs w:val="28"/>
            <w:u w:val="none"/>
          </w:rPr>
          <w:t>физико-географическом</w:t>
        </w:r>
      </w:hyperlink>
      <w:r w:rsidRPr="00461A5F">
        <w:rPr>
          <w:sz w:val="28"/>
          <w:szCs w:val="28"/>
        </w:rPr>
        <w:t xml:space="preserve"> отношении Южная Азия включает </w:t>
      </w:r>
      <w:hyperlink r:id="rId8" w:tooltip="Полуостров Индостан" w:history="1">
        <w:r w:rsidRPr="00461A5F">
          <w:rPr>
            <w:rStyle w:val="a4"/>
            <w:color w:val="auto"/>
            <w:sz w:val="28"/>
            <w:szCs w:val="28"/>
            <w:u w:val="none"/>
          </w:rPr>
          <w:t>полуостров Индостан</w:t>
        </w:r>
      </w:hyperlink>
      <w:r w:rsidRPr="00461A5F">
        <w:rPr>
          <w:sz w:val="28"/>
          <w:szCs w:val="28"/>
        </w:rPr>
        <w:t xml:space="preserve">, </w:t>
      </w:r>
      <w:hyperlink r:id="rId9" w:tooltip="Индо-Гангская низменность (страница отсутствует)" w:history="1">
        <w:r w:rsidRPr="00461A5F">
          <w:rPr>
            <w:rStyle w:val="a4"/>
            <w:color w:val="auto"/>
            <w:sz w:val="28"/>
            <w:szCs w:val="28"/>
            <w:u w:val="none"/>
          </w:rPr>
          <w:t>Индо-Гангскую низменность</w:t>
        </w:r>
      </w:hyperlink>
      <w:r w:rsidRPr="00461A5F">
        <w:rPr>
          <w:sz w:val="28"/>
          <w:szCs w:val="28"/>
        </w:rPr>
        <w:t xml:space="preserve"> и </w:t>
      </w:r>
      <w:hyperlink r:id="rId10" w:tooltip="Гималаи" w:history="1">
        <w:r w:rsidRPr="00461A5F">
          <w:rPr>
            <w:rStyle w:val="a4"/>
            <w:color w:val="auto"/>
            <w:sz w:val="28"/>
            <w:szCs w:val="28"/>
            <w:u w:val="none"/>
          </w:rPr>
          <w:t>Гималаи</w:t>
        </w:r>
      </w:hyperlink>
      <w:r w:rsidRPr="00461A5F">
        <w:rPr>
          <w:sz w:val="28"/>
          <w:szCs w:val="28"/>
        </w:rPr>
        <w:t xml:space="preserve">, а также остров </w:t>
      </w:r>
      <w:hyperlink r:id="rId11" w:tooltip="Шри-Ланка" w:history="1">
        <w:r w:rsidRPr="00461A5F">
          <w:rPr>
            <w:rStyle w:val="a4"/>
            <w:color w:val="auto"/>
            <w:sz w:val="28"/>
            <w:szCs w:val="28"/>
            <w:u w:val="none"/>
          </w:rPr>
          <w:t>Шри-Ланка</w:t>
        </w:r>
      </w:hyperlink>
      <w:r w:rsidRPr="00461A5F">
        <w:rPr>
          <w:sz w:val="28"/>
          <w:szCs w:val="28"/>
        </w:rPr>
        <w:t xml:space="preserve"> и ряд более мелких островов. Физико-географическое обособление Южной Азии основано прежде всего на том, что Индостан является частью древнего материка </w:t>
      </w:r>
      <w:hyperlink r:id="rId12" w:tooltip="Гондвана" w:history="1">
        <w:r w:rsidRPr="00461A5F">
          <w:rPr>
            <w:rStyle w:val="a4"/>
            <w:color w:val="auto"/>
            <w:sz w:val="28"/>
            <w:szCs w:val="28"/>
            <w:u w:val="none"/>
          </w:rPr>
          <w:t>Гондваны</w:t>
        </w:r>
      </w:hyperlink>
      <w:r w:rsidRPr="00461A5F">
        <w:rPr>
          <w:sz w:val="28"/>
          <w:szCs w:val="28"/>
        </w:rPr>
        <w:t xml:space="preserve">, в то время как остальная часть Азии является частью древней </w:t>
      </w:r>
      <w:hyperlink r:id="rId13" w:tooltip="Лавразия" w:history="1">
        <w:r w:rsidRPr="00461A5F">
          <w:rPr>
            <w:rStyle w:val="a4"/>
            <w:color w:val="auto"/>
            <w:sz w:val="28"/>
            <w:szCs w:val="28"/>
            <w:u w:val="none"/>
          </w:rPr>
          <w:t>Лавразии</w:t>
        </w:r>
      </w:hyperlink>
      <w:r w:rsidRPr="00461A5F">
        <w:rPr>
          <w:sz w:val="28"/>
          <w:szCs w:val="28"/>
        </w:rPr>
        <w:t>.</w:t>
      </w:r>
    </w:p>
    <w:p w:rsidR="00524CDF" w:rsidRPr="00461A5F" w:rsidRDefault="00524CDF"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В </w:t>
      </w:r>
      <w:hyperlink r:id="rId14" w:tooltip="Политическая география" w:history="1">
        <w:r w:rsidRPr="00461A5F">
          <w:rPr>
            <w:rStyle w:val="a4"/>
            <w:color w:val="auto"/>
            <w:sz w:val="28"/>
            <w:szCs w:val="28"/>
            <w:u w:val="none"/>
          </w:rPr>
          <w:t>политико-географическом</w:t>
        </w:r>
      </w:hyperlink>
      <w:r w:rsidRPr="00461A5F">
        <w:rPr>
          <w:sz w:val="28"/>
          <w:szCs w:val="28"/>
        </w:rPr>
        <w:t xml:space="preserve"> отношении Южная Азия включает следующие государства: </w:t>
      </w:r>
      <w:hyperlink r:id="rId15" w:tooltip="Индия" w:history="1">
        <w:r w:rsidRPr="00461A5F">
          <w:rPr>
            <w:rStyle w:val="a4"/>
            <w:color w:val="auto"/>
            <w:sz w:val="28"/>
            <w:szCs w:val="28"/>
            <w:u w:val="none"/>
          </w:rPr>
          <w:t>Индия</w:t>
        </w:r>
      </w:hyperlink>
      <w:r w:rsidRPr="00461A5F">
        <w:rPr>
          <w:sz w:val="28"/>
          <w:szCs w:val="28"/>
        </w:rPr>
        <w:t xml:space="preserve">, </w:t>
      </w:r>
      <w:hyperlink r:id="rId16" w:tooltip="Пакистан" w:history="1">
        <w:r w:rsidRPr="00461A5F">
          <w:rPr>
            <w:rStyle w:val="a4"/>
            <w:color w:val="auto"/>
            <w:sz w:val="28"/>
            <w:szCs w:val="28"/>
            <w:u w:val="none"/>
          </w:rPr>
          <w:t>Пакистан</w:t>
        </w:r>
      </w:hyperlink>
      <w:r w:rsidRPr="00461A5F">
        <w:rPr>
          <w:sz w:val="28"/>
          <w:szCs w:val="28"/>
        </w:rPr>
        <w:t xml:space="preserve">, </w:t>
      </w:r>
      <w:hyperlink r:id="rId17" w:tooltip="Бангладеш" w:history="1">
        <w:r w:rsidRPr="00461A5F">
          <w:rPr>
            <w:rStyle w:val="a4"/>
            <w:color w:val="auto"/>
            <w:sz w:val="28"/>
            <w:szCs w:val="28"/>
            <w:u w:val="none"/>
          </w:rPr>
          <w:t>Бангладеш</w:t>
        </w:r>
      </w:hyperlink>
      <w:r w:rsidRPr="00461A5F">
        <w:rPr>
          <w:sz w:val="28"/>
          <w:szCs w:val="28"/>
        </w:rPr>
        <w:t xml:space="preserve">, </w:t>
      </w:r>
      <w:hyperlink r:id="rId18" w:tooltip="Непал" w:history="1">
        <w:r w:rsidRPr="00461A5F">
          <w:rPr>
            <w:rStyle w:val="a4"/>
            <w:color w:val="auto"/>
            <w:sz w:val="28"/>
            <w:szCs w:val="28"/>
            <w:u w:val="none"/>
          </w:rPr>
          <w:t>Непал</w:t>
        </w:r>
      </w:hyperlink>
      <w:r w:rsidRPr="00461A5F">
        <w:rPr>
          <w:sz w:val="28"/>
          <w:szCs w:val="28"/>
        </w:rPr>
        <w:t xml:space="preserve">, </w:t>
      </w:r>
      <w:hyperlink r:id="rId19" w:tooltip="Бутан (государство)" w:history="1">
        <w:r w:rsidRPr="00461A5F">
          <w:rPr>
            <w:rStyle w:val="a4"/>
            <w:color w:val="auto"/>
            <w:sz w:val="28"/>
            <w:szCs w:val="28"/>
            <w:u w:val="none"/>
          </w:rPr>
          <w:t>Бутан</w:t>
        </w:r>
      </w:hyperlink>
      <w:r w:rsidRPr="00461A5F">
        <w:rPr>
          <w:sz w:val="28"/>
          <w:szCs w:val="28"/>
        </w:rPr>
        <w:t xml:space="preserve">, </w:t>
      </w:r>
      <w:hyperlink r:id="rId20" w:tooltip="Шри-Ланка" w:history="1">
        <w:r w:rsidRPr="00461A5F">
          <w:rPr>
            <w:rStyle w:val="a4"/>
            <w:color w:val="auto"/>
            <w:sz w:val="28"/>
            <w:szCs w:val="28"/>
            <w:u w:val="none"/>
          </w:rPr>
          <w:t>Шри-Ланка</w:t>
        </w:r>
      </w:hyperlink>
      <w:r w:rsidRPr="00461A5F">
        <w:rPr>
          <w:sz w:val="28"/>
          <w:szCs w:val="28"/>
        </w:rPr>
        <w:t xml:space="preserve">, </w:t>
      </w:r>
      <w:hyperlink r:id="rId21" w:tooltip="Мальдивы" w:history="1">
        <w:r w:rsidRPr="00461A5F">
          <w:rPr>
            <w:rStyle w:val="a4"/>
            <w:color w:val="auto"/>
            <w:sz w:val="28"/>
            <w:szCs w:val="28"/>
            <w:u w:val="none"/>
          </w:rPr>
          <w:t>Мальдивы</w:t>
        </w:r>
      </w:hyperlink>
      <w:r w:rsidRPr="00461A5F">
        <w:rPr>
          <w:sz w:val="28"/>
          <w:szCs w:val="28"/>
        </w:rPr>
        <w:t xml:space="preserve">. Политико-географическое обособление Южной Азии связано с общностью истории и культуры этих стран (вхождение в древние индийские империи и </w:t>
      </w:r>
      <w:hyperlink r:id="rId22" w:tooltip="Британская Индия" w:history="1">
        <w:r w:rsidRPr="00461A5F">
          <w:rPr>
            <w:rStyle w:val="a4"/>
            <w:color w:val="auto"/>
            <w:sz w:val="28"/>
            <w:szCs w:val="28"/>
            <w:u w:val="none"/>
          </w:rPr>
          <w:t>Британскую Индию</w:t>
        </w:r>
      </w:hyperlink>
      <w:r w:rsidRPr="00461A5F">
        <w:rPr>
          <w:sz w:val="28"/>
          <w:szCs w:val="28"/>
        </w:rPr>
        <w:t xml:space="preserve">, преобладание </w:t>
      </w:r>
      <w:hyperlink r:id="rId23" w:tooltip="Индоарийские языки" w:history="1">
        <w:r w:rsidRPr="00461A5F">
          <w:rPr>
            <w:rStyle w:val="a4"/>
            <w:color w:val="auto"/>
            <w:sz w:val="28"/>
            <w:szCs w:val="28"/>
            <w:u w:val="none"/>
          </w:rPr>
          <w:t>индоарийских</w:t>
        </w:r>
      </w:hyperlink>
      <w:r w:rsidRPr="00461A5F">
        <w:rPr>
          <w:sz w:val="28"/>
          <w:szCs w:val="28"/>
        </w:rPr>
        <w:t xml:space="preserve"> и </w:t>
      </w:r>
      <w:hyperlink r:id="rId24" w:tooltip="Дравидийские языки" w:history="1">
        <w:r w:rsidRPr="00461A5F">
          <w:rPr>
            <w:rStyle w:val="a4"/>
            <w:color w:val="auto"/>
            <w:sz w:val="28"/>
            <w:szCs w:val="28"/>
            <w:u w:val="none"/>
          </w:rPr>
          <w:t>дравидийских</w:t>
        </w:r>
      </w:hyperlink>
      <w:r w:rsidRPr="00461A5F">
        <w:rPr>
          <w:sz w:val="28"/>
          <w:szCs w:val="28"/>
        </w:rPr>
        <w:t xml:space="preserve"> языков, область контакта </w:t>
      </w:r>
      <w:hyperlink r:id="rId25" w:tooltip="Индуизм" w:history="1">
        <w:r w:rsidRPr="00461A5F">
          <w:rPr>
            <w:rStyle w:val="a4"/>
            <w:color w:val="auto"/>
            <w:sz w:val="28"/>
            <w:szCs w:val="28"/>
            <w:u w:val="none"/>
          </w:rPr>
          <w:t>индуизма</w:t>
        </w:r>
      </w:hyperlink>
      <w:r w:rsidRPr="00461A5F">
        <w:rPr>
          <w:sz w:val="28"/>
          <w:szCs w:val="28"/>
        </w:rPr>
        <w:t xml:space="preserve">, </w:t>
      </w:r>
      <w:hyperlink r:id="rId26" w:tooltip="Буддизм" w:history="1">
        <w:r w:rsidRPr="00461A5F">
          <w:rPr>
            <w:rStyle w:val="a4"/>
            <w:color w:val="auto"/>
            <w:sz w:val="28"/>
            <w:szCs w:val="28"/>
            <w:u w:val="none"/>
          </w:rPr>
          <w:t>буддизма</w:t>
        </w:r>
      </w:hyperlink>
      <w:r w:rsidRPr="00461A5F">
        <w:rPr>
          <w:sz w:val="28"/>
          <w:szCs w:val="28"/>
        </w:rPr>
        <w:t xml:space="preserve"> и </w:t>
      </w:r>
      <w:hyperlink r:id="rId27" w:tooltip="Ислам" w:history="1">
        <w:r w:rsidRPr="00461A5F">
          <w:rPr>
            <w:rStyle w:val="a4"/>
            <w:color w:val="auto"/>
            <w:sz w:val="28"/>
            <w:szCs w:val="28"/>
            <w:u w:val="none"/>
          </w:rPr>
          <w:t>ислама</w:t>
        </w:r>
      </w:hyperlink>
      <w:r w:rsidRPr="00461A5F">
        <w:rPr>
          <w:sz w:val="28"/>
          <w:szCs w:val="28"/>
        </w:rPr>
        <w:t>, другие культурные явления).</w:t>
      </w:r>
    </w:p>
    <w:p w:rsidR="00524CDF" w:rsidRPr="00461A5F" w:rsidRDefault="00524CDF" w:rsidP="00461A5F">
      <w:pPr>
        <w:pStyle w:val="a3"/>
        <w:widowControl w:val="0"/>
        <w:spacing w:before="0" w:beforeAutospacing="0" w:after="0" w:afterAutospacing="0" w:line="360" w:lineRule="auto"/>
        <w:ind w:firstLine="709"/>
        <w:jc w:val="both"/>
        <w:rPr>
          <w:sz w:val="28"/>
          <w:szCs w:val="28"/>
        </w:rPr>
      </w:pPr>
      <w:r w:rsidRPr="00461A5F">
        <w:rPr>
          <w:sz w:val="28"/>
          <w:szCs w:val="28"/>
        </w:rPr>
        <w:t>Южная Азия занимает территорию 4,5 Мм² (10% всей Азии и 3% всей суши мира), но её население составляет 40% населения Азии и 22% населения мира.</w:t>
      </w:r>
    </w:p>
    <w:p w:rsidR="00524CDF" w:rsidRPr="00461A5F" w:rsidRDefault="00524CDF" w:rsidP="00461A5F">
      <w:pPr>
        <w:pStyle w:val="a3"/>
        <w:widowControl w:val="0"/>
        <w:spacing w:before="0" w:beforeAutospacing="0" w:after="0" w:afterAutospacing="0" w:line="360" w:lineRule="auto"/>
        <w:ind w:firstLine="709"/>
        <w:jc w:val="both"/>
        <w:rPr>
          <w:sz w:val="28"/>
          <w:szCs w:val="28"/>
        </w:rPr>
      </w:pPr>
      <w:r w:rsidRPr="00461A5F">
        <w:rPr>
          <w:sz w:val="28"/>
          <w:szCs w:val="28"/>
        </w:rPr>
        <w:t>Южноазиатский регион может столкнуться с последствиями климатических изменений, среди которых рост уровня моря и засухи, которым сопутствует сокращение запасов пресной воды и нестабильность муссонов", - говорится в докладе, распространенном международной природоохранной организацией "Гринпис".</w:t>
      </w:r>
    </w:p>
    <w:p w:rsidR="00524CDF" w:rsidRPr="00461A5F" w:rsidRDefault="00524CDF" w:rsidP="00461A5F">
      <w:pPr>
        <w:pStyle w:val="a3"/>
        <w:widowControl w:val="0"/>
        <w:spacing w:before="0" w:beforeAutospacing="0" w:after="0" w:afterAutospacing="0" w:line="360" w:lineRule="auto"/>
        <w:ind w:firstLine="709"/>
        <w:jc w:val="both"/>
        <w:rPr>
          <w:sz w:val="28"/>
          <w:szCs w:val="28"/>
        </w:rPr>
      </w:pPr>
      <w:r w:rsidRPr="00461A5F">
        <w:rPr>
          <w:sz w:val="28"/>
          <w:szCs w:val="28"/>
        </w:rPr>
        <w:t>Ученые прогнозируют, что дальнейшее глобальное потепление на 4-5 градусов приведет к таянию ледников, что, в свою очередь, вызовет рост уровня мирового океана на 1-</w:t>
      </w:r>
      <w:smartTag w:uri="urn:schemas-microsoft-com:office:smarttags" w:element="metricconverter">
        <w:smartTagPr>
          <w:attr w:name="ProductID" w:val="5 метров"/>
        </w:smartTagPr>
        <w:r w:rsidRPr="00461A5F">
          <w:rPr>
            <w:sz w:val="28"/>
            <w:szCs w:val="28"/>
          </w:rPr>
          <w:t>5 метров</w:t>
        </w:r>
      </w:smartTag>
      <w:r w:rsidRPr="00461A5F">
        <w:rPr>
          <w:sz w:val="28"/>
          <w:szCs w:val="28"/>
        </w:rPr>
        <w:t>. Естественно, первыми жертвами "глобального наводнения" станут жители прибрежных регионов, передает РИА Новости.</w:t>
      </w:r>
    </w:p>
    <w:p w:rsidR="00524CDF" w:rsidRPr="00461A5F" w:rsidRDefault="00524CDF" w:rsidP="00461A5F">
      <w:pPr>
        <w:pStyle w:val="a3"/>
        <w:widowControl w:val="0"/>
        <w:spacing w:before="0" w:beforeAutospacing="0" w:after="0" w:afterAutospacing="0" w:line="360" w:lineRule="auto"/>
        <w:ind w:firstLine="709"/>
        <w:jc w:val="both"/>
        <w:rPr>
          <w:sz w:val="28"/>
          <w:szCs w:val="28"/>
        </w:rPr>
      </w:pPr>
      <w:r w:rsidRPr="00461A5F">
        <w:rPr>
          <w:sz w:val="28"/>
          <w:szCs w:val="28"/>
        </w:rPr>
        <w:t>Наиболее значительное влияние потепление окажет на южноазиатский регион. Засухи будут способствовать сокращению запасов пресной воды. И больше всего дефицит воды коснется перенаселенного Бангладеш, в котором проживает более 70 миллионов человек. С наибольшей вероятности, они устремятся в более благополучную Индию. В самой же Индии засухи и затопление прибрежных районов приведут к аналогичным процессам массового переселения.</w:t>
      </w:r>
      <w:r w:rsidR="00461A5F">
        <w:rPr>
          <w:sz w:val="28"/>
          <w:szCs w:val="28"/>
        </w:rPr>
        <w:t xml:space="preserve"> </w:t>
      </w:r>
      <w:r w:rsidRPr="00461A5F">
        <w:rPr>
          <w:sz w:val="28"/>
          <w:szCs w:val="28"/>
        </w:rPr>
        <w:t>Экологи считают, что пока еще не поздно остановить негативные процессы, если сократить выбросы парниковых газов в атмосферу. Это позволит избежать обострения социальных проблем из-за потока беженцев, превосходящего по масштабам переселение 1947 года после раздела Британской Индии на Индию и Пакистан.</w:t>
      </w:r>
    </w:p>
    <w:p w:rsidR="00524CDF" w:rsidRPr="00461A5F" w:rsidRDefault="00524CDF" w:rsidP="00461A5F">
      <w:pPr>
        <w:widowControl w:val="0"/>
        <w:spacing w:line="360" w:lineRule="auto"/>
        <w:ind w:firstLine="709"/>
        <w:jc w:val="both"/>
        <w:rPr>
          <w:sz w:val="28"/>
          <w:szCs w:val="28"/>
        </w:rPr>
      </w:pPr>
      <w:r w:rsidRPr="00461A5F">
        <w:rPr>
          <w:sz w:val="28"/>
          <w:szCs w:val="28"/>
        </w:rPr>
        <w:t>Традиционная женская одежда - сари, короткая кофта, у богатых ткани - с вышивкой. Цвета предпочтительны зеленый, красный, белый. Носят много украшений, золотых, серебряных, медных, стеклянных. Мужская одежда - дхоти и чадар(накидка типа плаща), но теперь чаще используются рубашки. Сверху - пиран, тип куртки или пиджака. На голове индусы носят тюрбан, мусульмане - круглую шапочку. Основная пища - рис, бобовые, овощи, рыба. Мясо едят редко. Женщины вязали шерстяные (до колен) носки с богатым цветным орнаментом, которые надевали под сапоги на мягкой подошве. Летом ходили в обуви типа сандалий, как шугнанцы. Головные уборы — у женщин большое покрывало, теперь косынки, а у мужчин — тюбетейка (круглой формы с прямым околышем и плоским верхом). Некоторые женщины также носили тюбетейки, как и ишкашимки. С 1950-х годов повсеместно вошла в быт одежда современного городского покроя, фабричного изготовления. У женщин — региональное среднеазиатское платье на кокетке из среднеазиатского шёлка, сатина, бархата, фабричного изготовления шерстяные вязаные кофты, свитера, носки, чулки, обувь. Шерстяные халаты, овчинные шубы, шерстяные узорные носки без пяток и сапоги на мягкой подошве главным образом носят чабаны</w:t>
      </w:r>
    </w:p>
    <w:p w:rsidR="00524CDF" w:rsidRPr="00461A5F" w:rsidRDefault="00524CDF" w:rsidP="00461A5F">
      <w:pPr>
        <w:widowControl w:val="0"/>
        <w:spacing w:line="360" w:lineRule="auto"/>
        <w:ind w:firstLine="709"/>
        <w:jc w:val="both"/>
        <w:rPr>
          <w:sz w:val="28"/>
          <w:szCs w:val="28"/>
          <w:lang w:val="uk-UA"/>
        </w:rPr>
      </w:pPr>
      <w:r w:rsidRPr="00461A5F">
        <w:rPr>
          <w:sz w:val="28"/>
          <w:szCs w:val="28"/>
        </w:rPr>
        <w:t>Особый акцент в индийской кухне делается на вегетарианских блюдах сабджи из бобов и овощей, приправленных традиционными специями, среди которых одно из первых мест занимает смесь специй карри. В основе индийской кухни также присутсвует рис, который вместе с лепёшкой и специями образует блюдо тхали, а также подаётся вместе с блюдом карри. Первые блюда представлены, в частности, супом дхал из бобовых. Ярким индийским десертом является ваттилаппам. Под влиянием религии индуизма, говядина исключается, поскольку корова считается священным животным. Начиная с правления буддийского царя Ашоки, мясные блюда стали нехарактерными для индийской кухни. Однако под влиянием ислама мясная кухня, представленная цыплятами тандури, стала вновь возвращаться в рацион индусов. Особый кулинарный регион составляет северо-запад Индии, чья кухня называется муглай и восходит к временам мусульманской Империи Великих Моголов узбекского происхождения.</w:t>
      </w:r>
    </w:p>
    <w:p w:rsidR="0029691A" w:rsidRPr="00461A5F" w:rsidRDefault="0029691A" w:rsidP="00461A5F">
      <w:pPr>
        <w:widowControl w:val="0"/>
        <w:spacing w:line="360" w:lineRule="auto"/>
        <w:ind w:firstLine="709"/>
        <w:jc w:val="both"/>
        <w:rPr>
          <w:sz w:val="28"/>
          <w:szCs w:val="28"/>
          <w:lang w:val="uk-UA"/>
        </w:rPr>
      </w:pPr>
    </w:p>
    <w:p w:rsidR="002524CC" w:rsidRPr="00461A5F" w:rsidRDefault="00AD115F" w:rsidP="00461A5F">
      <w:pPr>
        <w:pStyle w:val="a3"/>
        <w:widowControl w:val="0"/>
        <w:spacing w:before="0" w:beforeAutospacing="0" w:after="0" w:afterAutospacing="0" w:line="360" w:lineRule="auto"/>
        <w:ind w:firstLine="709"/>
        <w:jc w:val="both"/>
        <w:outlineLvl w:val="0"/>
        <w:rPr>
          <w:b/>
          <w:bCs/>
          <w:iCs/>
          <w:sz w:val="28"/>
          <w:szCs w:val="28"/>
          <w:lang w:val="uk-UA"/>
        </w:rPr>
      </w:pPr>
      <w:bookmarkStart w:id="2" w:name="_Toc214091057"/>
      <w:r w:rsidRPr="00461A5F">
        <w:rPr>
          <w:b/>
          <w:bCs/>
          <w:iCs/>
          <w:sz w:val="28"/>
          <w:szCs w:val="28"/>
        </w:rPr>
        <w:t xml:space="preserve">2. </w:t>
      </w:r>
      <w:bookmarkStart w:id="3" w:name="_Toc101020447"/>
      <w:bookmarkStart w:id="4" w:name="_Toc101021124"/>
      <w:bookmarkStart w:id="5" w:name="_Toc101109660"/>
      <w:bookmarkStart w:id="6" w:name="_Toc101189448"/>
      <w:r w:rsidR="0029691A" w:rsidRPr="00461A5F">
        <w:rPr>
          <w:b/>
          <w:bCs/>
          <w:iCs/>
          <w:sz w:val="28"/>
          <w:szCs w:val="28"/>
          <w:lang w:val="uk-UA"/>
        </w:rPr>
        <w:t xml:space="preserve">Туризм в </w:t>
      </w:r>
      <w:r w:rsidR="002524CC" w:rsidRPr="00461A5F">
        <w:rPr>
          <w:b/>
          <w:bCs/>
          <w:iCs/>
          <w:sz w:val="28"/>
          <w:szCs w:val="28"/>
        </w:rPr>
        <w:t>Мьянма</w:t>
      </w:r>
      <w:bookmarkEnd w:id="2"/>
      <w:bookmarkEnd w:id="3"/>
      <w:bookmarkEnd w:id="4"/>
      <w:bookmarkEnd w:id="5"/>
      <w:bookmarkEnd w:id="6"/>
    </w:p>
    <w:p w:rsidR="0029691A" w:rsidRPr="00461A5F" w:rsidRDefault="0029691A" w:rsidP="00461A5F">
      <w:pPr>
        <w:pStyle w:val="a3"/>
        <w:widowControl w:val="0"/>
        <w:spacing w:before="0" w:beforeAutospacing="0" w:after="0" w:afterAutospacing="0" w:line="360" w:lineRule="auto"/>
        <w:ind w:firstLine="709"/>
        <w:jc w:val="both"/>
        <w:outlineLvl w:val="0"/>
        <w:rPr>
          <w:b/>
          <w:bCs/>
          <w:iCs/>
          <w:sz w:val="28"/>
          <w:szCs w:val="28"/>
          <w:lang w:val="uk-UA"/>
        </w:rPr>
      </w:pPr>
    </w:p>
    <w:p w:rsidR="002524CC" w:rsidRPr="00461A5F" w:rsidRDefault="002524CC" w:rsidP="00461A5F">
      <w:pPr>
        <w:widowControl w:val="0"/>
        <w:spacing w:line="360" w:lineRule="auto"/>
        <w:ind w:firstLine="709"/>
        <w:jc w:val="both"/>
        <w:rPr>
          <w:bCs/>
          <w:sz w:val="28"/>
          <w:szCs w:val="28"/>
        </w:rPr>
      </w:pPr>
      <w:bookmarkStart w:id="7" w:name="_Toc101109661"/>
      <w:bookmarkStart w:id="8" w:name="_Toc101189449"/>
      <w:bookmarkStart w:id="9" w:name="_Toc103928055"/>
      <w:bookmarkStart w:id="10" w:name="_Toc103928129"/>
      <w:bookmarkStart w:id="11" w:name="_Toc103928362"/>
      <w:bookmarkStart w:id="12" w:name="_Toc103928559"/>
      <w:r w:rsidRPr="00461A5F">
        <w:rPr>
          <w:bCs/>
          <w:sz w:val="28"/>
          <w:szCs w:val="28"/>
        </w:rPr>
        <w:t xml:space="preserve">До 1989 года страна официально называлась </w:t>
      </w:r>
      <w:r w:rsidRPr="00461A5F">
        <w:rPr>
          <w:rStyle w:val="a5"/>
          <w:sz w:val="28"/>
          <w:szCs w:val="28"/>
        </w:rPr>
        <w:t>Бирма</w:t>
      </w:r>
      <w:r w:rsidRPr="00461A5F">
        <w:rPr>
          <w:bCs/>
          <w:sz w:val="28"/>
          <w:szCs w:val="28"/>
        </w:rPr>
        <w:t xml:space="preserve"> </w:t>
      </w:r>
      <w:r w:rsidRPr="00461A5F">
        <w:rPr>
          <w:rStyle w:val="a5"/>
          <w:sz w:val="28"/>
          <w:szCs w:val="28"/>
        </w:rPr>
        <w:t>(Burma)</w:t>
      </w:r>
      <w:r w:rsidRPr="00461A5F">
        <w:rPr>
          <w:bCs/>
          <w:sz w:val="28"/>
          <w:szCs w:val="28"/>
        </w:rPr>
        <w:t xml:space="preserve">. На западе Мьянма граничит с Бангладеш и Индией, на севере и северо-востоке с Китаем, на востоке - с Лаосом, на юго-востоке - с Таиландом. Общая протяженность границы - </w:t>
      </w:r>
      <w:smartTag w:uri="urn:schemas-microsoft-com:office:smarttags" w:element="metricconverter">
        <w:smartTagPr>
          <w:attr w:name="ProductID" w:val="5876 км"/>
        </w:smartTagPr>
        <w:r w:rsidRPr="00461A5F">
          <w:rPr>
            <w:bCs/>
            <w:sz w:val="28"/>
            <w:szCs w:val="28"/>
          </w:rPr>
          <w:t>5876 км</w:t>
        </w:r>
      </w:smartTag>
      <w:r w:rsidRPr="00461A5F">
        <w:rPr>
          <w:bCs/>
          <w:sz w:val="28"/>
          <w:szCs w:val="28"/>
        </w:rPr>
        <w:t xml:space="preserve">, из них </w:t>
      </w:r>
      <w:smartTag w:uri="urn:schemas-microsoft-com:office:smarttags" w:element="metricconverter">
        <w:smartTagPr>
          <w:attr w:name="ProductID" w:val="2185 км"/>
        </w:smartTagPr>
        <w:r w:rsidRPr="00461A5F">
          <w:rPr>
            <w:bCs/>
            <w:sz w:val="28"/>
            <w:szCs w:val="28"/>
          </w:rPr>
          <w:t>2185 км</w:t>
        </w:r>
      </w:smartTag>
      <w:r w:rsidRPr="00461A5F">
        <w:rPr>
          <w:bCs/>
          <w:sz w:val="28"/>
          <w:szCs w:val="28"/>
        </w:rPr>
        <w:t xml:space="preserve"> приходится на границу с Китаем, </w:t>
      </w:r>
      <w:smartTag w:uri="urn:schemas-microsoft-com:office:smarttags" w:element="metricconverter">
        <w:smartTagPr>
          <w:attr w:name="ProductID" w:val="1800 км"/>
        </w:smartTagPr>
        <w:r w:rsidRPr="00461A5F">
          <w:rPr>
            <w:bCs/>
            <w:sz w:val="28"/>
            <w:szCs w:val="28"/>
          </w:rPr>
          <w:t>1800 км</w:t>
        </w:r>
      </w:smartTag>
      <w:r w:rsidRPr="00461A5F">
        <w:rPr>
          <w:bCs/>
          <w:sz w:val="28"/>
          <w:szCs w:val="28"/>
        </w:rPr>
        <w:t xml:space="preserve"> - на границу с Таиландом. С юго-запада страна омывается водами Бенгальского залива, с юга - водами Андаманского моря. Длина береговой линии равняется </w:t>
      </w:r>
      <w:smartTag w:uri="urn:schemas-microsoft-com:office:smarttags" w:element="metricconverter">
        <w:smartTagPr>
          <w:attr w:name="ProductID" w:val="2832 км"/>
        </w:smartTagPr>
        <w:r w:rsidRPr="00461A5F">
          <w:rPr>
            <w:bCs/>
            <w:sz w:val="28"/>
            <w:szCs w:val="28"/>
          </w:rPr>
          <w:t>2832 км</w:t>
        </w:r>
      </w:smartTag>
      <w:r w:rsidRPr="00461A5F">
        <w:rPr>
          <w:bCs/>
          <w:sz w:val="28"/>
          <w:szCs w:val="28"/>
        </w:rPr>
        <w:t>. В состав Мьянмы входит архипелаг Мьюи (Мьей, Myeik), находящийся в Андаманском море.</w:t>
      </w:r>
      <w:bookmarkEnd w:id="7"/>
      <w:bookmarkEnd w:id="8"/>
      <w:bookmarkEnd w:id="9"/>
      <w:bookmarkEnd w:id="10"/>
      <w:bookmarkEnd w:id="11"/>
      <w:bookmarkEnd w:id="12"/>
    </w:p>
    <w:p w:rsidR="002524CC" w:rsidRPr="00461A5F" w:rsidRDefault="002524CC" w:rsidP="00461A5F">
      <w:pPr>
        <w:widowControl w:val="0"/>
        <w:spacing w:line="360" w:lineRule="auto"/>
        <w:ind w:firstLine="709"/>
        <w:jc w:val="both"/>
        <w:rPr>
          <w:sz w:val="28"/>
          <w:szCs w:val="28"/>
        </w:rPr>
      </w:pPr>
      <w:r w:rsidRPr="00461A5F">
        <w:rPr>
          <w:sz w:val="28"/>
          <w:szCs w:val="28"/>
        </w:rPr>
        <w:t xml:space="preserve">Древнейшие памятники искусства на территории Бирмы (изображения животных, магические знаки в пещерах близ Таунджи) относятся к раннему неолиту. В начале нашей эры возникали государства и города (Пейтано близ современного г. Таундуинджи; Тарекитара, или Шрикшетра, близ Пьи;. Халин близ Шуэбо); сохранились руины кирпичных стен, буддийских культовых построек -небольших храмов и ступ ("зеди"), фигуры Будды из камня (в храмах), серебра и золота (мелкая пластика из реликвариев), керамические вотивные таблички. Возникла уникальная для Восточной Азии техника кладки клинчатых арок и сводов. В 11-13 вв. в столице раннефеодального государства Пагане были построены многочисленные буддийские храмы и ступы различных типов и размеров - от миниатюрных до гигантских (храмы - Ананды, Годопалин, Табинью). Ведущие типы храмов - центрический (с 4 входами и статуями 4 будд) и осевой (с одним главным входом и одной статуей). Для храмов характерны ступенчатое завершение, увенчанное башенкой сложного профиля ("кунтаун"), обилие орнаментальной резьбы по светлой штукатурке на порталах, карнизах, пилястрах. Форма ступ преимущественно колоколообразная. Скульптура представлена строго фронтальными фигурами Будды (камень, дерево и др.), каменными и керамическими барельефами на сюжеты джатак и жизни Будды. Крупные (до </w:t>
      </w:r>
      <w:smartTag w:uri="urn:schemas-microsoft-com:office:smarttags" w:element="metricconverter">
        <w:smartTagPr>
          <w:attr w:name="ProductID" w:val="20 м"/>
        </w:smartTagPr>
        <w:r w:rsidRPr="00461A5F">
          <w:rPr>
            <w:sz w:val="28"/>
            <w:szCs w:val="28"/>
          </w:rPr>
          <w:t>20 м</w:t>
        </w:r>
      </w:smartTag>
      <w:r w:rsidRPr="00461A5F">
        <w:rPr>
          <w:sz w:val="28"/>
          <w:szCs w:val="28"/>
        </w:rPr>
        <w:t>) статуи сплошь золотились или ярко раскрашивались. Оригинальна иконография буддийских росписей темперой по штукатурке, плоскостных и графичных по манере, сохранившихся на стенах ряда храмов. В период феодальной раздробленности (14-18 вв.) строились квадратные в плане города-столицы (Пегу, Таунгу, Ава) с регулярной планировкой, окруженные стенами и рвами; создавались храмовые комплексы с крупными ступами в центре, гигантские статуи Будды под открытым небом. В централизованном государстве Конбаунов (середина 18-19 вв.) развивалось градостроительство, строились гигантские деревянные комплексы дворцов (в Мандалае, 2-я половина 19в.) и монастырей, сложные по композиции, изобилующие филигранной резьбой, росписью, позолотой. Расцвело искусство бронзового литья и чеканки (статуи Будды, колокола). В акварельных иллюстрациях бумажных книг (сменивших книги на пальмовых листьях), наряду с сюжетами из джатак, появились светские темы (сцены придворной жизни, пейзажи). Богато декоративно-прикладное искусство: резьба по дереву, слоновой кости и перламутру, ткачество, самобытные лаки с многоцветным гравированным рисунком, оригинальная чеканка по серебру; преобладают сцены народной жизни и буддийских легенд, растительный орнамент, изображения животных. В колониальный период (1886-1947) национальное искусство подавлялось. Планировка городов (Рангун и др.), типы и формы зданий повторяли английские образцы. Вместе с тем в конце 19 в. появилась реалистическая живопись (портретист У Чоун), в 1920-х гг. У Ба Ньян и У Ба Зо начали писать маслом пейзажи, портреты, жанровые картины. В 1930-х гг. выступили архитекторы-бирманцы (У Тин).</w:t>
      </w:r>
    </w:p>
    <w:p w:rsidR="002524CC" w:rsidRPr="00461A5F" w:rsidRDefault="002524CC" w:rsidP="00461A5F">
      <w:pPr>
        <w:widowControl w:val="0"/>
        <w:spacing w:line="360" w:lineRule="auto"/>
        <w:ind w:firstLine="709"/>
        <w:jc w:val="both"/>
        <w:rPr>
          <w:sz w:val="28"/>
          <w:szCs w:val="28"/>
        </w:rPr>
      </w:pPr>
      <w:r w:rsidRPr="00461A5F">
        <w:rPr>
          <w:sz w:val="28"/>
          <w:szCs w:val="28"/>
        </w:rPr>
        <w:t>С провозглашением независимости (1948) развернулось строительство общественных и промышленных зданий современного типа по проектам бирманских и зарубежных архитекторов, в том числе советских (технологический институт в Рангуне). Расширяется строительство 2-4-этажных жилых домов, школ, больниц по типовым проектам (архитектор У Маун Маун Джи и др.), начинают создаваться микрорайоны (Канбе, Тамайн в Рангуне). Возводятся также мемориальные и традиционные культовые сооружения. Распространён и традиционный тип народного деревянного дома, часто на сваях, с верандой и нависающей двускатной крышей. В живописи - станковой и монументальной (мозаичные композиции и росписи общественных зданий) - ведущую роль играет реалистическое направление, возглавляемое У Ба Джи. Прогрессивные современные художники (живописцы У Сан Вин, У Кин Маун, У Аун Кин, скульпторы У Луин, У Хан Тин) в 1964 объединились в Общество живописцев и скульпторов, стоящее на позициях реализма, обращения к современности, к жизни трудящихся. Развиваются акварельный пейзаж и книжная графика (У Маун Джо, У Аун Со). В реалистическом искусстве 60-х гг. видно стремление к выразительному лаконизму и декоративности. Сохраняются традиции художественного ремесла.</w:t>
      </w:r>
    </w:p>
    <w:p w:rsidR="00AD115F" w:rsidRPr="00461A5F" w:rsidRDefault="00AD115F" w:rsidP="00461A5F">
      <w:pPr>
        <w:widowControl w:val="0"/>
        <w:spacing w:line="360" w:lineRule="auto"/>
        <w:ind w:firstLine="709"/>
        <w:jc w:val="both"/>
        <w:rPr>
          <w:sz w:val="28"/>
          <w:szCs w:val="28"/>
          <w:lang w:val="uk-UA"/>
        </w:rPr>
      </w:pPr>
    </w:p>
    <w:p w:rsidR="002524CC" w:rsidRPr="00461A5F" w:rsidRDefault="00AD115F" w:rsidP="00461A5F">
      <w:pPr>
        <w:pStyle w:val="a3"/>
        <w:widowControl w:val="0"/>
        <w:spacing w:before="0" w:beforeAutospacing="0" w:after="0" w:afterAutospacing="0" w:line="360" w:lineRule="auto"/>
        <w:ind w:firstLine="709"/>
        <w:jc w:val="both"/>
        <w:outlineLvl w:val="0"/>
        <w:rPr>
          <w:b/>
          <w:bCs/>
          <w:iCs/>
          <w:sz w:val="28"/>
          <w:szCs w:val="28"/>
          <w:lang w:val="uk-UA"/>
        </w:rPr>
      </w:pPr>
      <w:bookmarkStart w:id="13" w:name="_Toc214091058"/>
      <w:r w:rsidRPr="00461A5F">
        <w:rPr>
          <w:b/>
          <w:bCs/>
          <w:iCs/>
          <w:sz w:val="28"/>
          <w:szCs w:val="28"/>
        </w:rPr>
        <w:t xml:space="preserve">3. </w:t>
      </w:r>
      <w:r w:rsidR="0029691A" w:rsidRPr="00461A5F">
        <w:rPr>
          <w:b/>
          <w:bCs/>
          <w:iCs/>
          <w:sz w:val="28"/>
          <w:szCs w:val="28"/>
          <w:lang w:val="uk-UA"/>
        </w:rPr>
        <w:t xml:space="preserve">Туризм в </w:t>
      </w:r>
      <w:r w:rsidRPr="00461A5F">
        <w:rPr>
          <w:b/>
          <w:bCs/>
          <w:iCs/>
          <w:sz w:val="28"/>
          <w:szCs w:val="28"/>
        </w:rPr>
        <w:t>Инди</w:t>
      </w:r>
      <w:r w:rsidR="00C132D1" w:rsidRPr="00461A5F">
        <w:rPr>
          <w:b/>
          <w:bCs/>
          <w:iCs/>
          <w:sz w:val="28"/>
          <w:szCs w:val="28"/>
          <w:lang w:val="uk-UA"/>
        </w:rPr>
        <w:t>и</w:t>
      </w:r>
      <w:bookmarkEnd w:id="13"/>
    </w:p>
    <w:p w:rsidR="002524CC" w:rsidRPr="00461A5F" w:rsidRDefault="002524CC" w:rsidP="00461A5F">
      <w:pPr>
        <w:widowControl w:val="0"/>
        <w:spacing w:line="360" w:lineRule="auto"/>
        <w:ind w:firstLine="709"/>
        <w:jc w:val="both"/>
        <w:rPr>
          <w:sz w:val="28"/>
          <w:szCs w:val="28"/>
        </w:rPr>
      </w:pPr>
    </w:p>
    <w:p w:rsidR="002524CC" w:rsidRPr="00461A5F" w:rsidRDefault="002524CC" w:rsidP="00461A5F">
      <w:pPr>
        <w:pStyle w:val="par1"/>
        <w:widowControl w:val="0"/>
        <w:spacing w:line="360" w:lineRule="auto"/>
        <w:ind w:left="0" w:right="0" w:firstLine="709"/>
        <w:jc w:val="both"/>
        <w:rPr>
          <w:rFonts w:ascii="Times New Roman" w:hAnsi="Times New Roman" w:cs="Times New Roman"/>
          <w:color w:val="auto"/>
          <w:sz w:val="28"/>
          <w:szCs w:val="28"/>
        </w:rPr>
      </w:pPr>
      <w:r w:rsidRPr="00461A5F">
        <w:rPr>
          <w:rFonts w:ascii="Times New Roman" w:hAnsi="Times New Roman" w:cs="Times New Roman"/>
          <w:color w:val="auto"/>
          <w:sz w:val="28"/>
          <w:szCs w:val="28"/>
        </w:rPr>
        <w:t>Индия - это величественные и прекрасные Гималаи, многокилометровые песчаные пляжи, омываемые изумрудными водами моря. Здесь все насквозь пронизано особой атмосферой, а воздух насыщен благоухающими ароматами цветов и сандала.</w:t>
      </w:r>
    </w:p>
    <w:p w:rsidR="002524CC" w:rsidRPr="00461A5F" w:rsidRDefault="002524CC" w:rsidP="00461A5F">
      <w:pPr>
        <w:widowControl w:val="0"/>
        <w:tabs>
          <w:tab w:val="center" w:pos="4950"/>
          <w:tab w:val="left" w:pos="8520"/>
        </w:tabs>
        <w:spacing w:line="360" w:lineRule="auto"/>
        <w:ind w:firstLine="709"/>
        <w:jc w:val="both"/>
        <w:rPr>
          <w:iCs/>
          <w:sz w:val="28"/>
          <w:szCs w:val="28"/>
        </w:rPr>
      </w:pPr>
      <w:r w:rsidRPr="00461A5F">
        <w:rPr>
          <w:iCs/>
          <w:sz w:val="28"/>
          <w:szCs w:val="28"/>
        </w:rPr>
        <w:t>Основные достопримечательности Индии</w:t>
      </w:r>
    </w:p>
    <w:p w:rsidR="002524CC" w:rsidRPr="00461A5F" w:rsidRDefault="002524CC" w:rsidP="00461A5F">
      <w:pPr>
        <w:widowControl w:val="0"/>
        <w:spacing w:line="360" w:lineRule="auto"/>
        <w:ind w:firstLine="709"/>
        <w:jc w:val="both"/>
        <w:rPr>
          <w:iCs/>
          <w:sz w:val="28"/>
          <w:szCs w:val="28"/>
        </w:rPr>
      </w:pPr>
      <w:r w:rsidRPr="00461A5F">
        <w:rPr>
          <w:iCs/>
          <w:sz w:val="28"/>
          <w:szCs w:val="28"/>
        </w:rPr>
        <w:t>Памятник любви. (Тадж-Махал)</w:t>
      </w:r>
    </w:p>
    <w:p w:rsidR="00AD115F" w:rsidRPr="00461A5F" w:rsidRDefault="002524CC" w:rsidP="00461A5F">
      <w:pPr>
        <w:widowControl w:val="0"/>
        <w:spacing w:line="360" w:lineRule="auto"/>
        <w:ind w:firstLine="709"/>
        <w:jc w:val="both"/>
        <w:rPr>
          <w:sz w:val="28"/>
          <w:szCs w:val="28"/>
        </w:rPr>
      </w:pPr>
      <w:r w:rsidRPr="00461A5F">
        <w:rPr>
          <w:sz w:val="28"/>
          <w:szCs w:val="28"/>
        </w:rPr>
        <w:t xml:space="preserve">Тадж-Махал стоит среди кипарисовых парков на берегу Ямуны, и его величавый и совершенный облик отражается в водной глади прудов. Мраморные фасады сверкают серебром под луной, сияют розовым светом на заре и переливаются огненными отблесками заходящего солнца. Этот сказочный по красоте мавзолей был сооружен при шахе Джахане в память его горячо любимой жене. В 1629 году, родив на свет 14-го ребенка, супруга индийского Могола умерла. Ей было 36 лет, из которых 17 она была замужем. Султан Шах-Джахан потерял не только любимую жену, но и мудрую политическую советницу. Есть сведения, что он два года носил по ней траур и дал клятву построить надгробный памятник, достойный памяти жены, совершенно необычайный, с которым ничто в мире не сможет сравниться. Арджуманд Бану, известная также, как Мумтаз-Махал ("Избранная дворцом"), покоится именно в такой необычайной гробнице, названной ее именем в сокращении: Тадж-Махал. Строительство велось в несколько этапов, с 1631 по1653 год. Над сооружением здания работало более 20 000 человек, набранных не только по всей Индии, но даже и в Центральной Азии. Главным архитектором был Иса Кхан, прибывший из иранского города Шираза, а замечательные европейские мастера богато украсили фасад здания. Усыпальница выстроена из мрамора (его надо было доставлять на место из каменоломни за </w:t>
      </w:r>
      <w:smartTag w:uri="urn:schemas-microsoft-com:office:smarttags" w:element="metricconverter">
        <w:smartTagPr>
          <w:attr w:name="ProductID" w:val="300 километров"/>
        </w:smartTagPr>
        <w:r w:rsidRPr="00461A5F">
          <w:rPr>
            <w:sz w:val="28"/>
            <w:szCs w:val="28"/>
          </w:rPr>
          <w:t>300 километров</w:t>
        </w:r>
      </w:smartTag>
      <w:r w:rsidRPr="00461A5F">
        <w:rPr>
          <w:sz w:val="28"/>
          <w:szCs w:val="28"/>
        </w:rPr>
        <w:t>), но здание вовсе не выдержано полностью в белом цвете, как это пытаются представить многие фотографии. Поверхность его инкрустирована тысячами драгоценных и полудрагоценных камней, а для каллиграфически выполненных орнаментов использовался черный мрамор. Искусной ручной работы, филигранно отделанная, мраморная облицовка отбрасывает - в зависимости от падения света - завораживающие тени. Когда-то двери в Тадж-Махал были из серебра. Внутри находился парапет из золота, а усыпанная жемчугом ткань лежала на гробнице принцессы, установленной на самом месте ее сожжения. Воры похитили эти драгоценные предметы и неоднократно пытались выбить драгоценные камни инкрустации. Но, несмотря на все это, мавзолей и сегодня у каждого посетителя вызывает потрясение. Здание расположено в садовом ландшафте, входить в него нужно через большие, редкостно красивые ворота, которые символизируют вход в рай. Его огромная беломраморная терраса и двойной купол совершенной формы, окруженные четырьмя минаретами, покоятся на основании из красного песчаника. Внутри - инкрустированная драгоценными камнями усыпальница королевы, а рядом с ней, чуть с боку - богато украшенный гроб императора, единственный нарушающий абсолютную симметрию сооружения. От посетителей их ограждает восьмиугольная ажурная мраморная стена. Шах планировал продолжить строительство, мечтая возвести по другую сторону реки двойник белоснежного Тадж-Махала - Мумтаз Махал из черного мрамора, который стал бы его собственным надгробным памятником. Но Джахан был свергнут своим сыном и остаток жизни провел в одиночестве, заключенный в форте Агра, глядя в тоске на быстротекущую реку. Оттуда Шах-Джахану был виден Тадж-Махал.</w:t>
      </w:r>
    </w:p>
    <w:p w:rsidR="002524CC" w:rsidRPr="00461A5F" w:rsidRDefault="002524CC" w:rsidP="00461A5F">
      <w:pPr>
        <w:widowControl w:val="0"/>
        <w:spacing w:line="360" w:lineRule="auto"/>
        <w:ind w:firstLine="709"/>
        <w:jc w:val="both"/>
        <w:rPr>
          <w:sz w:val="28"/>
          <w:szCs w:val="28"/>
        </w:rPr>
      </w:pPr>
      <w:r w:rsidRPr="00461A5F">
        <w:rPr>
          <w:sz w:val="28"/>
          <w:szCs w:val="28"/>
        </w:rPr>
        <w:t>Бессмертная красота Таджа по сей день служит источником вдохновения для поэтов и художников, писателей и фотографов. А в лунные ночи влюбленные, как много веков назад, встречабтся в тени этого всемирно знаменитого памятника любви.</w:t>
      </w:r>
    </w:p>
    <w:p w:rsidR="002524CC" w:rsidRPr="00461A5F" w:rsidRDefault="002524CC" w:rsidP="00461A5F">
      <w:pPr>
        <w:widowControl w:val="0"/>
        <w:spacing w:line="360" w:lineRule="auto"/>
        <w:ind w:firstLine="709"/>
        <w:jc w:val="both"/>
        <w:rPr>
          <w:sz w:val="28"/>
          <w:szCs w:val="28"/>
        </w:rPr>
      </w:pPr>
      <w:r w:rsidRPr="00461A5F">
        <w:rPr>
          <w:sz w:val="28"/>
          <w:szCs w:val="28"/>
        </w:rPr>
        <w:t>Усыпальница Итемад-уд-Даулы стоит в центре персидского парка, поражая изяществом линий и тщательностью отделки. Норджахан, блестящая супруга Джахангира, построила ее для своих родителей. Небольшая по размеру гробница на подступах к Тадж-Махалу замечательно отражает вкус и ум одаренной императрицы. Теплые тона желтого мрамора контрастируют с белыми и черными узорами, а ажурные мраморные панели и богатая мозаика из самоцветов по-женски нежны и восхитительны.</w:t>
      </w:r>
    </w:p>
    <w:p w:rsidR="002524CC" w:rsidRPr="00461A5F" w:rsidRDefault="002524CC" w:rsidP="00461A5F">
      <w:pPr>
        <w:widowControl w:val="0"/>
        <w:spacing w:line="360" w:lineRule="auto"/>
        <w:ind w:firstLine="709"/>
        <w:jc w:val="both"/>
        <w:rPr>
          <w:sz w:val="28"/>
          <w:szCs w:val="28"/>
        </w:rPr>
      </w:pPr>
      <w:r w:rsidRPr="00461A5F">
        <w:rPr>
          <w:iCs/>
          <w:sz w:val="28"/>
          <w:szCs w:val="28"/>
        </w:rPr>
        <w:t>Ворота Индии</w:t>
      </w:r>
      <w:r w:rsidR="00AD115F" w:rsidRPr="00461A5F">
        <w:rPr>
          <w:iCs/>
          <w:sz w:val="28"/>
          <w:szCs w:val="28"/>
        </w:rPr>
        <w:t xml:space="preserve">. </w:t>
      </w:r>
      <w:r w:rsidRPr="00461A5F">
        <w:rPr>
          <w:sz w:val="28"/>
          <w:szCs w:val="28"/>
        </w:rPr>
        <w:t>Грациозно возвышаются у края воды в районе Аполло-Бандер знаменитые Ворота Индии – триумфальная арка , спроектированная Джорджем Уиттетом и построенная в 1924 году в честь визита короля Георга V и королевы Марии, прибывших в 1911 году на императорский прием Дели. Первое, что видел каждый, кто сходил на берег в бомбейском порту в прежние годы, было именно это архитектурное сооружение. Арка, выполненная из базальта цвета меди, обращена к морю, и, отражая блики восходящего и заходящего солнца, меняет оттенки от золотистого до оранжевого и розового. Именно через эту арку проследовали британские войска, покидавшие Индию морем.</w:t>
      </w:r>
    </w:p>
    <w:p w:rsidR="00EF3422" w:rsidRPr="00461A5F" w:rsidRDefault="002524CC" w:rsidP="00461A5F">
      <w:pPr>
        <w:widowControl w:val="0"/>
        <w:spacing w:line="360" w:lineRule="auto"/>
        <w:ind w:firstLine="709"/>
        <w:jc w:val="both"/>
        <w:rPr>
          <w:sz w:val="28"/>
          <w:szCs w:val="28"/>
        </w:rPr>
      </w:pPr>
      <w:r w:rsidRPr="00461A5F">
        <w:rPr>
          <w:iCs/>
          <w:sz w:val="28"/>
          <w:szCs w:val="28"/>
        </w:rPr>
        <w:t>Музей Индии.</w:t>
      </w:r>
      <w:r w:rsidRPr="00461A5F">
        <w:rPr>
          <w:sz w:val="28"/>
          <w:szCs w:val="28"/>
        </w:rPr>
        <w:t xml:space="preserve">Построенный в конце 19 века, этот музей является самым большим музеем в Индии. Музей делится на 6 секторов: искусства, археологии, антропологии, геологии, зоологии и ботаники. Он состоит из 40 основных галерей, где выставлены коллекции скульптур, полотен, монет и других археологических находок. Сектор искусства заключает в себе более 10 тысяч выставок картин, одежды и предметов народного промысла народов Индии. Сектор археологии является настоящей сокровищницей для любителей древности – в нем посетители смогут увидеть коллекции древних монет, античных скульптур и даже – египетскую мумию. В геологическом секторе находится самое большое в Азии собрание метеоритов. </w:t>
      </w:r>
      <w:r w:rsidR="00461A5F">
        <w:rPr>
          <w:sz w:val="28"/>
          <w:szCs w:val="28"/>
        </w:rPr>
        <w:t xml:space="preserve"> </w:t>
      </w:r>
    </w:p>
    <w:p w:rsidR="00461A5F" w:rsidRDefault="00461A5F" w:rsidP="00461A5F">
      <w:pPr>
        <w:widowControl w:val="0"/>
        <w:spacing w:line="360" w:lineRule="auto"/>
        <w:ind w:firstLine="709"/>
        <w:jc w:val="both"/>
        <w:outlineLvl w:val="0"/>
        <w:rPr>
          <w:b/>
          <w:sz w:val="28"/>
          <w:szCs w:val="28"/>
          <w:lang w:val="uk-UA"/>
        </w:rPr>
      </w:pPr>
      <w:bookmarkStart w:id="14" w:name="_Toc214091059"/>
    </w:p>
    <w:p w:rsidR="00EF3422" w:rsidRPr="00461A5F" w:rsidRDefault="00AD115F" w:rsidP="00461A5F">
      <w:pPr>
        <w:widowControl w:val="0"/>
        <w:spacing w:line="360" w:lineRule="auto"/>
        <w:ind w:firstLine="709"/>
        <w:jc w:val="both"/>
        <w:outlineLvl w:val="0"/>
        <w:rPr>
          <w:b/>
          <w:sz w:val="28"/>
          <w:szCs w:val="28"/>
        </w:rPr>
      </w:pPr>
      <w:r w:rsidRPr="00461A5F">
        <w:rPr>
          <w:b/>
          <w:sz w:val="28"/>
          <w:szCs w:val="28"/>
        </w:rPr>
        <w:t xml:space="preserve">4. </w:t>
      </w:r>
      <w:r w:rsidR="005C1038" w:rsidRPr="00461A5F">
        <w:rPr>
          <w:b/>
          <w:sz w:val="28"/>
          <w:szCs w:val="28"/>
          <w:lang w:val="uk-UA"/>
        </w:rPr>
        <w:t>Туризм</w:t>
      </w:r>
      <w:r w:rsidR="002524CC" w:rsidRPr="00461A5F">
        <w:rPr>
          <w:b/>
          <w:sz w:val="28"/>
          <w:szCs w:val="28"/>
        </w:rPr>
        <w:t xml:space="preserve"> на Мальдивах</w:t>
      </w:r>
      <w:bookmarkEnd w:id="14"/>
    </w:p>
    <w:p w:rsidR="00AD115F" w:rsidRPr="00461A5F" w:rsidRDefault="00AD115F" w:rsidP="00461A5F">
      <w:pPr>
        <w:widowControl w:val="0"/>
        <w:spacing w:line="360" w:lineRule="auto"/>
        <w:ind w:firstLine="709"/>
        <w:jc w:val="both"/>
        <w:rPr>
          <w:b/>
          <w:sz w:val="28"/>
          <w:szCs w:val="28"/>
        </w:rPr>
      </w:pP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b/>
          <w:bCs/>
          <w:sz w:val="28"/>
          <w:szCs w:val="28"/>
        </w:rPr>
        <w:t>Мальдивcкие острова</w:t>
      </w:r>
      <w:r w:rsidRPr="00461A5F">
        <w:rPr>
          <w:sz w:val="28"/>
          <w:szCs w:val="28"/>
        </w:rPr>
        <w:t xml:space="preserve"> разбросаны как жемчужны ожерелья в Индийском океане, к юго-западу от Шри-Ланки. Все острова архипелага невелики и возвышаются над уровнем моря всего на </w:t>
      </w:r>
      <w:smartTag w:uri="urn:schemas-microsoft-com:office:smarttags" w:element="metricconverter">
        <w:smartTagPr>
          <w:attr w:name="ProductID" w:val="2 метра"/>
        </w:smartTagPr>
        <w:r w:rsidRPr="00461A5F">
          <w:rPr>
            <w:sz w:val="28"/>
            <w:szCs w:val="28"/>
          </w:rPr>
          <w:t>2 метра</w:t>
        </w:r>
      </w:smartTag>
      <w:r w:rsidRPr="00461A5F">
        <w:rPr>
          <w:sz w:val="28"/>
          <w:szCs w:val="28"/>
        </w:rPr>
        <w:t xml:space="preserve">. </w:t>
      </w: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На Мальдивах прекрасная возможность почувствовать себя Робинзоном Крузо - здесь бесчисленное количество диковинных разноцветных рыбок, сказочно красивые кораллы, огромные пальмы, яркие краски цветов, белоснежный песок пляжей, чистейшее море и редкой красоты закаты. И в то же время это популярный курорт, предлагающий высокий уровень сервиса и развлечений круглый год. </w:t>
      </w: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Мальдивы имеют и свою богатую историю. В столице Мале можно посетить Национальный музей, Султанский парк, Мечеть Великой Пятницы и Исламский Центр. Сингапурский базарчик удивит Вас разнообразием ремесленных вещиц и многочисленными Мальдивскими безделушками. </w:t>
      </w:r>
    </w:p>
    <w:p w:rsidR="002524CC" w:rsidRPr="00461A5F" w:rsidRDefault="002524CC" w:rsidP="00461A5F">
      <w:pPr>
        <w:pStyle w:val="a3"/>
        <w:widowControl w:val="0"/>
        <w:spacing w:before="0" w:beforeAutospacing="0" w:after="0" w:afterAutospacing="0" w:line="360" w:lineRule="auto"/>
        <w:ind w:firstLine="709"/>
        <w:jc w:val="both"/>
        <w:rPr>
          <w:sz w:val="28"/>
          <w:szCs w:val="28"/>
        </w:rPr>
      </w:pPr>
      <w:r w:rsidRPr="00461A5F">
        <w:rPr>
          <w:b/>
          <w:bCs/>
          <w:sz w:val="28"/>
          <w:szCs w:val="28"/>
        </w:rPr>
        <w:t>Мальдивcкие острова</w:t>
      </w:r>
      <w:r w:rsidRPr="00461A5F">
        <w:rPr>
          <w:sz w:val="28"/>
          <w:szCs w:val="28"/>
        </w:rPr>
        <w:t xml:space="preserve"> разбросаны как жемчужны ожерелья в Индийском океане, к юго-западу от Шри-Ланки. Все острова архипелага невелики и возвышаются над уровнем моря всего на </w:t>
      </w:r>
      <w:smartTag w:uri="urn:schemas-microsoft-com:office:smarttags" w:element="metricconverter">
        <w:smartTagPr>
          <w:attr w:name="ProductID" w:val="2 метра"/>
        </w:smartTagPr>
        <w:r w:rsidRPr="00461A5F">
          <w:rPr>
            <w:sz w:val="28"/>
            <w:szCs w:val="28"/>
          </w:rPr>
          <w:t>2 метра</w:t>
        </w:r>
      </w:smartTag>
      <w:r w:rsidRPr="00461A5F">
        <w:rPr>
          <w:sz w:val="28"/>
          <w:szCs w:val="28"/>
        </w:rPr>
        <w:t xml:space="preserve">. </w:t>
      </w:r>
    </w:p>
    <w:p w:rsidR="002524CC" w:rsidRPr="00461A5F" w:rsidRDefault="002524CC"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На Мальдивах прекрасная возможность почувствовать себя Робинзоном Крузо - здесь бесчисленное количество диковинных разноцветных рыбок, сказочно красивые кораллы, огромные пальмы, яркие краски цветов, белоснежный песок пляжей, чистейшее море и редкой красоты закаты. И в то же время это популярный курорт, предлагающий высокий уровень сервиса и развлечений круглый год. </w:t>
      </w:r>
    </w:p>
    <w:p w:rsidR="002524CC" w:rsidRPr="00461A5F" w:rsidRDefault="002524CC"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Мальдивы имеют и свою богатую историю. В столице Мале можно посетить Национальный музей, Султанский парк, Мечеть Великой Пятницы и Исламский Центр. Сингапурский базарчик удивит Вас разнообразием ремесленных вещиц и многочисленными Мальдивскими безделушками. </w:t>
      </w: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b/>
          <w:bCs/>
          <w:sz w:val="28"/>
          <w:szCs w:val="28"/>
        </w:rPr>
        <w:t>Мальдивcкие острова</w:t>
      </w:r>
      <w:r w:rsidRPr="00461A5F">
        <w:rPr>
          <w:sz w:val="28"/>
          <w:szCs w:val="28"/>
        </w:rPr>
        <w:t xml:space="preserve"> разбросаны как жемчужны ожерелья в Индийском океане, к юго-западу от Шри-Ланки. Все острова архипелага невелики и возвышаются над уровнем моря всего на </w:t>
      </w:r>
      <w:smartTag w:uri="urn:schemas-microsoft-com:office:smarttags" w:element="metricconverter">
        <w:smartTagPr>
          <w:attr w:name="ProductID" w:val="2 метра"/>
        </w:smartTagPr>
        <w:r w:rsidRPr="00461A5F">
          <w:rPr>
            <w:sz w:val="28"/>
            <w:szCs w:val="28"/>
          </w:rPr>
          <w:t>2 метра</w:t>
        </w:r>
      </w:smartTag>
      <w:r w:rsidRPr="00461A5F">
        <w:rPr>
          <w:sz w:val="28"/>
          <w:szCs w:val="28"/>
        </w:rPr>
        <w:t xml:space="preserve">. </w:t>
      </w: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На Мальдивах прекрасная возможность почувствовать себя Робинзоном Крузо - здесь бесчисленное количество диковинных разноцветных рыбок, сказочно красивые кораллы, огромные пальмы, яркие краски цветов, белоснежный песок пляжей, чистейшее море и редкой красоты закаты. И в то же время это популярный курорт, предлагающий высокий уровень сервиса и развлечений круглый год. </w:t>
      </w: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sz w:val="28"/>
          <w:szCs w:val="28"/>
        </w:rPr>
        <w:t xml:space="preserve">Мальдивы имеют и свою богатую историю. В столице Мале можно посетить Национальный музей, Султанский парк, Мечеть Великой Пятницы и Исламский Центр. Сингапурский базарчик удивит Вас разнообразием ремесленных вещиц и многочисленными Мальдивскими безделушками. </w:t>
      </w:r>
    </w:p>
    <w:p w:rsidR="002524CC" w:rsidRPr="00461A5F" w:rsidRDefault="002524CC" w:rsidP="00461A5F">
      <w:pPr>
        <w:widowControl w:val="0"/>
        <w:spacing w:line="360" w:lineRule="auto"/>
        <w:ind w:firstLine="709"/>
        <w:jc w:val="both"/>
        <w:rPr>
          <w:b/>
          <w:sz w:val="28"/>
          <w:szCs w:val="28"/>
        </w:rPr>
      </w:pPr>
    </w:p>
    <w:p w:rsidR="002524CC" w:rsidRPr="00461A5F" w:rsidRDefault="00AD115F" w:rsidP="00461A5F">
      <w:pPr>
        <w:widowControl w:val="0"/>
        <w:spacing w:line="360" w:lineRule="auto"/>
        <w:ind w:firstLine="709"/>
        <w:jc w:val="both"/>
        <w:outlineLvl w:val="0"/>
        <w:rPr>
          <w:b/>
          <w:sz w:val="28"/>
          <w:szCs w:val="28"/>
        </w:rPr>
      </w:pPr>
      <w:bookmarkStart w:id="15" w:name="_Toc214091060"/>
      <w:r w:rsidRPr="00461A5F">
        <w:rPr>
          <w:b/>
          <w:sz w:val="28"/>
          <w:szCs w:val="28"/>
        </w:rPr>
        <w:t>5.</w:t>
      </w:r>
      <w:r w:rsidR="00495CE4" w:rsidRPr="00461A5F">
        <w:rPr>
          <w:b/>
          <w:sz w:val="28"/>
          <w:szCs w:val="28"/>
        </w:rPr>
        <w:t>Туризм на Шри-Ланке</w:t>
      </w:r>
      <w:bookmarkEnd w:id="15"/>
    </w:p>
    <w:p w:rsidR="005C1038" w:rsidRPr="00461A5F" w:rsidRDefault="005C1038" w:rsidP="00461A5F">
      <w:pPr>
        <w:widowControl w:val="0"/>
        <w:spacing w:line="360" w:lineRule="auto"/>
        <w:ind w:firstLine="709"/>
        <w:jc w:val="both"/>
        <w:rPr>
          <w:b/>
          <w:sz w:val="28"/>
          <w:szCs w:val="28"/>
          <w:lang w:val="uk-UA"/>
        </w:rPr>
      </w:pP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sz w:val="28"/>
          <w:szCs w:val="28"/>
        </w:rPr>
        <w:t>Шри-Ланка — многонациональное государство. Здесь проживают сингалы, тамилы, мавры (потомки арабских переселенцев и южно-индийских мусульман), евразийцы, европейцы, малайцы и др. Самая древняя на острове народность — коренное население ведды — в настоящее время насчитывает около 800 человек. Основную массу населения составляют сингалы (74%); вторые по численности — тамилы (18,2%); на третьем месте — мавры-мусульмане (7%). Самый населенный - столичный округ Коломбо. Менее заселены засушливые районы Северной и Восточной провинций. Городского населения — около 15%. Ежегодный прирост населения - 1,2%. Средняя продолжительность жизни женщин - 74 года, мужчин - 69 лет.</w:t>
      </w:r>
    </w:p>
    <w:p w:rsidR="00495CE4" w:rsidRPr="00461A5F" w:rsidRDefault="00495CE4" w:rsidP="00461A5F">
      <w:pPr>
        <w:pStyle w:val="a3"/>
        <w:widowControl w:val="0"/>
        <w:spacing w:before="0" w:beforeAutospacing="0" w:after="0" w:afterAutospacing="0" w:line="360" w:lineRule="auto"/>
        <w:ind w:firstLine="709"/>
        <w:jc w:val="both"/>
        <w:rPr>
          <w:sz w:val="28"/>
          <w:szCs w:val="28"/>
        </w:rPr>
      </w:pPr>
      <w:r w:rsidRPr="00461A5F">
        <w:rPr>
          <w:sz w:val="28"/>
          <w:szCs w:val="28"/>
        </w:rPr>
        <w:t>Шри-Ланка отличается высоким уровнем грамотности населения (90%) и отлаженной системой образования. Почти все дети в возрасте от 5 до 14 лет (98%) посещают начальные и средние школы, значительная часть из них продолжает обучение в многочисленных колледжах и 11 университетах. Наиболее престижными считаются государственные университеты в Коломбо и Перадении, а также два высших буддийских учебных центра - Видьодая и Видьяланкара. Система государственного здравоохранения Шри-Ланки — одна из наиболее эффективно действующих в Азии. Наряду с ней в стране существует разветвленная сеть клиник народной медицины — аюрведа.</w:t>
      </w:r>
    </w:p>
    <w:p w:rsidR="000A19E1" w:rsidRPr="00461A5F" w:rsidRDefault="00AD115F" w:rsidP="00461A5F">
      <w:pPr>
        <w:pStyle w:val="a3"/>
        <w:widowControl w:val="0"/>
        <w:spacing w:before="0" w:beforeAutospacing="0" w:after="0" w:afterAutospacing="0" w:line="336" w:lineRule="auto"/>
        <w:ind w:firstLine="709"/>
        <w:jc w:val="both"/>
        <w:rPr>
          <w:bCs/>
          <w:sz w:val="28"/>
          <w:szCs w:val="28"/>
        </w:rPr>
      </w:pPr>
      <w:r w:rsidRPr="00461A5F">
        <w:rPr>
          <w:bCs/>
          <w:sz w:val="28"/>
          <w:szCs w:val="28"/>
        </w:rPr>
        <w:t>К культурным достопримечательностям Шри-Ланки относятся святыни - Пик Адамса (2 243) - святая гора, скала с отпечатками ног Будды, Храм Зуба в Канди (зуб Будды), Анурадхапура (старинный королевский город XI в.), дерево "Бо" (под ним отдыхал Будда), Руванвелисея Дагоба (огромный ковчег). Музеи с коллекциями исторических экспонатов - в Коломбо, Канди, Ратнапура, Анурадхапура, Галле, Тринкомале. В Коломбо наиболее интересны форт (старая часть города), Президентский дворец и мечеть Ями-уль-Аффа.</w:t>
      </w:r>
    </w:p>
    <w:p w:rsidR="000A19E1" w:rsidRPr="00461A5F" w:rsidRDefault="00AD115F" w:rsidP="00461A5F">
      <w:pPr>
        <w:pStyle w:val="a3"/>
        <w:widowControl w:val="0"/>
        <w:spacing w:before="0" w:beforeAutospacing="0" w:after="0" w:afterAutospacing="0" w:line="336" w:lineRule="auto"/>
        <w:ind w:firstLine="709"/>
        <w:jc w:val="both"/>
        <w:rPr>
          <w:bCs/>
          <w:sz w:val="28"/>
          <w:szCs w:val="28"/>
        </w:rPr>
      </w:pPr>
      <w:r w:rsidRPr="00461A5F">
        <w:rPr>
          <w:bCs/>
          <w:sz w:val="28"/>
          <w:szCs w:val="28"/>
        </w:rPr>
        <w:t>Величественная гора Сигирия представляет собой одну из основных достопримечательностей Шри-Ланки. Построенная в V веке на вершине горы каменная крепость была надежным укрытием для короля. После небольшого подъема по каменным ступенькам взору открываются 11 удивительных фресок, нарисованных натуральными красками особого состава. На вершине "львиной" скалы до сих пор сохранился гигантский королевский трон.</w:t>
      </w:r>
    </w:p>
    <w:p w:rsidR="00AD115F" w:rsidRPr="00461A5F" w:rsidRDefault="00AD115F" w:rsidP="00461A5F">
      <w:pPr>
        <w:pStyle w:val="a3"/>
        <w:widowControl w:val="0"/>
        <w:spacing w:before="0" w:beforeAutospacing="0" w:after="0" w:afterAutospacing="0" w:line="336" w:lineRule="auto"/>
        <w:ind w:firstLine="709"/>
        <w:jc w:val="both"/>
        <w:rPr>
          <w:bCs/>
          <w:sz w:val="28"/>
          <w:szCs w:val="28"/>
        </w:rPr>
      </w:pPr>
      <w:r w:rsidRPr="00461A5F">
        <w:rPr>
          <w:bCs/>
          <w:sz w:val="28"/>
          <w:szCs w:val="28"/>
        </w:rPr>
        <w:t>В городе Полоннарува сохранились руины древней столицы сингальского государства. Здесь можно увидеть остатки дворца с огромными статуями Будды и прекрасный храм Ватадаге. В северной части Полоннарувы находится самый крупный скульптурный ансамбль этого района - вырубленные в скалах три огромные статуи Будды.</w:t>
      </w:r>
      <w:r w:rsidR="00461A5F">
        <w:rPr>
          <w:bCs/>
          <w:sz w:val="28"/>
          <w:szCs w:val="28"/>
        </w:rPr>
        <w:t xml:space="preserve">  </w:t>
      </w:r>
      <w:r w:rsidRPr="00461A5F">
        <w:rPr>
          <w:bCs/>
          <w:sz w:val="28"/>
          <w:szCs w:val="28"/>
        </w:rPr>
        <w:t>В пригороде Канди - Перадении - находится крупнейший в Азии ботанический сад с редкостными пальмовыми аллеями, с огромным количеством разных видов тропической растительности. Здесь представлена флора со всего тропического мира.</w:t>
      </w:r>
    </w:p>
    <w:p w:rsidR="00AD115F" w:rsidRPr="00461A5F" w:rsidRDefault="00AD115F" w:rsidP="00461A5F">
      <w:pPr>
        <w:widowControl w:val="0"/>
        <w:spacing w:line="336" w:lineRule="auto"/>
        <w:ind w:firstLine="709"/>
        <w:jc w:val="both"/>
        <w:rPr>
          <w:sz w:val="28"/>
          <w:szCs w:val="28"/>
        </w:rPr>
      </w:pPr>
      <w:r w:rsidRPr="00461A5F">
        <w:rPr>
          <w:sz w:val="28"/>
          <w:szCs w:val="28"/>
        </w:rPr>
        <w:t xml:space="preserve">Пять причин для отдыха на Шри-Ланке </w:t>
      </w:r>
    </w:p>
    <w:p w:rsidR="005C1038" w:rsidRPr="00461A5F" w:rsidRDefault="00AD115F" w:rsidP="00461A5F">
      <w:pPr>
        <w:pStyle w:val="a3"/>
        <w:widowControl w:val="0"/>
        <w:spacing w:before="0" w:beforeAutospacing="0" w:after="0" w:afterAutospacing="0" w:line="336" w:lineRule="auto"/>
        <w:ind w:firstLine="709"/>
        <w:jc w:val="both"/>
        <w:rPr>
          <w:bCs/>
          <w:sz w:val="28"/>
          <w:szCs w:val="28"/>
          <w:lang w:val="uk-UA"/>
        </w:rPr>
      </w:pPr>
      <w:r w:rsidRPr="00461A5F">
        <w:rPr>
          <w:bCs/>
          <w:sz w:val="28"/>
          <w:szCs w:val="28"/>
        </w:rPr>
        <w:t xml:space="preserve">1. Потрясающая природа Шри-Ланки - редкие и невиданные виды растений, интересный животный мир - почти ручные бурундучки бегают около столов, вдалеке слоны наблюдают за Вами </w:t>
      </w:r>
    </w:p>
    <w:p w:rsidR="005C1038" w:rsidRPr="00461A5F" w:rsidRDefault="00AD115F" w:rsidP="00461A5F">
      <w:pPr>
        <w:pStyle w:val="a3"/>
        <w:widowControl w:val="0"/>
        <w:spacing w:before="0" w:beforeAutospacing="0" w:after="0" w:afterAutospacing="0" w:line="336" w:lineRule="auto"/>
        <w:ind w:firstLine="709"/>
        <w:jc w:val="both"/>
        <w:rPr>
          <w:bCs/>
          <w:sz w:val="28"/>
          <w:szCs w:val="28"/>
          <w:lang w:val="uk-UA"/>
        </w:rPr>
      </w:pPr>
      <w:r w:rsidRPr="00461A5F">
        <w:rPr>
          <w:bCs/>
          <w:sz w:val="28"/>
          <w:szCs w:val="28"/>
        </w:rPr>
        <w:t xml:space="preserve">2. Необычайно приветливые, улыбчивые и где-то наивные люди, готовые всегда и во всем по первому требованию придти на помощь </w:t>
      </w:r>
    </w:p>
    <w:p w:rsidR="005C1038" w:rsidRPr="00461A5F" w:rsidRDefault="00AD115F" w:rsidP="00461A5F">
      <w:pPr>
        <w:pStyle w:val="a3"/>
        <w:widowControl w:val="0"/>
        <w:spacing w:before="0" w:beforeAutospacing="0" w:after="0" w:afterAutospacing="0" w:line="336" w:lineRule="auto"/>
        <w:ind w:firstLine="709"/>
        <w:jc w:val="both"/>
        <w:rPr>
          <w:bCs/>
          <w:sz w:val="28"/>
          <w:szCs w:val="28"/>
          <w:lang w:val="uk-UA"/>
        </w:rPr>
      </w:pPr>
      <w:r w:rsidRPr="00461A5F">
        <w:rPr>
          <w:bCs/>
          <w:sz w:val="28"/>
          <w:szCs w:val="28"/>
        </w:rPr>
        <w:t xml:space="preserve">3. Невероятное разнообразие фруктов - 20 видов одних бананов, манго и прочие экзотические фрукты с трудно-выговариваемыми названиями, цены копеечные на продукты питания и транспортные услуги </w:t>
      </w:r>
    </w:p>
    <w:p w:rsidR="005C1038" w:rsidRPr="00461A5F" w:rsidRDefault="00AD115F" w:rsidP="00461A5F">
      <w:pPr>
        <w:pStyle w:val="a3"/>
        <w:widowControl w:val="0"/>
        <w:spacing w:before="0" w:beforeAutospacing="0" w:after="0" w:afterAutospacing="0" w:line="336" w:lineRule="auto"/>
        <w:ind w:firstLine="709"/>
        <w:jc w:val="both"/>
        <w:rPr>
          <w:bCs/>
          <w:sz w:val="28"/>
          <w:szCs w:val="28"/>
          <w:lang w:val="uk-UA"/>
        </w:rPr>
      </w:pPr>
      <w:r w:rsidRPr="00461A5F">
        <w:rPr>
          <w:bCs/>
          <w:sz w:val="28"/>
          <w:szCs w:val="28"/>
        </w:rPr>
        <w:t xml:space="preserve">4. Интереснейшие программы аюрведы - 35 долларов сеанс массажа 1.5 часа с аромамаслами - много вариантов </w:t>
      </w:r>
    </w:p>
    <w:p w:rsidR="00AD115F" w:rsidRPr="00461A5F" w:rsidRDefault="00AD115F" w:rsidP="00461A5F">
      <w:pPr>
        <w:pStyle w:val="a3"/>
        <w:widowControl w:val="0"/>
        <w:spacing w:before="0" w:beforeAutospacing="0" w:after="0" w:afterAutospacing="0" w:line="336" w:lineRule="auto"/>
        <w:ind w:firstLine="709"/>
        <w:jc w:val="both"/>
        <w:rPr>
          <w:bCs/>
          <w:sz w:val="28"/>
          <w:szCs w:val="28"/>
        </w:rPr>
      </w:pPr>
      <w:r w:rsidRPr="00461A5F">
        <w:rPr>
          <w:bCs/>
          <w:sz w:val="28"/>
          <w:szCs w:val="28"/>
        </w:rPr>
        <w:t xml:space="preserve">5. Изумительная экскурсионная программа вглубь острова Шри Ланка, большое число исторических памятников, начиная с 5 века до нашей эры </w:t>
      </w:r>
    </w:p>
    <w:p w:rsidR="00EF3422" w:rsidRPr="00461A5F" w:rsidRDefault="00461A5F" w:rsidP="00461A5F">
      <w:pPr>
        <w:widowControl w:val="0"/>
        <w:spacing w:line="360" w:lineRule="auto"/>
        <w:ind w:firstLine="709"/>
        <w:jc w:val="both"/>
        <w:rPr>
          <w:b/>
          <w:sz w:val="28"/>
          <w:szCs w:val="28"/>
        </w:rPr>
      </w:pPr>
      <w:r>
        <w:rPr>
          <w:b/>
          <w:sz w:val="28"/>
          <w:szCs w:val="28"/>
        </w:rPr>
        <w:br w:type="page"/>
      </w:r>
      <w:bookmarkStart w:id="16" w:name="_Toc214091061"/>
      <w:r w:rsidR="005C1038" w:rsidRPr="00461A5F">
        <w:rPr>
          <w:b/>
          <w:sz w:val="28"/>
          <w:szCs w:val="28"/>
          <w:lang w:val="uk-UA"/>
        </w:rPr>
        <w:t xml:space="preserve">6. </w:t>
      </w:r>
      <w:r w:rsidR="00EF3422" w:rsidRPr="00461A5F">
        <w:rPr>
          <w:b/>
          <w:sz w:val="28"/>
          <w:szCs w:val="28"/>
        </w:rPr>
        <w:t>Особенности отдыха в Южной Азии</w:t>
      </w:r>
      <w:bookmarkEnd w:id="16"/>
    </w:p>
    <w:p w:rsidR="00EF3422" w:rsidRPr="00461A5F" w:rsidRDefault="00EF3422" w:rsidP="00461A5F">
      <w:pPr>
        <w:widowControl w:val="0"/>
        <w:spacing w:line="360" w:lineRule="auto"/>
        <w:ind w:firstLine="709"/>
        <w:jc w:val="both"/>
        <w:rPr>
          <w:b/>
          <w:sz w:val="28"/>
          <w:szCs w:val="28"/>
        </w:rPr>
      </w:pPr>
    </w:p>
    <w:p w:rsidR="00EF3422" w:rsidRPr="00461A5F" w:rsidRDefault="00EF3422" w:rsidP="00461A5F">
      <w:pPr>
        <w:widowControl w:val="0"/>
        <w:spacing w:line="360" w:lineRule="auto"/>
        <w:ind w:firstLine="709"/>
        <w:jc w:val="both"/>
        <w:rPr>
          <w:sz w:val="28"/>
          <w:szCs w:val="28"/>
        </w:rPr>
      </w:pPr>
      <w:r w:rsidRPr="00461A5F">
        <w:rPr>
          <w:sz w:val="28"/>
          <w:szCs w:val="28"/>
        </w:rPr>
        <w:t>Одновременно с благоприятными условиями существует и ряд негативных факторов, которые сдерживают развитие туризма в Азии. Прежде всего следует отметить:</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неблагоприятные природные условия для туризма на обширных территориях ряда стран (пустыни, высокогорье со сложным рельефом, джунгли и т.д.);</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слабое развитие транспортной инфраструктуры ряда стран;</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доминирование идеологических интересов над экономическими в ряде стран, как следствие этого</w:t>
      </w:r>
      <w:r w:rsidR="00461A5F">
        <w:rPr>
          <w:sz w:val="28"/>
          <w:szCs w:val="28"/>
        </w:rPr>
        <w:t xml:space="preserve"> </w:t>
      </w:r>
      <w:r w:rsidRPr="00461A5F">
        <w:rPr>
          <w:sz w:val="28"/>
          <w:szCs w:val="28"/>
        </w:rPr>
        <w:t>экономическая отсталость этих стран, их неподготовленность к приему туристов, отсутствие сервиса (КНДР, Монголия, Камбоджа, Вьетнам, Иран, Ирак);</w:t>
      </w:r>
    </w:p>
    <w:p w:rsidR="00EF3422" w:rsidRPr="00461A5F" w:rsidRDefault="00EF3422" w:rsidP="00461A5F">
      <w:pPr>
        <w:widowControl w:val="0"/>
        <w:spacing w:line="360" w:lineRule="auto"/>
        <w:ind w:firstLine="709"/>
        <w:jc w:val="both"/>
        <w:rPr>
          <w:sz w:val="28"/>
          <w:szCs w:val="28"/>
        </w:rPr>
      </w:pPr>
      <w:r w:rsidRPr="00461A5F">
        <w:rPr>
          <w:sz w:val="28"/>
          <w:szCs w:val="28"/>
        </w:rPr>
        <w:t xml:space="preserve">отсутствие внутриполитической и экономической стабильности в ряде азиатских стран </w:t>
      </w:r>
    </w:p>
    <w:p w:rsidR="00EF3422" w:rsidRPr="00461A5F" w:rsidRDefault="00EF3422" w:rsidP="00461A5F">
      <w:pPr>
        <w:widowControl w:val="0"/>
        <w:spacing w:line="360" w:lineRule="auto"/>
        <w:ind w:firstLine="709"/>
        <w:jc w:val="both"/>
        <w:rPr>
          <w:sz w:val="28"/>
          <w:szCs w:val="28"/>
        </w:rPr>
      </w:pPr>
      <w:r w:rsidRPr="00461A5F">
        <w:rPr>
          <w:sz w:val="28"/>
          <w:szCs w:val="28"/>
        </w:rPr>
        <w:t>Основной целью посещения Азии туристами из других районов мира является знакомство с культурой, историческими и природными достопримечательностями. Деловые поездки и конгрессный туризм характерны более всего для Японии, Южной Кореи, Сингапура, Китая. С целью лечения и поклонения религиозным ценностям посещается Израиль.</w:t>
      </w:r>
    </w:p>
    <w:p w:rsidR="00EF3422" w:rsidRPr="00461A5F" w:rsidRDefault="00EF3422" w:rsidP="00461A5F">
      <w:pPr>
        <w:widowControl w:val="0"/>
        <w:spacing w:line="360" w:lineRule="auto"/>
        <w:ind w:firstLine="709"/>
        <w:jc w:val="both"/>
        <w:rPr>
          <w:sz w:val="28"/>
          <w:szCs w:val="28"/>
        </w:rPr>
      </w:pPr>
      <w:r w:rsidRPr="00461A5F">
        <w:rPr>
          <w:sz w:val="28"/>
          <w:szCs w:val="28"/>
        </w:rPr>
        <w:t>Внешние туристские связи Азии осуществляются главным образом авиацией. Большинство рейсов выполняются самолетами международных авиакомпаний, меньшая часть - компаниями, принадлежащими странам Азии.</w:t>
      </w:r>
      <w:r w:rsidR="00461A5F">
        <w:rPr>
          <w:sz w:val="28"/>
          <w:szCs w:val="28"/>
        </w:rPr>
        <w:t xml:space="preserve"> </w:t>
      </w:r>
    </w:p>
    <w:p w:rsidR="00EF3422" w:rsidRPr="00461A5F" w:rsidRDefault="00EF3422" w:rsidP="00461A5F">
      <w:pPr>
        <w:widowControl w:val="0"/>
        <w:spacing w:line="360" w:lineRule="auto"/>
        <w:ind w:firstLine="709"/>
        <w:jc w:val="both"/>
        <w:rPr>
          <w:sz w:val="28"/>
          <w:szCs w:val="28"/>
        </w:rPr>
      </w:pPr>
      <w:r w:rsidRPr="00461A5F">
        <w:rPr>
          <w:sz w:val="28"/>
          <w:szCs w:val="28"/>
        </w:rPr>
        <w:t>Вследствие широкого диапазона климатических условий определенного сезона прибытий в Азию нет, но по отдельным регионам его можно проследить.</w:t>
      </w:r>
    </w:p>
    <w:p w:rsidR="00EF3422" w:rsidRPr="00461A5F" w:rsidRDefault="00EF3422" w:rsidP="00461A5F">
      <w:pPr>
        <w:widowControl w:val="0"/>
        <w:spacing w:line="360" w:lineRule="auto"/>
        <w:ind w:firstLine="709"/>
        <w:jc w:val="both"/>
        <w:rPr>
          <w:sz w:val="28"/>
          <w:szCs w:val="28"/>
        </w:rPr>
      </w:pPr>
      <w:r w:rsidRPr="00461A5F">
        <w:rPr>
          <w:sz w:val="28"/>
          <w:szCs w:val="28"/>
        </w:rPr>
        <w:t>Основным туристским рынком для Азии являются страны Европы (из них выделяются бывшие метрополии</w:t>
      </w:r>
      <w:r w:rsidR="00461A5F">
        <w:rPr>
          <w:sz w:val="28"/>
          <w:szCs w:val="28"/>
        </w:rPr>
        <w:t xml:space="preserve"> </w:t>
      </w:r>
      <w:r w:rsidRPr="00461A5F">
        <w:rPr>
          <w:sz w:val="28"/>
          <w:szCs w:val="28"/>
        </w:rPr>
        <w:t>Великобритания и Франция, а также Германия, Италия, Нидерланды, Скандинавские государства), США и Канада. Из Африки наиболее велики туристские потоки из стран Магриба в Мекку и Медину, а из Восточной Африки - в Индию, Пакистан и Иран. Относительно велики потоки туристов из Австралии и Новой Зеландии, особенно в Юго-Восточную и Южную Азию. Из азиатских стран во внутриазиатских потоках выделяется Япония.</w:t>
      </w:r>
    </w:p>
    <w:p w:rsidR="00EF3422" w:rsidRPr="00461A5F" w:rsidRDefault="00EF3422" w:rsidP="00461A5F">
      <w:pPr>
        <w:widowControl w:val="0"/>
        <w:spacing w:line="360" w:lineRule="auto"/>
        <w:ind w:firstLine="709"/>
        <w:jc w:val="both"/>
        <w:rPr>
          <w:sz w:val="28"/>
          <w:szCs w:val="28"/>
        </w:rPr>
      </w:pPr>
      <w:r w:rsidRPr="00461A5F">
        <w:rPr>
          <w:sz w:val="28"/>
          <w:szCs w:val="28"/>
        </w:rPr>
        <w:t>Потоки из Азии в другие части света сравнительно невелики, азиатский туристский рынок пока совершенно не соответствует огромной численности его населения. Сегодня за пределы этой части света больше других выезжают японцы и жители ряда стран Юго-Западной Азии.</w:t>
      </w:r>
    </w:p>
    <w:p w:rsidR="00EF3422" w:rsidRPr="00461A5F" w:rsidRDefault="00EF3422" w:rsidP="00461A5F">
      <w:pPr>
        <w:widowControl w:val="0"/>
        <w:spacing w:line="360" w:lineRule="auto"/>
        <w:ind w:firstLine="709"/>
        <w:jc w:val="both"/>
        <w:rPr>
          <w:b/>
          <w:sz w:val="28"/>
          <w:szCs w:val="28"/>
          <w:lang w:val="uk-UA"/>
        </w:rPr>
      </w:pPr>
    </w:p>
    <w:p w:rsidR="00EF3422" w:rsidRPr="00461A5F" w:rsidRDefault="00461A5F" w:rsidP="00461A5F">
      <w:pPr>
        <w:widowControl w:val="0"/>
        <w:spacing w:line="360" w:lineRule="auto"/>
        <w:ind w:firstLine="709"/>
        <w:jc w:val="both"/>
        <w:outlineLvl w:val="0"/>
        <w:rPr>
          <w:b/>
          <w:sz w:val="28"/>
          <w:szCs w:val="28"/>
        </w:rPr>
      </w:pPr>
      <w:bookmarkStart w:id="17" w:name="_Toc214091062"/>
      <w:r>
        <w:rPr>
          <w:b/>
          <w:sz w:val="28"/>
          <w:szCs w:val="28"/>
        </w:rPr>
        <w:br w:type="page"/>
      </w:r>
      <w:r w:rsidR="00EF3422" w:rsidRPr="00461A5F">
        <w:rPr>
          <w:b/>
          <w:sz w:val="28"/>
          <w:szCs w:val="28"/>
        </w:rPr>
        <w:t>Заключение</w:t>
      </w:r>
      <w:bookmarkEnd w:id="17"/>
    </w:p>
    <w:p w:rsidR="00EF3422" w:rsidRPr="00461A5F" w:rsidRDefault="00EF3422" w:rsidP="00461A5F">
      <w:pPr>
        <w:widowControl w:val="0"/>
        <w:spacing w:line="360" w:lineRule="auto"/>
        <w:ind w:firstLine="709"/>
        <w:jc w:val="both"/>
        <w:rPr>
          <w:b/>
          <w:sz w:val="28"/>
          <w:szCs w:val="28"/>
        </w:rPr>
      </w:pPr>
    </w:p>
    <w:p w:rsidR="00EF3422" w:rsidRPr="00461A5F" w:rsidRDefault="00EF3422" w:rsidP="00461A5F">
      <w:pPr>
        <w:widowControl w:val="0"/>
        <w:spacing w:line="360" w:lineRule="auto"/>
        <w:ind w:firstLine="709"/>
        <w:jc w:val="both"/>
        <w:rPr>
          <w:sz w:val="28"/>
          <w:szCs w:val="28"/>
        </w:rPr>
      </w:pPr>
      <w:r w:rsidRPr="00461A5F">
        <w:rPr>
          <w:sz w:val="28"/>
          <w:szCs w:val="28"/>
        </w:rPr>
        <w:t>Азия привлекает к себе все большее число туристов благодаря следующим факторам:</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огромной, чрезвычайно емкой для приема туристов территории (Азия</w:t>
      </w:r>
      <w:r w:rsidR="00461A5F">
        <w:rPr>
          <w:sz w:val="28"/>
          <w:szCs w:val="28"/>
        </w:rPr>
        <w:t xml:space="preserve"> </w:t>
      </w:r>
      <w:r w:rsidRPr="00461A5F">
        <w:rPr>
          <w:sz w:val="28"/>
          <w:szCs w:val="28"/>
        </w:rPr>
        <w:t>самая большая часть света);</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омыванию берегов Азии тремя океанами и десятками их морей и заливов;</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расположению этой части света во всех климатических областях, значительному многообразию и богатству природных ландшафтов и рекреационных ресурсов;</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наличию огромного числа исторических и культурных памятников, а также природных достопримечательностей;</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нахождению в Азии важнейших мировых святынь и центров паломничества;</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этнической пестроте континента;</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нахождению в Азии государств с самой высокой численностью населения в мире: Китай, Индия;</w:t>
      </w:r>
    </w:p>
    <w:p w:rsidR="00EF3422" w:rsidRPr="00461A5F" w:rsidRDefault="00EF3422" w:rsidP="00461A5F">
      <w:pPr>
        <w:widowControl w:val="0"/>
        <w:spacing w:line="360" w:lineRule="auto"/>
        <w:ind w:firstLine="709"/>
        <w:jc w:val="both"/>
        <w:rPr>
          <w:sz w:val="28"/>
          <w:szCs w:val="28"/>
        </w:rPr>
      </w:pPr>
      <w:r w:rsidRPr="00461A5F">
        <w:rPr>
          <w:sz w:val="28"/>
          <w:szCs w:val="28"/>
        </w:rPr>
        <w:t>—</w:t>
      </w:r>
      <w:r w:rsidR="00461A5F">
        <w:rPr>
          <w:sz w:val="28"/>
          <w:szCs w:val="28"/>
        </w:rPr>
        <w:t xml:space="preserve"> </w:t>
      </w:r>
      <w:r w:rsidRPr="00461A5F">
        <w:rPr>
          <w:sz w:val="28"/>
          <w:szCs w:val="28"/>
        </w:rPr>
        <w:t>бурным темпам экономического развития ряда государств: Сингапур, Япония, Южная Корея, Малайзия, Китай и т.д.</w:t>
      </w:r>
    </w:p>
    <w:p w:rsidR="00C132D1" w:rsidRPr="00461A5F" w:rsidRDefault="00C132D1" w:rsidP="00461A5F">
      <w:pPr>
        <w:widowControl w:val="0"/>
        <w:spacing w:line="360" w:lineRule="auto"/>
        <w:ind w:firstLine="709"/>
        <w:jc w:val="both"/>
        <w:rPr>
          <w:sz w:val="28"/>
          <w:szCs w:val="28"/>
          <w:lang w:val="uk-UA"/>
        </w:rPr>
      </w:pPr>
    </w:p>
    <w:p w:rsidR="002524CC" w:rsidRPr="00461A5F" w:rsidRDefault="00461A5F" w:rsidP="00461A5F">
      <w:pPr>
        <w:widowControl w:val="0"/>
        <w:tabs>
          <w:tab w:val="left" w:pos="426"/>
        </w:tabs>
        <w:spacing w:line="360" w:lineRule="auto"/>
        <w:outlineLvl w:val="0"/>
        <w:rPr>
          <w:b/>
          <w:sz w:val="28"/>
          <w:szCs w:val="28"/>
        </w:rPr>
      </w:pPr>
      <w:bookmarkStart w:id="18" w:name="_Toc214091063"/>
      <w:r>
        <w:rPr>
          <w:b/>
          <w:sz w:val="28"/>
          <w:szCs w:val="28"/>
        </w:rPr>
        <w:br w:type="page"/>
      </w:r>
      <w:r w:rsidR="002524CC" w:rsidRPr="00461A5F">
        <w:rPr>
          <w:b/>
          <w:sz w:val="28"/>
          <w:szCs w:val="28"/>
        </w:rPr>
        <w:t>Список литературы</w:t>
      </w:r>
      <w:bookmarkEnd w:id="18"/>
    </w:p>
    <w:p w:rsidR="002524CC" w:rsidRPr="00461A5F" w:rsidRDefault="002524CC" w:rsidP="00461A5F">
      <w:pPr>
        <w:widowControl w:val="0"/>
        <w:tabs>
          <w:tab w:val="left" w:pos="426"/>
        </w:tabs>
        <w:spacing w:line="360" w:lineRule="auto"/>
        <w:rPr>
          <w:sz w:val="28"/>
          <w:szCs w:val="28"/>
        </w:rPr>
      </w:pPr>
    </w:p>
    <w:p w:rsidR="002524CC" w:rsidRPr="00461A5F" w:rsidRDefault="002524CC" w:rsidP="00461A5F">
      <w:pPr>
        <w:widowControl w:val="0"/>
        <w:numPr>
          <w:ilvl w:val="0"/>
          <w:numId w:val="2"/>
        </w:numPr>
        <w:shd w:val="clear" w:color="auto" w:fill="FFFFFF"/>
        <w:tabs>
          <w:tab w:val="left" w:pos="426"/>
        </w:tabs>
        <w:autoSpaceDE w:val="0"/>
        <w:autoSpaceDN w:val="0"/>
        <w:adjustRightInd w:val="0"/>
        <w:spacing w:line="360" w:lineRule="auto"/>
        <w:ind w:left="0" w:firstLine="0"/>
        <w:rPr>
          <w:sz w:val="28"/>
          <w:szCs w:val="28"/>
        </w:rPr>
      </w:pPr>
      <w:r w:rsidRPr="00461A5F">
        <w:rPr>
          <w:sz w:val="28"/>
          <w:szCs w:val="28"/>
        </w:rPr>
        <w:t>Введение в специальность (Туризм): Учебное пособие/ Н. А. Гулиев, Е. В. Кулагина. – Омский государственный институт сервиса, 2002. – 188 с.</w:t>
      </w:r>
    </w:p>
    <w:p w:rsidR="002524CC" w:rsidRPr="00461A5F" w:rsidRDefault="002524CC" w:rsidP="00461A5F">
      <w:pPr>
        <w:widowControl w:val="0"/>
        <w:numPr>
          <w:ilvl w:val="0"/>
          <w:numId w:val="2"/>
        </w:numPr>
        <w:shd w:val="clear" w:color="auto" w:fill="FFFFFF"/>
        <w:tabs>
          <w:tab w:val="left" w:pos="426"/>
        </w:tabs>
        <w:autoSpaceDE w:val="0"/>
        <w:autoSpaceDN w:val="0"/>
        <w:adjustRightInd w:val="0"/>
        <w:spacing w:line="360" w:lineRule="auto"/>
        <w:ind w:left="0" w:firstLine="0"/>
        <w:rPr>
          <w:sz w:val="28"/>
          <w:szCs w:val="28"/>
        </w:rPr>
      </w:pPr>
      <w:r w:rsidRPr="00461A5F">
        <w:rPr>
          <w:sz w:val="28"/>
          <w:szCs w:val="28"/>
        </w:rPr>
        <w:t>Сенин В. С. Организация международного туризма: Учебник. – 2-е изд., перераб. и доп. – М.: Финансы и статистика, 2003. – 400 с.: ил.</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rPr>
      </w:pPr>
      <w:r w:rsidRPr="00461A5F">
        <w:rPr>
          <w:sz w:val="28"/>
          <w:szCs w:val="28"/>
        </w:rPr>
        <w:t>Гуляев В.Г. Организация туристской деятельности. - М.,1996</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rPr>
      </w:pPr>
      <w:r w:rsidRPr="00461A5F">
        <w:rPr>
          <w:sz w:val="28"/>
          <w:szCs w:val="28"/>
        </w:rPr>
        <w:t>.Как сделать туризм в России доходным? // Туризм: практика, проблемы, перспективы.-1998.-№3</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rPr>
      </w:pPr>
      <w:r w:rsidRPr="00461A5F">
        <w:rPr>
          <w:sz w:val="28"/>
          <w:szCs w:val="28"/>
        </w:rPr>
        <w:t>Пузакова Е.П., Честникова В.А. Международный туристический бизнес. - М.,1997</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rPr>
      </w:pPr>
      <w:r w:rsidRPr="00461A5F">
        <w:rPr>
          <w:sz w:val="28"/>
          <w:szCs w:val="28"/>
        </w:rPr>
        <w:t>Сапрунова В. Туризм: эволюция, структура, маркетинг. - М.,1997</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rPr>
      </w:pPr>
      <w:r w:rsidRPr="00461A5F">
        <w:rPr>
          <w:sz w:val="28"/>
          <w:szCs w:val="28"/>
        </w:rPr>
        <w:t>Туризм в 2020 году: Туризм: практика, проблемы, перспективы.-1998.-№1</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rPr>
      </w:pPr>
      <w:r w:rsidRPr="00461A5F">
        <w:rPr>
          <w:sz w:val="28"/>
          <w:szCs w:val="28"/>
        </w:rPr>
        <w:t>Фомичев В.И. Международная торговля. - М.,1998</w:t>
      </w:r>
    </w:p>
    <w:p w:rsidR="002524CC" w:rsidRPr="00461A5F" w:rsidRDefault="002524CC" w:rsidP="00461A5F">
      <w:pPr>
        <w:widowControl w:val="0"/>
        <w:numPr>
          <w:ilvl w:val="0"/>
          <w:numId w:val="2"/>
        </w:numPr>
        <w:tabs>
          <w:tab w:val="left" w:pos="426"/>
        </w:tabs>
        <w:autoSpaceDE w:val="0"/>
        <w:autoSpaceDN w:val="0"/>
        <w:adjustRightInd w:val="0"/>
        <w:spacing w:line="360" w:lineRule="auto"/>
        <w:ind w:left="0" w:firstLine="0"/>
        <w:rPr>
          <w:sz w:val="28"/>
          <w:szCs w:val="28"/>
        </w:rPr>
      </w:pPr>
      <w:r w:rsidRPr="00461A5F">
        <w:rPr>
          <w:sz w:val="28"/>
          <w:szCs w:val="28"/>
        </w:rPr>
        <w:t>Энциклопедия для детей «Аванта +» «Страны. Народы. Цивилизации»</w:t>
      </w:r>
    </w:p>
    <w:p w:rsidR="002524CC" w:rsidRPr="00461A5F" w:rsidRDefault="002524CC" w:rsidP="00461A5F">
      <w:pPr>
        <w:widowControl w:val="0"/>
        <w:numPr>
          <w:ilvl w:val="0"/>
          <w:numId w:val="2"/>
        </w:numPr>
        <w:tabs>
          <w:tab w:val="left" w:pos="426"/>
        </w:tabs>
        <w:autoSpaceDE w:val="0"/>
        <w:autoSpaceDN w:val="0"/>
        <w:adjustRightInd w:val="0"/>
        <w:spacing w:line="360" w:lineRule="auto"/>
        <w:ind w:left="0" w:firstLine="0"/>
        <w:rPr>
          <w:sz w:val="28"/>
          <w:szCs w:val="28"/>
        </w:rPr>
      </w:pPr>
      <w:r w:rsidRPr="00461A5F">
        <w:rPr>
          <w:sz w:val="28"/>
          <w:szCs w:val="28"/>
        </w:rPr>
        <w:t>Электронная энциклопедия «Кирилл и Мефодий». 2003</w:t>
      </w:r>
    </w:p>
    <w:p w:rsidR="002524CC" w:rsidRPr="00461A5F" w:rsidRDefault="002524CC" w:rsidP="00461A5F">
      <w:pPr>
        <w:widowControl w:val="0"/>
        <w:numPr>
          <w:ilvl w:val="0"/>
          <w:numId w:val="2"/>
        </w:numPr>
        <w:tabs>
          <w:tab w:val="left" w:pos="426"/>
        </w:tabs>
        <w:autoSpaceDE w:val="0"/>
        <w:autoSpaceDN w:val="0"/>
        <w:adjustRightInd w:val="0"/>
        <w:spacing w:line="360" w:lineRule="auto"/>
        <w:ind w:left="0" w:firstLine="0"/>
        <w:rPr>
          <w:sz w:val="28"/>
          <w:szCs w:val="28"/>
        </w:rPr>
      </w:pPr>
      <w:r w:rsidRPr="00461A5F">
        <w:rPr>
          <w:sz w:val="28"/>
          <w:szCs w:val="28"/>
        </w:rPr>
        <w:t xml:space="preserve">Квартальнов В.А. Иностранный туризм. – М.: Финансы и статистика, 1995-2004. </w:t>
      </w:r>
    </w:p>
    <w:p w:rsidR="002524CC" w:rsidRPr="00461A5F" w:rsidRDefault="002524CC" w:rsidP="00461A5F">
      <w:pPr>
        <w:widowControl w:val="0"/>
        <w:numPr>
          <w:ilvl w:val="0"/>
          <w:numId w:val="2"/>
        </w:numPr>
        <w:tabs>
          <w:tab w:val="left" w:pos="426"/>
        </w:tabs>
        <w:autoSpaceDE w:val="0"/>
        <w:autoSpaceDN w:val="0"/>
        <w:adjustRightInd w:val="0"/>
        <w:spacing w:line="360" w:lineRule="auto"/>
        <w:ind w:left="0" w:firstLine="0"/>
        <w:rPr>
          <w:sz w:val="28"/>
          <w:szCs w:val="28"/>
          <w:u w:val="single"/>
        </w:rPr>
      </w:pPr>
      <w:r w:rsidRPr="00461A5F">
        <w:rPr>
          <w:sz w:val="28"/>
          <w:szCs w:val="28"/>
          <w:u w:val="single"/>
        </w:rPr>
        <w:t>www.geo.ru</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u w:val="single"/>
          <w:lang w:val="en-US"/>
        </w:rPr>
      </w:pPr>
      <w:r w:rsidRPr="00461A5F">
        <w:rPr>
          <w:sz w:val="28"/>
          <w:szCs w:val="28"/>
          <w:u w:val="single"/>
          <w:lang w:val="en-US"/>
        </w:rPr>
        <w:t>www.asiat.ru</w:t>
      </w:r>
    </w:p>
    <w:p w:rsidR="002524CC" w:rsidRPr="00461A5F" w:rsidRDefault="002524CC" w:rsidP="00461A5F">
      <w:pPr>
        <w:widowControl w:val="0"/>
        <w:numPr>
          <w:ilvl w:val="0"/>
          <w:numId w:val="2"/>
        </w:numPr>
        <w:tabs>
          <w:tab w:val="left" w:pos="426"/>
        </w:tabs>
        <w:overflowPunct w:val="0"/>
        <w:autoSpaceDE w:val="0"/>
        <w:autoSpaceDN w:val="0"/>
        <w:adjustRightInd w:val="0"/>
        <w:spacing w:line="360" w:lineRule="auto"/>
        <w:ind w:left="0" w:firstLine="0"/>
        <w:textAlignment w:val="baseline"/>
        <w:rPr>
          <w:sz w:val="28"/>
          <w:szCs w:val="28"/>
          <w:u w:val="single"/>
          <w:lang w:val="en-US"/>
        </w:rPr>
      </w:pPr>
      <w:r w:rsidRPr="00461A5F">
        <w:rPr>
          <w:sz w:val="28"/>
          <w:szCs w:val="28"/>
          <w:u w:val="single"/>
          <w:lang w:val="en-US"/>
        </w:rPr>
        <w:t>www.thailand.com</w:t>
      </w:r>
    </w:p>
    <w:p w:rsidR="002524CC" w:rsidRPr="00461A5F" w:rsidRDefault="002524CC" w:rsidP="00461A5F">
      <w:pPr>
        <w:widowControl w:val="0"/>
        <w:tabs>
          <w:tab w:val="left" w:pos="426"/>
        </w:tabs>
        <w:spacing w:line="360" w:lineRule="auto"/>
        <w:rPr>
          <w:b/>
          <w:sz w:val="28"/>
          <w:szCs w:val="28"/>
        </w:rPr>
      </w:pPr>
    </w:p>
    <w:sectPr w:rsidR="002524CC" w:rsidRPr="00461A5F" w:rsidSect="00461A5F">
      <w:headerReference w:type="even" r:id="rId28"/>
      <w:headerReference w:type="default" r:id="rId2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58B" w:rsidRDefault="0047558B">
      <w:r>
        <w:separator/>
      </w:r>
    </w:p>
  </w:endnote>
  <w:endnote w:type="continuationSeparator" w:id="0">
    <w:p w:rsidR="0047558B" w:rsidRDefault="0047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58B" w:rsidRDefault="0047558B">
      <w:r>
        <w:separator/>
      </w:r>
    </w:p>
  </w:footnote>
  <w:footnote w:type="continuationSeparator" w:id="0">
    <w:p w:rsidR="0047558B" w:rsidRDefault="0047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F24" w:rsidRDefault="00251F24" w:rsidP="0020047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1F24" w:rsidRDefault="00251F24" w:rsidP="002524C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F24" w:rsidRDefault="00251F24" w:rsidP="0020047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61A5F">
      <w:rPr>
        <w:rStyle w:val="a8"/>
        <w:noProof/>
      </w:rPr>
      <w:t>13</w:t>
    </w:r>
    <w:r>
      <w:rPr>
        <w:rStyle w:val="a8"/>
      </w:rPr>
      <w:fldChar w:fldCharType="end"/>
    </w:r>
  </w:p>
  <w:p w:rsidR="00251F24" w:rsidRDefault="00251F24" w:rsidP="002524C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DFA"/>
    <w:multiLevelType w:val="hybridMultilevel"/>
    <w:tmpl w:val="1E0611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6D620710"/>
    <w:multiLevelType w:val="hybridMultilevel"/>
    <w:tmpl w:val="4F9C7F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7D"/>
    <w:rsid w:val="00000FCB"/>
    <w:rsid w:val="000320B2"/>
    <w:rsid w:val="000714EA"/>
    <w:rsid w:val="000A19E1"/>
    <w:rsid w:val="000C3D5F"/>
    <w:rsid w:val="000F32EF"/>
    <w:rsid w:val="00125986"/>
    <w:rsid w:val="00176D58"/>
    <w:rsid w:val="001A5D7B"/>
    <w:rsid w:val="001E6A99"/>
    <w:rsid w:val="0020047C"/>
    <w:rsid w:val="00216C8C"/>
    <w:rsid w:val="002439F2"/>
    <w:rsid w:val="00251F24"/>
    <w:rsid w:val="002524CC"/>
    <w:rsid w:val="002630FA"/>
    <w:rsid w:val="00293CE8"/>
    <w:rsid w:val="0029691A"/>
    <w:rsid w:val="002A101E"/>
    <w:rsid w:val="002B1CE6"/>
    <w:rsid w:val="002D2CA2"/>
    <w:rsid w:val="002F3227"/>
    <w:rsid w:val="00373EAC"/>
    <w:rsid w:val="00375613"/>
    <w:rsid w:val="00385CCA"/>
    <w:rsid w:val="00386CA7"/>
    <w:rsid w:val="003C4B56"/>
    <w:rsid w:val="00447EF3"/>
    <w:rsid w:val="00461A5F"/>
    <w:rsid w:val="0047558B"/>
    <w:rsid w:val="00475CAD"/>
    <w:rsid w:val="0048592C"/>
    <w:rsid w:val="00495CE4"/>
    <w:rsid w:val="00495E8A"/>
    <w:rsid w:val="0049705C"/>
    <w:rsid w:val="004976BC"/>
    <w:rsid w:val="004D5A66"/>
    <w:rsid w:val="004F4A80"/>
    <w:rsid w:val="00524CDF"/>
    <w:rsid w:val="00556003"/>
    <w:rsid w:val="00584FEF"/>
    <w:rsid w:val="00597490"/>
    <w:rsid w:val="005A19B2"/>
    <w:rsid w:val="005C1038"/>
    <w:rsid w:val="005F5B0B"/>
    <w:rsid w:val="00623814"/>
    <w:rsid w:val="00637475"/>
    <w:rsid w:val="00680E75"/>
    <w:rsid w:val="006921C2"/>
    <w:rsid w:val="006B28DE"/>
    <w:rsid w:val="006B3438"/>
    <w:rsid w:val="006C2549"/>
    <w:rsid w:val="00716035"/>
    <w:rsid w:val="007213BB"/>
    <w:rsid w:val="0073462E"/>
    <w:rsid w:val="00762F76"/>
    <w:rsid w:val="00763F1D"/>
    <w:rsid w:val="00772CC9"/>
    <w:rsid w:val="007877B4"/>
    <w:rsid w:val="007946D8"/>
    <w:rsid w:val="007B61E9"/>
    <w:rsid w:val="007E01D3"/>
    <w:rsid w:val="007E703F"/>
    <w:rsid w:val="007F7E6C"/>
    <w:rsid w:val="00813BA3"/>
    <w:rsid w:val="00871ED4"/>
    <w:rsid w:val="00872F43"/>
    <w:rsid w:val="00876E3E"/>
    <w:rsid w:val="008B6BD9"/>
    <w:rsid w:val="008F2AE5"/>
    <w:rsid w:val="00900B83"/>
    <w:rsid w:val="00931220"/>
    <w:rsid w:val="009538AA"/>
    <w:rsid w:val="00955836"/>
    <w:rsid w:val="00976F2E"/>
    <w:rsid w:val="009C477D"/>
    <w:rsid w:val="009D0257"/>
    <w:rsid w:val="00A53442"/>
    <w:rsid w:val="00A64F40"/>
    <w:rsid w:val="00A67D04"/>
    <w:rsid w:val="00A853BD"/>
    <w:rsid w:val="00AB3232"/>
    <w:rsid w:val="00AD115F"/>
    <w:rsid w:val="00B01A7B"/>
    <w:rsid w:val="00B22D44"/>
    <w:rsid w:val="00B236CD"/>
    <w:rsid w:val="00B32DDD"/>
    <w:rsid w:val="00B4369A"/>
    <w:rsid w:val="00B70777"/>
    <w:rsid w:val="00BF7C93"/>
    <w:rsid w:val="00C01DEC"/>
    <w:rsid w:val="00C132D1"/>
    <w:rsid w:val="00C2505B"/>
    <w:rsid w:val="00C77F3A"/>
    <w:rsid w:val="00D61515"/>
    <w:rsid w:val="00D83BF7"/>
    <w:rsid w:val="00E329B7"/>
    <w:rsid w:val="00E34940"/>
    <w:rsid w:val="00EE07A8"/>
    <w:rsid w:val="00EE0E47"/>
    <w:rsid w:val="00EE4A3F"/>
    <w:rsid w:val="00EF3422"/>
    <w:rsid w:val="00F5564B"/>
    <w:rsid w:val="00F72881"/>
    <w:rsid w:val="00F745AD"/>
    <w:rsid w:val="00F83CF2"/>
    <w:rsid w:val="00FB0C96"/>
    <w:rsid w:val="00FD311A"/>
    <w:rsid w:val="00FE7A1B"/>
    <w:rsid w:val="00FF5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4D3A867-9193-4879-B87F-1A7FAE89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2524CC"/>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3">
    <w:name w:val="heading 3"/>
    <w:basedOn w:val="a"/>
    <w:next w:val="a"/>
    <w:link w:val="30"/>
    <w:uiPriority w:val="9"/>
    <w:qFormat/>
    <w:rsid w:val="00AD115F"/>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524CDF"/>
    <w:pPr>
      <w:spacing w:before="100" w:beforeAutospacing="1" w:after="100" w:afterAutospacing="1"/>
    </w:pPr>
  </w:style>
  <w:style w:type="character" w:styleId="a4">
    <w:name w:val="Hyperlink"/>
    <w:basedOn w:val="a0"/>
    <w:uiPriority w:val="99"/>
    <w:rsid w:val="00524CDF"/>
    <w:rPr>
      <w:rFonts w:cs="Times New Roman"/>
      <w:color w:val="0000FF"/>
      <w:u w:val="single"/>
    </w:rPr>
  </w:style>
  <w:style w:type="character" w:styleId="a5">
    <w:name w:val="Strong"/>
    <w:basedOn w:val="a0"/>
    <w:uiPriority w:val="22"/>
    <w:qFormat/>
    <w:rsid w:val="002524CC"/>
    <w:rPr>
      <w:rFonts w:cs="Times New Roman"/>
      <w:b/>
      <w:bCs/>
    </w:rPr>
  </w:style>
  <w:style w:type="paragraph" w:customStyle="1" w:styleId="par1">
    <w:name w:val="par1"/>
    <w:basedOn w:val="a"/>
    <w:rsid w:val="002524CC"/>
    <w:pPr>
      <w:ind w:left="150" w:right="150"/>
    </w:pPr>
    <w:rPr>
      <w:rFonts w:ascii="Arial" w:hAnsi="Arial" w:cs="Arial"/>
      <w:color w:val="000000"/>
      <w:sz w:val="17"/>
      <w:szCs w:val="17"/>
    </w:rPr>
  </w:style>
  <w:style w:type="paragraph" w:styleId="a6">
    <w:name w:val="header"/>
    <w:basedOn w:val="a"/>
    <w:link w:val="a7"/>
    <w:uiPriority w:val="99"/>
    <w:rsid w:val="002524CC"/>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page number"/>
    <w:basedOn w:val="a0"/>
    <w:uiPriority w:val="99"/>
    <w:rsid w:val="002524CC"/>
    <w:rPr>
      <w:rFonts w:cs="Times New Roman"/>
    </w:rPr>
  </w:style>
  <w:style w:type="paragraph" w:styleId="11">
    <w:name w:val="toc 1"/>
    <w:basedOn w:val="a"/>
    <w:next w:val="a"/>
    <w:autoRedefine/>
    <w:uiPriority w:val="39"/>
    <w:semiHidden/>
    <w:rsid w:val="00461A5F"/>
    <w:pPr>
      <w:widowControl w:val="0"/>
      <w:tabs>
        <w:tab w:val="left" w:pos="284"/>
        <w:tab w:val="right" w:leader="dot" w:pos="9345"/>
      </w:tabs>
      <w:spacing w:line="360" w:lineRule="auto"/>
    </w:pPr>
  </w:style>
  <w:style w:type="paragraph" w:styleId="31">
    <w:name w:val="toc 3"/>
    <w:basedOn w:val="a"/>
    <w:next w:val="a"/>
    <w:autoRedefine/>
    <w:uiPriority w:val="39"/>
    <w:semiHidden/>
    <w:rsid w:val="005C103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447659">
      <w:marLeft w:val="0"/>
      <w:marRight w:val="0"/>
      <w:marTop w:val="0"/>
      <w:marBottom w:val="0"/>
      <w:divBdr>
        <w:top w:val="none" w:sz="0" w:space="0" w:color="auto"/>
        <w:left w:val="none" w:sz="0" w:space="0" w:color="auto"/>
        <w:bottom w:val="none" w:sz="0" w:space="0" w:color="auto"/>
        <w:right w:val="none" w:sz="0" w:space="0" w:color="auto"/>
      </w:divBdr>
    </w:div>
    <w:div w:id="1601447660">
      <w:marLeft w:val="0"/>
      <w:marRight w:val="0"/>
      <w:marTop w:val="0"/>
      <w:marBottom w:val="0"/>
      <w:divBdr>
        <w:top w:val="none" w:sz="0" w:space="0" w:color="auto"/>
        <w:left w:val="none" w:sz="0" w:space="0" w:color="auto"/>
        <w:bottom w:val="none" w:sz="0" w:space="0" w:color="auto"/>
        <w:right w:val="none" w:sz="0" w:space="0" w:color="auto"/>
      </w:divBdr>
    </w:div>
    <w:div w:id="1601447661">
      <w:marLeft w:val="0"/>
      <w:marRight w:val="0"/>
      <w:marTop w:val="0"/>
      <w:marBottom w:val="0"/>
      <w:divBdr>
        <w:top w:val="none" w:sz="0" w:space="0" w:color="auto"/>
        <w:left w:val="none" w:sz="0" w:space="0" w:color="auto"/>
        <w:bottom w:val="none" w:sz="0" w:space="0" w:color="auto"/>
        <w:right w:val="none" w:sz="0" w:space="0" w:color="auto"/>
      </w:divBdr>
    </w:div>
    <w:div w:id="1601447662">
      <w:marLeft w:val="0"/>
      <w:marRight w:val="0"/>
      <w:marTop w:val="0"/>
      <w:marBottom w:val="0"/>
      <w:divBdr>
        <w:top w:val="none" w:sz="0" w:space="0" w:color="auto"/>
        <w:left w:val="none" w:sz="0" w:space="0" w:color="auto"/>
        <w:bottom w:val="none" w:sz="0" w:space="0" w:color="auto"/>
        <w:right w:val="none" w:sz="0" w:space="0" w:color="auto"/>
      </w:divBdr>
    </w:div>
    <w:div w:id="1601447663">
      <w:marLeft w:val="0"/>
      <w:marRight w:val="0"/>
      <w:marTop w:val="0"/>
      <w:marBottom w:val="0"/>
      <w:divBdr>
        <w:top w:val="none" w:sz="0" w:space="0" w:color="auto"/>
        <w:left w:val="none" w:sz="0" w:space="0" w:color="auto"/>
        <w:bottom w:val="none" w:sz="0" w:space="0" w:color="auto"/>
        <w:right w:val="none" w:sz="0" w:space="0" w:color="auto"/>
      </w:divBdr>
    </w:div>
    <w:div w:id="1601447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B%D1%83%D0%BE%D1%81%D1%82%D1%80%D0%BE%D0%B2_%D0%98%D0%BD%D0%B4%D0%BE%D1%81%D1%82%D0%B0%D0%BD" TargetMode="External"/><Relationship Id="rId13" Type="http://schemas.openxmlformats.org/officeDocument/2006/relationships/hyperlink" Target="http://ru.wikipedia.org/wiki/%D0%9B%D0%B0%D0%B2%D1%80%D0%B0%D0%B7%D0%B8%D1%8F" TargetMode="External"/><Relationship Id="rId18" Type="http://schemas.openxmlformats.org/officeDocument/2006/relationships/hyperlink" Target="http://ru.wikipedia.org/wiki/%D0%9D%D0%B5%D0%BF%D0%B0%D0%BB" TargetMode="External"/><Relationship Id="rId26" Type="http://schemas.openxmlformats.org/officeDocument/2006/relationships/hyperlink" Target="http://ru.wikipedia.org/wiki/%D0%91%D1%83%D0%B4%D0%B4%D0%B8%D0%B7%D0%BC" TargetMode="External"/><Relationship Id="rId3" Type="http://schemas.openxmlformats.org/officeDocument/2006/relationships/settings" Target="settings.xml"/><Relationship Id="rId21" Type="http://schemas.openxmlformats.org/officeDocument/2006/relationships/hyperlink" Target="http://ru.wikipedia.org/wiki/%D0%9C%D0%B0%D0%BB%D1%8C%D0%B4%D0%B8%D0%B2%D1%8B" TargetMode="External"/><Relationship Id="rId7" Type="http://schemas.openxmlformats.org/officeDocument/2006/relationships/hyperlink" Target="http://ru.wikipedia.org/wiki/%D0%A4%D0%B8%D0%B7%D0%B8%D1%87%D0%B5%D1%81%D0%BA%D0%B0%D1%8F_%D0%B3%D0%B5%D0%BE%D0%B3%D1%80%D0%B0%D1%84%D0%B8%D1%8F" TargetMode="External"/><Relationship Id="rId12" Type="http://schemas.openxmlformats.org/officeDocument/2006/relationships/hyperlink" Target="http://ru.wikipedia.org/wiki/%D0%93%D0%BE%D0%BD%D0%B4%D0%B2%D0%B0%D0%BD%D0%B0" TargetMode="External"/><Relationship Id="rId17" Type="http://schemas.openxmlformats.org/officeDocument/2006/relationships/hyperlink" Target="http://ru.wikipedia.org/wiki/%D0%91%D0%B0%D0%BD%D0%B3%D0%BB%D0%B0%D0%B4%D0%B5%D1%88" TargetMode="External"/><Relationship Id="rId25" Type="http://schemas.openxmlformats.org/officeDocument/2006/relationships/hyperlink" Target="http://ru.wikipedia.org/wiki/%D0%98%D0%BD%D0%B4%D1%83%D0%B8%D0%B7%D0%BC" TargetMode="External"/><Relationship Id="rId2" Type="http://schemas.openxmlformats.org/officeDocument/2006/relationships/styles" Target="styles.xml"/><Relationship Id="rId16" Type="http://schemas.openxmlformats.org/officeDocument/2006/relationships/hyperlink" Target="http://ru.wikipedia.org/wiki/%D0%9F%D0%B0%D0%BA%D0%B8%D1%81%D1%82%D0%B0%D0%BD" TargetMode="External"/><Relationship Id="rId20" Type="http://schemas.openxmlformats.org/officeDocument/2006/relationships/hyperlink" Target="http://ru.wikipedia.org/wiki/%D0%A8%D1%80%D0%B8-%D0%9B%D0%B0%D0%BD%D0%BA%D0%B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8%D1%80%D0%B8-%D0%9B%D0%B0%D0%BD%D0%BA%D0%B0" TargetMode="External"/><Relationship Id="rId24" Type="http://schemas.openxmlformats.org/officeDocument/2006/relationships/hyperlink" Target="http://ru.wikipedia.org/wiki/%D0%94%D1%80%D0%B0%D0%B2%D0%B8%D0%B4%D0%B8%D0%B9%D1%81%D0%BA%D0%B8%D0%B5_%D1%8F%D0%B7%D1%8B%D0%BA%D0%B8" TargetMode="External"/><Relationship Id="rId5" Type="http://schemas.openxmlformats.org/officeDocument/2006/relationships/footnotes" Target="footnotes.xml"/><Relationship Id="rId15" Type="http://schemas.openxmlformats.org/officeDocument/2006/relationships/hyperlink" Target="http://ru.wikipedia.org/wiki/%D0%98%D0%BD%D0%B4%D0%B8%D1%8F" TargetMode="External"/><Relationship Id="rId23" Type="http://schemas.openxmlformats.org/officeDocument/2006/relationships/hyperlink" Target="http://ru.wikipedia.org/wiki/%D0%98%D0%BD%D0%B4%D0%BE%D0%B0%D1%80%D0%B8%D0%B9%D1%81%D0%BA%D0%B8%D0%B5_%D1%8F%D0%B7%D1%8B%D0%BA%D0%B8" TargetMode="External"/><Relationship Id="rId28" Type="http://schemas.openxmlformats.org/officeDocument/2006/relationships/header" Target="header1.xml"/><Relationship Id="rId10" Type="http://schemas.openxmlformats.org/officeDocument/2006/relationships/hyperlink" Target="http://ru.wikipedia.org/wiki/%D0%93%D0%B8%D0%BC%D0%B0%D0%BB%D0%B0%D0%B8" TargetMode="External"/><Relationship Id="rId19" Type="http://schemas.openxmlformats.org/officeDocument/2006/relationships/hyperlink" Target="http://ru.wikipedia.org/wiki/%D0%91%D1%83%D1%82%D0%B0%D0%BD_%28%D0%B3%D0%BE%D1%81%D1%83%D0%B4%D0%B0%D1%80%D1%81%D1%82%D0%B2%D0%BE%2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ndex.php?title=%D0%98%D0%BD%D0%B4%D0%BE-%D0%93%D0%B0%D0%BD%D0%B3%D1%81%D0%BA%D0%B0%D1%8F_%D0%BD%D0%B8%D0%B7%D0%BC%D0%B5%D0%BD%D0%BD%D0%BE%D1%81%D1%82%D1%8C&amp;action=edit&amp;redlink=1" TargetMode="External"/><Relationship Id="rId14" Type="http://schemas.openxmlformats.org/officeDocument/2006/relationships/hyperlink" Target="http://ru.wikipedia.org/wiki/%D0%9F%D0%BE%D0%BB%D0%B8%D1%82%D0%B8%D1%87%D0%B5%D1%81%D0%BA%D0%B0%D1%8F_%D0%B3%D0%B5%D0%BE%D0%B3%D1%80%D0%B0%D1%84%D0%B8%D1%8F" TargetMode="External"/><Relationship Id="rId22" Type="http://schemas.openxmlformats.org/officeDocument/2006/relationships/hyperlink" Target="http://ru.wikipedia.org/wiki/%D0%91%D1%80%D0%B8%D1%82%D0%B0%D0%BD%D1%81%D0%BA%D0%B0%D1%8F_%D0%98%D0%BD%D0%B4%D0%B8%D1%8F" TargetMode="External"/><Relationship Id="rId27" Type="http://schemas.openxmlformats.org/officeDocument/2006/relationships/hyperlink" Target="http://ru.wikipedia.org/wiki/%D0%98%D1%81%D0%BB%D0%B0%D0%B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4548</Words>
  <Characters>25928</Characters>
  <Application>Microsoft Office Word</Application>
  <DocSecurity>0</DocSecurity>
  <Lines>216</Lines>
  <Paragraphs>60</Paragraphs>
  <ScaleCrop>false</ScaleCrop>
  <Company>NhT</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BTG</dc:creator>
  <cp:keywords/>
  <dc:description/>
  <cp:lastModifiedBy>Igor</cp:lastModifiedBy>
  <cp:revision>3</cp:revision>
  <dcterms:created xsi:type="dcterms:W3CDTF">2025-03-10T20:25:00Z</dcterms:created>
  <dcterms:modified xsi:type="dcterms:W3CDTF">2025-03-10T20:25:00Z</dcterms:modified>
</cp:coreProperties>
</file>