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64AB" w:rsidRDefault="0007348A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-342265</wp:posOffset>
                </wp:positionV>
                <wp:extent cx="6400800" cy="9486900"/>
                <wp:effectExtent l="0" t="0" r="0" b="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4AB" w:rsidRDefault="004664AB">
                            <w:pPr>
                              <w:pStyle w:val="1"/>
                            </w:pPr>
                            <w:r>
                              <w:t>Волго-Вятская Академия Государственной Службы</w:t>
                            </w:r>
                          </w:p>
                          <w:p w:rsidR="004664AB" w:rsidRDefault="004664AB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4664AB" w:rsidRDefault="004664AB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4664AB" w:rsidRDefault="004664AB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4664AB" w:rsidRDefault="004664AB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4664AB" w:rsidRDefault="004664AB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4664AB" w:rsidRDefault="004664AB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4664AB" w:rsidRDefault="004664AB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4664AB" w:rsidRDefault="004664AB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4664AB" w:rsidRDefault="004664AB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4664AB" w:rsidRDefault="004664AB">
                            <w:pPr>
                              <w:jc w:val="center"/>
                              <w:rPr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  <w:t>Контрольная работа по психологии</w:t>
                            </w:r>
                            <w:r>
                              <w:rPr>
                                <w:i/>
                                <w:iCs/>
                                <w:sz w:val="40"/>
                              </w:rPr>
                              <w:t>.</w:t>
                            </w:r>
                          </w:p>
                          <w:p w:rsidR="004664AB" w:rsidRDefault="004664AB">
                            <w:pPr>
                              <w:jc w:val="center"/>
                              <w:rPr>
                                <w:rFonts w:ascii="ArbatDi" w:hAnsi="ArbatDi"/>
                                <w:b/>
                                <w:bCs/>
                                <w:sz w:val="48"/>
                              </w:rPr>
                            </w:pPr>
                          </w:p>
                          <w:p w:rsidR="004664AB" w:rsidRDefault="004664AB">
                            <w:pPr>
                              <w:jc w:val="center"/>
                              <w:rPr>
                                <w:rFonts w:ascii="ArbatDi" w:hAnsi="ArbatDi"/>
                                <w:b/>
                                <w:bCs/>
                                <w:sz w:val="48"/>
                              </w:rPr>
                            </w:pPr>
                          </w:p>
                          <w:p w:rsidR="004664AB" w:rsidRDefault="004664AB">
                            <w:pPr>
                              <w:jc w:val="center"/>
                              <w:rPr>
                                <w:rFonts w:ascii="ArbatDi" w:hAnsi="ArbatDi"/>
                                <w:b/>
                                <w:bCs/>
                                <w:sz w:val="48"/>
                              </w:rPr>
                            </w:pPr>
                          </w:p>
                          <w:p w:rsidR="004664AB" w:rsidRDefault="004664AB">
                            <w:pPr>
                              <w:jc w:val="center"/>
                              <w:rPr>
                                <w:rFonts w:ascii="ArbatDi" w:hAnsi="ArbatDi"/>
                                <w:b/>
                                <w:bCs/>
                                <w:i/>
                                <w:iCs/>
                                <w:sz w:val="44"/>
                              </w:rPr>
                            </w:pPr>
                            <w:r>
                              <w:rPr>
                                <w:rFonts w:ascii="ArbatDi" w:hAnsi="ArbatDi"/>
                                <w:b/>
                                <w:bCs/>
                                <w:i/>
                                <w:iCs/>
                                <w:sz w:val="44"/>
                              </w:rPr>
                              <w:t>Творческая личность – сущность и</w:t>
                            </w:r>
                          </w:p>
                          <w:p w:rsidR="004664AB" w:rsidRDefault="004664AB">
                            <w:pPr>
                              <w:jc w:val="center"/>
                              <w:rPr>
                                <w:rFonts w:ascii="ArbatDi" w:hAnsi="ArbatDi"/>
                                <w:b/>
                                <w:bCs/>
                                <w:i/>
                                <w:iCs/>
                                <w:sz w:val="44"/>
                              </w:rPr>
                            </w:pPr>
                            <w:r>
                              <w:rPr>
                                <w:rFonts w:ascii="ArbatDi" w:hAnsi="ArbatDi"/>
                                <w:b/>
                                <w:bCs/>
                                <w:i/>
                                <w:iCs/>
                                <w:sz w:val="44"/>
                              </w:rPr>
                              <w:t>развитие.</w:t>
                            </w:r>
                          </w:p>
                          <w:p w:rsidR="004664AB" w:rsidRDefault="004664A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44"/>
                              </w:rPr>
                            </w:pPr>
                          </w:p>
                          <w:p w:rsidR="004664AB" w:rsidRDefault="004664A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</w:pPr>
                          </w:p>
                          <w:p w:rsidR="004664AB" w:rsidRDefault="004664A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</w:pPr>
                          </w:p>
                          <w:p w:rsidR="004664AB" w:rsidRDefault="004664A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</w:pPr>
                          </w:p>
                          <w:p w:rsidR="004664AB" w:rsidRDefault="004664A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</w:pPr>
                          </w:p>
                          <w:p w:rsidR="004664AB" w:rsidRDefault="004664AB">
                            <w:pPr>
                              <w:jc w:val="right"/>
                              <w:rPr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u w:val="single"/>
                              </w:rPr>
                              <w:t>Выполнила</w:t>
                            </w:r>
                            <w:r>
                              <w:rPr>
                                <w:i/>
                                <w:iCs/>
                                <w:sz w:val="32"/>
                              </w:rPr>
                              <w:t>: Невежкина  И.А.</w:t>
                            </w:r>
                          </w:p>
                          <w:p w:rsidR="004664AB" w:rsidRDefault="004664AB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</w:rPr>
                              <w:t xml:space="preserve">                                                                         группа №101 </w:t>
                            </w:r>
                          </w:p>
                          <w:p w:rsidR="004664AB" w:rsidRDefault="004664AB">
                            <w:pPr>
                              <w:jc w:val="right"/>
                              <w:rPr>
                                <w:i/>
                                <w:iCs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u w:val="single"/>
                              </w:rPr>
                              <w:t>Преподаватель:</w:t>
                            </w:r>
                            <w:r>
                              <w:rPr>
                                <w:i/>
                                <w:iCs/>
                                <w:sz w:val="32"/>
                              </w:rPr>
                              <w:t xml:space="preserve"> Степанов П.Д.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u w:val="single"/>
                              </w:rPr>
                              <w:t xml:space="preserve">  </w:t>
                            </w:r>
                          </w:p>
                          <w:p w:rsidR="004664AB" w:rsidRDefault="004664A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</w:pPr>
                          </w:p>
                          <w:p w:rsidR="004664AB" w:rsidRDefault="004664A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</w:pPr>
                          </w:p>
                          <w:p w:rsidR="004664AB" w:rsidRDefault="004664A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</w:pPr>
                          </w:p>
                          <w:p w:rsidR="004664AB" w:rsidRDefault="004664A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</w:pPr>
                          </w:p>
                          <w:p w:rsidR="004664AB" w:rsidRDefault="004664A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</w:pPr>
                          </w:p>
                          <w:p w:rsidR="004664AB" w:rsidRDefault="004664A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</w:pPr>
                          </w:p>
                          <w:p w:rsidR="004664AB" w:rsidRDefault="004664A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</w:pPr>
                          </w:p>
                          <w:p w:rsidR="004664AB" w:rsidRDefault="004664A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</w:pPr>
                          </w:p>
                          <w:p w:rsidR="004664AB" w:rsidRDefault="004664A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г. Н. Новгород, 2000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0.8pt;margin-top:-26.95pt;width:7in;height:74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">
                <v:textbox>
                  <w:txbxContent>
                    <w:p w:rsidR="004664AB" w:rsidRDefault="004664AB">
                      <w:pPr>
                        <w:pStyle w:val="1"/>
                      </w:pPr>
                      <w:r>
                        <w:t>Волго-Вятская Академия Государственной Службы</w:t>
                      </w:r>
                    </w:p>
                    <w:p w:rsidR="004664AB" w:rsidRDefault="004664AB">
                      <w:pPr>
                        <w:jc w:val="center"/>
                        <w:rPr>
                          <w:i/>
                          <w:iCs/>
                          <w:sz w:val="32"/>
                        </w:rPr>
                      </w:pPr>
                    </w:p>
                    <w:p w:rsidR="004664AB" w:rsidRDefault="004664AB">
                      <w:pPr>
                        <w:jc w:val="center"/>
                        <w:rPr>
                          <w:i/>
                          <w:iCs/>
                          <w:sz w:val="32"/>
                        </w:rPr>
                      </w:pPr>
                    </w:p>
                    <w:p w:rsidR="004664AB" w:rsidRDefault="004664AB">
                      <w:pPr>
                        <w:jc w:val="center"/>
                        <w:rPr>
                          <w:i/>
                          <w:iCs/>
                          <w:sz w:val="32"/>
                        </w:rPr>
                      </w:pPr>
                    </w:p>
                    <w:p w:rsidR="004664AB" w:rsidRDefault="004664AB">
                      <w:pPr>
                        <w:jc w:val="center"/>
                        <w:rPr>
                          <w:i/>
                          <w:iCs/>
                          <w:sz w:val="32"/>
                        </w:rPr>
                      </w:pPr>
                    </w:p>
                    <w:p w:rsidR="004664AB" w:rsidRDefault="004664AB">
                      <w:pPr>
                        <w:jc w:val="center"/>
                        <w:rPr>
                          <w:i/>
                          <w:iCs/>
                          <w:sz w:val="32"/>
                        </w:rPr>
                      </w:pPr>
                    </w:p>
                    <w:p w:rsidR="004664AB" w:rsidRDefault="004664AB">
                      <w:pPr>
                        <w:jc w:val="center"/>
                        <w:rPr>
                          <w:i/>
                          <w:iCs/>
                          <w:sz w:val="32"/>
                        </w:rPr>
                      </w:pPr>
                    </w:p>
                    <w:p w:rsidR="004664AB" w:rsidRDefault="004664AB">
                      <w:pPr>
                        <w:jc w:val="center"/>
                        <w:rPr>
                          <w:i/>
                          <w:iCs/>
                          <w:sz w:val="32"/>
                        </w:rPr>
                      </w:pPr>
                    </w:p>
                    <w:p w:rsidR="004664AB" w:rsidRDefault="004664AB">
                      <w:pPr>
                        <w:jc w:val="center"/>
                        <w:rPr>
                          <w:i/>
                          <w:iCs/>
                          <w:sz w:val="32"/>
                        </w:rPr>
                      </w:pPr>
                    </w:p>
                    <w:p w:rsidR="004664AB" w:rsidRDefault="004664AB">
                      <w:pPr>
                        <w:jc w:val="center"/>
                        <w:rPr>
                          <w:i/>
                          <w:iCs/>
                          <w:sz w:val="32"/>
                        </w:rPr>
                      </w:pPr>
                    </w:p>
                    <w:p w:rsidR="004664AB" w:rsidRDefault="004664AB">
                      <w:pPr>
                        <w:jc w:val="center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0"/>
                        </w:rPr>
                        <w:t>Контрольная работа по психологии</w:t>
                      </w:r>
                      <w:r>
                        <w:rPr>
                          <w:i/>
                          <w:iCs/>
                          <w:sz w:val="40"/>
                        </w:rPr>
                        <w:t>.</w:t>
                      </w:r>
                    </w:p>
                    <w:p w:rsidR="004664AB" w:rsidRDefault="004664AB">
                      <w:pPr>
                        <w:jc w:val="center"/>
                        <w:rPr>
                          <w:rFonts w:ascii="ArbatDi" w:hAnsi="ArbatDi"/>
                          <w:b/>
                          <w:bCs/>
                          <w:sz w:val="48"/>
                        </w:rPr>
                      </w:pPr>
                    </w:p>
                    <w:p w:rsidR="004664AB" w:rsidRDefault="004664AB">
                      <w:pPr>
                        <w:jc w:val="center"/>
                        <w:rPr>
                          <w:rFonts w:ascii="ArbatDi" w:hAnsi="ArbatDi"/>
                          <w:b/>
                          <w:bCs/>
                          <w:sz w:val="48"/>
                        </w:rPr>
                      </w:pPr>
                    </w:p>
                    <w:p w:rsidR="004664AB" w:rsidRDefault="004664AB">
                      <w:pPr>
                        <w:jc w:val="center"/>
                        <w:rPr>
                          <w:rFonts w:ascii="ArbatDi" w:hAnsi="ArbatDi"/>
                          <w:b/>
                          <w:bCs/>
                          <w:sz w:val="48"/>
                        </w:rPr>
                      </w:pPr>
                    </w:p>
                    <w:p w:rsidR="004664AB" w:rsidRDefault="004664AB">
                      <w:pPr>
                        <w:jc w:val="center"/>
                        <w:rPr>
                          <w:rFonts w:ascii="ArbatDi" w:hAnsi="ArbatDi"/>
                          <w:b/>
                          <w:bCs/>
                          <w:i/>
                          <w:iCs/>
                          <w:sz w:val="44"/>
                        </w:rPr>
                      </w:pPr>
                      <w:r>
                        <w:rPr>
                          <w:rFonts w:ascii="ArbatDi" w:hAnsi="ArbatDi"/>
                          <w:b/>
                          <w:bCs/>
                          <w:i/>
                          <w:iCs/>
                          <w:sz w:val="44"/>
                        </w:rPr>
                        <w:t>Творческая личность – сущность и</w:t>
                      </w:r>
                    </w:p>
                    <w:p w:rsidR="004664AB" w:rsidRDefault="004664AB">
                      <w:pPr>
                        <w:jc w:val="center"/>
                        <w:rPr>
                          <w:rFonts w:ascii="ArbatDi" w:hAnsi="ArbatDi"/>
                          <w:b/>
                          <w:bCs/>
                          <w:i/>
                          <w:iCs/>
                          <w:sz w:val="44"/>
                        </w:rPr>
                      </w:pPr>
                      <w:r>
                        <w:rPr>
                          <w:rFonts w:ascii="ArbatDi" w:hAnsi="ArbatDi"/>
                          <w:b/>
                          <w:bCs/>
                          <w:i/>
                          <w:iCs/>
                          <w:sz w:val="44"/>
                        </w:rPr>
                        <w:t>развитие.</w:t>
                      </w:r>
                    </w:p>
                    <w:p w:rsidR="004664AB" w:rsidRDefault="004664AB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44"/>
                        </w:rPr>
                      </w:pPr>
                    </w:p>
                    <w:p w:rsidR="004664AB" w:rsidRDefault="004664AB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</w:rPr>
                      </w:pPr>
                    </w:p>
                    <w:p w:rsidR="004664AB" w:rsidRDefault="004664AB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</w:rPr>
                      </w:pPr>
                    </w:p>
                    <w:p w:rsidR="004664AB" w:rsidRDefault="004664AB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</w:rPr>
                      </w:pPr>
                    </w:p>
                    <w:p w:rsidR="004664AB" w:rsidRDefault="004664AB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</w:rPr>
                      </w:pPr>
                    </w:p>
                    <w:p w:rsidR="004664AB" w:rsidRDefault="004664AB">
                      <w:pPr>
                        <w:jc w:val="right"/>
                        <w:rPr>
                          <w:i/>
                          <w:iCs/>
                          <w:sz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u w:val="single"/>
                        </w:rPr>
                        <w:t>Выполнила</w:t>
                      </w:r>
                      <w:r>
                        <w:rPr>
                          <w:i/>
                          <w:iCs/>
                          <w:sz w:val="32"/>
                        </w:rPr>
                        <w:t>: Невежкина  И.А.</w:t>
                      </w:r>
                    </w:p>
                    <w:p w:rsidR="004664AB" w:rsidRDefault="004664AB">
                      <w:pPr>
                        <w:jc w:val="center"/>
                        <w:rPr>
                          <w:i/>
                          <w:iCs/>
                          <w:sz w:val="32"/>
                        </w:rPr>
                      </w:pPr>
                      <w:r>
                        <w:rPr>
                          <w:i/>
                          <w:iCs/>
                          <w:sz w:val="32"/>
                        </w:rPr>
                        <w:t xml:space="preserve">                                                                         группа №101 </w:t>
                      </w:r>
                    </w:p>
                    <w:p w:rsidR="004664AB" w:rsidRDefault="004664AB">
                      <w:pPr>
                        <w:jc w:val="right"/>
                        <w:rPr>
                          <w:i/>
                          <w:iCs/>
                          <w:sz w:val="32"/>
                          <w:u w:val="single"/>
                        </w:rPr>
                      </w:pPr>
                      <w:r>
                        <w:rPr>
                          <w:i/>
                          <w:iCs/>
                          <w:sz w:val="32"/>
                          <w:u w:val="single"/>
                        </w:rPr>
                        <w:t>Преподаватель:</w:t>
                      </w:r>
                      <w:r>
                        <w:rPr>
                          <w:i/>
                          <w:iCs/>
                          <w:sz w:val="32"/>
                        </w:rPr>
                        <w:t xml:space="preserve"> Степанов П.Д.</w:t>
                      </w:r>
                      <w:r>
                        <w:rPr>
                          <w:i/>
                          <w:iCs/>
                          <w:sz w:val="32"/>
                          <w:u w:val="single"/>
                        </w:rPr>
                        <w:t xml:space="preserve">  </w:t>
                      </w:r>
                    </w:p>
                    <w:p w:rsidR="004664AB" w:rsidRDefault="004664AB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</w:rPr>
                      </w:pPr>
                    </w:p>
                    <w:p w:rsidR="004664AB" w:rsidRDefault="004664AB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</w:rPr>
                      </w:pPr>
                    </w:p>
                    <w:p w:rsidR="004664AB" w:rsidRDefault="004664AB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</w:rPr>
                      </w:pPr>
                    </w:p>
                    <w:p w:rsidR="004664AB" w:rsidRDefault="004664AB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</w:rPr>
                      </w:pPr>
                    </w:p>
                    <w:p w:rsidR="004664AB" w:rsidRDefault="004664AB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</w:rPr>
                      </w:pPr>
                    </w:p>
                    <w:p w:rsidR="004664AB" w:rsidRDefault="004664AB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</w:rPr>
                      </w:pPr>
                    </w:p>
                    <w:p w:rsidR="004664AB" w:rsidRDefault="004664AB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</w:rPr>
                      </w:pPr>
                    </w:p>
                    <w:p w:rsidR="004664AB" w:rsidRDefault="004664AB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</w:rPr>
                      </w:pPr>
                    </w:p>
                    <w:p w:rsidR="004664AB" w:rsidRDefault="004664A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г. Н. Новгород, 2000 г.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664AB">
        <w:t>ВВВВввкыоналольбпл</w:t>
      </w:r>
      <w:r w:rsidR="004664AB">
        <w:rPr>
          <w:color w:val="000000"/>
        </w:rPr>
        <w:t>спотос</w:t>
      </w:r>
    </w:p>
    <w:p w:rsidR="004664AB" w:rsidRDefault="004664AB">
      <w:pPr>
        <w:ind w:left="-709" w:right="43" w:firstLine="709"/>
        <w:jc w:val="both"/>
        <w:rPr>
          <w:sz w:val="28"/>
        </w:rPr>
      </w:pPr>
      <w:r>
        <w:rPr>
          <w:sz w:val="28"/>
        </w:rPr>
        <w:lastRenderedPageBreak/>
        <w:t>Многие исследователи сводят проблему человеческих способностей к проблеме творческой личности: не существует особых творческих способностей, а есть личность, обладающая определенной мотивацией и чертами. Действительно, если интеллектуальная одаренность не влияет непосредственно на творческие успехи человека, если в ходе развития креативности</w:t>
      </w:r>
      <w:r>
        <w:rPr>
          <w:rStyle w:val="a4"/>
          <w:sz w:val="28"/>
        </w:rPr>
        <w:footnoteReference w:id="1"/>
      </w:r>
      <w:r>
        <w:rPr>
          <w:sz w:val="28"/>
        </w:rPr>
        <w:t xml:space="preserve"> формирование определенной мотивации и личностных черт предшествует творческим проявлениям, то можно сделать вывод о существовании особого типа личности – «Человека творческого».</w:t>
      </w:r>
    </w:p>
    <w:p w:rsidR="004664AB" w:rsidRDefault="004664AB">
      <w:pPr>
        <w:ind w:left="-709" w:right="43" w:firstLine="709"/>
        <w:jc w:val="both"/>
        <w:rPr>
          <w:sz w:val="28"/>
        </w:rPr>
      </w:pPr>
      <w:r>
        <w:rPr>
          <w:sz w:val="28"/>
        </w:rPr>
        <w:t>Знаниями об особенностях творческой личности психологи обязаны не столько своим усилиям, сколько работе литературоведов, историков науки и культуры, искусствоведов, которые так или иначе касались проблемы творческой личности, ибо нет творенья без творца.</w:t>
      </w:r>
    </w:p>
    <w:p w:rsidR="004664AB" w:rsidRDefault="004664AB">
      <w:pPr>
        <w:ind w:left="-709" w:right="43" w:firstLine="709"/>
        <w:jc w:val="both"/>
        <w:rPr>
          <w:sz w:val="28"/>
        </w:rPr>
      </w:pPr>
      <w:r>
        <w:rPr>
          <w:sz w:val="28"/>
        </w:rPr>
        <w:t>Творчество есть выход за пределы заданного (пастернаковское «поверх барьеров»). Это лишь негативное определение творчества, но первое, что бросается в глаза, - сходство поведения творческой личности и человека с психическими нарушениями. Поведение того и другого отклоняется от стереотипного, общепринятого.</w:t>
      </w:r>
    </w:p>
    <w:p w:rsidR="004664AB" w:rsidRDefault="004664AB">
      <w:pPr>
        <w:ind w:left="-709" w:right="43" w:firstLine="709"/>
        <w:jc w:val="both"/>
        <w:rPr>
          <w:sz w:val="28"/>
        </w:rPr>
      </w:pPr>
      <w:r>
        <w:rPr>
          <w:sz w:val="28"/>
        </w:rPr>
        <w:t>Есть две противоположные точки зрения: талант – это максимальная степень здоровья, талант – это болезнь.</w:t>
      </w:r>
    </w:p>
    <w:p w:rsidR="004664AB" w:rsidRDefault="004664AB">
      <w:pPr>
        <w:ind w:left="-709" w:right="43" w:firstLine="709"/>
        <w:jc w:val="both"/>
        <w:rPr>
          <w:sz w:val="28"/>
        </w:rPr>
      </w:pPr>
      <w:r>
        <w:rPr>
          <w:sz w:val="28"/>
        </w:rPr>
        <w:t>Традиционно последнюю точку зрения связывают с именем гениального Чезаре Ломброзо. Правда сам Ломброзо никогда не утверждал, что существует прямая зависимость гениальности и безумия, хотя и подбирал эмпирические примеры в пользу гипотезы: «Седина и облысение, худоба тела, а также плохая мускульная и половая деятельность, свойственная всем помешанным, очень часто встречается у великих мыслителей (…). Кроме того, мыслителям, наряду с помещенными свойственны: постоянное переполнение мозга кровью (гиперемия), сильный жар в голове и охлаждение конечностей, склонность к острым болезням мозга и слабая чувствительность к холоду и голоду»</w:t>
      </w:r>
      <w:r>
        <w:rPr>
          <w:rStyle w:val="a4"/>
          <w:sz w:val="28"/>
        </w:rPr>
        <w:footnoteReference w:id="2"/>
      </w:r>
    </w:p>
    <w:p w:rsidR="004664AB" w:rsidRDefault="004664AB">
      <w:pPr>
        <w:ind w:left="-709" w:right="43" w:firstLine="709"/>
        <w:jc w:val="both"/>
        <w:rPr>
          <w:sz w:val="28"/>
        </w:rPr>
      </w:pPr>
      <w:r>
        <w:rPr>
          <w:sz w:val="28"/>
        </w:rPr>
        <w:t xml:space="preserve"> Ломброзо характеризует гениев как людей одиноких, холодных, равнодушных к семейным и общественным обязанностям. Среди них много наркоманов и пьяниц: Мюссе, Сократ, Сенека, Гендель, По. Двадцатый век добавил в этот список множество имен, от Фолкнера и Есенина до Хендрикса и Моррисона.</w:t>
      </w:r>
    </w:p>
    <w:p w:rsidR="004664AB" w:rsidRDefault="004664AB">
      <w:pPr>
        <w:ind w:left="-709" w:right="43" w:firstLine="709"/>
        <w:jc w:val="both"/>
        <w:rPr>
          <w:sz w:val="28"/>
        </w:rPr>
      </w:pPr>
      <w:r>
        <w:rPr>
          <w:sz w:val="28"/>
        </w:rPr>
        <w:t xml:space="preserve">Гениальные люди всегда болезненно чувствительны. У них наблюдаются резкие спады и подъемы активности. Они гиперчувствительны к социальному поощрению и наказанию и т.д. Ломброзо приводит любопытные данные: в популяции евреев-ашкенази, живущих в Италии, больше душевнобольных, чем у итальянцев, но больше и талантливых людей (сам Ломброзо был итальянским </w:t>
      </w:r>
      <w:r>
        <w:rPr>
          <w:sz w:val="28"/>
        </w:rPr>
        <w:lastRenderedPageBreak/>
        <w:t>евреем). Вывод, к которому он приходит, звучит следующим образом: гений и безумие могут совмещаться в одном человеке.</w:t>
      </w:r>
    </w:p>
    <w:p w:rsidR="004664AB" w:rsidRDefault="004664AB">
      <w:pPr>
        <w:ind w:left="-709" w:right="43" w:firstLine="709"/>
        <w:jc w:val="both"/>
        <w:rPr>
          <w:sz w:val="28"/>
        </w:rPr>
      </w:pPr>
      <w:r>
        <w:rPr>
          <w:sz w:val="28"/>
        </w:rPr>
        <w:t>Список гениев, больных душевными заболеваниями, бесконечен. Эпилепсией болели Петрарка, Мольер, Достоевский, не говоря уже об Александре Македонском, Наполеоне и Юлии Цезаре. Меланхолией болели Руссо, Шатобриан. Психопатами (по Кречмеру) были Жорж Санд, Микеланджело, Байрон, Гете и другие. Количество пьяниц, наркоманов и самоубийц среди творческой элиты не поддается подсчету.</w:t>
      </w:r>
    </w:p>
    <w:p w:rsidR="004664AB" w:rsidRDefault="004664AB">
      <w:pPr>
        <w:ind w:left="-709" w:right="43" w:firstLine="709"/>
        <w:jc w:val="both"/>
        <w:rPr>
          <w:sz w:val="28"/>
        </w:rPr>
      </w:pPr>
      <w:r>
        <w:rPr>
          <w:sz w:val="28"/>
        </w:rPr>
        <w:t xml:space="preserve">Гипотеза «гений и безумие» возрождается и в наши дни. Д. Карлсон считает, что гений – это носитель рецессивного гена шизофрении. В гомозиготном состоянии ген проявляется в болезни. Например, сын гениального Эйнштейна болел шизофренией. В этом списке – Декарт, Паскаль, Ньютон, Фарадей, Дарвин, Платон, Кант, Ницше и многие другие. </w:t>
      </w:r>
    </w:p>
    <w:p w:rsidR="004664AB" w:rsidRDefault="004664AB">
      <w:pPr>
        <w:ind w:left="-709" w:right="43" w:firstLine="709"/>
        <w:jc w:val="both"/>
        <w:rPr>
          <w:sz w:val="28"/>
        </w:rPr>
      </w:pPr>
      <w:r>
        <w:rPr>
          <w:sz w:val="28"/>
        </w:rPr>
        <w:t>Но не присутствует ли в основе представлений о связи гениальности и психических отклонений иллюзия восприятия: таланты у всех на виду и все их личностные качества тоже. Может быть, душевнобольных среди «средних» не меньше, а даже больше, чем среди «гениев»? Т. Саймонтон провел такой анализ и выявил, что среди гениев число душевнобольных не больше, чем среди основной массы населения (около 10%). Единственная проблема: кого считать гением, кого не считать таковым?</w:t>
      </w:r>
    </w:p>
    <w:p w:rsidR="004664AB" w:rsidRDefault="004664AB">
      <w:pPr>
        <w:ind w:left="-709" w:right="43" w:firstLine="709"/>
        <w:jc w:val="both"/>
        <w:rPr>
          <w:sz w:val="28"/>
        </w:rPr>
      </w:pPr>
      <w:r>
        <w:rPr>
          <w:sz w:val="28"/>
        </w:rPr>
        <w:t>Если исходить из того, что творчество это процесс, то гений – это человек, творящий на основе бессознательной активности, который способен переживать самый широкий диапазон состояний ввиду того, что бессознательный творческий субъект выходит из-под контроля рационального начала и саморегуляции.</w:t>
      </w:r>
    </w:p>
    <w:p w:rsidR="004664AB" w:rsidRDefault="004664AB">
      <w:pPr>
        <w:ind w:left="-709" w:right="43" w:firstLine="709"/>
        <w:jc w:val="both"/>
        <w:rPr>
          <w:sz w:val="28"/>
          <w:lang w:val="en-US"/>
        </w:rPr>
      </w:pPr>
      <w:r>
        <w:rPr>
          <w:sz w:val="28"/>
        </w:rPr>
        <w:t>Как это не удивительно, именно такое, согласующееся с современными представлениями о природе творчества, определение гениальности дал Ломброзо: «Особенности гениальности по сравнению с талантом в том отношении, что она является чем-то бессознательным и проявляется неожиданно».</w:t>
      </w:r>
    </w:p>
    <w:p w:rsidR="004664AB" w:rsidRDefault="004664AB">
      <w:pPr>
        <w:ind w:left="-709" w:right="43" w:firstLine="709"/>
        <w:jc w:val="both"/>
        <w:rPr>
          <w:sz w:val="28"/>
        </w:rPr>
      </w:pPr>
      <w:r>
        <w:rPr>
          <w:sz w:val="28"/>
        </w:rPr>
        <w:t>Следовательно, гений по преимуществу  творит бессознательно, точнее, через активность бессознательного творческого субъекта. Талант же творит рационально, на основе продуманного плана. Гений по преимуществу – креатив, талант – интеллектуал, хотя и та и другая общие способности есть у обоих.</w:t>
      </w:r>
    </w:p>
    <w:p w:rsidR="004664AB" w:rsidRDefault="004664AB">
      <w:pPr>
        <w:ind w:left="-709" w:right="43" w:firstLine="709"/>
        <w:jc w:val="both"/>
        <w:rPr>
          <w:sz w:val="28"/>
        </w:rPr>
      </w:pPr>
      <w:r>
        <w:rPr>
          <w:sz w:val="28"/>
        </w:rPr>
        <w:t>Что касается колебаний настроения,  то еще Вильям Гирш отмечал их наличие у гениев, а многочисленные исследования выявили взаимосвязь креатизма с нейротизмом</w:t>
      </w:r>
      <w:r>
        <w:rPr>
          <w:rStyle w:val="a4"/>
          <w:sz w:val="28"/>
        </w:rPr>
        <w:footnoteReference w:id="3"/>
      </w:r>
      <w:r>
        <w:rPr>
          <w:sz w:val="28"/>
        </w:rPr>
        <w:t>. Замечу, что нейротизм в меньшей степени определяется генотипом, чем другие черты темперамента</w:t>
      </w:r>
      <w:r>
        <w:rPr>
          <w:rStyle w:val="a4"/>
          <w:sz w:val="28"/>
        </w:rPr>
        <w:footnoteReference w:id="4"/>
      </w:r>
      <w:r>
        <w:rPr>
          <w:sz w:val="28"/>
        </w:rPr>
        <w:t>.</w:t>
      </w:r>
    </w:p>
    <w:p w:rsidR="004664AB" w:rsidRDefault="004664AB">
      <w:pPr>
        <w:ind w:left="-709" w:right="43" w:firstLine="709"/>
        <w:jc w:val="both"/>
        <w:rPr>
          <w:sz w:val="28"/>
        </w:rPr>
      </w:pPr>
      <w:r>
        <w:rPr>
          <w:sz w:val="28"/>
        </w:rPr>
        <w:lastRenderedPageBreak/>
        <w:t>Выделяются и другие признаки гения, отличающие его от таланта: оригинальность, универсальность, продолжительность творческого периода жизни.</w:t>
      </w:r>
    </w:p>
    <w:p w:rsidR="004664AB" w:rsidRDefault="004664AB">
      <w:pPr>
        <w:ind w:left="-709" w:right="43" w:firstLine="709"/>
        <w:jc w:val="both"/>
        <w:rPr>
          <w:sz w:val="28"/>
        </w:rPr>
      </w:pPr>
      <w:r>
        <w:rPr>
          <w:sz w:val="28"/>
        </w:rPr>
        <w:t>Гегель в «Эстетике» также коснулся вопроса о природе способностей: «Говорят, правда, и о научных талантах, однако наука предполагает только наличие общей способности к мышлению, которая, в отличие от фантазии, не проявляется как нечто природное, а как бы абстрагируется от всякой природной деятельности, так что будет правомерно сказать, что не существует специфики научного таланта в смысле определенного дарования»</w:t>
      </w:r>
      <w:r>
        <w:rPr>
          <w:rStyle w:val="a4"/>
          <w:sz w:val="28"/>
        </w:rPr>
        <w:footnoteReference w:id="5"/>
      </w:r>
      <w:r>
        <w:rPr>
          <w:sz w:val="28"/>
        </w:rPr>
        <w:t>. То, что различия в уровне интеллекта в значительной мере определяются генотипом (то есть природным фактором), Гегель, в отличие от нас, мог не знать.</w:t>
      </w:r>
    </w:p>
    <w:p w:rsidR="004664AB" w:rsidRDefault="004664AB">
      <w:pPr>
        <w:ind w:left="-709" w:right="43" w:firstLine="709"/>
        <w:jc w:val="both"/>
        <w:rPr>
          <w:sz w:val="28"/>
        </w:rPr>
      </w:pPr>
      <w:r>
        <w:rPr>
          <w:sz w:val="28"/>
        </w:rPr>
        <w:t xml:space="preserve">Интерес к феномену гениальности вспыхнул в эпоху Возрождения, именно тогда в связи с интересом к творчеству появились первые биографии художников и композиторов. Этот интерес был воскрешен усилиями романтиков в </w:t>
      </w:r>
      <w:r>
        <w:rPr>
          <w:sz w:val="28"/>
          <w:lang w:val="en-US"/>
        </w:rPr>
        <w:t>XIX</w:t>
      </w:r>
      <w:r>
        <w:rPr>
          <w:sz w:val="28"/>
        </w:rPr>
        <w:t xml:space="preserve"> веке и, как «миф», похоронен в </w:t>
      </w:r>
      <w:r>
        <w:rPr>
          <w:sz w:val="28"/>
          <w:lang w:val="en-US"/>
        </w:rPr>
        <w:t>XX</w:t>
      </w:r>
      <w:r>
        <w:rPr>
          <w:sz w:val="28"/>
        </w:rPr>
        <w:t xml:space="preserve"> веке.</w:t>
      </w:r>
    </w:p>
    <w:p w:rsidR="004664AB" w:rsidRDefault="004664AB">
      <w:pPr>
        <w:ind w:left="-709" w:right="43" w:firstLine="709"/>
        <w:jc w:val="both"/>
        <w:rPr>
          <w:sz w:val="28"/>
          <w:lang w:val="en-US"/>
        </w:rPr>
      </w:pPr>
      <w:r>
        <w:rPr>
          <w:sz w:val="28"/>
        </w:rPr>
        <w:t>Однако несомненно: в отличие от «просто креативов», «гений» обладает очень мощной активностью бессознательного и, как следствие (а может быть, это причина?), склонен к крайним эмоциональным состояниям. Психологическая «формула гения» может выглядеть следующим образом:</w:t>
      </w:r>
    </w:p>
    <w:p w:rsidR="004664AB" w:rsidRDefault="004664AB">
      <w:pPr>
        <w:ind w:left="-709" w:right="43" w:firstLine="709"/>
        <w:jc w:val="both"/>
        <w:rPr>
          <w:sz w:val="28"/>
          <w:lang w:val="en-US"/>
        </w:rPr>
      </w:pPr>
    </w:p>
    <w:p w:rsidR="004664AB" w:rsidRDefault="004664AB">
      <w:pPr>
        <w:ind w:left="-709" w:right="43" w:firstLine="709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гений = (высокий интеллект + еще более высокая креативность) </w:t>
      </w:r>
      <w:r>
        <w:rPr>
          <w:b/>
          <w:bCs/>
          <w:sz w:val="28"/>
        </w:rPr>
        <w:t xml:space="preserve">х </w:t>
      </w:r>
    </w:p>
    <w:p w:rsidR="004664AB" w:rsidRDefault="004664AB">
      <w:pPr>
        <w:ind w:left="-709" w:right="43" w:firstLine="709"/>
        <w:rPr>
          <w:b/>
          <w:bCs/>
          <w:i/>
          <w:iCs/>
          <w:sz w:val="28"/>
          <w:lang w:val="en-US"/>
        </w:rPr>
      </w:pPr>
      <w:r>
        <w:rPr>
          <w:b/>
          <w:bCs/>
          <w:i/>
          <w:iCs/>
          <w:sz w:val="28"/>
        </w:rPr>
        <w:t xml:space="preserve">                                </w:t>
      </w:r>
      <w:r>
        <w:rPr>
          <w:b/>
          <w:bCs/>
          <w:sz w:val="28"/>
        </w:rPr>
        <w:t xml:space="preserve">х </w:t>
      </w:r>
      <w:r>
        <w:rPr>
          <w:b/>
          <w:bCs/>
          <w:i/>
          <w:iCs/>
          <w:sz w:val="28"/>
        </w:rPr>
        <w:t>активность психики.</w:t>
      </w:r>
    </w:p>
    <w:p w:rsidR="004664AB" w:rsidRDefault="004664AB">
      <w:pPr>
        <w:ind w:left="-709" w:right="43" w:firstLine="709"/>
        <w:rPr>
          <w:b/>
          <w:bCs/>
          <w:i/>
          <w:iCs/>
          <w:sz w:val="28"/>
          <w:lang w:val="en-US"/>
        </w:rPr>
      </w:pPr>
    </w:p>
    <w:p w:rsidR="004664AB" w:rsidRDefault="004664AB">
      <w:pPr>
        <w:ind w:left="-709" w:right="43" w:firstLine="709"/>
        <w:rPr>
          <w:sz w:val="28"/>
          <w:lang w:val="en-US"/>
        </w:rPr>
      </w:pPr>
    </w:p>
    <w:p w:rsidR="004664AB" w:rsidRDefault="004664AB">
      <w:pPr>
        <w:pStyle w:val="a5"/>
      </w:pPr>
      <w:r>
        <w:t xml:space="preserve">Поскольку креативность преобладает над интеллектом, то и активность бессознательного преобладает над сознанием. Возможно, что действие разных факторов может привести к одному и тому же эффекту – гиперактивности головного мозга, что в сочетании с креативностью и интеллектом дает феномен гениальности. </w:t>
      </w:r>
    </w:p>
    <w:p w:rsidR="004664AB" w:rsidRDefault="004664AB">
      <w:pPr>
        <w:ind w:left="-709" w:right="43" w:firstLine="709"/>
        <w:jc w:val="both"/>
        <w:rPr>
          <w:sz w:val="28"/>
        </w:rPr>
      </w:pPr>
      <w:r>
        <w:rPr>
          <w:sz w:val="28"/>
        </w:rPr>
        <w:t xml:space="preserve">Наконец, приведу выводы В. Бодэрмана, касающиеся конституциональных особенностей выдающихся ученых. Среди них чаще всего встречаются: «Легкий, хрупкий, но изумительно симметричный тип, и тип низкорослого гиганта. Первый, в общем, имеет все, кроме физической мощи и здоровья, вся его энергия концентрируется в мозгу… Низкорослые гиганты имеют счастливую судьбу быть крепкими телом и духом. Такие низкорослые тела имеют особую тенденцию порождать большие головы и, следовательно, те большие мозги, которые обычно ассоциируются с исключительной интеллектуальной мощью». </w:t>
      </w:r>
    </w:p>
    <w:p w:rsidR="004664AB" w:rsidRDefault="004664AB">
      <w:pPr>
        <w:ind w:left="-709" w:right="43" w:firstLine="709"/>
        <w:jc w:val="both"/>
        <w:rPr>
          <w:sz w:val="28"/>
        </w:rPr>
      </w:pPr>
      <w:r>
        <w:rPr>
          <w:sz w:val="28"/>
        </w:rPr>
        <w:t>Гораздо более продуктивен не поверхностный, а систематический естественно научный подход к изучению психических особенностей творческой личности.</w:t>
      </w:r>
    </w:p>
    <w:p w:rsidR="004664AB" w:rsidRDefault="004664AB">
      <w:pPr>
        <w:ind w:left="-709" w:right="43" w:firstLine="709"/>
        <w:jc w:val="both"/>
        <w:rPr>
          <w:sz w:val="28"/>
        </w:rPr>
      </w:pPr>
      <w:r>
        <w:rPr>
          <w:sz w:val="28"/>
        </w:rPr>
        <w:lastRenderedPageBreak/>
        <w:t>Главное отличие творческой личности представители глубинной психологии и психоанализа (здесь их позиции сходятся) видят в специфической мотивации. Остановлюсь лишь вкратце на позициях ряда авторов, поскольку эти позиции отраженны в многочисленных источниках.</w:t>
      </w:r>
    </w:p>
    <w:p w:rsidR="004664AB" w:rsidRDefault="004664AB">
      <w:pPr>
        <w:ind w:left="-709" w:right="43" w:firstLine="709"/>
        <w:jc w:val="both"/>
        <w:rPr>
          <w:sz w:val="28"/>
        </w:rPr>
      </w:pPr>
      <w:r>
        <w:rPr>
          <w:sz w:val="28"/>
        </w:rPr>
        <w:t>Отличие заключается только в том, какая мотивация лежит в основе творческого поведения. З. Фрейд считал творческую активность результатом сублимации</w:t>
      </w:r>
      <w:r>
        <w:rPr>
          <w:rStyle w:val="a4"/>
          <w:sz w:val="28"/>
        </w:rPr>
        <w:footnoteReference w:id="6"/>
      </w:r>
      <w:r>
        <w:rPr>
          <w:sz w:val="28"/>
        </w:rPr>
        <w:t xml:space="preserve"> полового влечения на другую сферу деятельности: в творческом продукте опредмечивается в социальноприемлемой форме сексуальная фантазия.</w:t>
      </w:r>
    </w:p>
    <w:p w:rsidR="004664AB" w:rsidRDefault="004664AB">
      <w:pPr>
        <w:ind w:left="-709" w:right="43" w:firstLine="709"/>
        <w:jc w:val="both"/>
        <w:rPr>
          <w:sz w:val="28"/>
        </w:rPr>
      </w:pPr>
      <w:r>
        <w:rPr>
          <w:sz w:val="28"/>
        </w:rPr>
        <w:t>А. Адлер считал творчество способом компенсации комплекса неполноценности. Наибольшее внимание феномену творчества уделил К. Юнг, видевший в нем проявление коллективного бессознательного. Р. Ассаджиоли считал творчество процессом восхождения личности к «идеальному Я», способом ее самораскрытия. Психологи гуманистического направления (Г. Олпорт и А. Маслоу) считали, что первоначальный источник творчества – мотивация личностного роста, не подчиняющаяся гомеостатическому принципу удовольствия; по Маслоу – это потребность в самоактуализации, полной и свободной реализации своих способностей и жизненных возможностей.</w:t>
      </w:r>
      <w:r>
        <w:rPr>
          <w:rStyle w:val="a4"/>
          <w:sz w:val="28"/>
        </w:rPr>
        <w:footnoteReference w:id="7"/>
      </w:r>
    </w:p>
    <w:p w:rsidR="004664AB" w:rsidRDefault="004664AB">
      <w:pPr>
        <w:ind w:left="-709" w:right="43" w:firstLine="709"/>
        <w:jc w:val="both"/>
        <w:rPr>
          <w:sz w:val="28"/>
        </w:rPr>
      </w:pPr>
      <w:r>
        <w:rPr>
          <w:sz w:val="28"/>
        </w:rPr>
        <w:t>Однако большинство авторов все же убежденны в том, что наличие всякой мотивации и личностной увлеченности является главным признаком творческой личности. К этому часто приплюсовывают такие особенности, как независимость и убежденность. Независимость, ориентация на личностные ценности, а не на внешние оценки, пожалуй, может считаться главным личностным качеством креатива.</w:t>
      </w:r>
    </w:p>
    <w:p w:rsidR="004664AB" w:rsidRDefault="004664AB">
      <w:pPr>
        <w:ind w:left="-709" w:right="43" w:firstLine="709"/>
        <w:jc w:val="both"/>
        <w:rPr>
          <w:sz w:val="28"/>
        </w:rPr>
      </w:pPr>
      <w:r>
        <w:rPr>
          <w:sz w:val="28"/>
        </w:rPr>
        <w:t>Творческим людям присуще следующие личностные черты:</w:t>
      </w:r>
    </w:p>
    <w:p w:rsidR="004664AB" w:rsidRDefault="004664AB">
      <w:pPr>
        <w:numPr>
          <w:ilvl w:val="0"/>
          <w:numId w:val="1"/>
        </w:numPr>
        <w:ind w:right="43"/>
        <w:jc w:val="both"/>
        <w:rPr>
          <w:sz w:val="28"/>
        </w:rPr>
      </w:pPr>
      <w:r>
        <w:rPr>
          <w:sz w:val="28"/>
        </w:rPr>
        <w:t>независимость – личностные стандарты важнее стандартов группы, неконформность</w:t>
      </w:r>
      <w:r>
        <w:rPr>
          <w:rStyle w:val="a4"/>
          <w:sz w:val="28"/>
        </w:rPr>
        <w:footnoteReference w:id="8"/>
      </w:r>
      <w:r>
        <w:rPr>
          <w:sz w:val="28"/>
        </w:rPr>
        <w:t xml:space="preserve"> оценок и суждений;</w:t>
      </w:r>
    </w:p>
    <w:p w:rsidR="004664AB" w:rsidRDefault="004664AB">
      <w:pPr>
        <w:numPr>
          <w:ilvl w:val="0"/>
          <w:numId w:val="1"/>
        </w:numPr>
        <w:ind w:right="43"/>
        <w:jc w:val="both"/>
        <w:rPr>
          <w:sz w:val="28"/>
        </w:rPr>
      </w:pPr>
      <w:r>
        <w:rPr>
          <w:sz w:val="28"/>
        </w:rPr>
        <w:t>открытость ума – готовность поверить своим и чужим фантазиям, восприимчивость к новому и необычному;</w:t>
      </w:r>
    </w:p>
    <w:p w:rsidR="004664AB" w:rsidRDefault="004664AB">
      <w:pPr>
        <w:numPr>
          <w:ilvl w:val="0"/>
          <w:numId w:val="1"/>
        </w:numPr>
        <w:ind w:right="43"/>
        <w:jc w:val="both"/>
        <w:rPr>
          <w:sz w:val="28"/>
        </w:rPr>
      </w:pPr>
      <w:r>
        <w:rPr>
          <w:sz w:val="28"/>
        </w:rPr>
        <w:t>высокая толерантность</w:t>
      </w:r>
      <w:r>
        <w:rPr>
          <w:rStyle w:val="a4"/>
          <w:sz w:val="28"/>
        </w:rPr>
        <w:footnoteReference w:id="9"/>
      </w:r>
      <w:r>
        <w:rPr>
          <w:sz w:val="28"/>
        </w:rPr>
        <w:t xml:space="preserve"> к неопределенным  и неразрешимым ситуациям, конструктивная активность в этих ситуациях;</w:t>
      </w:r>
    </w:p>
    <w:p w:rsidR="004664AB" w:rsidRDefault="004664AB">
      <w:pPr>
        <w:numPr>
          <w:ilvl w:val="0"/>
          <w:numId w:val="1"/>
        </w:numPr>
        <w:ind w:right="43"/>
        <w:jc w:val="both"/>
        <w:rPr>
          <w:sz w:val="28"/>
        </w:rPr>
      </w:pPr>
      <w:r>
        <w:rPr>
          <w:sz w:val="28"/>
        </w:rPr>
        <w:t>развитое эстетическое чувство, стремление к красоте</w:t>
      </w:r>
      <w:r>
        <w:rPr>
          <w:rStyle w:val="a4"/>
          <w:sz w:val="28"/>
        </w:rPr>
        <w:footnoteReference w:id="10"/>
      </w:r>
    </w:p>
    <w:p w:rsidR="004664AB" w:rsidRDefault="004664AB">
      <w:pPr>
        <w:ind w:left="-709" w:right="43" w:firstLine="709"/>
        <w:jc w:val="both"/>
        <w:rPr>
          <w:sz w:val="28"/>
        </w:rPr>
      </w:pPr>
      <w:r>
        <w:rPr>
          <w:sz w:val="28"/>
        </w:rPr>
        <w:t>Часто в этом ряду упоминают особенности «Я» - концепций, которая характеризуется уверенностью в своих способностях и силой характера, и смешанные черты женственности и мужественность в поведении.</w:t>
      </w:r>
    </w:p>
    <w:p w:rsidR="004664AB" w:rsidRDefault="004664AB">
      <w:pPr>
        <w:ind w:left="-709" w:right="43" w:firstLine="709"/>
        <w:jc w:val="both"/>
        <w:rPr>
          <w:sz w:val="28"/>
        </w:rPr>
      </w:pPr>
      <w:r>
        <w:rPr>
          <w:sz w:val="28"/>
        </w:rPr>
        <w:lastRenderedPageBreak/>
        <w:t>Хотя гуманистические психологи и утверждают, что творческие люди характеризуются эмоциональной и социальной зрелостью, высокой адаптивностью, уравновешенностью, оптимизмом и т.п., но большинство экспериментальных результатов противоречат этому.</w:t>
      </w:r>
    </w:p>
    <w:p w:rsidR="004664AB" w:rsidRDefault="004664AB">
      <w:pPr>
        <w:ind w:left="-709" w:right="43" w:firstLine="709"/>
        <w:jc w:val="both"/>
        <w:rPr>
          <w:sz w:val="28"/>
        </w:rPr>
      </w:pPr>
      <w:r>
        <w:rPr>
          <w:sz w:val="28"/>
        </w:rPr>
        <w:t>Согласно приведенной выше модели творческого процесса, креативы должны быть склонны к психофизиологическому истощению в ходе творческой активности, так как творческая мотивация работает по механизму положительной обратной связи, а рациональный контроль эмоционального состояния при творческом процессе ослаблен. Следовательно, единственный ограничитель творчества – истощение психофизиологических ресурсов (ресурсов бессознательного), что неизбежно приводит к крайним эмоциональным состояниям.</w:t>
      </w:r>
    </w:p>
    <w:p w:rsidR="004664AB" w:rsidRDefault="004664AB">
      <w:pPr>
        <w:ind w:left="-709" w:right="43" w:firstLine="709"/>
        <w:jc w:val="both"/>
        <w:rPr>
          <w:sz w:val="28"/>
        </w:rPr>
      </w:pPr>
      <w:r>
        <w:rPr>
          <w:sz w:val="28"/>
        </w:rPr>
        <w:t>Аналогичные выводы о высокой тревожноности и плохой адаптированности творческих людей к социальной среде приводятся в ряде других исследований. Такой специалист, как Ф. Баррон, утверждает, что, для того чтобы быть творческим, надо быть немного невротиком; следовательно, эмоциональные нарушения, искажающие «нормальное» видение мира, создают предпосылки для нового подхода к действительности.</w:t>
      </w:r>
    </w:p>
    <w:p w:rsidR="004664AB" w:rsidRDefault="004664AB">
      <w:pPr>
        <w:ind w:left="-709" w:right="43" w:firstLine="709"/>
        <w:jc w:val="both"/>
        <w:rPr>
          <w:sz w:val="28"/>
        </w:rPr>
      </w:pPr>
    </w:p>
    <w:p w:rsidR="004664AB" w:rsidRDefault="004664AB">
      <w:pPr>
        <w:ind w:left="-709" w:right="43" w:firstLine="709"/>
        <w:jc w:val="both"/>
        <w:rPr>
          <w:sz w:val="28"/>
        </w:rPr>
      </w:pPr>
    </w:p>
    <w:p w:rsidR="004664AB" w:rsidRDefault="004664AB">
      <w:pPr>
        <w:ind w:left="-709" w:right="43" w:firstLine="709"/>
        <w:jc w:val="both"/>
        <w:rPr>
          <w:sz w:val="28"/>
        </w:rPr>
      </w:pPr>
    </w:p>
    <w:p w:rsidR="004664AB" w:rsidRDefault="004664AB">
      <w:pPr>
        <w:ind w:left="-709" w:right="43" w:firstLine="709"/>
        <w:jc w:val="both"/>
        <w:rPr>
          <w:sz w:val="28"/>
        </w:rPr>
      </w:pPr>
    </w:p>
    <w:p w:rsidR="004664AB" w:rsidRDefault="004664AB">
      <w:pPr>
        <w:ind w:left="-709" w:right="43" w:firstLine="709"/>
        <w:jc w:val="both"/>
        <w:rPr>
          <w:sz w:val="28"/>
        </w:rPr>
      </w:pPr>
    </w:p>
    <w:p w:rsidR="004664AB" w:rsidRDefault="004664AB">
      <w:pPr>
        <w:ind w:left="-709" w:right="43" w:firstLine="709"/>
        <w:jc w:val="both"/>
        <w:rPr>
          <w:sz w:val="28"/>
        </w:rPr>
      </w:pPr>
    </w:p>
    <w:p w:rsidR="004664AB" w:rsidRDefault="004664AB">
      <w:pPr>
        <w:ind w:left="-709" w:right="43" w:firstLine="709"/>
        <w:jc w:val="both"/>
        <w:rPr>
          <w:sz w:val="28"/>
        </w:rPr>
      </w:pPr>
    </w:p>
    <w:p w:rsidR="004664AB" w:rsidRDefault="004664AB">
      <w:pPr>
        <w:ind w:left="-709" w:right="43" w:firstLine="709"/>
        <w:jc w:val="both"/>
        <w:rPr>
          <w:sz w:val="28"/>
        </w:rPr>
      </w:pPr>
    </w:p>
    <w:p w:rsidR="004664AB" w:rsidRDefault="004664AB">
      <w:pPr>
        <w:ind w:left="-709" w:right="43" w:firstLine="709"/>
        <w:jc w:val="both"/>
        <w:rPr>
          <w:sz w:val="28"/>
        </w:rPr>
      </w:pPr>
    </w:p>
    <w:p w:rsidR="004664AB" w:rsidRDefault="004664AB">
      <w:pPr>
        <w:ind w:left="-709" w:right="43" w:firstLine="709"/>
        <w:jc w:val="both"/>
        <w:rPr>
          <w:sz w:val="28"/>
        </w:rPr>
      </w:pPr>
    </w:p>
    <w:p w:rsidR="004664AB" w:rsidRDefault="004664AB">
      <w:pPr>
        <w:ind w:left="-709" w:right="43" w:firstLine="709"/>
        <w:jc w:val="both"/>
        <w:rPr>
          <w:sz w:val="28"/>
        </w:rPr>
      </w:pPr>
    </w:p>
    <w:p w:rsidR="004664AB" w:rsidRDefault="004664AB">
      <w:pPr>
        <w:ind w:left="-709" w:right="43" w:firstLine="709"/>
        <w:jc w:val="both"/>
        <w:rPr>
          <w:sz w:val="28"/>
        </w:rPr>
      </w:pPr>
    </w:p>
    <w:p w:rsidR="004664AB" w:rsidRDefault="004664AB">
      <w:pPr>
        <w:ind w:left="-709" w:right="43" w:firstLine="709"/>
        <w:jc w:val="both"/>
        <w:rPr>
          <w:sz w:val="28"/>
        </w:rPr>
      </w:pPr>
    </w:p>
    <w:p w:rsidR="004664AB" w:rsidRDefault="004664AB">
      <w:pPr>
        <w:ind w:left="-709" w:right="43" w:firstLine="709"/>
        <w:jc w:val="both"/>
        <w:rPr>
          <w:sz w:val="28"/>
        </w:rPr>
      </w:pPr>
    </w:p>
    <w:p w:rsidR="004664AB" w:rsidRDefault="004664AB">
      <w:pPr>
        <w:ind w:left="-709" w:right="43" w:firstLine="709"/>
        <w:jc w:val="both"/>
        <w:rPr>
          <w:sz w:val="28"/>
        </w:rPr>
      </w:pPr>
    </w:p>
    <w:p w:rsidR="004664AB" w:rsidRDefault="004664AB">
      <w:pPr>
        <w:ind w:left="-709" w:right="43" w:firstLine="709"/>
        <w:jc w:val="both"/>
        <w:rPr>
          <w:sz w:val="28"/>
        </w:rPr>
      </w:pPr>
    </w:p>
    <w:p w:rsidR="004664AB" w:rsidRDefault="004664AB">
      <w:pPr>
        <w:ind w:left="-709" w:right="43" w:firstLine="709"/>
        <w:jc w:val="both"/>
        <w:rPr>
          <w:sz w:val="28"/>
        </w:rPr>
      </w:pPr>
    </w:p>
    <w:p w:rsidR="004664AB" w:rsidRDefault="004664AB">
      <w:pPr>
        <w:ind w:left="-709" w:right="43" w:firstLine="709"/>
        <w:jc w:val="both"/>
        <w:rPr>
          <w:sz w:val="28"/>
        </w:rPr>
      </w:pPr>
    </w:p>
    <w:p w:rsidR="004664AB" w:rsidRDefault="004664AB">
      <w:pPr>
        <w:ind w:left="-709" w:right="43" w:firstLine="709"/>
        <w:jc w:val="both"/>
        <w:rPr>
          <w:sz w:val="28"/>
        </w:rPr>
      </w:pPr>
    </w:p>
    <w:p w:rsidR="004664AB" w:rsidRDefault="004664AB">
      <w:pPr>
        <w:ind w:left="-709" w:right="43" w:firstLine="709"/>
        <w:jc w:val="both"/>
        <w:rPr>
          <w:sz w:val="28"/>
        </w:rPr>
      </w:pPr>
    </w:p>
    <w:p w:rsidR="004664AB" w:rsidRDefault="004664AB">
      <w:pPr>
        <w:ind w:left="-709" w:right="43" w:firstLine="709"/>
        <w:jc w:val="both"/>
        <w:rPr>
          <w:sz w:val="28"/>
        </w:rPr>
      </w:pPr>
    </w:p>
    <w:p w:rsidR="004664AB" w:rsidRDefault="004664AB">
      <w:pPr>
        <w:ind w:left="-709" w:right="43" w:firstLine="709"/>
        <w:jc w:val="both"/>
        <w:rPr>
          <w:sz w:val="28"/>
        </w:rPr>
      </w:pPr>
    </w:p>
    <w:p w:rsidR="004664AB" w:rsidRDefault="004664AB">
      <w:pPr>
        <w:ind w:left="-709" w:right="43" w:firstLine="709"/>
        <w:jc w:val="both"/>
        <w:rPr>
          <w:sz w:val="28"/>
        </w:rPr>
      </w:pPr>
    </w:p>
    <w:p w:rsidR="004664AB" w:rsidRDefault="004664AB">
      <w:pPr>
        <w:ind w:left="-709" w:right="43" w:firstLine="709"/>
        <w:jc w:val="both"/>
        <w:rPr>
          <w:sz w:val="28"/>
        </w:rPr>
      </w:pPr>
    </w:p>
    <w:p w:rsidR="004664AB" w:rsidRDefault="004664AB">
      <w:pPr>
        <w:ind w:left="-709" w:right="43" w:firstLine="709"/>
        <w:jc w:val="both"/>
        <w:rPr>
          <w:sz w:val="28"/>
        </w:rPr>
      </w:pPr>
    </w:p>
    <w:p w:rsidR="004664AB" w:rsidRDefault="004664AB">
      <w:pPr>
        <w:ind w:right="184"/>
        <w:jc w:val="center"/>
        <w:rPr>
          <w:i/>
          <w:iCs/>
          <w:sz w:val="32"/>
          <w:u w:val="single"/>
        </w:rPr>
      </w:pPr>
      <w:r>
        <w:rPr>
          <w:i/>
          <w:iCs/>
          <w:sz w:val="32"/>
          <w:u w:val="single"/>
        </w:rPr>
        <w:t>Список литературы:</w:t>
      </w:r>
    </w:p>
    <w:p w:rsidR="004664AB" w:rsidRDefault="004664AB">
      <w:pPr>
        <w:ind w:right="184"/>
        <w:jc w:val="both"/>
        <w:rPr>
          <w:i/>
          <w:iCs/>
          <w:sz w:val="32"/>
        </w:rPr>
      </w:pPr>
    </w:p>
    <w:p w:rsidR="004664AB" w:rsidRDefault="004664AB">
      <w:pPr>
        <w:numPr>
          <w:ilvl w:val="0"/>
          <w:numId w:val="3"/>
        </w:numPr>
        <w:ind w:right="43"/>
        <w:jc w:val="both"/>
        <w:rPr>
          <w:i/>
          <w:iCs/>
          <w:sz w:val="28"/>
        </w:rPr>
      </w:pPr>
      <w:r>
        <w:rPr>
          <w:i/>
          <w:iCs/>
          <w:sz w:val="28"/>
        </w:rPr>
        <w:t>Ломброзо Ц.</w:t>
      </w:r>
      <w:r>
        <w:rPr>
          <w:sz w:val="28"/>
        </w:rPr>
        <w:t xml:space="preserve"> Гениальность и помешательство. СПб., 1992.</w:t>
      </w:r>
    </w:p>
    <w:p w:rsidR="004664AB" w:rsidRDefault="004664AB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i/>
          <w:iCs/>
          <w:sz w:val="28"/>
        </w:rPr>
        <w:t>Гончаренко Н. В.</w:t>
      </w:r>
      <w:r>
        <w:rPr>
          <w:i/>
          <w:iCs/>
        </w:rPr>
        <w:t xml:space="preserve"> </w:t>
      </w:r>
      <w:r>
        <w:rPr>
          <w:sz w:val="28"/>
        </w:rPr>
        <w:t>Гений в искусстве и науке. М.: Искусство, 1991.</w:t>
      </w:r>
    </w:p>
    <w:p w:rsidR="004664AB" w:rsidRDefault="004664AB">
      <w:pPr>
        <w:numPr>
          <w:ilvl w:val="0"/>
          <w:numId w:val="3"/>
        </w:numPr>
        <w:ind w:right="43"/>
        <w:jc w:val="both"/>
        <w:rPr>
          <w:i/>
          <w:iCs/>
          <w:sz w:val="28"/>
        </w:rPr>
      </w:pPr>
      <w:r>
        <w:rPr>
          <w:i/>
          <w:iCs/>
          <w:sz w:val="28"/>
        </w:rPr>
        <w:t>Гегель Ф.</w:t>
      </w:r>
      <w:r>
        <w:t xml:space="preserve"> </w:t>
      </w:r>
      <w:r>
        <w:rPr>
          <w:sz w:val="28"/>
        </w:rPr>
        <w:t>Эстетика в 4 т. 1968. Т. 1.</w:t>
      </w:r>
    </w:p>
    <w:p w:rsidR="004664AB" w:rsidRDefault="004664AB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i/>
          <w:iCs/>
          <w:sz w:val="28"/>
        </w:rPr>
        <w:t>Хьелл Л., Зиглер Д.</w:t>
      </w:r>
      <w:r>
        <w:t xml:space="preserve"> </w:t>
      </w:r>
      <w:r>
        <w:rPr>
          <w:sz w:val="28"/>
        </w:rPr>
        <w:t>Теория личности. СПб: Питер, 1997.</w:t>
      </w:r>
    </w:p>
    <w:p w:rsidR="004664AB" w:rsidRDefault="004664AB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i/>
          <w:iCs/>
          <w:sz w:val="28"/>
        </w:rPr>
        <w:t>Олах А.</w:t>
      </w:r>
      <w:r>
        <w:rPr>
          <w:i/>
          <w:iCs/>
        </w:rPr>
        <w:t xml:space="preserve"> </w:t>
      </w:r>
      <w:r>
        <w:rPr>
          <w:sz w:val="28"/>
        </w:rPr>
        <w:t>Творческий потенциал и личностные перемены. // Общественные науки за рубежом. Р. Ж. Серия Науковедение, 1968. № 4. С. 69-73.</w:t>
      </w:r>
    </w:p>
    <w:p w:rsidR="004664AB" w:rsidRDefault="004664AB">
      <w:pPr>
        <w:numPr>
          <w:ilvl w:val="0"/>
          <w:numId w:val="3"/>
        </w:numPr>
        <w:ind w:left="714" w:right="-1191" w:hanging="357"/>
        <w:jc w:val="both"/>
        <w:rPr>
          <w:sz w:val="28"/>
        </w:rPr>
      </w:pPr>
      <w:r>
        <w:rPr>
          <w:sz w:val="28"/>
        </w:rPr>
        <w:t>Большая Советская Энциклопедия: в 30 томах. – гл. ред. А.М. Прохоров,</w:t>
      </w:r>
    </w:p>
    <w:p w:rsidR="004664AB" w:rsidRDefault="004664AB">
      <w:pPr>
        <w:ind w:right="-1191"/>
        <w:jc w:val="both"/>
        <w:rPr>
          <w:sz w:val="28"/>
        </w:rPr>
      </w:pPr>
      <w:r>
        <w:rPr>
          <w:sz w:val="28"/>
        </w:rPr>
        <w:t xml:space="preserve">          изд. 3-е, М., 1978г.</w:t>
      </w:r>
    </w:p>
    <w:p w:rsidR="004664AB" w:rsidRDefault="004664AB">
      <w:pPr>
        <w:numPr>
          <w:ilvl w:val="0"/>
          <w:numId w:val="3"/>
        </w:numPr>
        <w:ind w:right="43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Дружинин В. Н. </w:t>
      </w:r>
      <w:r>
        <w:rPr>
          <w:sz w:val="28"/>
        </w:rPr>
        <w:t>Психология общих способностей. СПб., 1999.</w:t>
      </w:r>
    </w:p>
    <w:p w:rsidR="004664AB" w:rsidRDefault="004664AB">
      <w:pPr>
        <w:ind w:left="-709" w:right="43" w:firstLine="709"/>
        <w:jc w:val="both"/>
        <w:rPr>
          <w:sz w:val="28"/>
        </w:rPr>
      </w:pPr>
    </w:p>
    <w:p w:rsidR="00FB5F96" w:rsidRPr="00CC4144" w:rsidRDefault="00FB5F96" w:rsidP="00BD6148">
      <w:pPr>
        <w:jc w:val="center"/>
      </w:pPr>
      <w:r>
        <w:br w:type="page"/>
      </w:r>
    </w:p>
    <w:p w:rsidR="004664AB" w:rsidRDefault="004664AB">
      <w:pPr>
        <w:ind w:left="-709" w:right="43" w:firstLine="709"/>
        <w:jc w:val="both"/>
        <w:rPr>
          <w:sz w:val="28"/>
        </w:rPr>
      </w:pPr>
    </w:p>
    <w:sectPr w:rsidR="004664AB">
      <w:footerReference w:type="even" r:id="rId7"/>
      <w:footerReference w:type="default" r:id="rId8"/>
      <w:pgSz w:w="11906" w:h="16838"/>
      <w:pgMar w:top="1440" w:right="991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258A" w:rsidRDefault="004D258A">
      <w:r>
        <w:separator/>
      </w:r>
    </w:p>
  </w:endnote>
  <w:endnote w:type="continuationSeparator" w:id="0">
    <w:p w:rsidR="004D258A" w:rsidRDefault="004D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batDi">
    <w:altName w:val="Courier New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64AB" w:rsidRDefault="004664A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64AB" w:rsidRDefault="004664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64AB" w:rsidRDefault="004664A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6148">
      <w:rPr>
        <w:rStyle w:val="a7"/>
        <w:noProof/>
      </w:rPr>
      <w:t>2</w:t>
    </w:r>
    <w:r>
      <w:rPr>
        <w:rStyle w:val="a7"/>
      </w:rPr>
      <w:fldChar w:fldCharType="end"/>
    </w:r>
  </w:p>
  <w:p w:rsidR="004664AB" w:rsidRDefault="004664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258A" w:rsidRDefault="004D258A">
      <w:r>
        <w:separator/>
      </w:r>
    </w:p>
  </w:footnote>
  <w:footnote w:type="continuationSeparator" w:id="0">
    <w:p w:rsidR="004D258A" w:rsidRDefault="004D258A">
      <w:r>
        <w:continuationSeparator/>
      </w:r>
    </w:p>
  </w:footnote>
  <w:footnote w:id="1">
    <w:p w:rsidR="004664AB" w:rsidRDefault="004664AB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b/>
          <w:bCs/>
        </w:rPr>
        <w:t xml:space="preserve">Креативность </w:t>
      </w:r>
      <w:r>
        <w:t xml:space="preserve">(от лат. </w:t>
      </w:r>
      <w:r>
        <w:rPr>
          <w:i/>
          <w:iCs/>
          <w:lang w:val="en-US"/>
        </w:rPr>
        <w:t>creatio</w:t>
      </w:r>
      <w:r>
        <w:rPr>
          <w:i/>
          <w:iCs/>
        </w:rPr>
        <w:t xml:space="preserve"> – </w:t>
      </w:r>
      <w:r>
        <w:t>созидание) – общая способность к творчеству, характеризует личность в целом, проявляется в различных сферах активности, рассматривается как относительно независимый фактор одаренности.</w:t>
      </w:r>
    </w:p>
  </w:footnote>
  <w:footnote w:id="2">
    <w:p w:rsidR="004664AB" w:rsidRDefault="004664AB">
      <w:pPr>
        <w:pStyle w:val="a3"/>
      </w:pPr>
      <w:r>
        <w:rPr>
          <w:rStyle w:val="a4"/>
        </w:rPr>
        <w:footnoteRef/>
      </w:r>
      <w:r>
        <w:t xml:space="preserve"> Ломброзо Ц. Гениальность и помешательство. СПб., 1992. С. 15-16, 21-23. </w:t>
      </w:r>
    </w:p>
  </w:footnote>
  <w:footnote w:id="3">
    <w:p w:rsidR="004664AB" w:rsidRDefault="004664AB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b/>
          <w:bCs/>
        </w:rPr>
        <w:t xml:space="preserve">Нейротизм – </w:t>
      </w:r>
      <w:r>
        <w:t xml:space="preserve">свойство темперамента, характеризующее уровень эмоциональной устойчивости, впечатлительности и тревожности личности, противоположный полюс этого свойства – стабильность. Термин предложен Г. Айзенк. </w:t>
      </w:r>
    </w:p>
  </w:footnote>
  <w:footnote w:id="4">
    <w:p w:rsidR="004664AB" w:rsidRDefault="004664AB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i/>
          <w:iCs/>
        </w:rPr>
        <w:t xml:space="preserve">Гончаренко Н. В. </w:t>
      </w:r>
      <w:r>
        <w:t>Гений в искусстве и науке. М.: Искусство, 1991.</w:t>
      </w:r>
    </w:p>
  </w:footnote>
  <w:footnote w:id="5">
    <w:p w:rsidR="004664AB" w:rsidRDefault="004664AB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i/>
          <w:iCs/>
        </w:rPr>
        <w:t>Гегель Ф.</w:t>
      </w:r>
      <w:r>
        <w:t xml:space="preserve"> Эстетика в 4 т. 1968. Т. 1. С. 47.</w:t>
      </w:r>
    </w:p>
  </w:footnote>
  <w:footnote w:id="6">
    <w:p w:rsidR="004664AB" w:rsidRDefault="004664AB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b/>
          <w:bCs/>
        </w:rPr>
        <w:t xml:space="preserve">Сублимация - </w:t>
      </w:r>
      <w:r>
        <w:t>психический процесс преобразования и переключения энергии аффективных влечений на цели социальной деятельности и культурного творчества. Понятие введено З. Фрейдом (1900), рассматривавшим сублимацию как один из видов трансформации влечений (либидо), противоположный вытеснению.</w:t>
      </w:r>
    </w:p>
  </w:footnote>
  <w:footnote w:id="7">
    <w:p w:rsidR="004664AB" w:rsidRDefault="004664AB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i/>
          <w:iCs/>
        </w:rPr>
        <w:t>Хьелл Л., Зиглер Д.</w:t>
      </w:r>
      <w:r>
        <w:t xml:space="preserve"> Теория личности. СПб: Питер, 1997.</w:t>
      </w:r>
    </w:p>
  </w:footnote>
  <w:footnote w:id="8">
    <w:p w:rsidR="004664AB" w:rsidRDefault="004664AB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b/>
          <w:bCs/>
        </w:rPr>
        <w:t xml:space="preserve">Конформность - </w:t>
      </w:r>
      <w:r>
        <w:t>усвоение индивидом определенных групповых норм, привычек, ценностей; необходимый аспект социализации личности и предпосылка нормального функционирования любой социальной системы.</w:t>
      </w:r>
    </w:p>
  </w:footnote>
  <w:footnote w:id="9">
    <w:p w:rsidR="004664AB" w:rsidRDefault="004664AB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b/>
          <w:bCs/>
        </w:rPr>
        <w:t xml:space="preserve">Толерантность </w:t>
      </w:r>
      <w:r>
        <w:rPr>
          <w:i/>
          <w:iCs/>
        </w:rPr>
        <w:t>(от лат.</w:t>
      </w:r>
      <w:r>
        <w:rPr>
          <w:i/>
          <w:iCs/>
          <w:lang w:val="en-US"/>
        </w:rPr>
        <w:t>tolerantia</w:t>
      </w:r>
      <w:r>
        <w:rPr>
          <w:i/>
          <w:iCs/>
        </w:rPr>
        <w:t xml:space="preserve"> – терпение) - </w:t>
      </w:r>
      <w:r>
        <w:t>терпимость к чужим мнениям, верованиям, поведению.</w:t>
      </w:r>
    </w:p>
  </w:footnote>
  <w:footnote w:id="10">
    <w:p w:rsidR="004664AB" w:rsidRDefault="004664AB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i/>
          <w:iCs/>
        </w:rPr>
        <w:t xml:space="preserve">Олах А. </w:t>
      </w:r>
      <w:r>
        <w:t xml:space="preserve">Творческий потенциал и личностные перемены. // Общественные науки за рубежом. Р. Ж. Серия Науковедение, 1968. № 4. С. 69-73.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136B7"/>
    <w:multiLevelType w:val="hybridMultilevel"/>
    <w:tmpl w:val="9766B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C26286"/>
    <w:multiLevelType w:val="hybridMultilevel"/>
    <w:tmpl w:val="E140F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6F3E4F"/>
    <w:multiLevelType w:val="hybridMultilevel"/>
    <w:tmpl w:val="58841FA8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 w15:restartNumberingAfterBreak="0">
    <w:nsid w:val="7CF50FED"/>
    <w:multiLevelType w:val="hybridMultilevel"/>
    <w:tmpl w:val="354AE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96"/>
    <w:rsid w:val="0007348A"/>
    <w:rsid w:val="004664AB"/>
    <w:rsid w:val="004D258A"/>
    <w:rsid w:val="00BD6148"/>
    <w:rsid w:val="00FB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BF654-3BF3-421B-BB8F-F292412D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i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Block Text"/>
    <w:basedOn w:val="a"/>
    <w:pPr>
      <w:ind w:left="-709" w:right="43" w:firstLine="709"/>
      <w:jc w:val="both"/>
    </w:pPr>
    <w:rPr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basedOn w:val="a0"/>
    <w:rsid w:val="00FB5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ВВВВввкыоналольбплспотос</vt:lpstr>
    </vt:vector>
  </TitlesOfParts>
  <Company>Office</Company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ВВВВввкыоналольбплспотос</dc:title>
  <dc:subject/>
  <dc:creator>Дубинин</dc:creator>
  <cp:keywords/>
  <dc:description/>
  <cp:lastModifiedBy>Igor</cp:lastModifiedBy>
  <cp:revision>3</cp:revision>
  <cp:lastPrinted>2000-05-04T18:55:00Z</cp:lastPrinted>
  <dcterms:created xsi:type="dcterms:W3CDTF">2025-03-23T12:44:00Z</dcterms:created>
  <dcterms:modified xsi:type="dcterms:W3CDTF">2025-03-23T12:44:00Z</dcterms:modified>
</cp:coreProperties>
</file>