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947271">
      <w:pPr>
        <w:shd w:val="clear" w:color="000000" w:fill="auto"/>
        <w:suppressAutoHyphens/>
        <w:spacing w:line="360" w:lineRule="auto"/>
        <w:ind w:firstLine="709"/>
        <w:jc w:val="both"/>
        <w:rPr>
          <w:sz w:val="28"/>
          <w:szCs w:val="28"/>
        </w:rPr>
      </w:pPr>
      <w:r>
        <w:rPr>
          <w:sz w:val="28"/>
          <w:szCs w:val="28"/>
        </w:rPr>
        <w:t>Содержание</w:t>
      </w:r>
    </w:p>
    <w:p w:rsidR="00000000" w:rsidRDefault="00947271">
      <w:pPr>
        <w:shd w:val="clear" w:color="000000" w:fill="auto"/>
        <w:spacing w:line="360" w:lineRule="auto"/>
        <w:rPr>
          <w:sz w:val="28"/>
          <w:szCs w:val="28"/>
        </w:rPr>
      </w:pPr>
    </w:p>
    <w:p w:rsidR="00000000" w:rsidRDefault="00947271">
      <w:pPr>
        <w:rPr>
          <w:noProof/>
          <w:sz w:val="28"/>
          <w:szCs w:val="28"/>
        </w:rPr>
      </w:pPr>
      <w:r>
        <w:rPr>
          <w:noProof/>
          <w:sz w:val="28"/>
          <w:szCs w:val="28"/>
        </w:rPr>
        <w:t>Введение</w:t>
      </w:r>
    </w:p>
    <w:p w:rsidR="00000000" w:rsidRDefault="00947271">
      <w:pPr>
        <w:rPr>
          <w:noProof/>
          <w:sz w:val="28"/>
          <w:szCs w:val="28"/>
        </w:rPr>
      </w:pPr>
      <w:r>
        <w:rPr>
          <w:noProof/>
          <w:sz w:val="28"/>
          <w:szCs w:val="28"/>
        </w:rPr>
        <w:t>Девиантное поведение подростков: сущность, виды, механизм возникновения</w:t>
      </w:r>
    </w:p>
    <w:p w:rsidR="00000000" w:rsidRDefault="00947271">
      <w:pPr>
        <w:rPr>
          <w:noProof/>
          <w:sz w:val="28"/>
          <w:szCs w:val="28"/>
        </w:rPr>
      </w:pPr>
      <w:r>
        <w:rPr>
          <w:noProof/>
          <w:sz w:val="28"/>
          <w:szCs w:val="28"/>
        </w:rPr>
        <w:t>.1 Особенности изучаемого возрастного периода</w:t>
      </w:r>
    </w:p>
    <w:p w:rsidR="00000000" w:rsidRDefault="00947271">
      <w:pPr>
        <w:rPr>
          <w:noProof/>
          <w:sz w:val="28"/>
          <w:szCs w:val="28"/>
        </w:rPr>
      </w:pPr>
      <w:r>
        <w:rPr>
          <w:noProof/>
          <w:sz w:val="28"/>
          <w:szCs w:val="28"/>
        </w:rPr>
        <w:t>.2 Характеристика девиантного поведения</w:t>
      </w:r>
    </w:p>
    <w:p w:rsidR="00000000" w:rsidRDefault="00947271">
      <w:pPr>
        <w:rPr>
          <w:noProof/>
          <w:sz w:val="28"/>
          <w:szCs w:val="28"/>
        </w:rPr>
      </w:pPr>
      <w:r>
        <w:rPr>
          <w:noProof/>
          <w:sz w:val="28"/>
          <w:szCs w:val="28"/>
        </w:rPr>
        <w:t>.3 Определение причин девиации различными учеными</w:t>
      </w:r>
    </w:p>
    <w:p w:rsidR="00000000" w:rsidRDefault="00947271">
      <w:pPr>
        <w:rPr>
          <w:noProof/>
          <w:sz w:val="28"/>
          <w:szCs w:val="28"/>
        </w:rPr>
      </w:pPr>
      <w:r>
        <w:rPr>
          <w:noProof/>
          <w:sz w:val="28"/>
          <w:szCs w:val="28"/>
        </w:rPr>
        <w:t>Глава 2. Изучение особенно</w:t>
      </w:r>
      <w:r>
        <w:rPr>
          <w:noProof/>
          <w:sz w:val="28"/>
          <w:szCs w:val="28"/>
        </w:rPr>
        <w:t>стей девиантного поведения у старших подростков с акцентуациями характера</w:t>
      </w:r>
    </w:p>
    <w:p w:rsidR="00000000" w:rsidRDefault="00947271">
      <w:pPr>
        <w:rPr>
          <w:noProof/>
          <w:sz w:val="28"/>
          <w:szCs w:val="28"/>
        </w:rPr>
      </w:pPr>
      <w:r>
        <w:rPr>
          <w:noProof/>
          <w:sz w:val="28"/>
          <w:szCs w:val="28"/>
        </w:rPr>
        <w:t>.1 Методы и методика исследования</w:t>
      </w:r>
    </w:p>
    <w:p w:rsidR="00000000" w:rsidRDefault="00947271">
      <w:pPr>
        <w:rPr>
          <w:noProof/>
          <w:sz w:val="28"/>
          <w:szCs w:val="28"/>
        </w:rPr>
      </w:pPr>
      <w:r>
        <w:rPr>
          <w:noProof/>
          <w:sz w:val="28"/>
          <w:szCs w:val="28"/>
        </w:rPr>
        <w:t>.2 Результаты исследования и их анализ</w:t>
      </w:r>
    </w:p>
    <w:p w:rsidR="00000000" w:rsidRDefault="00947271">
      <w:pPr>
        <w:rPr>
          <w:noProof/>
          <w:sz w:val="28"/>
          <w:szCs w:val="28"/>
        </w:rPr>
      </w:pPr>
      <w:r>
        <w:rPr>
          <w:noProof/>
          <w:sz w:val="28"/>
          <w:szCs w:val="28"/>
        </w:rPr>
        <w:t>.3 Рекомендации по результатам исследования</w:t>
      </w:r>
    </w:p>
    <w:p w:rsidR="00000000" w:rsidRDefault="00947271">
      <w:pPr>
        <w:rPr>
          <w:noProof/>
          <w:sz w:val="28"/>
          <w:szCs w:val="28"/>
        </w:rPr>
      </w:pPr>
      <w:r>
        <w:rPr>
          <w:noProof/>
          <w:sz w:val="28"/>
          <w:szCs w:val="28"/>
        </w:rPr>
        <w:t>Заключение</w:t>
      </w:r>
    </w:p>
    <w:p w:rsidR="00000000" w:rsidRDefault="00947271">
      <w:pPr>
        <w:rPr>
          <w:noProof/>
          <w:sz w:val="28"/>
          <w:szCs w:val="28"/>
        </w:rPr>
      </w:pPr>
      <w:r>
        <w:rPr>
          <w:noProof/>
          <w:sz w:val="28"/>
          <w:szCs w:val="28"/>
        </w:rPr>
        <w:t>Список использованных источников</w:t>
      </w:r>
    </w:p>
    <w:p w:rsidR="00000000" w:rsidRDefault="00947271">
      <w:pPr>
        <w:rPr>
          <w:sz w:val="28"/>
          <w:szCs w:val="28"/>
        </w:rPr>
      </w:pPr>
    </w:p>
    <w:p w:rsidR="00000000" w:rsidRDefault="00947271">
      <w:pPr>
        <w:pStyle w:val="1"/>
        <w:shd w:val="clear" w:color="000000" w:fill="auto"/>
        <w:suppressAutoHyphens/>
        <w:spacing w:line="360" w:lineRule="auto"/>
        <w:ind w:firstLine="709"/>
        <w:jc w:val="both"/>
        <w:rPr>
          <w:kern w:val="28"/>
          <w:sz w:val="28"/>
          <w:szCs w:val="28"/>
        </w:rPr>
      </w:pPr>
      <w:r>
        <w:rPr>
          <w:sz w:val="28"/>
          <w:szCs w:val="28"/>
        </w:rPr>
        <w:br w:type="page"/>
      </w:r>
      <w:r>
        <w:rPr>
          <w:kern w:val="28"/>
          <w:sz w:val="28"/>
          <w:szCs w:val="28"/>
        </w:rPr>
        <w:lastRenderedPageBreak/>
        <w:t>Введение</w:t>
      </w:r>
    </w:p>
    <w:p w:rsidR="00000000" w:rsidRDefault="00947271">
      <w:pPr>
        <w:pStyle w:val="1"/>
        <w:shd w:val="clear" w:color="000000" w:fill="auto"/>
        <w:suppressAutoHyphens/>
        <w:spacing w:line="360" w:lineRule="auto"/>
        <w:ind w:firstLine="709"/>
        <w:jc w:val="both"/>
        <w:rPr>
          <w:kern w:val="28"/>
          <w:sz w:val="28"/>
          <w:szCs w:val="28"/>
        </w:rPr>
      </w:pPr>
    </w:p>
    <w:p w:rsidR="00000000" w:rsidRDefault="00947271">
      <w:pPr>
        <w:shd w:val="clear" w:color="000000" w:fill="auto"/>
        <w:suppressAutoHyphens/>
        <w:spacing w:line="360" w:lineRule="auto"/>
        <w:ind w:firstLine="709"/>
        <w:jc w:val="both"/>
        <w:rPr>
          <w:sz w:val="28"/>
          <w:szCs w:val="28"/>
        </w:rPr>
      </w:pPr>
      <w:r>
        <w:rPr>
          <w:sz w:val="28"/>
          <w:szCs w:val="28"/>
        </w:rPr>
        <w:t>Те или ин</w:t>
      </w:r>
      <w:r>
        <w:rPr>
          <w:sz w:val="28"/>
          <w:szCs w:val="28"/>
        </w:rPr>
        <w:t>ые виды девиантного поведения характерны для многих подростков. Однако известно, что у определенной категории людей девиации переходят в устойчивую форму поведения, трансформируясь в устойчивое качество личности. В итоге снижается продуктивный потенциал че</w:t>
      </w:r>
      <w:r>
        <w:rPr>
          <w:sz w:val="28"/>
          <w:szCs w:val="28"/>
        </w:rPr>
        <w:t>ловека, сужаются возможности полноценной коммуникации, деформируется личностное развитие. Такой человек приносит массу проблем не только окружающим, но и самому себе.</w:t>
      </w:r>
    </w:p>
    <w:p w:rsidR="00000000" w:rsidRDefault="00947271">
      <w:pPr>
        <w:shd w:val="clear" w:color="000000" w:fill="auto"/>
        <w:suppressAutoHyphens/>
        <w:spacing w:line="360" w:lineRule="auto"/>
        <w:ind w:firstLine="709"/>
        <w:jc w:val="both"/>
        <w:rPr>
          <w:sz w:val="28"/>
          <w:szCs w:val="28"/>
        </w:rPr>
      </w:pPr>
      <w:r>
        <w:rPr>
          <w:sz w:val="28"/>
          <w:szCs w:val="28"/>
        </w:rPr>
        <w:t>Проблему отклонений изучают криминология, правовая статистика, социология, психология и д</w:t>
      </w:r>
      <w:r>
        <w:rPr>
          <w:sz w:val="28"/>
          <w:szCs w:val="28"/>
        </w:rPr>
        <w:t>ругие науки.</w:t>
      </w:r>
    </w:p>
    <w:p w:rsidR="00000000" w:rsidRDefault="00947271">
      <w:pPr>
        <w:shd w:val="clear" w:color="000000" w:fill="auto"/>
        <w:suppressAutoHyphens/>
        <w:spacing w:line="360" w:lineRule="auto"/>
        <w:ind w:firstLine="709"/>
        <w:jc w:val="both"/>
        <w:rPr>
          <w:sz w:val="28"/>
          <w:szCs w:val="28"/>
        </w:rPr>
      </w:pPr>
      <w:r>
        <w:rPr>
          <w:sz w:val="28"/>
          <w:szCs w:val="28"/>
        </w:rPr>
        <w:t>В настоящее время проблематика девиантности стала приобретать все большее значение в самых разных странах мира, что позволяет Я.И. Гилинскому говорить об «общественном звучании данной проблемы. Актуальность исследования проблемы девиантного по</w:t>
      </w:r>
      <w:r>
        <w:rPr>
          <w:sz w:val="28"/>
          <w:szCs w:val="28"/>
        </w:rPr>
        <w:t>ведения личности отражается в том, что проблемы социального контроля в последнее время перемещаются из поля научных дискуссий в сугубо практическую сферу: как предупредить, сократить вал преступности, массовую алкоголизацию/наркотизацию населения, террорис</w:t>
      </w:r>
      <w:r>
        <w:rPr>
          <w:sz w:val="28"/>
          <w:szCs w:val="28"/>
        </w:rPr>
        <w:t>тические акты.</w:t>
      </w:r>
    </w:p>
    <w:p w:rsidR="00000000" w:rsidRDefault="00947271">
      <w:pPr>
        <w:shd w:val="clear" w:color="000000" w:fill="auto"/>
        <w:suppressAutoHyphens/>
        <w:spacing w:line="360" w:lineRule="auto"/>
        <w:ind w:firstLine="709"/>
        <w:jc w:val="both"/>
        <w:rPr>
          <w:sz w:val="28"/>
          <w:szCs w:val="28"/>
        </w:rPr>
      </w:pPr>
      <w:r>
        <w:rPr>
          <w:sz w:val="28"/>
          <w:szCs w:val="28"/>
        </w:rPr>
        <w:t>В современном кризисном мире масштабы и социальная значимость девиантных проявлений возрастают. Самая благополучная часть общества - «средний класс» - испытывает «моральную панику» и «страх перед преступностью». В результате растет репрессив</w:t>
      </w:r>
      <w:r>
        <w:rPr>
          <w:sz w:val="28"/>
          <w:szCs w:val="28"/>
        </w:rPr>
        <w:t>ность сознания, влекущая репрессивность политики. Все это требует основательного теоретического осмысления, изучения закономерностей формирования и развития девиантности, прогноза и возможных рекомендаций управляющим и образовательным структурам. Следовате</w:t>
      </w:r>
      <w:r>
        <w:rPr>
          <w:sz w:val="28"/>
          <w:szCs w:val="28"/>
        </w:rPr>
        <w:t xml:space="preserve">льно, настоятельно требуется изучение факторов формирования девиантного поведения, к которым можно отнести </w:t>
      </w:r>
      <w:r>
        <w:rPr>
          <w:sz w:val="28"/>
          <w:szCs w:val="28"/>
        </w:rPr>
        <w:lastRenderedPageBreak/>
        <w:t>молодежные субкультуры.</w:t>
      </w:r>
    </w:p>
    <w:p w:rsidR="00000000" w:rsidRDefault="00947271">
      <w:pPr>
        <w:shd w:val="clear" w:color="000000" w:fill="auto"/>
        <w:suppressAutoHyphens/>
        <w:spacing w:line="360" w:lineRule="auto"/>
        <w:ind w:firstLine="709"/>
        <w:jc w:val="both"/>
        <w:rPr>
          <w:sz w:val="28"/>
          <w:szCs w:val="28"/>
        </w:rPr>
      </w:pPr>
      <w:r>
        <w:rPr>
          <w:sz w:val="28"/>
          <w:szCs w:val="28"/>
        </w:rPr>
        <w:t>Современная статистика дает неутешительную картину: так, среди молодежи 14-22 лет, проживающей в России, почти каждый десятый</w:t>
      </w:r>
      <w:r>
        <w:rPr>
          <w:sz w:val="28"/>
          <w:szCs w:val="28"/>
        </w:rPr>
        <w:t xml:space="preserve"> был привлечен к уголовной ответственности, 20,5% имели приводы в милицию, 5,2% -имели судимость, 53% - употребляли наркотики, 87% - злоупотребляли спиртными напитками. По мнению исследователей, показатель криминогенности, наркоманизации и в ближайшем буду</w:t>
      </w:r>
      <w:r>
        <w:rPr>
          <w:sz w:val="28"/>
          <w:szCs w:val="28"/>
        </w:rPr>
        <w:t>щем будет иметь твердую тенденцию к росту [4].</w:t>
      </w:r>
    </w:p>
    <w:p w:rsidR="00000000" w:rsidRDefault="00947271">
      <w:pPr>
        <w:shd w:val="clear" w:color="000000" w:fill="auto"/>
        <w:suppressAutoHyphens/>
        <w:spacing w:line="360" w:lineRule="auto"/>
        <w:ind w:firstLine="709"/>
        <w:jc w:val="both"/>
        <w:rPr>
          <w:sz w:val="28"/>
          <w:szCs w:val="28"/>
        </w:rPr>
      </w:pPr>
      <w:r>
        <w:rPr>
          <w:sz w:val="28"/>
          <w:szCs w:val="28"/>
        </w:rPr>
        <w:t>Формирование личности подростка и проблемы отклоняющегося поведения в молодежной среде исследовались такими зарубежными и отечественными исследователями как У. Амос, З. Бауман, Э. Берджесс, К. Зейдельман, Д. К</w:t>
      </w:r>
      <w:r>
        <w:rPr>
          <w:sz w:val="28"/>
          <w:szCs w:val="28"/>
        </w:rPr>
        <w:t xml:space="preserve">онрад, А. Коэн, Д. Клемменр, Г. Квей, К. Мангейм, М.С. Неймарк, М. Ричмонд, Т. Парсонс, Г.Я. Юзефич, В.Д. Ермаков, А.И. Долгова, И.С. Кон, И.С. Курек, В.Т. Лисовский, Л.А. Мильяненков, В.С. Собкин, В.Н. Соколова, Э.В. Соколов, В.Г. Степанов, Ф.Э. Шереги и </w:t>
      </w:r>
      <w:r>
        <w:rPr>
          <w:sz w:val="28"/>
          <w:szCs w:val="28"/>
        </w:rPr>
        <w:t>др. Получили развитие отечественные психологические и педагогические исследования девиации в трудах М.А. Алемаскина, Б.Г. Ананьева, Н.С. Курек, Е.С. Меньшикова, Г.И. Петракова, А.В. Петровского, М.Г. Ярошевского, И.П. Башкатова, С.А. Беличевой, Н. Вайзман,</w:t>
      </w:r>
      <w:r>
        <w:rPr>
          <w:sz w:val="28"/>
          <w:szCs w:val="28"/>
        </w:rPr>
        <w:t xml:space="preserve"> Д.В. Колесова, А.С. Макаренко, А.В. Мудрика, Д.И. Фельдштейна, рассматривающих проблемы перевоспитания, психолого-педагогической работы с подростками девиантного поведения.</w:t>
      </w:r>
    </w:p>
    <w:p w:rsidR="00000000" w:rsidRDefault="00947271">
      <w:pPr>
        <w:shd w:val="clear" w:color="000000" w:fill="auto"/>
        <w:suppressAutoHyphens/>
        <w:spacing w:line="360" w:lineRule="auto"/>
        <w:ind w:firstLine="709"/>
        <w:jc w:val="both"/>
        <w:rPr>
          <w:sz w:val="28"/>
          <w:szCs w:val="28"/>
        </w:rPr>
      </w:pPr>
      <w:r>
        <w:rPr>
          <w:sz w:val="28"/>
          <w:szCs w:val="28"/>
        </w:rPr>
        <w:t>Вопросам разрешения социальных проблем посредством применения социальных технологи</w:t>
      </w:r>
      <w:r>
        <w:rPr>
          <w:sz w:val="28"/>
          <w:szCs w:val="28"/>
        </w:rPr>
        <w:t>й стало уделяться большое внимание во второй половине ХХ века. Все больше работ посвящается понятию, структуре, видам и сущности социальных технологий. Наиболее известные исследователи в этой области: В.Г. Афанасьев, В.Н. Иванов, И.Г. Зайнышев, А.К. Зайцев</w:t>
      </w:r>
      <w:r>
        <w:rPr>
          <w:sz w:val="28"/>
          <w:szCs w:val="28"/>
        </w:rPr>
        <w:t>, В.И. Курбатова, М. Марков, В.И. Патрушев, Н. Стефанов, Е.И. Холостова и др.</w:t>
      </w:r>
    </w:p>
    <w:p w:rsidR="00000000" w:rsidRDefault="00947271">
      <w:pPr>
        <w:shd w:val="clear" w:color="000000" w:fill="auto"/>
        <w:suppressAutoHyphens/>
        <w:spacing w:line="360" w:lineRule="auto"/>
        <w:ind w:firstLine="709"/>
        <w:jc w:val="both"/>
        <w:rPr>
          <w:sz w:val="28"/>
          <w:szCs w:val="28"/>
        </w:rPr>
      </w:pPr>
      <w:r>
        <w:rPr>
          <w:sz w:val="28"/>
          <w:szCs w:val="28"/>
        </w:rPr>
        <w:t xml:space="preserve">Применение социальных технологий в профилактике различных форм </w:t>
      </w:r>
      <w:r>
        <w:rPr>
          <w:sz w:val="28"/>
          <w:szCs w:val="28"/>
        </w:rPr>
        <w:lastRenderedPageBreak/>
        <w:t>девиантного поведения отмечается в работах таких исследователей: Ю.А. Аносовой, И.В. Дубровиной, Т.Б. Гречаной, Г.</w:t>
      </w:r>
      <w:r>
        <w:rPr>
          <w:sz w:val="28"/>
          <w:szCs w:val="28"/>
        </w:rPr>
        <w:t>К. Зайцева, В.Н. Касаткина, В.И. Кожарской, Л.С. Колесовой, Н.В. Лядовой, С.С. Мицкевич, В.Н. Ослон, О.Л. Романовой, Б. Спрангера и др.</w:t>
      </w:r>
    </w:p>
    <w:p w:rsidR="00000000" w:rsidRDefault="00947271">
      <w:pPr>
        <w:shd w:val="clear" w:color="000000" w:fill="auto"/>
        <w:suppressAutoHyphens/>
        <w:spacing w:line="360" w:lineRule="auto"/>
        <w:ind w:firstLine="709"/>
        <w:jc w:val="both"/>
        <w:rPr>
          <w:sz w:val="28"/>
          <w:szCs w:val="28"/>
        </w:rPr>
      </w:pPr>
      <w:r>
        <w:rPr>
          <w:sz w:val="28"/>
          <w:szCs w:val="28"/>
        </w:rPr>
        <w:t>Актуальность темы исследования вызвана тем, что с возрастающий интерес психологов, социологов, педагогов к вопросу о при</w:t>
      </w:r>
      <w:r>
        <w:rPr>
          <w:sz w:val="28"/>
          <w:szCs w:val="28"/>
        </w:rPr>
        <w:t>чинах возникновения девиаций в поведении человека вообще и подростка в частности в данный момент находится на пике.</w:t>
      </w:r>
    </w:p>
    <w:p w:rsidR="00000000" w:rsidRDefault="00947271">
      <w:pPr>
        <w:shd w:val="clear" w:color="000000" w:fill="auto"/>
        <w:suppressAutoHyphens/>
        <w:spacing w:line="360" w:lineRule="auto"/>
        <w:ind w:firstLine="709"/>
        <w:jc w:val="both"/>
        <w:rPr>
          <w:sz w:val="28"/>
          <w:szCs w:val="28"/>
        </w:rPr>
      </w:pPr>
      <w:r>
        <w:rPr>
          <w:sz w:val="28"/>
          <w:szCs w:val="28"/>
        </w:rPr>
        <w:t>Также важный момент - это то, что именно в подростковом возрасте отклоняющееся поведение приобретает особую сложность. Подростки, находящимс</w:t>
      </w:r>
      <w:r>
        <w:rPr>
          <w:sz w:val="28"/>
          <w:szCs w:val="28"/>
        </w:rPr>
        <w:t>я в критическом периоде развития, труднее адаптируются к новым, все усложняющимся условиям жизни. Поэтому востребованным оказывается квалифицированная психологическая помощь, как самим подросткам, так и семьям, в которых они растут. Однако ни консультативн</w:t>
      </w:r>
      <w:r>
        <w:rPr>
          <w:sz w:val="28"/>
          <w:szCs w:val="28"/>
        </w:rPr>
        <w:t>ая, ни психотерапевтическая работа не может быть достаточно эффективной без опоры на достоверные результаты научных исследований по данной проблематике.</w:t>
      </w:r>
    </w:p>
    <w:p w:rsidR="00000000" w:rsidRDefault="00947271">
      <w:pPr>
        <w:shd w:val="clear" w:color="000000" w:fill="auto"/>
        <w:suppressAutoHyphens/>
        <w:spacing w:line="360" w:lineRule="auto"/>
        <w:ind w:firstLine="709"/>
        <w:jc w:val="both"/>
        <w:rPr>
          <w:sz w:val="28"/>
          <w:szCs w:val="28"/>
        </w:rPr>
      </w:pPr>
      <w:r>
        <w:rPr>
          <w:sz w:val="28"/>
          <w:szCs w:val="28"/>
        </w:rPr>
        <w:t xml:space="preserve">К числу наиболее интересных, и, вместе с тем, еще недостаточно изученных областей психологии относится </w:t>
      </w:r>
      <w:r>
        <w:rPr>
          <w:sz w:val="28"/>
          <w:szCs w:val="28"/>
        </w:rPr>
        <w:t>связь между девиантным поведением подростка и его личностными особенностями, в частности, особенностями характера.</w:t>
      </w:r>
    </w:p>
    <w:p w:rsidR="00000000" w:rsidRDefault="00947271">
      <w:pPr>
        <w:shd w:val="clear" w:color="000000" w:fill="auto"/>
        <w:suppressAutoHyphens/>
        <w:spacing w:line="360" w:lineRule="auto"/>
        <w:ind w:firstLine="709"/>
        <w:jc w:val="both"/>
        <w:rPr>
          <w:sz w:val="28"/>
          <w:szCs w:val="28"/>
        </w:rPr>
      </w:pPr>
      <w:r>
        <w:rPr>
          <w:sz w:val="28"/>
          <w:szCs w:val="28"/>
        </w:rPr>
        <w:t>Данная выпускная работа имеет своей целью рассмотрение индивидуальных психологических особенностей акцентуированных старших подростков с деви</w:t>
      </w:r>
      <w:r>
        <w:rPr>
          <w:sz w:val="28"/>
          <w:szCs w:val="28"/>
        </w:rPr>
        <w:t>антным поведением.</w:t>
      </w:r>
    </w:p>
    <w:p w:rsidR="00000000" w:rsidRDefault="00947271">
      <w:pPr>
        <w:shd w:val="clear" w:color="000000" w:fill="auto"/>
        <w:suppressAutoHyphens/>
        <w:spacing w:line="360" w:lineRule="auto"/>
        <w:ind w:firstLine="709"/>
        <w:jc w:val="both"/>
        <w:rPr>
          <w:sz w:val="28"/>
          <w:szCs w:val="28"/>
        </w:rPr>
      </w:pPr>
      <w:r>
        <w:rPr>
          <w:sz w:val="28"/>
          <w:szCs w:val="28"/>
        </w:rPr>
        <w:t>Задачи, которые ставились при написании данной работы, следующие:</w:t>
      </w:r>
    </w:p>
    <w:p w:rsidR="00000000" w:rsidRDefault="00947271">
      <w:pPr>
        <w:shd w:val="clear" w:color="000000" w:fill="auto"/>
        <w:suppressAutoHyphens/>
        <w:spacing w:line="360" w:lineRule="auto"/>
        <w:ind w:firstLine="709"/>
        <w:jc w:val="both"/>
        <w:rPr>
          <w:sz w:val="28"/>
          <w:szCs w:val="28"/>
        </w:rPr>
      </w:pPr>
      <w:r>
        <w:rPr>
          <w:sz w:val="28"/>
          <w:szCs w:val="28"/>
        </w:rPr>
        <w:t>Изучить психологическую специфику данного возрастного этапа</w:t>
      </w:r>
    </w:p>
    <w:p w:rsidR="00000000" w:rsidRDefault="00947271">
      <w:pPr>
        <w:shd w:val="clear" w:color="000000" w:fill="auto"/>
        <w:suppressAutoHyphens/>
        <w:spacing w:line="360" w:lineRule="auto"/>
        <w:ind w:firstLine="709"/>
        <w:jc w:val="both"/>
        <w:rPr>
          <w:sz w:val="28"/>
          <w:szCs w:val="28"/>
        </w:rPr>
      </w:pPr>
      <w:r>
        <w:rPr>
          <w:sz w:val="28"/>
          <w:szCs w:val="28"/>
        </w:rPr>
        <w:t>рассмотреть понятие, виды, причины формирования девиантного поведения;</w:t>
      </w:r>
    </w:p>
    <w:p w:rsidR="00000000" w:rsidRDefault="00947271">
      <w:pPr>
        <w:shd w:val="clear" w:color="000000" w:fill="auto"/>
        <w:suppressAutoHyphens/>
        <w:spacing w:line="360" w:lineRule="auto"/>
        <w:ind w:firstLine="709"/>
        <w:jc w:val="both"/>
        <w:rPr>
          <w:sz w:val="28"/>
          <w:szCs w:val="28"/>
        </w:rPr>
      </w:pPr>
      <w:r>
        <w:rPr>
          <w:sz w:val="28"/>
          <w:szCs w:val="28"/>
        </w:rPr>
        <w:lastRenderedPageBreak/>
        <w:t>изучить основные психологические детерми</w:t>
      </w:r>
      <w:r>
        <w:rPr>
          <w:sz w:val="28"/>
          <w:szCs w:val="28"/>
        </w:rPr>
        <w:t>нанты девиантного поведения в подростковом возрасте.</w:t>
      </w:r>
    </w:p>
    <w:p w:rsidR="00000000" w:rsidRDefault="00947271">
      <w:pPr>
        <w:shd w:val="clear" w:color="000000" w:fill="auto"/>
        <w:suppressAutoHyphens/>
        <w:spacing w:line="360" w:lineRule="auto"/>
        <w:ind w:firstLine="709"/>
        <w:jc w:val="both"/>
        <w:rPr>
          <w:sz w:val="28"/>
          <w:szCs w:val="28"/>
        </w:rPr>
      </w:pPr>
      <w:r>
        <w:rPr>
          <w:sz w:val="28"/>
          <w:szCs w:val="28"/>
        </w:rPr>
        <w:t>определить методы определения наличия девиаций</w:t>
      </w:r>
    </w:p>
    <w:p w:rsidR="00000000" w:rsidRDefault="00947271">
      <w:pPr>
        <w:shd w:val="clear" w:color="000000" w:fill="auto"/>
        <w:suppressAutoHyphens/>
        <w:spacing w:line="360" w:lineRule="auto"/>
        <w:ind w:firstLine="709"/>
        <w:jc w:val="both"/>
        <w:rPr>
          <w:sz w:val="28"/>
          <w:szCs w:val="28"/>
        </w:rPr>
      </w:pPr>
      <w:r>
        <w:rPr>
          <w:sz w:val="28"/>
          <w:szCs w:val="28"/>
        </w:rPr>
        <w:t>провести психологическое исследование определения проявления девиантности у подростков с акцентуациями характера</w:t>
      </w:r>
    </w:p>
    <w:p w:rsidR="00000000" w:rsidRDefault="00947271">
      <w:pPr>
        <w:shd w:val="clear" w:color="000000" w:fill="auto"/>
        <w:suppressAutoHyphens/>
        <w:spacing w:line="360" w:lineRule="auto"/>
        <w:ind w:firstLine="709"/>
        <w:jc w:val="both"/>
        <w:rPr>
          <w:sz w:val="28"/>
          <w:szCs w:val="28"/>
        </w:rPr>
      </w:pPr>
      <w:r>
        <w:rPr>
          <w:sz w:val="28"/>
          <w:szCs w:val="28"/>
        </w:rPr>
        <w:t>Обобщить результаты исследования, сделать в</w:t>
      </w:r>
      <w:r>
        <w:rPr>
          <w:sz w:val="28"/>
          <w:szCs w:val="28"/>
        </w:rPr>
        <w:t>ыводы.</w:t>
      </w:r>
    </w:p>
    <w:p w:rsidR="00000000" w:rsidRDefault="00947271">
      <w:pPr>
        <w:shd w:val="clear" w:color="000000" w:fill="auto"/>
        <w:suppressAutoHyphens/>
        <w:spacing w:line="360" w:lineRule="auto"/>
        <w:ind w:firstLine="709"/>
        <w:jc w:val="both"/>
        <w:rPr>
          <w:sz w:val="28"/>
          <w:szCs w:val="28"/>
        </w:rPr>
      </w:pPr>
      <w:r>
        <w:rPr>
          <w:sz w:val="28"/>
          <w:szCs w:val="28"/>
        </w:rPr>
        <w:t>Объект исследования - девиантное поведение подростка.</w:t>
      </w:r>
    </w:p>
    <w:p w:rsidR="00000000" w:rsidRDefault="00947271">
      <w:pPr>
        <w:shd w:val="clear" w:color="000000" w:fill="auto"/>
        <w:suppressAutoHyphens/>
        <w:spacing w:line="360" w:lineRule="auto"/>
        <w:ind w:firstLine="709"/>
        <w:jc w:val="both"/>
        <w:rPr>
          <w:sz w:val="28"/>
          <w:szCs w:val="28"/>
        </w:rPr>
      </w:pPr>
      <w:r>
        <w:rPr>
          <w:sz w:val="28"/>
          <w:szCs w:val="28"/>
        </w:rPr>
        <w:t>Предмет - особенности девиантного поведения у подростков с акцентуациями характера.</w:t>
      </w:r>
    </w:p>
    <w:p w:rsidR="00000000" w:rsidRDefault="00947271">
      <w:pPr>
        <w:shd w:val="clear" w:color="000000" w:fill="auto"/>
        <w:suppressAutoHyphens/>
        <w:spacing w:line="360" w:lineRule="auto"/>
        <w:ind w:firstLine="709"/>
        <w:jc w:val="both"/>
        <w:rPr>
          <w:sz w:val="28"/>
          <w:szCs w:val="28"/>
        </w:rPr>
      </w:pPr>
      <w:r>
        <w:rPr>
          <w:sz w:val="28"/>
          <w:szCs w:val="28"/>
        </w:rPr>
        <w:t>Общая гипотеза: Существуют различия во взаимосвязи личностных особенностей и копинг-стратегий у девиантных подр</w:t>
      </w:r>
      <w:r>
        <w:rPr>
          <w:sz w:val="28"/>
          <w:szCs w:val="28"/>
        </w:rPr>
        <w:t>остков.</w:t>
      </w:r>
      <w:r>
        <w:rPr>
          <w:sz w:val="28"/>
          <w:szCs w:val="28"/>
        </w:rPr>
        <w:br/>
        <w:t xml:space="preserve"> Эмпирические гипотезы: 1. Внутренняя структура связей личностных особенностей и копинг-стратегий различна в группе девиантов и недевиантов.</w:t>
      </w:r>
    </w:p>
    <w:p w:rsidR="00000000" w:rsidRDefault="00947271">
      <w:pPr>
        <w:shd w:val="clear" w:color="000000" w:fill="auto"/>
        <w:suppressAutoHyphens/>
        <w:spacing w:line="360" w:lineRule="auto"/>
        <w:ind w:firstLine="709"/>
        <w:jc w:val="both"/>
        <w:rPr>
          <w:sz w:val="28"/>
          <w:szCs w:val="28"/>
        </w:rPr>
      </w:pPr>
      <w:r>
        <w:rPr>
          <w:sz w:val="28"/>
          <w:szCs w:val="28"/>
        </w:rPr>
        <w:t>. Девианты в целом чаще используют непродуктивные копинги.</w:t>
      </w:r>
    </w:p>
    <w:p w:rsidR="00000000" w:rsidRDefault="00947271">
      <w:pPr>
        <w:shd w:val="clear" w:color="000000" w:fill="auto"/>
        <w:suppressAutoHyphens/>
        <w:spacing w:line="360" w:lineRule="auto"/>
        <w:ind w:firstLine="709"/>
        <w:jc w:val="both"/>
        <w:rPr>
          <w:sz w:val="28"/>
          <w:szCs w:val="28"/>
        </w:rPr>
      </w:pPr>
      <w:r>
        <w:rPr>
          <w:sz w:val="28"/>
          <w:szCs w:val="28"/>
        </w:rPr>
        <w:t>. Акцентуированные девианты наиболее часто будут</w:t>
      </w:r>
      <w:r>
        <w:rPr>
          <w:sz w:val="28"/>
          <w:szCs w:val="28"/>
        </w:rPr>
        <w:t xml:space="preserve"> использовать непродуктивные копинги.</w:t>
      </w:r>
    </w:p>
    <w:p w:rsidR="00000000" w:rsidRDefault="00947271">
      <w:pPr>
        <w:shd w:val="clear" w:color="000000" w:fill="auto"/>
        <w:suppressAutoHyphens/>
        <w:spacing w:line="360" w:lineRule="auto"/>
        <w:ind w:firstLine="709"/>
        <w:jc w:val="both"/>
        <w:rPr>
          <w:sz w:val="28"/>
          <w:szCs w:val="28"/>
        </w:rPr>
      </w:pPr>
      <w:r>
        <w:rPr>
          <w:sz w:val="28"/>
          <w:szCs w:val="28"/>
        </w:rPr>
        <w:t>. У девиантных подростков более выражены неадаптивные эмоциональные копинг-стратегии.</w:t>
      </w:r>
    </w:p>
    <w:p w:rsidR="00000000" w:rsidRDefault="00947271">
      <w:pPr>
        <w:shd w:val="clear" w:color="000000" w:fill="auto"/>
        <w:suppressAutoHyphens/>
        <w:spacing w:line="360" w:lineRule="auto"/>
        <w:ind w:firstLine="709"/>
        <w:jc w:val="both"/>
        <w:rPr>
          <w:sz w:val="28"/>
          <w:szCs w:val="28"/>
        </w:rPr>
      </w:pPr>
      <w:r>
        <w:rPr>
          <w:sz w:val="28"/>
          <w:szCs w:val="28"/>
        </w:rPr>
        <w:t>. Существуют различия в личностных характеристиках девиантов и недевиантов.</w:t>
      </w:r>
    </w:p>
    <w:p w:rsidR="00000000" w:rsidRDefault="00947271">
      <w:pPr>
        <w:shd w:val="clear" w:color="000000" w:fill="auto"/>
        <w:suppressAutoHyphens/>
        <w:spacing w:line="360" w:lineRule="auto"/>
        <w:ind w:firstLine="709"/>
        <w:jc w:val="both"/>
        <w:rPr>
          <w:sz w:val="28"/>
          <w:szCs w:val="28"/>
        </w:rPr>
      </w:pPr>
      <w:r>
        <w:rPr>
          <w:sz w:val="28"/>
          <w:szCs w:val="28"/>
        </w:rPr>
        <w:t>Методики исследования:</w:t>
      </w:r>
    </w:p>
    <w:p w:rsidR="00000000" w:rsidRDefault="00947271">
      <w:pPr>
        <w:shd w:val="clear" w:color="000000" w:fill="auto"/>
        <w:suppressAutoHyphens/>
        <w:spacing w:line="360" w:lineRule="auto"/>
        <w:ind w:firstLine="709"/>
        <w:jc w:val="both"/>
        <w:rPr>
          <w:sz w:val="28"/>
          <w:szCs w:val="28"/>
        </w:rPr>
      </w:pPr>
      <w:r>
        <w:rPr>
          <w:sz w:val="28"/>
          <w:szCs w:val="28"/>
        </w:rPr>
        <w:t>. 16-ти факторный личностный опро</w:t>
      </w:r>
      <w:r>
        <w:rPr>
          <w:sz w:val="28"/>
          <w:szCs w:val="28"/>
        </w:rPr>
        <w:t>сник Кеттела (для подростков).</w:t>
      </w:r>
    </w:p>
    <w:p w:rsidR="00000000" w:rsidRDefault="00947271">
      <w:pPr>
        <w:shd w:val="clear" w:color="000000" w:fill="auto"/>
        <w:suppressAutoHyphens/>
        <w:spacing w:line="360" w:lineRule="auto"/>
        <w:ind w:firstLine="709"/>
        <w:jc w:val="both"/>
        <w:rPr>
          <w:sz w:val="28"/>
          <w:szCs w:val="28"/>
        </w:rPr>
      </w:pPr>
      <w:r>
        <w:rPr>
          <w:sz w:val="28"/>
          <w:szCs w:val="28"/>
        </w:rPr>
        <w:t>. Опросник Шмишека. Акцентуации характера.</w:t>
      </w:r>
    </w:p>
    <w:p w:rsidR="00000000" w:rsidRDefault="00947271">
      <w:pPr>
        <w:shd w:val="clear" w:color="000000" w:fill="auto"/>
        <w:suppressAutoHyphens/>
        <w:spacing w:line="360" w:lineRule="auto"/>
        <w:ind w:firstLine="709"/>
        <w:jc w:val="both"/>
        <w:rPr>
          <w:sz w:val="28"/>
          <w:szCs w:val="28"/>
        </w:rPr>
      </w:pPr>
      <w:r>
        <w:rPr>
          <w:sz w:val="28"/>
          <w:szCs w:val="28"/>
        </w:rPr>
        <w:t>. Копинг-стратегии Э.Хайма</w:t>
      </w:r>
    </w:p>
    <w:p w:rsidR="00000000" w:rsidRDefault="00947271">
      <w:pPr>
        <w:shd w:val="clear" w:color="000000" w:fill="auto"/>
        <w:suppressAutoHyphens/>
        <w:spacing w:line="360" w:lineRule="auto"/>
        <w:ind w:firstLine="709"/>
        <w:jc w:val="both"/>
        <w:rPr>
          <w:sz w:val="28"/>
          <w:szCs w:val="28"/>
        </w:rPr>
      </w:pPr>
      <w:r>
        <w:rPr>
          <w:sz w:val="28"/>
          <w:szCs w:val="28"/>
        </w:rPr>
        <w:t xml:space="preserve">База проведения исследования - "Дети улиц", социально - реабилитационный центр. В проведении исследования </w:t>
      </w:r>
      <w:r>
        <w:rPr>
          <w:sz w:val="28"/>
          <w:szCs w:val="28"/>
        </w:rPr>
        <w:br/>
        <w:t>100 подростков, возраст от 15 до 17 лет, юноши и</w:t>
      </w:r>
      <w:r>
        <w:rPr>
          <w:sz w:val="28"/>
          <w:szCs w:val="28"/>
        </w:rPr>
        <w:t xml:space="preserve"> девушки) по 50 в группах девиантных подростках и в группе «норма» по оцениваемым параметрам.</w:t>
      </w:r>
    </w:p>
    <w:p w:rsidR="00000000" w:rsidRDefault="00947271">
      <w:pPr>
        <w:shd w:val="clear" w:color="000000" w:fill="auto"/>
        <w:suppressAutoHyphens/>
        <w:spacing w:line="360" w:lineRule="auto"/>
        <w:ind w:firstLine="709"/>
        <w:jc w:val="both"/>
        <w:rPr>
          <w:sz w:val="28"/>
          <w:szCs w:val="28"/>
        </w:rPr>
      </w:pPr>
    </w:p>
    <w:p w:rsidR="00000000" w:rsidRDefault="00947271">
      <w:pPr>
        <w:pStyle w:val="1"/>
        <w:shd w:val="clear" w:color="000000" w:fill="auto"/>
        <w:suppressAutoHyphens/>
        <w:spacing w:line="360" w:lineRule="auto"/>
        <w:ind w:firstLine="709"/>
        <w:jc w:val="both"/>
        <w:rPr>
          <w:kern w:val="28"/>
          <w:sz w:val="28"/>
          <w:szCs w:val="28"/>
        </w:rPr>
      </w:pPr>
      <w:r>
        <w:rPr>
          <w:sz w:val="28"/>
          <w:szCs w:val="28"/>
        </w:rPr>
        <w:br w:type="page"/>
      </w:r>
      <w:r>
        <w:rPr>
          <w:kern w:val="28"/>
          <w:sz w:val="28"/>
          <w:szCs w:val="28"/>
        </w:rPr>
        <w:t>1. Девиантное поведение подростков: сущность, виды, механизм возникновения</w:t>
      </w:r>
    </w:p>
    <w:p w:rsidR="00000000" w:rsidRDefault="00947271">
      <w:pPr>
        <w:pStyle w:val="1"/>
        <w:shd w:val="clear" w:color="000000" w:fill="auto"/>
        <w:suppressAutoHyphens/>
        <w:spacing w:line="360" w:lineRule="auto"/>
        <w:ind w:firstLine="709"/>
        <w:jc w:val="both"/>
        <w:rPr>
          <w:kern w:val="28"/>
          <w:sz w:val="28"/>
          <w:szCs w:val="28"/>
        </w:rPr>
      </w:pPr>
    </w:p>
    <w:p w:rsidR="00000000" w:rsidRDefault="00947271">
      <w:pPr>
        <w:pStyle w:val="1"/>
        <w:shd w:val="clear" w:color="000000" w:fill="auto"/>
        <w:suppressAutoHyphens/>
        <w:spacing w:line="360" w:lineRule="auto"/>
        <w:ind w:firstLine="709"/>
        <w:jc w:val="both"/>
        <w:rPr>
          <w:kern w:val="28"/>
          <w:sz w:val="28"/>
          <w:szCs w:val="28"/>
        </w:rPr>
      </w:pPr>
      <w:r>
        <w:rPr>
          <w:kern w:val="28"/>
          <w:sz w:val="28"/>
          <w:szCs w:val="28"/>
        </w:rPr>
        <w:t>.1 Особенности изучаемого возрастного периода</w:t>
      </w:r>
    </w:p>
    <w:p w:rsidR="00000000" w:rsidRDefault="00947271">
      <w:pPr>
        <w:pStyle w:val="1"/>
        <w:shd w:val="clear" w:color="000000" w:fill="auto"/>
        <w:spacing w:line="360" w:lineRule="auto"/>
        <w:jc w:val="center"/>
        <w:rPr>
          <w:color w:val="FFFFFF"/>
          <w:kern w:val="28"/>
          <w:sz w:val="28"/>
          <w:szCs w:val="28"/>
        </w:rPr>
      </w:pPr>
      <w:r>
        <w:rPr>
          <w:color w:val="FFFFFF"/>
          <w:kern w:val="28"/>
          <w:sz w:val="28"/>
          <w:szCs w:val="28"/>
        </w:rPr>
        <w:t>девиантный поведение подросток</w:t>
      </w:r>
    </w:p>
    <w:p w:rsidR="00000000" w:rsidRDefault="00947271">
      <w:pPr>
        <w:shd w:val="clear" w:color="000000" w:fill="auto"/>
        <w:suppressAutoHyphens/>
        <w:spacing w:line="360" w:lineRule="auto"/>
        <w:ind w:firstLine="709"/>
        <w:jc w:val="both"/>
        <w:rPr>
          <w:sz w:val="28"/>
          <w:szCs w:val="28"/>
        </w:rPr>
      </w:pPr>
      <w:r>
        <w:rPr>
          <w:sz w:val="28"/>
          <w:szCs w:val="28"/>
        </w:rPr>
        <w:t>Физиол</w:t>
      </w:r>
      <w:r>
        <w:rPr>
          <w:sz w:val="28"/>
          <w:szCs w:val="28"/>
        </w:rPr>
        <w:t>огические границы подросткового возраста приходятся на середину обучения в школе - в 5-8 классы.</w:t>
      </w:r>
    </w:p>
    <w:p w:rsidR="00000000" w:rsidRDefault="00947271">
      <w:pPr>
        <w:shd w:val="clear" w:color="000000" w:fill="auto"/>
        <w:suppressAutoHyphens/>
        <w:spacing w:line="360" w:lineRule="auto"/>
        <w:ind w:firstLine="709"/>
        <w:jc w:val="both"/>
        <w:rPr>
          <w:sz w:val="28"/>
          <w:szCs w:val="28"/>
        </w:rPr>
      </w:pPr>
      <w:r>
        <w:rPr>
          <w:sz w:val="28"/>
          <w:szCs w:val="28"/>
        </w:rPr>
        <w:t>Состояние нервной системы у подростков иное, чем у взрослых и детей. Это проявляется в усиленной работе тех ее отделов, которые обеспечивают энергозатраты и ад</w:t>
      </w:r>
      <w:r>
        <w:rPr>
          <w:sz w:val="28"/>
          <w:szCs w:val="28"/>
        </w:rPr>
        <w:t>аптацию различных систем организма к внешним условиям.</w:t>
      </w:r>
    </w:p>
    <w:p w:rsidR="00000000" w:rsidRDefault="00947271">
      <w:pPr>
        <w:shd w:val="clear" w:color="000000" w:fill="auto"/>
        <w:suppressAutoHyphens/>
        <w:spacing w:line="360" w:lineRule="auto"/>
        <w:ind w:firstLine="709"/>
        <w:jc w:val="both"/>
        <w:rPr>
          <w:sz w:val="28"/>
          <w:szCs w:val="28"/>
        </w:rPr>
      </w:pPr>
      <w:r>
        <w:rPr>
          <w:sz w:val="28"/>
          <w:szCs w:val="28"/>
        </w:rPr>
        <w:t>У части подростков возбуждение нервных процессов преобладает над торможением: реакция на словесную, устную информацию бывает замедленной или неадекватной, что необходимо учитывать при построении учебны</w:t>
      </w:r>
      <w:r>
        <w:rPr>
          <w:sz w:val="28"/>
          <w:szCs w:val="28"/>
        </w:rPr>
        <w:t>х программ и контроле за их соответствием возрастным особенностям. Неустойчивость нервной системы может вызывать изменения в работе жизненно важных органов и систем. Внешние признаки этого - повышенная возбудимость, выраженные эмоциональные реакции на мини</w:t>
      </w:r>
      <w:r>
        <w:rPr>
          <w:sz w:val="28"/>
          <w:szCs w:val="28"/>
        </w:rPr>
        <w:t>мальные стрессовые ситуации, потливость...</w:t>
      </w:r>
    </w:p>
    <w:p w:rsidR="00000000" w:rsidRDefault="00947271">
      <w:pPr>
        <w:shd w:val="clear" w:color="000000" w:fill="auto"/>
        <w:suppressAutoHyphens/>
        <w:spacing w:line="360" w:lineRule="auto"/>
        <w:ind w:firstLine="709"/>
        <w:jc w:val="both"/>
        <w:rPr>
          <w:sz w:val="28"/>
          <w:szCs w:val="28"/>
        </w:rPr>
      </w:pPr>
      <w:r>
        <w:rPr>
          <w:sz w:val="28"/>
          <w:szCs w:val="28"/>
        </w:rPr>
        <w:t>Биологические особенности подросткового возраста в значительной мере зависят от функции эндокринных желез.</w:t>
      </w:r>
    </w:p>
    <w:p w:rsidR="00000000" w:rsidRDefault="00947271">
      <w:pPr>
        <w:shd w:val="clear" w:color="000000" w:fill="auto"/>
        <w:suppressAutoHyphens/>
        <w:spacing w:line="360" w:lineRule="auto"/>
        <w:ind w:firstLine="709"/>
        <w:jc w:val="both"/>
        <w:rPr>
          <w:sz w:val="28"/>
          <w:szCs w:val="28"/>
        </w:rPr>
      </w:pPr>
      <w:r>
        <w:rPr>
          <w:sz w:val="28"/>
          <w:szCs w:val="28"/>
        </w:rPr>
        <w:t>Основной особенностью эндокринной перестройки в подростковом периоде является активация системы гипоталаму</w:t>
      </w:r>
      <w:r>
        <w:rPr>
          <w:sz w:val="28"/>
          <w:szCs w:val="28"/>
        </w:rPr>
        <w:t>с-гипофиз. Это ведет к изменению гормонального статуса.</w:t>
      </w:r>
    </w:p>
    <w:p w:rsidR="00000000" w:rsidRDefault="00947271">
      <w:pPr>
        <w:shd w:val="clear" w:color="000000" w:fill="auto"/>
        <w:suppressAutoHyphens/>
        <w:spacing w:line="360" w:lineRule="auto"/>
        <w:ind w:firstLine="709"/>
        <w:jc w:val="both"/>
        <w:rPr>
          <w:sz w:val="28"/>
          <w:szCs w:val="28"/>
        </w:rPr>
      </w:pPr>
      <w:r>
        <w:rPr>
          <w:sz w:val="28"/>
          <w:szCs w:val="28"/>
        </w:rPr>
        <w:t>Основными гормонами гипофиза, обеспечивающими рост и развитие организма в подростковом периоде, являются гормоны его передней доли. Гормон роста отвечает за развитие и рост тканей тела. Он стимулирует</w:t>
      </w:r>
      <w:r>
        <w:rPr>
          <w:sz w:val="28"/>
          <w:szCs w:val="28"/>
        </w:rPr>
        <w:t xml:space="preserve"> жироотложение, активизирует биосинтез белка, усиливает обменные процессы. Выработка гормона роста достигает пика к двенадцати-четырнадцати годам. Именно с этим связан максимальный ростовой скачок у подростков.</w:t>
      </w:r>
    </w:p>
    <w:p w:rsidR="00000000" w:rsidRDefault="00947271">
      <w:pPr>
        <w:shd w:val="clear" w:color="000000" w:fill="auto"/>
        <w:suppressAutoHyphens/>
        <w:spacing w:line="360" w:lineRule="auto"/>
        <w:ind w:firstLine="709"/>
        <w:jc w:val="both"/>
        <w:rPr>
          <w:sz w:val="28"/>
          <w:szCs w:val="28"/>
        </w:rPr>
      </w:pPr>
      <w:r>
        <w:rPr>
          <w:sz w:val="28"/>
          <w:szCs w:val="28"/>
        </w:rPr>
        <w:t>С другим гормоном гипофиза - стимулятором выр</w:t>
      </w:r>
      <w:r>
        <w:rPr>
          <w:sz w:val="28"/>
          <w:szCs w:val="28"/>
        </w:rPr>
        <w:t>аботки гормонов корой надпочечников - связаны важнейшие физиологические функции интенсивно растущего организма. Вырабатываемые под его воздействием вещества влияют на рост костной и мышечной ткани, на приспособительные реакции организма к стрессовым воздей</w:t>
      </w:r>
      <w:r>
        <w:rPr>
          <w:sz w:val="28"/>
          <w:szCs w:val="28"/>
        </w:rPr>
        <w:t>ствиям. В подростковом возрасте это в определенной мере обеспечивает биологические основы усвоения знаний, трудовых и жизненных навыков, выработки и закрепления других социально значимых условных рефлексов.</w:t>
      </w:r>
    </w:p>
    <w:p w:rsidR="00000000" w:rsidRDefault="00947271">
      <w:pPr>
        <w:shd w:val="clear" w:color="000000" w:fill="auto"/>
        <w:suppressAutoHyphens/>
        <w:spacing w:line="360" w:lineRule="auto"/>
        <w:ind w:firstLine="709"/>
        <w:jc w:val="both"/>
        <w:rPr>
          <w:sz w:val="28"/>
          <w:szCs w:val="28"/>
        </w:rPr>
      </w:pPr>
      <w:r>
        <w:rPr>
          <w:sz w:val="28"/>
          <w:szCs w:val="28"/>
        </w:rPr>
        <w:t>Половое созревание, формирование и становление ре</w:t>
      </w:r>
      <w:r>
        <w:rPr>
          <w:sz w:val="28"/>
          <w:szCs w:val="28"/>
        </w:rPr>
        <w:t>продуктивной функции в подростковом возрасте в основном зависят от уровня тех гормонов гипофиза, которые влияют на функцию половых желез. Эти гормоны совместно с гормонами половых желез, воздействуя на структуры центральной нервной системы, могут влиять на</w:t>
      </w:r>
      <w:r>
        <w:rPr>
          <w:sz w:val="28"/>
          <w:szCs w:val="28"/>
        </w:rPr>
        <w:t xml:space="preserve"> половое поведение.</w:t>
      </w:r>
    </w:p>
    <w:p w:rsidR="00000000" w:rsidRDefault="00947271">
      <w:pPr>
        <w:shd w:val="clear" w:color="000000" w:fill="auto"/>
        <w:suppressAutoHyphens/>
        <w:spacing w:line="360" w:lineRule="auto"/>
        <w:ind w:firstLine="709"/>
        <w:jc w:val="both"/>
        <w:rPr>
          <w:sz w:val="28"/>
          <w:szCs w:val="28"/>
        </w:rPr>
      </w:pPr>
      <w:r>
        <w:rPr>
          <w:sz w:val="28"/>
          <w:szCs w:val="28"/>
        </w:rPr>
        <w:t>Важную роль в растущем организме играют гормоны щитовидной железы. Нет ни одного органа, работа которого не зависела бы от них. Они участвуют во всех видах обмена веществ, в развитии мозга, определяют уровень интеллекта, физического раз</w:t>
      </w:r>
      <w:r>
        <w:rPr>
          <w:sz w:val="28"/>
          <w:szCs w:val="28"/>
        </w:rPr>
        <w:t>вития, созревания репродуктивной системы, адаптационных возможностей. Функция щитовидной железы, в свою очередь, “управляется” гипофизарным гормоном, который регулирует обмен йода, углеводный обмен, стимулирует синтез белка...</w:t>
      </w:r>
    </w:p>
    <w:p w:rsidR="00000000" w:rsidRDefault="00947271">
      <w:pPr>
        <w:shd w:val="clear" w:color="000000" w:fill="auto"/>
        <w:suppressAutoHyphens/>
        <w:spacing w:line="360" w:lineRule="auto"/>
        <w:ind w:firstLine="709"/>
        <w:jc w:val="both"/>
        <w:rPr>
          <w:sz w:val="28"/>
          <w:szCs w:val="28"/>
        </w:rPr>
      </w:pPr>
      <w:r>
        <w:rPr>
          <w:sz w:val="28"/>
          <w:szCs w:val="28"/>
        </w:rPr>
        <w:t>Конкретное, образное мышление</w:t>
      </w:r>
      <w:r>
        <w:rPr>
          <w:sz w:val="28"/>
          <w:szCs w:val="28"/>
        </w:rPr>
        <w:t>, характерное для детей, в подростковом возрасте все больше уступает место абстрактному, становится более самостоятельным, активным, творческим. Эти особенности важно учитывать, поскольку они влияют на качество получаемого общего и профессионального образо</w:t>
      </w:r>
      <w:r>
        <w:rPr>
          <w:sz w:val="28"/>
          <w:szCs w:val="28"/>
        </w:rPr>
        <w:t>вания, на усвоение основных практических навыков, определенных стереотипов поведения, образа жизни.</w:t>
      </w:r>
    </w:p>
    <w:p w:rsidR="00000000" w:rsidRDefault="00947271">
      <w:pPr>
        <w:shd w:val="clear" w:color="000000" w:fill="auto"/>
        <w:suppressAutoHyphens/>
        <w:spacing w:line="360" w:lineRule="auto"/>
        <w:ind w:firstLine="709"/>
        <w:jc w:val="both"/>
        <w:rPr>
          <w:sz w:val="28"/>
          <w:szCs w:val="28"/>
        </w:rPr>
      </w:pPr>
      <w:r>
        <w:rPr>
          <w:sz w:val="28"/>
          <w:szCs w:val="28"/>
        </w:rPr>
        <w:t>Подростковый возраст характеризуется выраженной эмоциональной неустойчивостью. Пик ее у мальчиков приходится на одиннадцать-тринадцать лет, у девочек - на т</w:t>
      </w:r>
      <w:r>
        <w:rPr>
          <w:sz w:val="28"/>
          <w:szCs w:val="28"/>
        </w:rPr>
        <w:t>ринадцать-пятнадцать. В старшем подростковом возрасте настроение становится более устойчивым, эмоциональные реакции - более дифференцированными, хотя могут сохраняться их непредсказуемость и неадекватность.</w:t>
      </w:r>
    </w:p>
    <w:p w:rsidR="00000000" w:rsidRDefault="00947271">
      <w:pPr>
        <w:shd w:val="clear" w:color="000000" w:fill="auto"/>
        <w:suppressAutoHyphens/>
        <w:spacing w:line="360" w:lineRule="auto"/>
        <w:ind w:firstLine="709"/>
        <w:jc w:val="both"/>
        <w:rPr>
          <w:sz w:val="28"/>
          <w:szCs w:val="28"/>
        </w:rPr>
      </w:pPr>
      <w:r>
        <w:rPr>
          <w:sz w:val="28"/>
          <w:szCs w:val="28"/>
        </w:rPr>
        <w:t>Подростки, по сравнению с детьми, более целеустре</w:t>
      </w:r>
      <w:r>
        <w:rPr>
          <w:sz w:val="28"/>
          <w:szCs w:val="28"/>
        </w:rPr>
        <w:t>мленны, настойчивы. Однако проявления этих качеств часто бывают односторонними. Для них характерно попеременное проявление полярных свойств психики: целеустремленность и настойчивость могут сочетаться с импульсивностью и неустойчивостью; повышенная самоуве</w:t>
      </w:r>
      <w:r>
        <w:rPr>
          <w:sz w:val="28"/>
          <w:szCs w:val="28"/>
        </w:rPr>
        <w:t>ренность и безапелляционность в суждениях - сменяться легкой ранимостью и неуверенностью в себе; возвышенность чувств может уживаться с сухим рационализмом, циничностью, враждебностью и даже жестокостью. Становление характера, переход от опекаемого взрослы</w:t>
      </w:r>
      <w:r>
        <w:rPr>
          <w:sz w:val="28"/>
          <w:szCs w:val="28"/>
        </w:rPr>
        <w:t>ми детства к самостоятельности - все это обнажает и заостряет слабые стороны личности подростка, делает ее особенно уязвимой и чувствительной к неблагоприятным влияниям среды.</w:t>
      </w:r>
    </w:p>
    <w:p w:rsidR="00000000" w:rsidRDefault="00947271">
      <w:pPr>
        <w:shd w:val="clear" w:color="000000" w:fill="auto"/>
        <w:suppressAutoHyphens/>
        <w:spacing w:line="360" w:lineRule="auto"/>
        <w:ind w:firstLine="709"/>
        <w:jc w:val="both"/>
        <w:rPr>
          <w:sz w:val="28"/>
          <w:szCs w:val="28"/>
        </w:rPr>
      </w:pPr>
      <w:r>
        <w:rPr>
          <w:sz w:val="28"/>
          <w:szCs w:val="28"/>
        </w:rPr>
        <w:t>От семи до двенадцати лет усложняются механизмы субъективных эмоциональных переж</w:t>
      </w:r>
      <w:r>
        <w:rPr>
          <w:sz w:val="28"/>
          <w:szCs w:val="28"/>
        </w:rPr>
        <w:t>иваний, возрастает роль таких явлений, как страх и повышенная возбудимость. Эти особенности созревания психики должны быть знакомы не только психиатру и педиатру, но и педагогу, психологу.</w:t>
      </w:r>
    </w:p>
    <w:p w:rsidR="00000000" w:rsidRDefault="00947271">
      <w:pPr>
        <w:shd w:val="clear" w:color="000000" w:fill="auto"/>
        <w:suppressAutoHyphens/>
        <w:spacing w:line="360" w:lineRule="auto"/>
        <w:ind w:firstLine="709"/>
        <w:jc w:val="both"/>
        <w:rPr>
          <w:sz w:val="28"/>
          <w:szCs w:val="28"/>
        </w:rPr>
      </w:pPr>
      <w:r>
        <w:rPr>
          <w:sz w:val="28"/>
          <w:szCs w:val="28"/>
        </w:rPr>
        <w:t>Развитие психических функций осуществляется в определенном порядке,</w:t>
      </w:r>
      <w:r>
        <w:rPr>
          <w:sz w:val="28"/>
          <w:szCs w:val="28"/>
        </w:rPr>
        <w:t xml:space="preserve"> последовательно усложняясь от уровня к уровню. Недоразвитие высших уровней находит свое отражение в растормаживании влечений, инстинктов, низших эмоций. Влияние этого механизма достаточно часто обнаруживается в клинической картине нарушений психического р</w:t>
      </w:r>
      <w:r>
        <w:rPr>
          <w:sz w:val="28"/>
          <w:szCs w:val="28"/>
        </w:rPr>
        <w:t>азвития в детском и подростковом возрасте.</w:t>
      </w:r>
    </w:p>
    <w:p w:rsidR="00000000" w:rsidRDefault="00947271">
      <w:pPr>
        <w:shd w:val="clear" w:color="000000" w:fill="auto"/>
        <w:suppressAutoHyphens/>
        <w:spacing w:line="360" w:lineRule="auto"/>
        <w:ind w:firstLine="709"/>
        <w:jc w:val="both"/>
        <w:rPr>
          <w:sz w:val="28"/>
          <w:szCs w:val="28"/>
        </w:rPr>
      </w:pPr>
      <w:r>
        <w:rPr>
          <w:sz w:val="28"/>
          <w:szCs w:val="28"/>
        </w:rPr>
        <w:t>Формирование всех психических функций еще не завершено, и различные нарушения в этот период без должного компенсирующего воздействия могут привести к серьезным проблемам у взрослого человека.</w:t>
      </w:r>
    </w:p>
    <w:p w:rsidR="00000000" w:rsidRDefault="00947271">
      <w:pPr>
        <w:shd w:val="clear" w:color="000000" w:fill="auto"/>
        <w:suppressAutoHyphens/>
        <w:spacing w:line="360" w:lineRule="auto"/>
        <w:ind w:firstLine="709"/>
        <w:jc w:val="both"/>
        <w:rPr>
          <w:sz w:val="28"/>
          <w:szCs w:val="28"/>
        </w:rPr>
      </w:pPr>
      <w:r>
        <w:rPr>
          <w:sz w:val="28"/>
          <w:szCs w:val="28"/>
        </w:rPr>
        <w:t>Важность подростковог</w:t>
      </w:r>
      <w:r>
        <w:rPr>
          <w:sz w:val="28"/>
          <w:szCs w:val="28"/>
        </w:rPr>
        <w:t xml:space="preserve">о возраста определяется и тем, что в нем закладываются основы и намечаются общие направления формирования моральных и социальных установок личности. [21]. В период же юношества происходит созревание самосознания, самоопределение, на первом плане находятся </w:t>
      </w:r>
      <w:r>
        <w:rPr>
          <w:sz w:val="28"/>
          <w:szCs w:val="28"/>
        </w:rPr>
        <w:t>проблемы любви и дружбы, а также профессионального самоопределения.</w:t>
      </w:r>
    </w:p>
    <w:p w:rsidR="00000000" w:rsidRDefault="00947271">
      <w:pPr>
        <w:shd w:val="clear" w:color="000000" w:fill="auto"/>
        <w:suppressAutoHyphens/>
        <w:spacing w:line="360" w:lineRule="auto"/>
        <w:ind w:firstLine="709"/>
        <w:jc w:val="both"/>
        <w:rPr>
          <w:sz w:val="28"/>
          <w:szCs w:val="28"/>
        </w:rPr>
      </w:pPr>
      <w:r>
        <w:rPr>
          <w:sz w:val="28"/>
          <w:szCs w:val="28"/>
        </w:rPr>
        <w:t xml:space="preserve">Как писал Л.С.Выготский, переходный возраст включает в себя два ряда процессов. Натуральный ряд характеризуется процессами биологического созревания организма, включая половое созревание, </w:t>
      </w:r>
      <w:r>
        <w:rPr>
          <w:sz w:val="28"/>
          <w:szCs w:val="28"/>
        </w:rPr>
        <w:t>социальный ряд - процессы обучения, воспитания, социализации в широком смысле слова. Процессы эти всегда взаимосвязаны, но не параллельны.</w:t>
      </w:r>
    </w:p>
    <w:p w:rsidR="00000000" w:rsidRDefault="00947271">
      <w:pPr>
        <w:shd w:val="clear" w:color="000000" w:fill="auto"/>
        <w:suppressAutoHyphens/>
        <w:spacing w:line="360" w:lineRule="auto"/>
        <w:ind w:firstLine="709"/>
        <w:jc w:val="both"/>
        <w:rPr>
          <w:sz w:val="28"/>
          <w:szCs w:val="28"/>
        </w:rPr>
      </w:pPr>
      <w:r>
        <w:rPr>
          <w:sz w:val="28"/>
          <w:szCs w:val="28"/>
        </w:rPr>
        <w:t>Во-первых, различны темпы физического и психологического развития. Один мальчик в 14-15 лет может выглядеть уже почти</w:t>
      </w:r>
      <w:r>
        <w:rPr>
          <w:sz w:val="28"/>
          <w:szCs w:val="28"/>
        </w:rPr>
        <w:t xml:space="preserve"> взрослым, а другой - еще совсем ребенком. Такие же значительные различия существуют и в психическом развитии, в интересах, в умственной зрелости, уровне самостоятельности детей, причем различия эти не исключение, а правило.</w:t>
      </w:r>
    </w:p>
    <w:p w:rsidR="00000000" w:rsidRDefault="00947271">
      <w:pPr>
        <w:shd w:val="clear" w:color="000000" w:fill="auto"/>
        <w:suppressAutoHyphens/>
        <w:spacing w:line="360" w:lineRule="auto"/>
        <w:ind w:firstLine="709"/>
        <w:jc w:val="both"/>
        <w:rPr>
          <w:sz w:val="28"/>
          <w:szCs w:val="28"/>
        </w:rPr>
      </w:pPr>
      <w:r>
        <w:rPr>
          <w:sz w:val="28"/>
          <w:szCs w:val="28"/>
        </w:rPr>
        <w:t>Во-вторых, существуют большие в</w:t>
      </w:r>
      <w:r>
        <w:rPr>
          <w:sz w:val="28"/>
          <w:szCs w:val="28"/>
        </w:rPr>
        <w:t>нутренние диспропорции: отдельные биологические системы организма могут созревать в разное время.</w:t>
      </w:r>
    </w:p>
    <w:p w:rsidR="00000000" w:rsidRDefault="00947271">
      <w:pPr>
        <w:shd w:val="clear" w:color="000000" w:fill="auto"/>
        <w:suppressAutoHyphens/>
        <w:spacing w:line="360" w:lineRule="auto"/>
        <w:ind w:firstLine="709"/>
        <w:jc w:val="both"/>
        <w:rPr>
          <w:sz w:val="28"/>
          <w:szCs w:val="28"/>
        </w:rPr>
      </w:pPr>
      <w:r>
        <w:rPr>
          <w:sz w:val="28"/>
          <w:szCs w:val="28"/>
        </w:rPr>
        <w:t>Еще больше вариаций в психике: старший подросток может быть в одних отношениях уже взрослым, а в других - еще совершенно ребенком. Пласты детства в нем причу</w:t>
      </w:r>
      <w:r>
        <w:rPr>
          <w:sz w:val="28"/>
          <w:szCs w:val="28"/>
        </w:rPr>
        <w:t>дливо уживаются с пластами взрослости. Детские капризы и отношение к окружающим причудливо уживаются в нем со взрослостью суждений.</w:t>
      </w:r>
    </w:p>
    <w:p w:rsidR="00000000" w:rsidRDefault="00947271">
      <w:pPr>
        <w:shd w:val="clear" w:color="000000" w:fill="auto"/>
        <w:suppressAutoHyphens/>
        <w:spacing w:line="360" w:lineRule="auto"/>
        <w:ind w:firstLine="709"/>
        <w:jc w:val="both"/>
        <w:rPr>
          <w:sz w:val="28"/>
          <w:szCs w:val="28"/>
        </w:rPr>
      </w:pPr>
      <w:r>
        <w:rPr>
          <w:sz w:val="28"/>
          <w:szCs w:val="28"/>
        </w:rPr>
        <w:t>В-третьих, социальное возмужание по времени нетождественно физическому. Процессы акселерации свидетельствуют о том, что физи</w:t>
      </w:r>
      <w:r>
        <w:rPr>
          <w:sz w:val="28"/>
          <w:szCs w:val="28"/>
        </w:rPr>
        <w:t xml:space="preserve">ческое созревание подростка происходит сегодня значительно быстрее и заканчивается раньше, чем в прошлом столетии. С социальным же созреванием дело обстоит гораздо сложнее. Сроки обучения в школе за последнее время заметно удлинились. Современная молодежь </w:t>
      </w:r>
      <w:r>
        <w:rPr>
          <w:sz w:val="28"/>
          <w:szCs w:val="28"/>
        </w:rPr>
        <w:t>учиться значительно дольше, чем ее сверстники в прошлом. Позже начинается и ее трудовая деятельность. Плюс к этому у нас в стране наблюдается отсутствие четких общественных норм и ценностей, механизмов регулирования социальной и трудовой деятельности. Отсу</w:t>
      </w:r>
      <w:r>
        <w:rPr>
          <w:sz w:val="28"/>
          <w:szCs w:val="28"/>
        </w:rPr>
        <w:t>тствует единая национальная идея, четко обозначенное направление развития общества. Отсюда и неопределенность нормативных критериев социальной зрелости в общественном и индивидуальном сознании.</w:t>
      </w:r>
    </w:p>
    <w:p w:rsidR="00000000" w:rsidRDefault="00947271">
      <w:pPr>
        <w:shd w:val="clear" w:color="000000" w:fill="auto"/>
        <w:suppressAutoHyphens/>
        <w:spacing w:line="360" w:lineRule="auto"/>
        <w:ind w:firstLine="709"/>
        <w:jc w:val="both"/>
        <w:rPr>
          <w:sz w:val="28"/>
          <w:szCs w:val="28"/>
        </w:rPr>
      </w:pPr>
      <w:r>
        <w:rPr>
          <w:sz w:val="28"/>
          <w:szCs w:val="28"/>
        </w:rPr>
        <w:t>Несмотря на это, существуют некоторые критерии, определяющие с</w:t>
      </w:r>
      <w:r>
        <w:rPr>
          <w:sz w:val="28"/>
          <w:szCs w:val="28"/>
        </w:rPr>
        <w:t>оциальное созревание: завершение образования, приобретение стабильной профессии, начало трудовой деятельности, экономическая самостоятельность, политическое и гражданское совершеннолетие, служба в армии, вступление в брак, рождение первого ребенка. Но здес</w:t>
      </w:r>
      <w:r>
        <w:rPr>
          <w:sz w:val="28"/>
          <w:szCs w:val="28"/>
        </w:rPr>
        <w:t>ь, как и в сроках физического созревания, существуют большие различия и между разными группами молодежи, и в развитии отдельной личности. Юноша может быть достаточно зрелым в сфере трудовой деятельности, оставаясь в то же время на подростковом уровне в сво</w:t>
      </w:r>
      <w:r>
        <w:rPr>
          <w:sz w:val="28"/>
          <w:szCs w:val="28"/>
        </w:rPr>
        <w:t>их отношениях с девушками или культурных запросах и наоборот.</w:t>
      </w:r>
    </w:p>
    <w:p w:rsidR="00000000" w:rsidRDefault="00947271">
      <w:pPr>
        <w:shd w:val="clear" w:color="000000" w:fill="auto"/>
        <w:suppressAutoHyphens/>
        <w:spacing w:line="360" w:lineRule="auto"/>
        <w:ind w:firstLine="709"/>
        <w:jc w:val="both"/>
        <w:rPr>
          <w:sz w:val="28"/>
          <w:szCs w:val="28"/>
        </w:rPr>
      </w:pPr>
      <w:r>
        <w:rPr>
          <w:sz w:val="28"/>
          <w:szCs w:val="28"/>
        </w:rPr>
        <w:t>Вступление в жизнь - не одномоментное событие, а длительный процесс, биологические, социальные и психологические аспекты которого имеют свой собственный временной ритм, неодинаковую скорость про</w:t>
      </w:r>
      <w:r>
        <w:rPr>
          <w:sz w:val="28"/>
          <w:szCs w:val="28"/>
        </w:rPr>
        <w:t>текания у разных людей и в разных конкретных условиях.</w:t>
      </w:r>
    </w:p>
    <w:p w:rsidR="00000000" w:rsidRDefault="00947271">
      <w:pPr>
        <w:shd w:val="clear" w:color="000000" w:fill="auto"/>
        <w:suppressAutoHyphens/>
        <w:spacing w:line="360" w:lineRule="auto"/>
        <w:ind w:firstLine="709"/>
        <w:jc w:val="both"/>
        <w:rPr>
          <w:sz w:val="28"/>
          <w:szCs w:val="28"/>
        </w:rPr>
      </w:pPr>
      <w:r>
        <w:rPr>
          <w:sz w:val="28"/>
          <w:szCs w:val="28"/>
        </w:rPr>
        <w:t>Подростковый, отроческий, возраст от 10-11 до 15-16 лет - переходный прежде всего в биологическом смысле. Социальный статус подростка мало чем отличается от детского. Психологически этот возраст крайне</w:t>
      </w:r>
      <w:r>
        <w:rPr>
          <w:sz w:val="28"/>
          <w:szCs w:val="28"/>
        </w:rPr>
        <w:t xml:space="preserve"> противоречив, он характеризуется максимальными диспропорциями в уровне и темпах развития. Важнейшая психологическая особенность его - зарождающееся чувство взрослости. Оно выражается в том, что уровень притязаний подростка предвосхищает будущее его положе</w:t>
      </w:r>
      <w:r>
        <w:rPr>
          <w:sz w:val="28"/>
          <w:szCs w:val="28"/>
        </w:rPr>
        <w:t xml:space="preserve">ние, которого он фактически еще не достиг, намного превышает его возможности. Именно на этой почве у подростка возникают типичные возрастные конфликты с родителями, педагогами и с самим собой. В целом это период завершения детства и начала "вырастания" из </w:t>
      </w:r>
      <w:r>
        <w:rPr>
          <w:sz w:val="28"/>
          <w:szCs w:val="28"/>
        </w:rPr>
        <w:t>него.</w:t>
      </w:r>
    </w:p>
    <w:p w:rsidR="00000000" w:rsidRDefault="00947271">
      <w:pPr>
        <w:shd w:val="clear" w:color="000000" w:fill="auto"/>
        <w:suppressAutoHyphens/>
        <w:spacing w:line="360" w:lineRule="auto"/>
        <w:ind w:firstLine="709"/>
        <w:jc w:val="both"/>
        <w:rPr>
          <w:sz w:val="28"/>
          <w:szCs w:val="28"/>
        </w:rPr>
      </w:pPr>
      <w:r>
        <w:rPr>
          <w:sz w:val="28"/>
          <w:szCs w:val="28"/>
        </w:rPr>
        <w:t>Длительность подросткового периода зависит, в частности, от конкретных условий воспитания детей, от того, насколько велик разрыв в нормах и требования, предъявляемых к ребенку и взрослому. От ребенка требуют послушания, от взрослого - инициативы и са</w:t>
      </w:r>
      <w:r>
        <w:rPr>
          <w:sz w:val="28"/>
          <w:szCs w:val="28"/>
        </w:rPr>
        <w:t>мостоятельности. Ребенка всячески ограждают от вопросов пола, в жизни же взрослых отношения мужчины и женщины играют важную роль. Контрастность детства и зрелости, между которыми он "находится", затрудняет подростку усвоение взрослых ролей и порождает мног</w:t>
      </w:r>
      <w:r>
        <w:rPr>
          <w:sz w:val="28"/>
          <w:szCs w:val="28"/>
        </w:rPr>
        <w:t>о внешних и внутренних конфликтов.</w:t>
      </w:r>
    </w:p>
    <w:p w:rsidR="00000000" w:rsidRDefault="00947271">
      <w:pPr>
        <w:shd w:val="clear" w:color="000000" w:fill="auto"/>
        <w:suppressAutoHyphens/>
        <w:spacing w:line="360" w:lineRule="auto"/>
        <w:ind w:firstLine="709"/>
        <w:jc w:val="both"/>
        <w:rPr>
          <w:sz w:val="28"/>
          <w:szCs w:val="28"/>
        </w:rPr>
      </w:pPr>
      <w:r>
        <w:rPr>
          <w:sz w:val="28"/>
          <w:szCs w:val="28"/>
        </w:rPr>
        <w:t>Здесь важно подчеркнуть одно обстоятельство. Авторы, и это понятно, говорят о подростке, характеризуя наиболее общие, типичные черты его физического и психологического облика. Между тем есть и проблема индивидуальных разл</w:t>
      </w:r>
      <w:r>
        <w:rPr>
          <w:sz w:val="28"/>
          <w:szCs w:val="28"/>
        </w:rPr>
        <w:t xml:space="preserve">ичий. Так называемого среднестатистического подростка реально не существует. Более того, разговоры о подростках без учета того, мальчик он или девочка, беспредметны. Общие закономерности подросткового возраста проявляют себя через индивидуальные вариации, </w:t>
      </w:r>
      <w:r>
        <w:rPr>
          <w:sz w:val="28"/>
          <w:szCs w:val="28"/>
        </w:rPr>
        <w:t>зависящие не только от окружающей подростка среды и условий воспитания, но и от особенностей организма и личности. Поэтому, в этой книге наряду с характеристикой общих черт подростковости, я буду стараться делать акценты на половых различиях и индивидуальн</w:t>
      </w:r>
      <w:r>
        <w:rPr>
          <w:sz w:val="28"/>
          <w:szCs w:val="28"/>
        </w:rPr>
        <w:t>ых особенностях.</w:t>
      </w:r>
    </w:p>
    <w:p w:rsidR="00000000" w:rsidRDefault="00947271">
      <w:pPr>
        <w:shd w:val="clear" w:color="000000" w:fill="auto"/>
        <w:suppressAutoHyphens/>
        <w:spacing w:line="360" w:lineRule="auto"/>
        <w:ind w:firstLine="709"/>
        <w:jc w:val="both"/>
        <w:rPr>
          <w:sz w:val="28"/>
          <w:szCs w:val="28"/>
        </w:rPr>
      </w:pPr>
      <w:r>
        <w:rPr>
          <w:sz w:val="28"/>
          <w:szCs w:val="28"/>
        </w:rPr>
        <w:t>И, наконец, как бы глубоко и всесторонне мы ни пытались охарактеризовать возрастную группу людей, наша характеристика всегда останется лишь абстрактной моделью, ибо многообразие человеческих типов столь велико, что любая общая характеристи</w:t>
      </w:r>
      <w:r>
        <w:rPr>
          <w:sz w:val="28"/>
          <w:szCs w:val="28"/>
        </w:rPr>
        <w:t xml:space="preserve">ка возраста в целом может рассматриваться лишь как канва, по которой каждый педагог, психолог и т.д. в каждом конкретном случае должен вышить сугубо индивидуальный узор психологии конкретного подростка. Переходный возраст (в широком понимании этого слова) </w:t>
      </w:r>
      <w:r>
        <w:rPr>
          <w:sz w:val="28"/>
          <w:szCs w:val="28"/>
        </w:rPr>
        <w:t>всегда считался критическим в смысле перехода, перелома, перемены. Насколько кардинальными и глобальными оказываются перемены в личности в подростковый период? Разные психические качества изменяются по-разному: одни - быстро, другие остаются относительно п</w:t>
      </w:r>
      <w:r>
        <w:rPr>
          <w:sz w:val="28"/>
          <w:szCs w:val="28"/>
        </w:rPr>
        <w:t>режними на протяжении всей жизни. Различна и степень возрастной изменчивости личности в целом: одни люди сильно меняются при переходе от детства к юности, а другие - нет. У одних отрочество и юность протекают бурно и болезненно, у других спокойно и плавно.</w:t>
      </w:r>
      <w:r>
        <w:rPr>
          <w:sz w:val="28"/>
          <w:szCs w:val="28"/>
        </w:rPr>
        <w:t xml:space="preserve"> Характер перехода зависит от той совокупности, той композиции, которая сложится на основе развившихся к тому моменту внутренних факторов и наличных условий окружающей среды.</w:t>
      </w:r>
    </w:p>
    <w:p w:rsidR="00000000" w:rsidRDefault="00947271">
      <w:pPr>
        <w:shd w:val="clear" w:color="000000" w:fill="auto"/>
        <w:suppressAutoHyphens/>
        <w:spacing w:line="360" w:lineRule="auto"/>
        <w:ind w:firstLine="709"/>
        <w:jc w:val="both"/>
        <w:rPr>
          <w:sz w:val="28"/>
          <w:szCs w:val="28"/>
        </w:rPr>
      </w:pPr>
      <w:r>
        <w:rPr>
          <w:sz w:val="28"/>
          <w:szCs w:val="28"/>
        </w:rPr>
        <w:t>Подростковый возраст занимает важную фазу в общем процессе становления человека к</w:t>
      </w:r>
      <w:r>
        <w:rPr>
          <w:sz w:val="28"/>
          <w:szCs w:val="28"/>
        </w:rPr>
        <w:t>ак личности, когда в процессе построения нового характера, структуры и состава деятельности ребенка закладываются основы сознательного поведения, вырисовывается общая направленность в формировании нравственных представлений и социальных установок.</w:t>
      </w:r>
    </w:p>
    <w:p w:rsidR="00000000" w:rsidRDefault="00947271">
      <w:pPr>
        <w:shd w:val="clear" w:color="000000" w:fill="auto"/>
        <w:suppressAutoHyphens/>
        <w:spacing w:line="360" w:lineRule="auto"/>
        <w:ind w:firstLine="709"/>
        <w:jc w:val="both"/>
        <w:rPr>
          <w:sz w:val="28"/>
          <w:szCs w:val="28"/>
        </w:rPr>
      </w:pPr>
      <w:r>
        <w:rPr>
          <w:sz w:val="28"/>
          <w:szCs w:val="28"/>
        </w:rPr>
        <w:t xml:space="preserve">Занимая </w:t>
      </w:r>
      <w:r>
        <w:rPr>
          <w:sz w:val="28"/>
          <w:szCs w:val="28"/>
        </w:rPr>
        <w:t>переходную стадию между детством и юностью, отрочество представляет исключительно сложный этап психического развития. Говоря о нем, важно учитывать различия между младшими и старшими подростками, понимая, что нет никакого "среднеподросткового" возраста, пр</w:t>
      </w:r>
      <w:r>
        <w:rPr>
          <w:sz w:val="28"/>
          <w:szCs w:val="28"/>
        </w:rPr>
        <w:t>актически приходится ориентироваться на типичное, характерное для всего этого периода. С одной стороны, по уровню и особенностям психического развития отрочество - это типичная эпоха детства, с другой - перед нами растущий человек, стоящий на пороге взросл</w:t>
      </w:r>
      <w:r>
        <w:rPr>
          <w:sz w:val="28"/>
          <w:szCs w:val="28"/>
        </w:rPr>
        <w:t>ой жизни, в усложненной деятельности которого реально намечается направленность на новые формы общественных отношений.</w:t>
      </w:r>
    </w:p>
    <w:p w:rsidR="00000000" w:rsidRDefault="00947271">
      <w:pPr>
        <w:shd w:val="clear" w:color="000000" w:fill="auto"/>
        <w:suppressAutoHyphens/>
        <w:spacing w:line="360" w:lineRule="auto"/>
        <w:ind w:firstLine="709"/>
        <w:jc w:val="both"/>
        <w:rPr>
          <w:sz w:val="28"/>
          <w:szCs w:val="28"/>
        </w:rPr>
      </w:pPr>
      <w:r>
        <w:rPr>
          <w:sz w:val="28"/>
          <w:szCs w:val="28"/>
        </w:rPr>
        <w:t>В подростковом возрасте происходит бурный рост, развитие и перестройка организма ребенка, неравномерность физического развития, когда пре</w:t>
      </w:r>
      <w:r>
        <w:rPr>
          <w:sz w:val="28"/>
          <w:szCs w:val="28"/>
        </w:rPr>
        <w:t>имущественно происходит рост костей туловища и конечностей в длину, приводит к угловатости, неуклюжести, потере гармонии в движениях. Осознавая это, подросток стесняется и старается замаскировать свою нескладность, недостаточную координацию движений, прини</w:t>
      </w:r>
      <w:r>
        <w:rPr>
          <w:sz w:val="28"/>
          <w:szCs w:val="28"/>
        </w:rPr>
        <w:t xml:space="preserve">мая порой неестественные позы, пытаясь бравадой и нарочитой грубостью отвлечь внимание от своей наружности. Даже легкая ирония и насмешка в отношении его фигуры, позы или походки вызывают часто бурную реакцию, ибо подростка угнетает мысль, что он смешон и </w:t>
      </w:r>
      <w:r>
        <w:rPr>
          <w:sz w:val="28"/>
          <w:szCs w:val="28"/>
        </w:rPr>
        <w:t>нелеп в глазах окружающих.</w:t>
      </w:r>
    </w:p>
    <w:p w:rsidR="00000000" w:rsidRDefault="00947271">
      <w:pPr>
        <w:shd w:val="clear" w:color="000000" w:fill="auto"/>
        <w:suppressAutoHyphens/>
        <w:spacing w:line="360" w:lineRule="auto"/>
        <w:ind w:firstLine="709"/>
        <w:jc w:val="both"/>
        <w:rPr>
          <w:sz w:val="28"/>
          <w:szCs w:val="28"/>
        </w:rPr>
      </w:pPr>
      <w:r>
        <w:rPr>
          <w:sz w:val="28"/>
          <w:szCs w:val="28"/>
        </w:rPr>
        <w:t>Детям подросткового возраста присущи повышенный интерес к своей личности, потребность в осознании и оценке своих личных качеств. Анализируя и оценивая свое поведение, подросток постепенно сравнивает его с поведением окружающих лю</w:t>
      </w:r>
      <w:r>
        <w:rPr>
          <w:sz w:val="28"/>
          <w:szCs w:val="28"/>
        </w:rPr>
        <w:t>дей, прежде всего своих товарищей. При этом он дорожит мнением не только товарищей, но и взрослых, стремясь выработать в себе также черты, которые позволяли бы ему добиваться успехов в деятельности и улучшать взаимоотношения с другими людьми.</w:t>
      </w:r>
    </w:p>
    <w:p w:rsidR="00000000" w:rsidRDefault="00947271">
      <w:pPr>
        <w:shd w:val="clear" w:color="000000" w:fill="auto"/>
        <w:suppressAutoHyphens/>
        <w:spacing w:line="360" w:lineRule="auto"/>
        <w:ind w:firstLine="709"/>
        <w:jc w:val="both"/>
        <w:rPr>
          <w:sz w:val="28"/>
          <w:szCs w:val="28"/>
        </w:rPr>
      </w:pPr>
      <w:r>
        <w:rPr>
          <w:sz w:val="28"/>
          <w:szCs w:val="28"/>
        </w:rPr>
        <w:t>Возможность о</w:t>
      </w:r>
      <w:r>
        <w:rPr>
          <w:sz w:val="28"/>
          <w:szCs w:val="28"/>
        </w:rPr>
        <w:t>сознать, оценить свои личные качества, удовлетворить свойственное ему стремление к самосовершенствованию подросток получает в системе взаимодействия с "миром людей". И сам этот мир воспринимается им именно через посредство взрослых людей. Подросток ждет от</w:t>
      </w:r>
      <w:r>
        <w:rPr>
          <w:sz w:val="28"/>
          <w:szCs w:val="28"/>
        </w:rPr>
        <w:t xml:space="preserve"> них понимания, доверия. Показательны в этом плане данные опроса большой группы восьмиклассников. На вопрос, уважают ли они взрослых, подростки ответили: "Да, но только тех, кто считается с нами". Если же взрослые не считаются с тем, что подросток уже не м</w:t>
      </w:r>
      <w:r>
        <w:rPr>
          <w:sz w:val="28"/>
          <w:szCs w:val="28"/>
        </w:rPr>
        <w:t>аленький ребенок, то с его стороны возникают обиды и разнообразные формы протеста - грубость, упрямство, непослушание, замкнутость, негативизм.</w:t>
      </w:r>
    </w:p>
    <w:p w:rsidR="00000000" w:rsidRDefault="00947271">
      <w:pPr>
        <w:shd w:val="clear" w:color="000000" w:fill="auto"/>
        <w:suppressAutoHyphens/>
        <w:spacing w:line="360" w:lineRule="auto"/>
        <w:ind w:firstLine="709"/>
        <w:jc w:val="both"/>
        <w:rPr>
          <w:sz w:val="28"/>
          <w:szCs w:val="28"/>
        </w:rPr>
      </w:pPr>
      <w:r>
        <w:rPr>
          <w:sz w:val="28"/>
          <w:szCs w:val="28"/>
        </w:rPr>
        <w:t xml:space="preserve">Однако, непослушание, своеволие, негативизм, упрямство отнюдь не представляют собой обязательных черт характера </w:t>
      </w:r>
      <w:r>
        <w:rPr>
          <w:sz w:val="28"/>
          <w:szCs w:val="28"/>
        </w:rPr>
        <w:t>подростка. Лишь как следствие неправильного подхода к подростку, когда не учитываются его психологические особенность, порой возникают конфликты и кризисы, ни в коей мере не являющиеся роковыми и неизбежными. Так, непонимание или игнорирование взрослыми ис</w:t>
      </w:r>
      <w:r>
        <w:rPr>
          <w:sz w:val="28"/>
          <w:szCs w:val="28"/>
        </w:rPr>
        <w:t>тинных мотивов поведения подростка, реагирование лишь на внешний результат его деятельности или, что еще хуже, приписывание подростку не соответствующих действительности мотивов приводят его к внутреннему сопротивлению воспитательным воздействиям. Он не пр</w:t>
      </w:r>
      <w:r>
        <w:rPr>
          <w:sz w:val="28"/>
          <w:szCs w:val="28"/>
        </w:rPr>
        <w:t>инимает требований взрослых, потому что эти требования, даже абсолютно правильные, не имеют для него подлинного смысла, а возможно, даже имеют другой, противоположный смысл.</w:t>
      </w:r>
    </w:p>
    <w:p w:rsidR="00000000" w:rsidRDefault="00947271">
      <w:pPr>
        <w:shd w:val="clear" w:color="000000" w:fill="auto"/>
        <w:suppressAutoHyphens/>
        <w:spacing w:line="360" w:lineRule="auto"/>
        <w:ind w:firstLine="709"/>
        <w:jc w:val="both"/>
        <w:rPr>
          <w:sz w:val="28"/>
          <w:szCs w:val="28"/>
        </w:rPr>
      </w:pPr>
      <w:r>
        <w:rPr>
          <w:sz w:val="28"/>
          <w:szCs w:val="28"/>
        </w:rPr>
        <w:t>Подросток, как уже отмечалось, стремится быть и считаться взрослым. Он всячески пр</w:t>
      </w:r>
      <w:r>
        <w:rPr>
          <w:sz w:val="28"/>
          <w:szCs w:val="28"/>
        </w:rPr>
        <w:t>отестует, когда его мелочно контролируют, наказывают, требуют послушания, подчинения, не считаясь с его желаниями, интересами. Ошибочное представление, будто подросток еще маленький ребенок, не способный к проявлению собственной инициативы, ставит его в за</w:t>
      </w:r>
      <w:r>
        <w:rPr>
          <w:sz w:val="28"/>
          <w:szCs w:val="28"/>
        </w:rPr>
        <w:t>висимое положение, исключает возможность сотрудничества с ним. Например, в некоторых семьях самостоятельность подростков, - понятие весьма относительное. Матери и отцы, сознавая необходимость изменения отношений с растущими детьми, стараются шире вовлекать</w:t>
      </w:r>
      <w:r>
        <w:rPr>
          <w:sz w:val="28"/>
          <w:szCs w:val="28"/>
        </w:rPr>
        <w:t xml:space="preserve"> их в семейные дела, в разнообразный труд, дают им те или иные поручения. Нои при этом подростки сами не выбирают дела, не участвуют в его планировании, все строго регламентируется взрослыми. Отсутствует принцип добровольности, дети не привлекаются к обсуж</w:t>
      </w:r>
      <w:r>
        <w:rPr>
          <w:sz w:val="28"/>
          <w:szCs w:val="28"/>
        </w:rPr>
        <w:t>дению совершаемых дел, что глушит инициативу, творчество ребят. Ошибка в данном случае заключается в том, что взрослые не учитывают психологических особенностей детей разных возрастов, плохо используют их возможности, в том числе активность, энергию подрос</w:t>
      </w:r>
      <w:r>
        <w:rPr>
          <w:sz w:val="28"/>
          <w:szCs w:val="28"/>
        </w:rPr>
        <w:t>тков, их стремление к самостоятельности. Предоставить детям самостоятельность, свободу в выборе действия мешает мысль "как бы чего не вышло". Родители создают всевозможные ограничения, надзор. Между тем, позиция настоящего воспитателя по отношению к воспит</w:t>
      </w:r>
      <w:r>
        <w:rPr>
          <w:sz w:val="28"/>
          <w:szCs w:val="28"/>
        </w:rPr>
        <w:t>анникам - это прежде всего позиция старшего товарища, авторитетного друга. Только это ведет к обеспечению подлинного единства взрослых и детей, к ликвидации той обособленности родителей и подростков, при которой они живут разными интересами, одни - команду</w:t>
      </w:r>
      <w:r>
        <w:rPr>
          <w:sz w:val="28"/>
          <w:szCs w:val="28"/>
        </w:rPr>
        <w:t>ют - другие выполняют команды.</w:t>
      </w:r>
    </w:p>
    <w:p w:rsidR="00000000" w:rsidRDefault="00947271">
      <w:pPr>
        <w:shd w:val="clear" w:color="000000" w:fill="auto"/>
        <w:suppressAutoHyphens/>
        <w:spacing w:line="360" w:lineRule="auto"/>
        <w:ind w:firstLine="709"/>
        <w:jc w:val="both"/>
        <w:rPr>
          <w:sz w:val="28"/>
          <w:szCs w:val="28"/>
        </w:rPr>
      </w:pPr>
      <w:r>
        <w:rPr>
          <w:sz w:val="28"/>
          <w:szCs w:val="28"/>
        </w:rPr>
        <w:t>Каждый возраст находится в непосредственном отношении с действительностью, каждый возраст важен сам по себе в жизни конкретного человека, независимо от связи с последующими возрастными периодами.</w:t>
      </w:r>
    </w:p>
    <w:p w:rsidR="00000000" w:rsidRDefault="00947271">
      <w:pPr>
        <w:shd w:val="clear" w:color="000000" w:fill="auto"/>
        <w:suppressAutoHyphens/>
        <w:spacing w:line="360" w:lineRule="auto"/>
        <w:ind w:firstLine="709"/>
        <w:jc w:val="both"/>
        <w:rPr>
          <w:sz w:val="28"/>
          <w:szCs w:val="28"/>
        </w:rPr>
      </w:pPr>
      <w:r>
        <w:rPr>
          <w:sz w:val="28"/>
          <w:szCs w:val="28"/>
        </w:rPr>
        <w:t>Несостоятельными являются все</w:t>
      </w:r>
      <w:r>
        <w:rPr>
          <w:sz w:val="28"/>
          <w:szCs w:val="28"/>
        </w:rPr>
        <w:t xml:space="preserve"> те теории подросткового возраста, которые пытаются объяснить психологию подростка, исходя из каких-либо внешних по отношению к психическому развитию факторов. Ведь факторы и биологического, и социального порядка не определяют развитие прямо: они являются </w:t>
      </w:r>
      <w:r>
        <w:rPr>
          <w:sz w:val="28"/>
          <w:szCs w:val="28"/>
        </w:rPr>
        <w:t>лишь компонентами сложной психологической мозаики процесса развития и становления личности.</w:t>
      </w:r>
    </w:p>
    <w:p w:rsidR="00000000" w:rsidRDefault="00947271">
      <w:pPr>
        <w:shd w:val="clear" w:color="000000" w:fill="auto"/>
        <w:suppressAutoHyphens/>
        <w:spacing w:line="360" w:lineRule="auto"/>
        <w:ind w:firstLine="709"/>
        <w:jc w:val="both"/>
        <w:rPr>
          <w:sz w:val="28"/>
          <w:szCs w:val="28"/>
        </w:rPr>
      </w:pPr>
      <w:r>
        <w:rPr>
          <w:sz w:val="28"/>
          <w:szCs w:val="28"/>
        </w:rPr>
        <w:t>На основании имеющихся в литературе данных и из анализа собственных наблюдений в практической работе с подростками, мы полагаем, что кризис подросткового возраста с</w:t>
      </w:r>
      <w:r>
        <w:rPr>
          <w:sz w:val="28"/>
          <w:szCs w:val="28"/>
        </w:rPr>
        <w:t>вязан с возникновением в этот период нового уровня самосознания, характерной чертой которого является появление у подростка способности и потребности познать самого себя как личность, обладающую именно ей, в отличие от всех других людей, присущими качества</w:t>
      </w:r>
      <w:r>
        <w:rPr>
          <w:sz w:val="28"/>
          <w:szCs w:val="28"/>
        </w:rPr>
        <w:t>ми. Это порождает у подростка стремление к самоутверждению, самовыражению (т.е. стремление проявлять себя в тех качествах личности, которые он считает ценными) и самовоспитанию. Депривация указанных выше потребностей и составляет основу кризиса подростково</w:t>
      </w:r>
      <w:r>
        <w:rPr>
          <w:sz w:val="28"/>
          <w:szCs w:val="28"/>
        </w:rPr>
        <w:t>го возраста. Таким образом, наличие у подростка устойчивых личностных интересов делает его целеустремленным, а следовательно, внутренне более собранным и организованным. А это, в свою очередь, способствует формированию волевых качеств личности.</w:t>
      </w:r>
    </w:p>
    <w:p w:rsidR="00000000" w:rsidRDefault="00947271">
      <w:pPr>
        <w:shd w:val="clear" w:color="000000" w:fill="auto"/>
        <w:suppressAutoHyphens/>
        <w:spacing w:line="360" w:lineRule="auto"/>
        <w:ind w:firstLine="709"/>
        <w:jc w:val="both"/>
        <w:rPr>
          <w:sz w:val="28"/>
          <w:szCs w:val="28"/>
        </w:rPr>
      </w:pPr>
      <w:r>
        <w:rPr>
          <w:sz w:val="28"/>
          <w:szCs w:val="28"/>
        </w:rPr>
        <w:t xml:space="preserve">Переходный </w:t>
      </w:r>
      <w:r>
        <w:rPr>
          <w:sz w:val="28"/>
          <w:szCs w:val="28"/>
        </w:rPr>
        <w:t>критический период завершается возникновением особого личностного новообразования, которое можно обозначить термином "самоопределение". Таким образом, общими характеристиками для подростков и юношей является промежуточность социального статуса, желание обо</w:t>
      </w:r>
      <w:r>
        <w:rPr>
          <w:sz w:val="28"/>
          <w:szCs w:val="28"/>
        </w:rPr>
        <w:t>собиться, быть более «взрослыми» и независимыми.</w:t>
      </w:r>
    </w:p>
    <w:p w:rsidR="00000000" w:rsidRDefault="00947271">
      <w:pPr>
        <w:shd w:val="clear" w:color="000000" w:fill="auto"/>
        <w:suppressAutoHyphens/>
        <w:spacing w:line="360" w:lineRule="auto"/>
        <w:ind w:firstLine="709"/>
        <w:jc w:val="both"/>
        <w:rPr>
          <w:sz w:val="28"/>
          <w:szCs w:val="28"/>
        </w:rPr>
      </w:pPr>
    </w:p>
    <w:p w:rsidR="00000000" w:rsidRDefault="00947271">
      <w:pPr>
        <w:pStyle w:val="1"/>
        <w:shd w:val="clear" w:color="000000" w:fill="auto"/>
        <w:suppressAutoHyphens/>
        <w:spacing w:line="360" w:lineRule="auto"/>
        <w:ind w:firstLine="709"/>
        <w:jc w:val="both"/>
        <w:rPr>
          <w:kern w:val="28"/>
          <w:sz w:val="28"/>
          <w:szCs w:val="28"/>
        </w:rPr>
      </w:pPr>
      <w:r>
        <w:rPr>
          <w:kern w:val="28"/>
          <w:sz w:val="28"/>
          <w:szCs w:val="28"/>
        </w:rPr>
        <w:t>1.2 Характеристика девиантного поведения</w:t>
      </w:r>
    </w:p>
    <w:p w:rsidR="00000000" w:rsidRDefault="00947271">
      <w:pPr>
        <w:shd w:val="clear" w:color="000000" w:fill="auto"/>
        <w:suppressAutoHyphens/>
        <w:spacing w:line="360" w:lineRule="auto"/>
        <w:ind w:firstLine="709"/>
        <w:jc w:val="both"/>
        <w:rPr>
          <w:sz w:val="28"/>
          <w:szCs w:val="28"/>
        </w:rPr>
      </w:pPr>
    </w:p>
    <w:p w:rsidR="00000000" w:rsidRDefault="00947271">
      <w:pPr>
        <w:shd w:val="clear" w:color="000000" w:fill="auto"/>
        <w:suppressAutoHyphens/>
        <w:spacing w:line="360" w:lineRule="auto"/>
        <w:ind w:firstLine="709"/>
        <w:jc w:val="both"/>
        <w:rPr>
          <w:sz w:val="28"/>
          <w:szCs w:val="28"/>
        </w:rPr>
      </w:pPr>
      <w:r>
        <w:rPr>
          <w:sz w:val="28"/>
          <w:szCs w:val="28"/>
        </w:rPr>
        <w:t>Оформление проблемы девиантного поведения как относительно самостоятельной начало складываться в рамках социологических и криминологических трудов. У истоков исслед</w:t>
      </w:r>
      <w:r>
        <w:rPr>
          <w:sz w:val="28"/>
          <w:szCs w:val="28"/>
        </w:rPr>
        <w:t>ования девиантного поведения в рамках социологии находиться Э. Дюргейм, который ввел понятие аномии. Под аномией он понимал состояние разрушенности или ослабленности нормативной системы общества, которое вызывается резкими изменениями, скачками, т.е. аноми</w:t>
      </w:r>
      <w:r>
        <w:rPr>
          <w:sz w:val="28"/>
          <w:szCs w:val="28"/>
        </w:rPr>
        <w:t>я в данной трактовке - социальная дезорганизация. Развил и модифицировал данный термин Р. К. Мертон. С его точки зрения, аномия представляет собой результат конфликта и рассогласования между «культурой» и «социальной структурой», нормальными, законными сре</w:t>
      </w:r>
      <w:r>
        <w:rPr>
          <w:sz w:val="28"/>
          <w:szCs w:val="28"/>
        </w:rPr>
        <w:t>дствами и побуждениями к поиску новых способов удовлетворения потребностей. Он выделял пять способов «анемического приспособления» как реакцию на анемическое напряжение в различных формах адаптации: конформизм, инновация (согласие с одобряемыми в данной ку</w:t>
      </w:r>
      <w:r>
        <w:rPr>
          <w:sz w:val="28"/>
          <w:szCs w:val="28"/>
        </w:rPr>
        <w:t>льтуре целями, но отрицание социально одобряемых способов их достижения), ритуализм (отрицание целей данной культуры, но согласие использовать социально одобряемые средства), ретритизм (одновременное отрицание и целей и средств достижения - бродяги и нарко</w:t>
      </w:r>
      <w:r>
        <w:rPr>
          <w:sz w:val="28"/>
          <w:szCs w:val="28"/>
        </w:rPr>
        <w:t>маны), мятеж (стремление заменить старые цели и средства на новые, а не только отрицание того и другого).</w:t>
      </w:r>
    </w:p>
    <w:p w:rsidR="00000000" w:rsidRDefault="00947271">
      <w:pPr>
        <w:shd w:val="clear" w:color="000000" w:fill="auto"/>
        <w:suppressAutoHyphens/>
        <w:spacing w:line="360" w:lineRule="auto"/>
        <w:ind w:firstLine="709"/>
        <w:jc w:val="both"/>
        <w:rPr>
          <w:sz w:val="28"/>
          <w:szCs w:val="28"/>
        </w:rPr>
      </w:pPr>
      <w:r>
        <w:rPr>
          <w:sz w:val="28"/>
          <w:szCs w:val="28"/>
        </w:rPr>
        <w:t>Заслуга этой теории заключается в обосновании положения, что эмпирически установленные нормы девиантного поведения тесно связаны с положением девиантн</w:t>
      </w:r>
      <w:r>
        <w:rPr>
          <w:sz w:val="28"/>
          <w:szCs w:val="28"/>
        </w:rPr>
        <w:t>ой личности в рамках социальной структуры исследуемого общества.</w:t>
      </w:r>
    </w:p>
    <w:p w:rsidR="00000000" w:rsidRDefault="00947271">
      <w:pPr>
        <w:shd w:val="clear" w:color="000000" w:fill="auto"/>
        <w:suppressAutoHyphens/>
        <w:spacing w:line="360" w:lineRule="auto"/>
        <w:ind w:firstLine="709"/>
        <w:jc w:val="both"/>
        <w:rPr>
          <w:sz w:val="28"/>
          <w:szCs w:val="28"/>
        </w:rPr>
      </w:pPr>
      <w:r>
        <w:rPr>
          <w:sz w:val="28"/>
          <w:szCs w:val="28"/>
        </w:rPr>
        <w:t>Т. Парсонс расширил типологию анемических приспособлений Мертона и сформулировал восемь типов девиантного поведения. Поведение подростков и молодежи он рассматривает в свете понятий аномии</w:t>
      </w:r>
      <w:r>
        <w:rPr>
          <w:sz w:val="28"/>
          <w:szCs w:val="28"/>
        </w:rPr>
        <w:t xml:space="preserve"> - состояния, в котором ценности и нормы не являются более ясными указателями должного поведения или теряют свою значимость. Этой причиной он объясняет парадоксальность системы ценностей, центральное место, в которой занимают ценности личного успеха и его </w:t>
      </w:r>
      <w:r>
        <w:rPr>
          <w:sz w:val="28"/>
          <w:szCs w:val="28"/>
        </w:rPr>
        <w:t>достижения. Следование им усиливает структурную дифференциацию общества, что ведет к конфликтам и дивеантному поведению.</w:t>
      </w:r>
    </w:p>
    <w:p w:rsidR="00000000" w:rsidRDefault="00947271">
      <w:pPr>
        <w:shd w:val="clear" w:color="000000" w:fill="auto"/>
        <w:suppressAutoHyphens/>
        <w:spacing w:line="360" w:lineRule="auto"/>
        <w:ind w:firstLine="709"/>
        <w:jc w:val="both"/>
        <w:rPr>
          <w:sz w:val="28"/>
          <w:szCs w:val="28"/>
        </w:rPr>
      </w:pPr>
      <w:r>
        <w:rPr>
          <w:sz w:val="28"/>
          <w:szCs w:val="28"/>
        </w:rPr>
        <w:t>Ж. И. Фишер определяет девиантное поведение типом культуры, действующей в данной социальной системе: если меняются ценности и нормы, то</w:t>
      </w:r>
      <w:r>
        <w:rPr>
          <w:sz w:val="28"/>
          <w:szCs w:val="28"/>
        </w:rPr>
        <w:t xml:space="preserve"> и само девиантное поведение изменяется. А девиация - это сконструированная социальная реальность, которая рассматривается им в трех направлениях: девиация как дезадаптация; положение девиантной личности; отклонение и меньшинство.</w:t>
      </w:r>
    </w:p>
    <w:p w:rsidR="00000000" w:rsidRDefault="00947271">
      <w:pPr>
        <w:shd w:val="clear" w:color="000000" w:fill="auto"/>
        <w:suppressAutoHyphens/>
        <w:spacing w:line="360" w:lineRule="auto"/>
        <w:ind w:firstLine="709"/>
        <w:jc w:val="both"/>
        <w:rPr>
          <w:sz w:val="28"/>
          <w:szCs w:val="28"/>
        </w:rPr>
      </w:pPr>
      <w:r>
        <w:rPr>
          <w:sz w:val="28"/>
          <w:szCs w:val="28"/>
        </w:rPr>
        <w:t>Н. Дж. Смерзл выделяет тр</w:t>
      </w:r>
      <w:r>
        <w:rPr>
          <w:sz w:val="28"/>
          <w:szCs w:val="28"/>
        </w:rPr>
        <w:t>и компонента девиации: человек, которому свойственна девиация; норма, которая является критерием девиации; другой человек реагирующий на девиацию. Девиация, по его мнению, определяется соответствием или несоответствием поступков социальным ожиданиям.</w:t>
      </w:r>
    </w:p>
    <w:p w:rsidR="00000000" w:rsidRDefault="00947271">
      <w:pPr>
        <w:shd w:val="clear" w:color="000000" w:fill="auto"/>
        <w:suppressAutoHyphens/>
        <w:spacing w:line="360" w:lineRule="auto"/>
        <w:ind w:firstLine="709"/>
        <w:jc w:val="both"/>
        <w:rPr>
          <w:sz w:val="28"/>
          <w:szCs w:val="28"/>
        </w:rPr>
      </w:pPr>
      <w:r>
        <w:rPr>
          <w:sz w:val="28"/>
          <w:szCs w:val="28"/>
        </w:rPr>
        <w:t>Еще о</w:t>
      </w:r>
      <w:r>
        <w:rPr>
          <w:sz w:val="28"/>
          <w:szCs w:val="28"/>
        </w:rPr>
        <w:t xml:space="preserve">дной теорией о происхождении девиантного поведения является теория дифференцированной ассоциации, сформулированная Сазерлендом в 1939 году. По его мнению, дивеантному поведению учатся во взаимодействии с другими индивидами в процессе коммуникаций, которые </w:t>
      </w:r>
      <w:r>
        <w:rPr>
          <w:sz w:val="28"/>
          <w:szCs w:val="28"/>
        </w:rPr>
        <w:t>включает в себя усвоение: техник реализации девнантного поведения и специфического мотивационного направления и оправдания этого поведения.[6,с89]</w:t>
      </w:r>
    </w:p>
    <w:p w:rsidR="00000000" w:rsidRDefault="00947271">
      <w:pPr>
        <w:shd w:val="clear" w:color="000000" w:fill="auto"/>
        <w:suppressAutoHyphens/>
        <w:spacing w:line="360" w:lineRule="auto"/>
        <w:ind w:firstLine="709"/>
        <w:jc w:val="both"/>
        <w:rPr>
          <w:sz w:val="28"/>
          <w:szCs w:val="28"/>
        </w:rPr>
      </w:pPr>
      <w:r>
        <w:rPr>
          <w:sz w:val="28"/>
          <w:szCs w:val="28"/>
        </w:rPr>
        <w:t>В русле криминологии относительно девиантного поведения существует теория клеймения, согласно которой человек</w:t>
      </w:r>
      <w:r>
        <w:rPr>
          <w:sz w:val="28"/>
          <w:szCs w:val="28"/>
        </w:rPr>
        <w:t xml:space="preserve"> только тогда может знать, определять ли данное действие как девиантное, когда увидит реакцию на него другого человека. Девиантное поведение не является качеством, выражающимся собственно в поведении, но оно выражается во взаимодействии между людьми, котор</w:t>
      </w:r>
      <w:r>
        <w:rPr>
          <w:sz w:val="28"/>
          <w:szCs w:val="28"/>
        </w:rPr>
        <w:t>ых это действие затрагивает, которые на него реагируют. Г. Беккер утверждал, что общественные группы утверждают девиантное поведение посредством того, что устанавливают правила, нарушение которых конституирует девиантное поведение; действие этих правил они</w:t>
      </w:r>
      <w:r>
        <w:rPr>
          <w:sz w:val="28"/>
          <w:szCs w:val="28"/>
        </w:rPr>
        <w:t xml:space="preserve"> распространяют на определенных людей, которых клеймят как аутсайдеров. И. Гоффман выделяет три типа стигм (клеймо): Физическая стигма - хромота, слепота, и другие физические уродства; Недостатки, связанные с волей - алкоголики, наркоманы, душевно больные;</w:t>
      </w:r>
      <w:r>
        <w:rPr>
          <w:sz w:val="28"/>
          <w:szCs w:val="28"/>
        </w:rPr>
        <w:t xml:space="preserve"> Расовая стигма - черные. Но, можно добавить еще один вид стигм - морально-правовую (преступники, проститутки). Гоффман, таким образом, разделил всех людей на «нормальных», чье поведение совпадает с ожидаемым, и «стигматизированных», чей внешний вид и обра</w:t>
      </w:r>
      <w:r>
        <w:rPr>
          <w:sz w:val="28"/>
          <w:szCs w:val="28"/>
        </w:rPr>
        <w:t>з жизни отклоняется от общепринятых норм.</w:t>
      </w:r>
    </w:p>
    <w:p w:rsidR="00000000" w:rsidRDefault="00947271">
      <w:pPr>
        <w:shd w:val="clear" w:color="000000" w:fill="auto"/>
        <w:suppressAutoHyphens/>
        <w:spacing w:line="360" w:lineRule="auto"/>
        <w:ind w:firstLine="709"/>
        <w:jc w:val="both"/>
        <w:rPr>
          <w:sz w:val="28"/>
          <w:szCs w:val="28"/>
        </w:rPr>
      </w:pPr>
      <w:r>
        <w:rPr>
          <w:sz w:val="28"/>
          <w:szCs w:val="28"/>
        </w:rPr>
        <w:t>Ю. А. Клейберг приводит следующее определение «Девиантное поведение - это специфический способ изменения социальных норм и ожиданий посредством демонстрации ценностного отношения к ним.[11] Для этого используются п</w:t>
      </w:r>
      <w:r>
        <w:rPr>
          <w:sz w:val="28"/>
          <w:szCs w:val="28"/>
        </w:rPr>
        <w:t>риемы самовыражения: сленг, стиль, символика, мода, манера, поступок и др.</w:t>
      </w:r>
    </w:p>
    <w:p w:rsidR="00000000" w:rsidRDefault="00947271">
      <w:pPr>
        <w:shd w:val="clear" w:color="000000" w:fill="auto"/>
        <w:suppressAutoHyphens/>
        <w:spacing w:line="360" w:lineRule="auto"/>
        <w:ind w:firstLine="709"/>
        <w:jc w:val="both"/>
        <w:rPr>
          <w:sz w:val="28"/>
          <w:szCs w:val="28"/>
        </w:rPr>
      </w:pPr>
      <w:r>
        <w:rPr>
          <w:sz w:val="28"/>
          <w:szCs w:val="28"/>
        </w:rPr>
        <w:t>Таким образом, несмотря на многообразие подходов к понятию девиантного поведения, возможно достаточно эффективное для изучения и описания данной психологической реальности его поним</w:t>
      </w:r>
      <w:r>
        <w:rPr>
          <w:sz w:val="28"/>
          <w:szCs w:val="28"/>
        </w:rPr>
        <w:t>ание.</w:t>
      </w:r>
    </w:p>
    <w:p w:rsidR="00000000" w:rsidRDefault="00947271">
      <w:pPr>
        <w:shd w:val="clear" w:color="000000" w:fill="auto"/>
        <w:suppressAutoHyphens/>
        <w:spacing w:line="360" w:lineRule="auto"/>
        <w:ind w:firstLine="709"/>
        <w:jc w:val="both"/>
        <w:rPr>
          <w:sz w:val="28"/>
          <w:szCs w:val="28"/>
        </w:rPr>
      </w:pPr>
      <w:r>
        <w:rPr>
          <w:sz w:val="28"/>
          <w:szCs w:val="28"/>
        </w:rPr>
        <w:t>Очевидно, что раз сам термин девиантное поведение тесно связан с характером социальных норм, рассмотрение отдельных видов девиантного поведения невозможно без определения этих норм. Поэтому, прежде всего, стоит определиться что же понимается под терм</w:t>
      </w:r>
      <w:r>
        <w:rPr>
          <w:sz w:val="28"/>
          <w:szCs w:val="28"/>
        </w:rPr>
        <w:t>ином «норма».</w:t>
      </w:r>
    </w:p>
    <w:p w:rsidR="00000000" w:rsidRDefault="00947271">
      <w:pPr>
        <w:shd w:val="clear" w:color="000000" w:fill="auto"/>
        <w:suppressAutoHyphens/>
        <w:spacing w:line="360" w:lineRule="auto"/>
        <w:ind w:firstLine="709"/>
        <w:jc w:val="both"/>
        <w:rPr>
          <w:sz w:val="28"/>
          <w:szCs w:val="28"/>
        </w:rPr>
      </w:pPr>
      <w:r>
        <w:rPr>
          <w:sz w:val="28"/>
          <w:szCs w:val="28"/>
        </w:rPr>
        <w:t>Существует множество определений слову норма, но в контексте изучаемой темы используется определение нормы заимствованное из клинической области. Социальная норма рассматривается как статистическая величина (а не качественная характеристика),</w:t>
      </w:r>
      <w:r>
        <w:rPr>
          <w:sz w:val="28"/>
          <w:szCs w:val="28"/>
        </w:rPr>
        <w:t xml:space="preserve"> норма как диапазон вариативности, присущий большинству членов данной популяции. А, следовательно, отклонение от статистического большинства есть девиантное поведение. Существуют следующие нормы, которым следуют люди: правовые, нравственные, эстетические.</w:t>
      </w:r>
    </w:p>
    <w:p w:rsidR="00000000" w:rsidRDefault="00947271">
      <w:pPr>
        <w:shd w:val="clear" w:color="000000" w:fill="auto"/>
        <w:suppressAutoHyphens/>
        <w:spacing w:line="360" w:lineRule="auto"/>
        <w:ind w:firstLine="709"/>
        <w:jc w:val="both"/>
        <w:rPr>
          <w:sz w:val="28"/>
          <w:szCs w:val="28"/>
        </w:rPr>
      </w:pPr>
      <w:r>
        <w:rPr>
          <w:sz w:val="28"/>
          <w:szCs w:val="28"/>
        </w:rPr>
        <w:t>В конце ХХ века отечественные и зарубежные ученые считали целесообразным подразделять отклоняющееся поведение на следующие типы (разновидности): преступное (криминальное), делинквентное (допреступное) и аморальное (безнравственное) [10]. При этом давно вед</w:t>
      </w:r>
      <w:r>
        <w:rPr>
          <w:sz w:val="28"/>
          <w:szCs w:val="28"/>
        </w:rPr>
        <w:t>утся дискуссии по поводу делинквентности, которая, с точки зрения одних ученых (Змановская Е., 2006; Ремшмидт Х., 1992 и др.) может включать все юридически наказуемые деяния, а с точки зрения других (Личко А.Е., 1983; Сафина Г.В., 1993 и др.) сводиться к м</w:t>
      </w:r>
      <w:r>
        <w:rPr>
          <w:sz w:val="28"/>
          <w:szCs w:val="28"/>
        </w:rPr>
        <w:t>елким антиобщественным действиям и правонарушительному поведению, не несущему за собой уголовной ответственности: агрессивность, лживость, бродяжничество, дерзость и сквернословие, крайнее непослушание, враждебность к учителям и родителям, жестокость к мла</w:t>
      </w:r>
      <w:r>
        <w:rPr>
          <w:sz w:val="28"/>
          <w:szCs w:val="28"/>
        </w:rPr>
        <w:t xml:space="preserve">дшим и животным [9]. При этом данные качества являются также аморальными, противоречащими нормам этики и общечеловеческим ценностям. Т.о., в силу определенных традиций имеет место смешение делинквентного и криминального поведения, наблюдается определенная </w:t>
      </w:r>
      <w:r>
        <w:rPr>
          <w:sz w:val="28"/>
          <w:szCs w:val="28"/>
        </w:rPr>
        <w:t>трудность в разграничении делинквентных и аморальных поступков. В.Д. Менделевич (2001) подчеркивает, что преступное и делинквентное поведение носят антисоциальный характер, а отражающее аномалии характера аморальное поведение - асоциальный, лишь предраспол</w:t>
      </w:r>
      <w:r>
        <w:rPr>
          <w:sz w:val="28"/>
          <w:szCs w:val="28"/>
        </w:rPr>
        <w:t>агая к совершению делинквентных и криминальных проступков [11].</w:t>
      </w:r>
    </w:p>
    <w:p w:rsidR="00000000" w:rsidRDefault="00947271">
      <w:pPr>
        <w:shd w:val="clear" w:color="000000" w:fill="auto"/>
        <w:suppressAutoHyphens/>
        <w:spacing w:line="360" w:lineRule="auto"/>
        <w:ind w:firstLine="709"/>
        <w:jc w:val="both"/>
        <w:rPr>
          <w:sz w:val="28"/>
          <w:szCs w:val="28"/>
        </w:rPr>
      </w:pPr>
      <w:r>
        <w:rPr>
          <w:sz w:val="28"/>
          <w:szCs w:val="28"/>
        </w:rPr>
        <w:t xml:space="preserve">Х. Ремшмидт [14] среди всех отклонений от нормы значимое место отводит асоциальности, включающей в себя криминальность и социальную запущенность. Н. Смелзер [16] описывает наиболее яркие виды </w:t>
      </w:r>
      <w:r>
        <w:rPr>
          <w:sz w:val="28"/>
          <w:szCs w:val="28"/>
        </w:rPr>
        <w:t>девиаций, которые всегда вызывают осуждение: убийство, кровосмешение, изнасилование. Ф. Патаки [12] «бесспорными» видами девиантного поведения определяет преступность, алкоголизм, употребление наркотиков, проституцию, самоубийство. В.Д. Плахов наряду с асо</w:t>
      </w:r>
      <w:r>
        <w:rPr>
          <w:sz w:val="28"/>
          <w:szCs w:val="28"/>
        </w:rPr>
        <w:t>циальным и делинквентным выделяет паранормальное поведение [13]. Ц.П. Короленко и Т.А. Донских поведенческие девиации подразделяют на нестандартное (новое мышление и действия, выходящие за рамки социальных стереотипов) и деструктивное поведение, направленн</w:t>
      </w:r>
      <w:r>
        <w:rPr>
          <w:sz w:val="28"/>
          <w:szCs w:val="28"/>
        </w:rPr>
        <w:t>ое как на нарушение социальных норм (правовых, морально-этических, культурных), так и на дезинтеграцию и регресс самой личности [8]. К группе внешнедеструктивного поведения ученые относят аддиктивное и антисоциальное, а в группе внутридеструктивного поведе</w:t>
      </w:r>
      <w:r>
        <w:rPr>
          <w:sz w:val="28"/>
          <w:szCs w:val="28"/>
        </w:rPr>
        <w:t>ния рассматривают суицидное, конформистское, нарциссическое, фанатическое и аутистическое поведение. Но Н. Смелзер конформистское поведение считает единственным видом недевиантного (адаптированного) поведения [16]. При этом аддиктивное поведение может быть</w:t>
      </w:r>
      <w:r>
        <w:rPr>
          <w:sz w:val="28"/>
          <w:szCs w:val="28"/>
        </w:rPr>
        <w:t xml:space="preserve"> отнесено к аутодеструктивному, поскольку ведет к саморазрушению личности.</w:t>
      </w:r>
    </w:p>
    <w:p w:rsidR="00000000" w:rsidRDefault="00947271">
      <w:pPr>
        <w:shd w:val="clear" w:color="000000" w:fill="auto"/>
        <w:suppressAutoHyphens/>
        <w:spacing w:line="360" w:lineRule="auto"/>
        <w:ind w:firstLine="709"/>
        <w:jc w:val="both"/>
        <w:rPr>
          <w:sz w:val="28"/>
          <w:szCs w:val="28"/>
        </w:rPr>
      </w:pPr>
      <w:r>
        <w:rPr>
          <w:sz w:val="28"/>
          <w:szCs w:val="28"/>
        </w:rPr>
        <w:t>С.А. Беличева [1] среди различных форм социальной дезадаптации и асоциального поведения выделяет докриминогенный уровень и криминогенные проявления. Она дифференцирует социальные от</w:t>
      </w:r>
      <w:r>
        <w:rPr>
          <w:sz w:val="28"/>
          <w:szCs w:val="28"/>
        </w:rPr>
        <w:t>клонения по степени их общественной опасности (социально одобряемое, социально-нейтральное, просоциальное, асоциальное и антисоциальное), а также по содержанию и целевой направленности: корыстной направленности; агрессивной ориентации и социально-пассивног</w:t>
      </w:r>
      <w:r>
        <w:rPr>
          <w:sz w:val="28"/>
          <w:szCs w:val="28"/>
        </w:rPr>
        <w:t>о типа.</w:t>
      </w:r>
    </w:p>
    <w:p w:rsidR="00000000" w:rsidRDefault="00947271">
      <w:pPr>
        <w:shd w:val="clear" w:color="000000" w:fill="auto"/>
        <w:suppressAutoHyphens/>
        <w:spacing w:line="360" w:lineRule="auto"/>
        <w:ind w:firstLine="709"/>
        <w:jc w:val="both"/>
        <w:rPr>
          <w:sz w:val="28"/>
          <w:szCs w:val="28"/>
        </w:rPr>
      </w:pPr>
      <w:r>
        <w:rPr>
          <w:sz w:val="28"/>
          <w:szCs w:val="28"/>
        </w:rPr>
        <w:t>Е.В. Змановская все виды отклоняющегося поведения располагает на единой шкале деструктивности с двумя противоположными направлениями - на себя или на других: антисоциальное (активно-деструктивное) - просоциальное - (относительно деструктивное) - ас</w:t>
      </w:r>
      <w:r>
        <w:rPr>
          <w:sz w:val="28"/>
          <w:szCs w:val="28"/>
        </w:rPr>
        <w:t>оциальное (пассивно-деструктивное) - саморазрушительное (пассивно-аутодеструктивное) - самоубивающее (активно-аутодеструктивное) [5]. Она считает, что выделение типов девиантного поведения может быть обусловлено масштабами явления, негативными или позитивн</w:t>
      </w:r>
      <w:r>
        <w:rPr>
          <w:sz w:val="28"/>
          <w:szCs w:val="28"/>
        </w:rPr>
        <w:t>ыми его последствиями; длительностью нарушений; типом нарушаемой нормы; целями, мотивацией поведения и пр. Е.В. Змановская предлагает собственную классификацию поведенческих отклонений, отмечая три основные группы: антисоциальное (противоречащее правовым н</w:t>
      </w:r>
      <w:r>
        <w:rPr>
          <w:sz w:val="28"/>
          <w:szCs w:val="28"/>
        </w:rPr>
        <w:t>ормам); асоциальное (уклоняющееся от выполнения морально-нравственных норм); аутодеструктивное (саморазрушительное, отклоняющееся от медицинских и психологических норм, угрожающее целостности и развитию личности) [5; 6]. Но в данной классификации нет места</w:t>
      </w:r>
      <w:r>
        <w:rPr>
          <w:sz w:val="28"/>
          <w:szCs w:val="28"/>
        </w:rPr>
        <w:t xml:space="preserve"> нестандартным творческим проявлениям, которые не могут быть отнесены к нормативным, поскольку норма - это нечто среднее, адаптированное, наиболее устоявшееся, часто встречающееся и не выделяющееся из общей массы явление.</w:t>
      </w:r>
    </w:p>
    <w:p w:rsidR="00000000" w:rsidRDefault="00947271">
      <w:pPr>
        <w:shd w:val="clear" w:color="000000" w:fill="auto"/>
        <w:suppressAutoHyphens/>
        <w:spacing w:line="360" w:lineRule="auto"/>
        <w:ind w:firstLine="709"/>
        <w:jc w:val="both"/>
        <w:rPr>
          <w:sz w:val="28"/>
          <w:szCs w:val="28"/>
        </w:rPr>
      </w:pPr>
      <w:r>
        <w:rPr>
          <w:sz w:val="28"/>
          <w:szCs w:val="28"/>
        </w:rPr>
        <w:t xml:space="preserve">Среди поведенческих девиаций Ю.А. </w:t>
      </w:r>
      <w:r>
        <w:rPr>
          <w:sz w:val="28"/>
          <w:szCs w:val="28"/>
        </w:rPr>
        <w:t>Клейберг выделяет три основные группы: позитивные (социальное творчество), негативные и социально-нейтральные [7]. Я.И. Гилинский подчеркивает, что негативные девиации дисфункциональны, т.к. дезорганизуют систему, а позитивные выполняют негэнтропийную функ</w:t>
      </w:r>
      <w:r>
        <w:rPr>
          <w:sz w:val="28"/>
          <w:szCs w:val="28"/>
        </w:rPr>
        <w:t>цию, что ведет к устранению устаревших стандартов поведения, служит механизмом развития системы и повышения уровня ее организованности [2]. На основе фиксации общего рисунка поведения на личностном, ситуационном и средовом уровнях Ю.А. Клейберг выделил ста</w:t>
      </w:r>
      <w:r>
        <w:rPr>
          <w:sz w:val="28"/>
          <w:szCs w:val="28"/>
        </w:rPr>
        <w:t>тусные, ролевые, деятельностные и ценностные модели девиаций [8]. Наряду с общеизвестными видами девиантного поведения, ученый описал бродяжничество, вандализм и его разновидность граффити, гомосексуализм, навязчивости, «черный юмор» и др. Следует заметить</w:t>
      </w:r>
      <w:r>
        <w:rPr>
          <w:sz w:val="28"/>
          <w:szCs w:val="28"/>
        </w:rPr>
        <w:t>, что, например, граффити и наполненные пафосом разрушения «садистские стишки» можно отнести и к негативным девиациям, и к социально-нейтральным, способствующим разрядке эмоциональной напряженности, а также к творческим (группа позитивных девиаций).</w:t>
      </w:r>
    </w:p>
    <w:p w:rsidR="00000000" w:rsidRDefault="00947271">
      <w:pPr>
        <w:shd w:val="clear" w:color="000000" w:fill="auto"/>
        <w:suppressAutoHyphens/>
        <w:spacing w:line="360" w:lineRule="auto"/>
        <w:ind w:firstLine="709"/>
        <w:jc w:val="both"/>
        <w:rPr>
          <w:sz w:val="28"/>
          <w:szCs w:val="28"/>
        </w:rPr>
      </w:pPr>
      <w:r>
        <w:rPr>
          <w:sz w:val="28"/>
          <w:szCs w:val="28"/>
        </w:rPr>
        <w:t>В.Д. М</w:t>
      </w:r>
      <w:r>
        <w:rPr>
          <w:sz w:val="28"/>
          <w:szCs w:val="28"/>
        </w:rPr>
        <w:t>енделевич строит свою типологию на основе клинического подхода и выделения механизмов взаимодействия индивида с реальностью: борьба (противодействие), болезненное противостояние, игнорирование реальности, уход от реальности. Это сделало возможным выделение</w:t>
      </w:r>
      <w:r>
        <w:rPr>
          <w:sz w:val="28"/>
          <w:szCs w:val="28"/>
        </w:rPr>
        <w:t xml:space="preserve"> пяти типов девиантного поведения: делинквентного, аддиктивного, патохарактерологического, психопатологического, на базе гиперспособностей. В.Д. Менделевич [11] отмечает также клинические формы девиантного (отклоняющегося) поведения, каждая из которых може</w:t>
      </w:r>
      <w:r>
        <w:rPr>
          <w:sz w:val="28"/>
          <w:szCs w:val="28"/>
        </w:rPr>
        <w:t>т быть вызвана любым типом или несколькими типами девиантного поведения: агрессия и аутоагрессия; алкоголизация, табакокурение, наркотизация и пр. злоупотребления веществами; нарушения пищевого поведения; аномалии сексуального поведения; сверхценные психол</w:t>
      </w:r>
      <w:r>
        <w:rPr>
          <w:sz w:val="28"/>
          <w:szCs w:val="28"/>
        </w:rPr>
        <w:t>огические и психопатологические увлечения (от фанатизма - до разновидностей маний); характерологические и патохарактерологические реакции (эмансипации, группирования, оппозиции и др.); безнравственное, аморальное, неэстетическое поведение и коммуникативные</w:t>
      </w:r>
      <w:r>
        <w:rPr>
          <w:sz w:val="28"/>
          <w:szCs w:val="28"/>
        </w:rPr>
        <w:t xml:space="preserve"> девиации.</w:t>
      </w:r>
    </w:p>
    <w:p w:rsidR="00000000" w:rsidRDefault="00947271">
      <w:pPr>
        <w:shd w:val="clear" w:color="000000" w:fill="auto"/>
        <w:suppressAutoHyphens/>
        <w:spacing w:line="360" w:lineRule="auto"/>
        <w:ind w:firstLine="709"/>
        <w:jc w:val="both"/>
        <w:rPr>
          <w:sz w:val="28"/>
          <w:szCs w:val="28"/>
        </w:rPr>
      </w:pPr>
      <w:r>
        <w:rPr>
          <w:sz w:val="28"/>
          <w:szCs w:val="28"/>
        </w:rPr>
        <w:t>Итак, на сегодняшний день мы располагаем множеством типологий и классификаций девиантного поведения, ни одна из которых не является универсальной и междисциплинарной: Международная классификация болезней (МКБ-10) содержит перечень болезней; Угол</w:t>
      </w:r>
      <w:r>
        <w:rPr>
          <w:sz w:val="28"/>
          <w:szCs w:val="28"/>
        </w:rPr>
        <w:t>овный кодекс - свод криминальных преступлений и т.п. Е.В. Змановская отмечает, что из-за научного изоляционизма ценные достижения одной дисциплины становятся недоступными для другой [5]. В социально-психологических классификациях в зависимости от предпочте</w:t>
      </w:r>
      <w:r>
        <w:rPr>
          <w:sz w:val="28"/>
          <w:szCs w:val="28"/>
        </w:rPr>
        <w:t xml:space="preserve">ний автора и его принадлежности к определенной научной школе делается акцент либо на некоторых основных типах, или на наиболее распространенных видах, либо на клинических формах девиантного поведения. Это происходит потому, что ученые используют различные </w:t>
      </w:r>
      <w:r>
        <w:rPr>
          <w:sz w:val="28"/>
          <w:szCs w:val="28"/>
        </w:rPr>
        <w:t>подходы к разграничению нормы и девиации; прибегают к выделению различных оснований для выделения типов и групп девиаций. Ученые подчеркивают, что девиантное поведение всегда располагает такими зонами, которые смешиваются и могут быть отнесены как к нормал</w:t>
      </w:r>
      <w:r>
        <w:rPr>
          <w:sz w:val="28"/>
          <w:szCs w:val="28"/>
        </w:rPr>
        <w:t>ьным, так и к болезненным проявлениям, так как нормы в обществе со временем меняются; различные слои населения могут выражать разные точки зрения по поводу нормативности или девиантности некоторых типов поведения (например, курения или убийства во время во</w:t>
      </w:r>
      <w:r>
        <w:rPr>
          <w:sz w:val="28"/>
          <w:szCs w:val="28"/>
        </w:rPr>
        <w:t>йны)</w:t>
      </w:r>
    </w:p>
    <w:p w:rsidR="00000000" w:rsidRDefault="00947271">
      <w:pPr>
        <w:shd w:val="clear" w:color="000000" w:fill="auto"/>
        <w:suppressAutoHyphens/>
        <w:spacing w:line="360" w:lineRule="auto"/>
        <w:ind w:firstLine="709"/>
        <w:jc w:val="both"/>
        <w:rPr>
          <w:sz w:val="28"/>
          <w:szCs w:val="28"/>
        </w:rPr>
      </w:pPr>
    </w:p>
    <w:p w:rsidR="00000000" w:rsidRDefault="00947271">
      <w:pPr>
        <w:pStyle w:val="1"/>
        <w:shd w:val="clear" w:color="000000" w:fill="auto"/>
        <w:suppressAutoHyphens/>
        <w:spacing w:line="360" w:lineRule="auto"/>
        <w:ind w:firstLine="709"/>
        <w:jc w:val="both"/>
        <w:rPr>
          <w:kern w:val="28"/>
          <w:sz w:val="28"/>
          <w:szCs w:val="28"/>
        </w:rPr>
      </w:pPr>
      <w:r>
        <w:rPr>
          <w:kern w:val="28"/>
          <w:sz w:val="28"/>
          <w:szCs w:val="28"/>
        </w:rPr>
        <w:t>1.3 Определение причин девиации различными учеными</w:t>
      </w:r>
    </w:p>
    <w:p w:rsidR="00000000" w:rsidRDefault="00947271">
      <w:pPr>
        <w:shd w:val="clear" w:color="000000" w:fill="auto"/>
        <w:suppressAutoHyphens/>
        <w:spacing w:line="360" w:lineRule="auto"/>
        <w:ind w:firstLine="709"/>
        <w:jc w:val="both"/>
        <w:rPr>
          <w:sz w:val="28"/>
          <w:szCs w:val="28"/>
        </w:rPr>
      </w:pPr>
    </w:p>
    <w:p w:rsidR="00000000" w:rsidRDefault="00947271">
      <w:pPr>
        <w:shd w:val="clear" w:color="000000" w:fill="auto"/>
        <w:suppressAutoHyphens/>
        <w:spacing w:line="360" w:lineRule="auto"/>
        <w:ind w:firstLine="709"/>
        <w:jc w:val="both"/>
        <w:rPr>
          <w:sz w:val="28"/>
          <w:szCs w:val="28"/>
        </w:rPr>
      </w:pPr>
      <w:r>
        <w:rPr>
          <w:sz w:val="28"/>
          <w:szCs w:val="28"/>
        </w:rPr>
        <w:t>Традиционно причины девиантного поведения подразделяются на две группы:</w:t>
      </w:r>
    </w:p>
    <w:p w:rsidR="00000000" w:rsidRDefault="00947271">
      <w:pPr>
        <w:shd w:val="clear" w:color="000000" w:fill="auto"/>
        <w:suppressAutoHyphens/>
        <w:spacing w:line="360" w:lineRule="auto"/>
        <w:ind w:firstLine="709"/>
        <w:jc w:val="both"/>
        <w:rPr>
          <w:sz w:val="28"/>
          <w:szCs w:val="28"/>
        </w:rPr>
      </w:pPr>
      <w:r>
        <w:rPr>
          <w:sz w:val="28"/>
          <w:szCs w:val="28"/>
        </w:rPr>
        <w:t>причины, связанные с психическими и психофизиологическими расстройствами;</w:t>
      </w:r>
    </w:p>
    <w:p w:rsidR="00000000" w:rsidRDefault="00947271">
      <w:pPr>
        <w:shd w:val="clear" w:color="000000" w:fill="auto"/>
        <w:suppressAutoHyphens/>
        <w:spacing w:line="360" w:lineRule="auto"/>
        <w:ind w:firstLine="709"/>
        <w:jc w:val="both"/>
        <w:rPr>
          <w:sz w:val="28"/>
          <w:szCs w:val="28"/>
        </w:rPr>
      </w:pPr>
      <w:r>
        <w:rPr>
          <w:sz w:val="28"/>
          <w:szCs w:val="28"/>
        </w:rPr>
        <w:t xml:space="preserve">причины, связанные с социальными и психологическими </w:t>
      </w:r>
      <w:r>
        <w:rPr>
          <w:sz w:val="28"/>
          <w:szCs w:val="28"/>
        </w:rPr>
        <w:t>проблемами.</w:t>
      </w:r>
    </w:p>
    <w:p w:rsidR="00000000" w:rsidRDefault="00947271">
      <w:pPr>
        <w:shd w:val="clear" w:color="000000" w:fill="auto"/>
        <w:suppressAutoHyphens/>
        <w:spacing w:line="360" w:lineRule="auto"/>
        <w:ind w:firstLine="709"/>
        <w:jc w:val="both"/>
        <w:rPr>
          <w:sz w:val="28"/>
          <w:szCs w:val="28"/>
        </w:rPr>
      </w:pPr>
      <w:r>
        <w:rPr>
          <w:sz w:val="28"/>
          <w:szCs w:val="28"/>
        </w:rPr>
        <w:t>По отношению к подросткам и молодежи в отдельную группу следует выделить причины, связанные с возрастными кризисами.</w:t>
      </w:r>
    </w:p>
    <w:p w:rsidR="00000000" w:rsidRDefault="00947271">
      <w:pPr>
        <w:shd w:val="clear" w:color="000000" w:fill="auto"/>
        <w:suppressAutoHyphens/>
        <w:spacing w:line="360" w:lineRule="auto"/>
        <w:ind w:firstLine="709"/>
        <w:jc w:val="both"/>
        <w:rPr>
          <w:sz w:val="28"/>
          <w:szCs w:val="28"/>
        </w:rPr>
      </w:pPr>
      <w:r>
        <w:rPr>
          <w:sz w:val="28"/>
          <w:szCs w:val="28"/>
        </w:rPr>
        <w:t>Остановимся более подробно на каждой из этих групп.</w:t>
      </w:r>
    </w:p>
    <w:p w:rsidR="00000000" w:rsidRDefault="00947271">
      <w:pPr>
        <w:shd w:val="clear" w:color="000000" w:fill="auto"/>
        <w:suppressAutoHyphens/>
        <w:spacing w:line="360" w:lineRule="auto"/>
        <w:ind w:firstLine="709"/>
        <w:jc w:val="both"/>
        <w:rPr>
          <w:sz w:val="28"/>
          <w:szCs w:val="28"/>
        </w:rPr>
      </w:pPr>
      <w:r>
        <w:rPr>
          <w:sz w:val="28"/>
          <w:szCs w:val="28"/>
        </w:rPr>
        <w:t>Причины, связанные с психическими и психофизиологическими расстройствами</w:t>
      </w:r>
      <w:r>
        <w:rPr>
          <w:sz w:val="28"/>
          <w:szCs w:val="28"/>
        </w:rPr>
        <w:t xml:space="preserve">. По данным М. Раттера (1999), серьезными психическими отклонениями страдают от 5 до 15% детей. Если к этому числу добавить менее тяжелые нарушения и эмоциональные расстройства эпизодического характера, становятся ясными размер и суть проблемы. Лишь малая </w:t>
      </w:r>
      <w:r>
        <w:rPr>
          <w:sz w:val="28"/>
          <w:szCs w:val="28"/>
        </w:rPr>
        <w:t xml:space="preserve">-часть этих детей попадает на прием к психиатру. Раттер указывает, что широта проблемы говорит о том, что в ее решении должны принимать участие педиатры и специалисты, не связанные с медициной, педагоги, психологи, социальные работники. Разумеется, они не </w:t>
      </w:r>
      <w:r>
        <w:rPr>
          <w:sz w:val="28"/>
          <w:szCs w:val="28"/>
        </w:rPr>
        <w:t>могут поставить диагноз, но выделить симптомы и посоветовать, при необходимости, родителям ребенка обратиться к врачу - могут. Среди симптомов психических и психофизиологических расстройств Раттер выделяет, прежде всего, следующие:</w:t>
      </w:r>
    </w:p>
    <w:p w:rsidR="00000000" w:rsidRDefault="00947271">
      <w:pPr>
        <w:shd w:val="clear" w:color="000000" w:fill="auto"/>
        <w:suppressAutoHyphens/>
        <w:spacing w:line="360" w:lineRule="auto"/>
        <w:ind w:firstLine="709"/>
        <w:jc w:val="both"/>
        <w:rPr>
          <w:sz w:val="28"/>
          <w:szCs w:val="28"/>
        </w:rPr>
      </w:pPr>
      <w:r>
        <w:rPr>
          <w:sz w:val="28"/>
          <w:szCs w:val="28"/>
        </w:rPr>
        <w:t>неадекватность поведения</w:t>
      </w:r>
      <w:r>
        <w:rPr>
          <w:sz w:val="28"/>
          <w:szCs w:val="28"/>
        </w:rPr>
        <w:t xml:space="preserve"> ребенка нормативам, соответствующим его возрасту и половой принадлежности. Например, тревога при разлуке с близкими характерна для младенческого возраста, но весьма редка и поэтому ненормальна для подростков;</w:t>
      </w:r>
    </w:p>
    <w:p w:rsidR="00000000" w:rsidRDefault="00947271">
      <w:pPr>
        <w:shd w:val="clear" w:color="000000" w:fill="auto"/>
        <w:suppressAutoHyphens/>
        <w:spacing w:line="360" w:lineRule="auto"/>
        <w:ind w:firstLine="709"/>
        <w:jc w:val="both"/>
        <w:rPr>
          <w:sz w:val="28"/>
          <w:szCs w:val="28"/>
        </w:rPr>
      </w:pPr>
      <w:r>
        <w:rPr>
          <w:sz w:val="28"/>
          <w:szCs w:val="28"/>
        </w:rPr>
        <w:t>длительность сохранения расстройства. Кратковр</w:t>
      </w:r>
      <w:r>
        <w:rPr>
          <w:sz w:val="28"/>
          <w:szCs w:val="28"/>
        </w:rPr>
        <w:t>еменные страхи, припадки, нежелание что-то делать могут испытывать большое количество детей. Но если эти и другие расстройства сохраняются длительное время, это уже отклонение от нормы. То же относится и к колебаниям в поведении и эмоциональном состоянии д</w:t>
      </w:r>
      <w:r>
        <w:rPr>
          <w:sz w:val="28"/>
          <w:szCs w:val="28"/>
        </w:rPr>
        <w:t>етей;</w:t>
      </w:r>
    </w:p>
    <w:p w:rsidR="00000000" w:rsidRDefault="00947271">
      <w:pPr>
        <w:shd w:val="clear" w:color="000000" w:fill="auto"/>
        <w:suppressAutoHyphens/>
        <w:spacing w:line="360" w:lineRule="auto"/>
        <w:ind w:firstLine="709"/>
        <w:jc w:val="both"/>
        <w:rPr>
          <w:sz w:val="28"/>
          <w:szCs w:val="28"/>
        </w:rPr>
      </w:pPr>
      <w:r>
        <w:rPr>
          <w:sz w:val="28"/>
          <w:szCs w:val="28"/>
        </w:rPr>
        <w:t>изменения в поведении ребенка, не характерные для него, особенно если их трудно объяснить только с точки зрения нормального развития и созревания;</w:t>
      </w:r>
    </w:p>
    <w:p w:rsidR="00000000" w:rsidRDefault="00947271">
      <w:pPr>
        <w:shd w:val="clear" w:color="000000" w:fill="auto"/>
        <w:suppressAutoHyphens/>
        <w:spacing w:line="360" w:lineRule="auto"/>
        <w:ind w:firstLine="709"/>
        <w:jc w:val="both"/>
        <w:rPr>
          <w:sz w:val="28"/>
          <w:szCs w:val="28"/>
        </w:rPr>
      </w:pPr>
      <w:r>
        <w:rPr>
          <w:sz w:val="28"/>
          <w:szCs w:val="28"/>
        </w:rPr>
        <w:t>повторяемость негативных реакций. Например, родители считают, что у ребенка появились ночные кошмары. Н</w:t>
      </w:r>
      <w:r>
        <w:rPr>
          <w:sz w:val="28"/>
          <w:szCs w:val="28"/>
        </w:rPr>
        <w:t>е следует обращать на это особого внимания, если об этом известно со слов ребенка. Другое дело, если он просыпается ночью в слезах и это повторяется часто;</w:t>
      </w:r>
    </w:p>
    <w:p w:rsidR="00000000" w:rsidRDefault="00947271">
      <w:pPr>
        <w:shd w:val="clear" w:color="000000" w:fill="auto"/>
        <w:suppressAutoHyphens/>
        <w:spacing w:line="360" w:lineRule="auto"/>
        <w:ind w:firstLine="709"/>
        <w:jc w:val="both"/>
        <w:rPr>
          <w:sz w:val="28"/>
          <w:szCs w:val="28"/>
        </w:rPr>
      </w:pPr>
      <w:r>
        <w:rPr>
          <w:sz w:val="28"/>
          <w:szCs w:val="28"/>
        </w:rPr>
        <w:t>ряд симптомов, присутствующих одновременно. Как правило, один, существующий изолированно, симптом не</w:t>
      </w:r>
      <w:r>
        <w:rPr>
          <w:sz w:val="28"/>
          <w:szCs w:val="28"/>
        </w:rPr>
        <w:t xml:space="preserve"> должен вызывать беспокойства, в отличие от ситуации, когда имеют место несколько симптомов, особенно если они одновременно касаются разных сторон психической жизни.</w:t>
      </w:r>
    </w:p>
    <w:p w:rsidR="00000000" w:rsidRDefault="00947271">
      <w:pPr>
        <w:shd w:val="clear" w:color="000000" w:fill="auto"/>
        <w:suppressAutoHyphens/>
        <w:spacing w:line="360" w:lineRule="auto"/>
        <w:ind w:firstLine="709"/>
        <w:jc w:val="both"/>
        <w:rPr>
          <w:sz w:val="28"/>
          <w:szCs w:val="28"/>
        </w:rPr>
      </w:pPr>
      <w:r>
        <w:rPr>
          <w:sz w:val="28"/>
          <w:szCs w:val="28"/>
        </w:rPr>
        <w:t xml:space="preserve">Разумеется, все перечисленное следует оценивать в соответствии со средой, в которой живет </w:t>
      </w:r>
      <w:r>
        <w:rPr>
          <w:sz w:val="28"/>
          <w:szCs w:val="28"/>
        </w:rPr>
        <w:t>и развивается ребенок.</w:t>
      </w:r>
    </w:p>
    <w:p w:rsidR="00000000" w:rsidRDefault="00947271">
      <w:pPr>
        <w:shd w:val="clear" w:color="000000" w:fill="auto"/>
        <w:suppressAutoHyphens/>
        <w:spacing w:line="360" w:lineRule="auto"/>
        <w:ind w:firstLine="709"/>
        <w:jc w:val="both"/>
        <w:rPr>
          <w:sz w:val="28"/>
          <w:szCs w:val="28"/>
        </w:rPr>
      </w:pPr>
      <w:r>
        <w:rPr>
          <w:sz w:val="28"/>
          <w:szCs w:val="28"/>
        </w:rPr>
        <w:t>Иногда психиатрический подход к проблеме отклоняющегося поведения рассматривается как наиболее объективный. Так, широко распространена концепция акцентуаций характера, то есть временных изменений характера, сглаживающихся или, наобор</w:t>
      </w:r>
      <w:r>
        <w:rPr>
          <w:sz w:val="28"/>
          <w:szCs w:val="28"/>
        </w:rPr>
        <w:t>от, обостряющихся по мере взросления. Но этот подход не может быть единственным, объясняющим причины нарушения поведения. Девиантному поведению могут способствовать не сами психические аномалии, а, как считают многие ученые, психологические особенности лич</w:t>
      </w:r>
      <w:r>
        <w:rPr>
          <w:sz w:val="28"/>
          <w:szCs w:val="28"/>
        </w:rPr>
        <w:t>ности, которые формируются под их влиянием.</w:t>
      </w:r>
    </w:p>
    <w:p w:rsidR="00000000" w:rsidRDefault="00947271">
      <w:pPr>
        <w:shd w:val="clear" w:color="000000" w:fill="auto"/>
        <w:suppressAutoHyphens/>
        <w:spacing w:line="360" w:lineRule="auto"/>
        <w:ind w:firstLine="709"/>
        <w:jc w:val="both"/>
        <w:rPr>
          <w:sz w:val="28"/>
          <w:szCs w:val="28"/>
        </w:rPr>
      </w:pPr>
      <w:r>
        <w:rPr>
          <w:sz w:val="28"/>
          <w:szCs w:val="28"/>
        </w:rPr>
        <w:t>Психологи и психиатры располагают методиками для точной диагностики типа и тяжести отклонения. Они же совместно с педагогом могут выработать меры педагогической коррекции поведения. Педагогам, даже если они счита</w:t>
      </w:r>
      <w:r>
        <w:rPr>
          <w:sz w:val="28"/>
          <w:szCs w:val="28"/>
        </w:rPr>
        <w:t>ют себя осведомленными в медицине, ставить подростку диагноз ни в коем случае не рекомендуется. Если же учитель в силу профессиональной необходимости узнал диагноз, ему следует особо позаботиться о сохранении конфиденциальности для того, чтобы не усугубить</w:t>
      </w:r>
      <w:r>
        <w:rPr>
          <w:sz w:val="28"/>
          <w:szCs w:val="28"/>
        </w:rPr>
        <w:t xml:space="preserve"> и без того непростую ситуацию и не потерять доверие со стороны ребенка и его родителей.</w:t>
      </w:r>
    </w:p>
    <w:p w:rsidR="00000000" w:rsidRDefault="00947271">
      <w:pPr>
        <w:shd w:val="clear" w:color="000000" w:fill="auto"/>
        <w:suppressAutoHyphens/>
        <w:spacing w:line="360" w:lineRule="auto"/>
        <w:ind w:firstLine="709"/>
        <w:jc w:val="both"/>
        <w:rPr>
          <w:sz w:val="28"/>
          <w:szCs w:val="28"/>
        </w:rPr>
      </w:pPr>
      <w:r>
        <w:rPr>
          <w:sz w:val="28"/>
          <w:szCs w:val="28"/>
        </w:rPr>
        <w:t>Связи типов психических отклонений и акцентуации характера с определенными типами правонарушений не выявлено.</w:t>
      </w:r>
    </w:p>
    <w:p w:rsidR="00000000" w:rsidRDefault="00947271">
      <w:pPr>
        <w:shd w:val="clear" w:color="000000" w:fill="auto"/>
        <w:suppressAutoHyphens/>
        <w:spacing w:line="360" w:lineRule="auto"/>
        <w:ind w:firstLine="709"/>
        <w:jc w:val="both"/>
        <w:rPr>
          <w:sz w:val="28"/>
          <w:szCs w:val="28"/>
        </w:rPr>
      </w:pPr>
      <w:r>
        <w:rPr>
          <w:sz w:val="28"/>
          <w:szCs w:val="28"/>
        </w:rPr>
        <w:t>По данным В. В. Ковалева (1995), чаще всего совершают пре</w:t>
      </w:r>
      <w:r>
        <w:rPr>
          <w:sz w:val="28"/>
          <w:szCs w:val="28"/>
        </w:rPr>
        <w:t>ступления подростки с остаточными явлениями органического поражения головного мозга (33,1 % преступлений от общего числа, совершенных детьми с психическими отклонениями), следом за ними - имеющие патологии характера (4,4%) и неврозы (2,6%).</w:t>
      </w:r>
    </w:p>
    <w:p w:rsidR="00000000" w:rsidRDefault="00947271">
      <w:pPr>
        <w:shd w:val="clear" w:color="000000" w:fill="auto"/>
        <w:suppressAutoHyphens/>
        <w:spacing w:line="360" w:lineRule="auto"/>
        <w:ind w:firstLine="709"/>
        <w:jc w:val="both"/>
        <w:rPr>
          <w:sz w:val="28"/>
          <w:szCs w:val="28"/>
        </w:rPr>
      </w:pPr>
      <w:r>
        <w:rPr>
          <w:sz w:val="28"/>
          <w:szCs w:val="28"/>
        </w:rPr>
        <w:t>Вопрос о влияни</w:t>
      </w:r>
      <w:r>
        <w:rPr>
          <w:sz w:val="28"/>
          <w:szCs w:val="28"/>
        </w:rPr>
        <w:t>и психопатологии (в любом возрасте) на поведение личности остается дискуссионным. Проблема соотношения психических отклонений и антиобщественного поведения - одна из самых сложных и запутанных в психиатрии. В качестве наиболее распространенных аномалий, со</w:t>
      </w:r>
      <w:r>
        <w:rPr>
          <w:sz w:val="28"/>
          <w:szCs w:val="28"/>
        </w:rPr>
        <w:t>четающихся с девиантным поедением, называют следующие: психопатия; алкоголизм; невротические расстройства; остаточные явления черепно-мозговых травм и органические заболевания головного мозга; интеллектуальная недостаточность. Люди, имеющие психические рас</w:t>
      </w:r>
      <w:r>
        <w:rPr>
          <w:sz w:val="28"/>
          <w:szCs w:val="28"/>
        </w:rPr>
        <w:t xml:space="preserve">стройства, проявляют сниженную способность к осознанию и контролю своих действий вследствие интеллектуальной или эмоционально-волевой патологии. В то же время отклонения от медицинской нормы нельзя считать конкретными причинами преступных действий, хотя в </w:t>
      </w:r>
      <w:r>
        <w:rPr>
          <w:sz w:val="28"/>
          <w:szCs w:val="28"/>
        </w:rPr>
        <w:t>ряде случаев они сочетаются.</w:t>
      </w:r>
    </w:p>
    <w:p w:rsidR="00000000" w:rsidRDefault="00947271">
      <w:pPr>
        <w:shd w:val="clear" w:color="000000" w:fill="auto"/>
        <w:suppressAutoHyphens/>
        <w:spacing w:line="360" w:lineRule="auto"/>
        <w:ind w:firstLine="709"/>
        <w:jc w:val="both"/>
        <w:rPr>
          <w:sz w:val="28"/>
          <w:szCs w:val="28"/>
        </w:rPr>
      </w:pPr>
      <w:r>
        <w:rPr>
          <w:sz w:val="28"/>
          <w:szCs w:val="28"/>
        </w:rPr>
        <w:t>М. Раттером (1999) было осуществлено лонгитюдное 30-летнее исследование развития детей, состоявших на учете в специальных детских клиниках в 1920-х годах в США. Автор обнаружил, что судьба детей, которых приводили в клинику с ж</w:t>
      </w:r>
      <w:r>
        <w:rPr>
          <w:sz w:val="28"/>
          <w:szCs w:val="28"/>
        </w:rPr>
        <w:t>алобами на асоциальное поведение, в общем-то, довольно печальна. Став взрослыми, они не только чаще подвергались арестам и заключениям, чем дети, составившие контрольную группу (родители которых никогда не обращались в клинику с жалобами на своих детей), н</w:t>
      </w:r>
      <w:r>
        <w:rPr>
          <w:sz w:val="28"/>
          <w:szCs w:val="28"/>
        </w:rPr>
        <w:t>о также испытывали гораздо больше трудностей в браке, имели более низкий заработок, весьма однообразные социальные отношения, худшие профессии, гораздо чаще злоупотребляли алкоголем.</w:t>
      </w:r>
    </w:p>
    <w:p w:rsidR="00000000" w:rsidRDefault="00947271">
      <w:pPr>
        <w:shd w:val="clear" w:color="000000" w:fill="auto"/>
        <w:suppressAutoHyphens/>
        <w:spacing w:line="360" w:lineRule="auto"/>
        <w:ind w:firstLine="709"/>
        <w:jc w:val="both"/>
        <w:rPr>
          <w:sz w:val="28"/>
          <w:szCs w:val="28"/>
        </w:rPr>
      </w:pPr>
      <w:r>
        <w:rPr>
          <w:sz w:val="28"/>
          <w:szCs w:val="28"/>
        </w:rPr>
        <w:t>Из группы детей с асоциальным поведением только один из шести во взрослом</w:t>
      </w:r>
      <w:r>
        <w:rPr>
          <w:sz w:val="28"/>
          <w:szCs w:val="28"/>
        </w:rPr>
        <w:t xml:space="preserve"> периоде жизни отличался психическим здоровьем; вместе с тем приблизительно в четвертой части случаев были выявлены психопатические расстройства личности. Эти последствия наиболее часто встречались у тех детей, асоциальное поведение которых было и частым, </w:t>
      </w:r>
      <w:r>
        <w:rPr>
          <w:sz w:val="28"/>
          <w:szCs w:val="28"/>
        </w:rPr>
        <w:t>и разнообразным, проявлялось к тому же за пределами семьи или круга друзей ребенка. Дети, которые, став взрослыми, приобрели психопатические личностные расстройства, в детстве значительно чаще проявляли агрессивность по отношению к незнакомым людям или лиц</w:t>
      </w:r>
      <w:r>
        <w:rPr>
          <w:sz w:val="28"/>
          <w:szCs w:val="28"/>
        </w:rPr>
        <w:t>ам, обладающим авторитетом.. Ремшмидт (1994) в этиологии девиантного поведения подростков выделяет легкие эмоциональные повреждения без признаков других психических заболеваний; выраженные эмоциональные нарушения, которые манифестируются страхами, тоской и</w:t>
      </w:r>
      <w:r>
        <w:rPr>
          <w:sz w:val="28"/>
          <w:szCs w:val="28"/>
        </w:rPr>
        <w:t>ли насильственным способом поведения.</w:t>
      </w:r>
    </w:p>
    <w:p w:rsidR="00000000" w:rsidRDefault="00947271">
      <w:pPr>
        <w:shd w:val="clear" w:color="000000" w:fill="auto"/>
        <w:suppressAutoHyphens/>
        <w:spacing w:line="360" w:lineRule="auto"/>
        <w:ind w:firstLine="709"/>
        <w:jc w:val="both"/>
        <w:rPr>
          <w:sz w:val="28"/>
          <w:szCs w:val="28"/>
        </w:rPr>
      </w:pPr>
      <w:r>
        <w:rPr>
          <w:sz w:val="28"/>
          <w:szCs w:val="28"/>
        </w:rPr>
        <w:t>Расстройства настроения в ряде случаев сочетаются с патологией влечений, например, патологическое поведение с периодическим неодолимым влечением к поджогам (пиромания) или воровству (клептомания). К этому же ряду расст</w:t>
      </w:r>
      <w:r>
        <w:rPr>
          <w:sz w:val="28"/>
          <w:szCs w:val="28"/>
        </w:rPr>
        <w:t>ройств влечений относятся склонность к побегам и бродяжничество. В целом синдром нарушенных влечений характеризуется импульсивностью, стойкостью, чужеродностью и неодолимостью. X. Ремшмидт (1994) говорит о чередовании состояний «усиления влечений и агресси</w:t>
      </w:r>
      <w:r>
        <w:rPr>
          <w:sz w:val="28"/>
          <w:szCs w:val="28"/>
        </w:rPr>
        <w:t>и» и «абсолютной утраты влечений».</w:t>
      </w:r>
    </w:p>
    <w:p w:rsidR="00000000" w:rsidRDefault="00947271">
      <w:pPr>
        <w:shd w:val="clear" w:color="000000" w:fill="auto"/>
        <w:suppressAutoHyphens/>
        <w:spacing w:line="360" w:lineRule="auto"/>
        <w:ind w:firstLine="709"/>
        <w:jc w:val="both"/>
        <w:rPr>
          <w:sz w:val="28"/>
          <w:szCs w:val="28"/>
        </w:rPr>
      </w:pPr>
      <w:r>
        <w:rPr>
          <w:sz w:val="28"/>
          <w:szCs w:val="28"/>
        </w:rPr>
        <w:t>Причины, связанные с социальными и психологическими проблемами. Наиболее общей причиной социального характера, как ни странно, является отношение общества к подросткам. Известно, что проблемы подросткового возраста возник</w:t>
      </w:r>
      <w:r>
        <w:rPr>
          <w:sz w:val="28"/>
          <w:szCs w:val="28"/>
        </w:rPr>
        <w:t>ли только тогда, когда общество стало рассматривать подростков как особую группу людей и наделять их особыми правами. Приводятся данные исторических исследований, в которых доказано, что вплоть до XVIII в. проблемы трудных подростков, детского и подростков</w:t>
      </w:r>
      <w:r>
        <w:rPr>
          <w:sz w:val="28"/>
          <w:szCs w:val="28"/>
        </w:rPr>
        <w:t>ого возраста вообще не существовало ни в медицине, ни в философии, ни в педагогике. В Средние века дети включались во взрослый мир, начиная с семилетнего возраста, и переходного, трудного возраста не существовало.</w:t>
      </w:r>
    </w:p>
    <w:p w:rsidR="00000000" w:rsidRDefault="00947271">
      <w:pPr>
        <w:shd w:val="clear" w:color="000000" w:fill="auto"/>
        <w:suppressAutoHyphens/>
        <w:spacing w:line="360" w:lineRule="auto"/>
        <w:ind w:firstLine="709"/>
        <w:jc w:val="both"/>
        <w:rPr>
          <w:sz w:val="28"/>
          <w:szCs w:val="28"/>
        </w:rPr>
      </w:pPr>
      <w:r>
        <w:rPr>
          <w:sz w:val="28"/>
          <w:szCs w:val="28"/>
        </w:rPr>
        <w:t>Только в XVIII в. были сформулированы осно</w:t>
      </w:r>
      <w:r>
        <w:rPr>
          <w:sz w:val="28"/>
          <w:szCs w:val="28"/>
        </w:rPr>
        <w:t xml:space="preserve">вные особенности детей как особой группы, требующей специального внимания. В этот период в обществе были определены обязанности родителей по отношению к духовному и физическому благосостоянию своих детей и, как следствие, развился особый тип эмоциональных </w:t>
      </w:r>
      <w:r>
        <w:rPr>
          <w:sz w:val="28"/>
          <w:szCs w:val="28"/>
        </w:rPr>
        <w:t>отношений в семье. Для детей было введено обязательное посещение школы. В последующем веке термин «контроль» по отношению к подросткам постепенно сменился на термин «социализация», и были определены ее основные направления и критерии. Только после Первой м</w:t>
      </w:r>
      <w:r>
        <w:rPr>
          <w:sz w:val="28"/>
          <w:szCs w:val="28"/>
        </w:rPr>
        <w:t>ировой войны сформировался взгляд на родителей как на помощников и «слуг» детей. Как ни парадоксально, чем больше внимания общество уделяло подросткам и чем больше особых прав оно им предоставляло, тем острее становилась проблема трудного возраста.</w:t>
      </w:r>
    </w:p>
    <w:p w:rsidR="00000000" w:rsidRDefault="00947271">
      <w:pPr>
        <w:shd w:val="clear" w:color="000000" w:fill="auto"/>
        <w:suppressAutoHyphens/>
        <w:spacing w:line="360" w:lineRule="auto"/>
        <w:ind w:firstLine="709"/>
        <w:jc w:val="both"/>
        <w:rPr>
          <w:sz w:val="28"/>
          <w:szCs w:val="28"/>
        </w:rPr>
      </w:pPr>
      <w:r>
        <w:rPr>
          <w:sz w:val="28"/>
          <w:szCs w:val="28"/>
        </w:rPr>
        <w:t>Среди п</w:t>
      </w:r>
      <w:r>
        <w:rPr>
          <w:sz w:val="28"/>
          <w:szCs w:val="28"/>
        </w:rPr>
        <w:t>ричин, связанных с психологическими и социальными проблемами традиционно выделяют следующие:</w:t>
      </w:r>
    </w:p>
    <w:p w:rsidR="00000000" w:rsidRDefault="00947271">
      <w:pPr>
        <w:shd w:val="clear" w:color="000000" w:fill="auto"/>
        <w:suppressAutoHyphens/>
        <w:spacing w:line="360" w:lineRule="auto"/>
        <w:ind w:firstLine="709"/>
        <w:jc w:val="both"/>
        <w:rPr>
          <w:sz w:val="28"/>
          <w:szCs w:val="28"/>
        </w:rPr>
      </w:pPr>
      <w:r>
        <w:rPr>
          <w:sz w:val="28"/>
          <w:szCs w:val="28"/>
        </w:rPr>
        <w:t>дефекты правового и нравственного сознания;</w:t>
      </w:r>
    </w:p>
    <w:p w:rsidR="00000000" w:rsidRDefault="00947271">
      <w:pPr>
        <w:shd w:val="clear" w:color="000000" w:fill="auto"/>
        <w:suppressAutoHyphens/>
        <w:spacing w:line="360" w:lineRule="auto"/>
        <w:ind w:firstLine="709"/>
        <w:jc w:val="both"/>
        <w:rPr>
          <w:sz w:val="28"/>
          <w:szCs w:val="28"/>
        </w:rPr>
      </w:pPr>
      <w:r>
        <w:rPr>
          <w:sz w:val="28"/>
          <w:szCs w:val="28"/>
        </w:rPr>
        <w:t>содержание потребностей личности;</w:t>
      </w:r>
    </w:p>
    <w:p w:rsidR="00000000" w:rsidRDefault="00947271">
      <w:pPr>
        <w:shd w:val="clear" w:color="000000" w:fill="auto"/>
        <w:suppressAutoHyphens/>
        <w:spacing w:line="360" w:lineRule="auto"/>
        <w:ind w:firstLine="709"/>
        <w:jc w:val="both"/>
        <w:rPr>
          <w:sz w:val="28"/>
          <w:szCs w:val="28"/>
        </w:rPr>
      </w:pPr>
      <w:r>
        <w:rPr>
          <w:sz w:val="28"/>
          <w:szCs w:val="28"/>
        </w:rPr>
        <w:t>особенности характера;</w:t>
      </w:r>
    </w:p>
    <w:p w:rsidR="00000000" w:rsidRDefault="00947271">
      <w:pPr>
        <w:shd w:val="clear" w:color="000000" w:fill="auto"/>
        <w:suppressAutoHyphens/>
        <w:spacing w:line="360" w:lineRule="auto"/>
        <w:ind w:firstLine="709"/>
        <w:jc w:val="both"/>
        <w:rPr>
          <w:sz w:val="28"/>
          <w:szCs w:val="28"/>
        </w:rPr>
      </w:pPr>
      <w:r>
        <w:rPr>
          <w:sz w:val="28"/>
          <w:szCs w:val="28"/>
        </w:rPr>
        <w:t>особенности эмоционально-волевой сферы.</w:t>
      </w:r>
    </w:p>
    <w:p w:rsidR="00000000" w:rsidRDefault="00947271">
      <w:pPr>
        <w:shd w:val="clear" w:color="000000" w:fill="auto"/>
        <w:suppressAutoHyphens/>
        <w:spacing w:line="360" w:lineRule="auto"/>
        <w:ind w:firstLine="709"/>
        <w:jc w:val="both"/>
        <w:rPr>
          <w:sz w:val="28"/>
          <w:szCs w:val="28"/>
        </w:rPr>
      </w:pPr>
      <w:r>
        <w:rPr>
          <w:sz w:val="28"/>
          <w:szCs w:val="28"/>
        </w:rPr>
        <w:t>Как правило, трудности</w:t>
      </w:r>
      <w:r>
        <w:rPr>
          <w:sz w:val="28"/>
          <w:szCs w:val="28"/>
        </w:rPr>
        <w:t xml:space="preserve"> в поведении подростка объясняются сочетанием результатов неправильного развития личности и неблагоприятной ситуации, в которой он оказался, а также недостатками воспитания. Среди наиболее часто встречающихся причин девиантности в подростковом возрасте ряд</w:t>
      </w:r>
      <w:r>
        <w:rPr>
          <w:sz w:val="28"/>
          <w:szCs w:val="28"/>
        </w:rPr>
        <w:t xml:space="preserve"> ученых называют незавершенность процесса формирования личности, отрицательное влияние семьи и ближайшего окружения, зависимость подростка от требований, норм и ценностей группы, к которой он принадлежит. Кроме того, девиантное поведение у подростков зачас</w:t>
      </w:r>
      <w:r>
        <w:rPr>
          <w:sz w:val="28"/>
          <w:szCs w:val="28"/>
        </w:rPr>
        <w:t>тую является средством самоутверждения, протестом против действительности или требований взрослых.</w:t>
      </w:r>
    </w:p>
    <w:p w:rsidR="00000000" w:rsidRDefault="00947271">
      <w:pPr>
        <w:shd w:val="clear" w:color="000000" w:fill="auto"/>
        <w:suppressAutoHyphens/>
        <w:spacing w:line="360" w:lineRule="auto"/>
        <w:ind w:firstLine="709"/>
        <w:jc w:val="both"/>
        <w:rPr>
          <w:sz w:val="28"/>
          <w:szCs w:val="28"/>
        </w:rPr>
      </w:pPr>
      <w:r>
        <w:rPr>
          <w:sz w:val="28"/>
          <w:szCs w:val="28"/>
        </w:rPr>
        <w:t>Следует отметить, что агрессивное противостояние «взрослым» нормам, ценностям и требованиям со стороны взрослых, а также следование нормам и правилам референ</w:t>
      </w:r>
      <w:r>
        <w:rPr>
          <w:sz w:val="28"/>
          <w:szCs w:val="28"/>
        </w:rPr>
        <w:t>тной группы - наиболее распространенные причины кратковременного трудного поведения. Они же находятся в числе наиболее легко преодолеваемых. Взрослым стоит лишь пересмотреть свое отношение к подросшим детям, и проблема решится сама собой. Проблема молодежн</w:t>
      </w:r>
      <w:r>
        <w:rPr>
          <w:sz w:val="28"/>
          <w:szCs w:val="28"/>
        </w:rPr>
        <w:t xml:space="preserve">ой и подростковой субкультуры и попыток с их стороны отгородиться от влияния взрослых выделялась исследователями во все времена, поскольку она связана с возрастными изменениями подростков. В возрасте 13-17 лет подростки и молодежь очень подвержены влиянию </w:t>
      </w:r>
      <w:r>
        <w:rPr>
          <w:sz w:val="28"/>
          <w:szCs w:val="28"/>
        </w:rPr>
        <w:t>«своих» групп. Так, среди причин, побудивших ребенка попробовать наркотики, чаще всего называется нежелание отстать от компании, «быть как все» (31 %). То же самое относится к передаче преступного опыта.</w:t>
      </w:r>
    </w:p>
    <w:p w:rsidR="00000000" w:rsidRDefault="00947271">
      <w:pPr>
        <w:shd w:val="clear" w:color="000000" w:fill="auto"/>
        <w:suppressAutoHyphens/>
        <w:spacing w:line="360" w:lineRule="auto"/>
        <w:ind w:firstLine="709"/>
        <w:jc w:val="both"/>
        <w:rPr>
          <w:sz w:val="28"/>
          <w:szCs w:val="28"/>
        </w:rPr>
      </w:pPr>
      <w:r>
        <w:rPr>
          <w:sz w:val="28"/>
          <w:szCs w:val="28"/>
        </w:rPr>
        <w:t xml:space="preserve">Одной из основных причин психологического характера </w:t>
      </w:r>
      <w:r>
        <w:rPr>
          <w:sz w:val="28"/>
          <w:szCs w:val="28"/>
        </w:rPr>
        <w:t>многие исследователи называют низкую самооценку детей, особенно подростков. Самооценка, то есть оценка человеком своих возможностей, качеств и места среди других людей, является важным регулятором поведения. От самооценки, прежде всего, зависят взаимоотнош</w:t>
      </w:r>
      <w:r>
        <w:rPr>
          <w:sz w:val="28"/>
          <w:szCs w:val="28"/>
        </w:rPr>
        <w:t>ения человека с окружающими его людьми, его критичность, требовательность к себе, отношение к успехам и неудачам. Расхождения между притязаниями человека и его возможностями ведут к психологическим срывам, повышенной конфликтности подростка, особенно со вз</w:t>
      </w:r>
      <w:r>
        <w:rPr>
          <w:sz w:val="28"/>
          <w:szCs w:val="28"/>
        </w:rPr>
        <w:t>рослыми, эмоциональным срывам и т. д. Подросткам в силу возрастных особенностей в некоторые периоды присуща неадекватная оценка своих возможностей и собственной ценности как личности. Кроме поведенческих и эмоциональных срывов такая ситуация может приводит</w:t>
      </w:r>
      <w:r>
        <w:rPr>
          <w:sz w:val="28"/>
          <w:szCs w:val="28"/>
        </w:rPr>
        <w:t>ь к депрессии и, как следствие, нежеланию посещать школу, снижению успеваемости, употреблению никотина, алкоголя, наркотиков, поиску поддержки среди «сомнительных» друзей и иным отклонениям в поведении.Одной из самых распространенных причин социального хар</w:t>
      </w:r>
      <w:r>
        <w:rPr>
          <w:sz w:val="28"/>
          <w:szCs w:val="28"/>
        </w:rPr>
        <w:t>актера является влияние социального окружения, в котором живет и развивается ребенок. Развиваясь в социально неблагополучной среде, подросток усваивает ее нормы и ценности, даже если они противоречат принятым в обществе, для ребенка они - наиболее правильн</w:t>
      </w:r>
      <w:r>
        <w:rPr>
          <w:sz w:val="28"/>
          <w:szCs w:val="28"/>
        </w:rPr>
        <w:t>ые, поскольку он не имеет опыта жизни в иной социальной среде.</w:t>
      </w:r>
    </w:p>
    <w:p w:rsidR="00000000" w:rsidRDefault="00947271">
      <w:pPr>
        <w:shd w:val="clear" w:color="000000" w:fill="auto"/>
        <w:suppressAutoHyphens/>
        <w:spacing w:line="360" w:lineRule="auto"/>
        <w:ind w:firstLine="709"/>
        <w:jc w:val="both"/>
        <w:rPr>
          <w:sz w:val="28"/>
          <w:szCs w:val="28"/>
        </w:rPr>
      </w:pPr>
      <w:r>
        <w:rPr>
          <w:sz w:val="28"/>
          <w:szCs w:val="28"/>
        </w:rPr>
        <w:t>Причиной может стать и социально благополучная, но низкая по уровню материального обеспечения среда. Если у ребенка, воспитанного в такой среде, не сформированы моральные нормы и ценности, навы</w:t>
      </w:r>
      <w:r>
        <w:rPr>
          <w:sz w:val="28"/>
          <w:szCs w:val="28"/>
        </w:rPr>
        <w:t>ки самостоятельного планирования жизни, он может преступить принятые в обществе нормы поведения - сначала в виде протеста против своих условий жизни, а затем нарушить закон с целью повышения материального уровня своего жизни (кражи, махинации и т. д.). При</w:t>
      </w:r>
      <w:r>
        <w:rPr>
          <w:sz w:val="28"/>
          <w:szCs w:val="28"/>
        </w:rPr>
        <w:t>чиной может быть и социально, и материально благополучная среда. При несформированности моральных норм, отклонениях в развитии, конфликтах со взрослыми ребенок, воспитывающийся в благополучной атмосфере, может пуститься на «поиски приключений» или найти по</w:t>
      </w:r>
      <w:r>
        <w:rPr>
          <w:sz w:val="28"/>
          <w:szCs w:val="28"/>
        </w:rPr>
        <w:t>ддержку в неблагополучной среде и начать следовать ее законам и нормам.</w:t>
      </w:r>
    </w:p>
    <w:p w:rsidR="00000000" w:rsidRDefault="00947271">
      <w:pPr>
        <w:shd w:val="clear" w:color="000000" w:fill="auto"/>
        <w:suppressAutoHyphens/>
        <w:spacing w:line="360" w:lineRule="auto"/>
        <w:ind w:firstLine="709"/>
        <w:jc w:val="both"/>
        <w:rPr>
          <w:sz w:val="28"/>
          <w:szCs w:val="28"/>
        </w:rPr>
      </w:pPr>
      <w:r>
        <w:rPr>
          <w:sz w:val="28"/>
          <w:szCs w:val="28"/>
        </w:rPr>
        <w:t>Существуют концепции, в которых авторы перечисляют смешанные психофизиологические и социальные причины девиантности.</w:t>
      </w:r>
    </w:p>
    <w:p w:rsidR="00000000" w:rsidRDefault="00947271">
      <w:pPr>
        <w:shd w:val="clear" w:color="000000" w:fill="auto"/>
        <w:suppressAutoHyphens/>
        <w:spacing w:line="360" w:lineRule="auto"/>
        <w:ind w:firstLine="709"/>
        <w:jc w:val="both"/>
        <w:rPr>
          <w:sz w:val="28"/>
          <w:szCs w:val="28"/>
        </w:rPr>
      </w:pPr>
      <w:r>
        <w:rPr>
          <w:sz w:val="28"/>
          <w:szCs w:val="28"/>
        </w:rPr>
        <w:t>Так, В. Клайн выделяет шесть типов юных правонарушителей с психоте</w:t>
      </w:r>
      <w:r>
        <w:rPr>
          <w:sz w:val="28"/>
          <w:szCs w:val="28"/>
        </w:rPr>
        <w:t>рапевтической точки зрения.</w:t>
      </w:r>
    </w:p>
    <w:p w:rsidR="00000000" w:rsidRDefault="00947271">
      <w:pPr>
        <w:shd w:val="clear" w:color="000000" w:fill="auto"/>
        <w:suppressAutoHyphens/>
        <w:spacing w:line="360" w:lineRule="auto"/>
        <w:ind w:firstLine="709"/>
        <w:jc w:val="both"/>
        <w:rPr>
          <w:sz w:val="28"/>
          <w:szCs w:val="28"/>
        </w:rPr>
      </w:pPr>
      <w:r>
        <w:rPr>
          <w:sz w:val="28"/>
          <w:szCs w:val="28"/>
        </w:rPr>
        <w:t xml:space="preserve">Он просто «валяет дурака». Есть подростки, поведение которых изобилует шалостями и неблаговидными поступками. Что имеется в виду? Поздние приходы домой, обман, школьные прогулы, безбилетное посещение кино. Такие подростки могут </w:t>
      </w:r>
      <w:r>
        <w:rPr>
          <w:sz w:val="28"/>
          <w:szCs w:val="28"/>
        </w:rPr>
        <w:t>постоянно дразнить и обижать братьев и сестер, спустить соседу шину в автомобиле, подложить «дымовушку» на школьной дискотеке, попробовать наркотики. «Шутники» могут без разрешения, не имея прав, укатить на вашем автомобиле, «расписать» краской соседский з</w:t>
      </w:r>
      <w:r>
        <w:rPr>
          <w:sz w:val="28"/>
          <w:szCs w:val="28"/>
        </w:rPr>
        <w:t>абор или стену школьного здания.</w:t>
      </w:r>
    </w:p>
    <w:p w:rsidR="00000000" w:rsidRDefault="00947271">
      <w:pPr>
        <w:shd w:val="clear" w:color="000000" w:fill="auto"/>
        <w:suppressAutoHyphens/>
        <w:spacing w:line="360" w:lineRule="auto"/>
        <w:ind w:firstLine="709"/>
        <w:jc w:val="both"/>
        <w:rPr>
          <w:sz w:val="28"/>
          <w:szCs w:val="28"/>
        </w:rPr>
      </w:pPr>
      <w:r>
        <w:rPr>
          <w:sz w:val="28"/>
          <w:szCs w:val="28"/>
        </w:rPr>
        <w:t>Враг родителей. Причиной плохого поведения таких подростков может быть и месть одному или обоим родителям. С течением времени их враждебность по отношению к ним перерастает в настоящую войну. Нередко враждебность сына-подро</w:t>
      </w:r>
      <w:r>
        <w:rPr>
          <w:sz w:val="28"/>
          <w:szCs w:val="28"/>
        </w:rPr>
        <w:t>стка обрушивается на родителей как гром среди ясного неба. Они не понимают, что все эти годы он подавлял в себе негативные чувства, а теперь они вырвались наружу.</w:t>
      </w:r>
    </w:p>
    <w:p w:rsidR="00000000" w:rsidRDefault="00947271">
      <w:pPr>
        <w:shd w:val="clear" w:color="000000" w:fill="auto"/>
        <w:suppressAutoHyphens/>
        <w:spacing w:line="360" w:lineRule="auto"/>
        <w:ind w:firstLine="709"/>
        <w:jc w:val="both"/>
        <w:rPr>
          <w:sz w:val="28"/>
          <w:szCs w:val="28"/>
        </w:rPr>
      </w:pPr>
      <w:r>
        <w:rPr>
          <w:sz w:val="28"/>
          <w:szCs w:val="28"/>
        </w:rPr>
        <w:t>Испорченный ребенок. Такого ребенка зачастую называют личностью с асоциальной направленностью</w:t>
      </w:r>
      <w:r>
        <w:rPr>
          <w:sz w:val="28"/>
          <w:szCs w:val="28"/>
        </w:rPr>
        <w:t xml:space="preserve">. Ни в интеллектуальном, ни в эмоциональном развитии у него нет отклонений. Но в поведении у него есть явное отклонение - контакты с правонарушителями. Как правило, это свидетельствует о том, что ребенок вырос в неблагополучной семье. И теперь он живет по </w:t>
      </w:r>
      <w:r>
        <w:rPr>
          <w:sz w:val="28"/>
          <w:szCs w:val="28"/>
        </w:rPr>
        <w:t>нормам своего порочного окружения. Он принял нормы преступного мира и подчиняется им.</w:t>
      </w:r>
    </w:p>
    <w:p w:rsidR="00000000" w:rsidRDefault="00947271">
      <w:pPr>
        <w:shd w:val="clear" w:color="000000" w:fill="auto"/>
        <w:suppressAutoHyphens/>
        <w:spacing w:line="360" w:lineRule="auto"/>
        <w:ind w:firstLine="709"/>
        <w:jc w:val="both"/>
        <w:rPr>
          <w:sz w:val="28"/>
          <w:szCs w:val="28"/>
        </w:rPr>
      </w:pPr>
      <w:r>
        <w:rPr>
          <w:sz w:val="28"/>
          <w:szCs w:val="28"/>
        </w:rPr>
        <w:t>Органик. Это ребенок с мозговой травмой или задержкой умственного развития. Это «расторможенный» ребенок, у которого нарушения дисциплины объясняются ослабленным интеллек</w:t>
      </w:r>
      <w:r>
        <w:rPr>
          <w:sz w:val="28"/>
          <w:szCs w:val="28"/>
        </w:rPr>
        <w:t>том и отсутствием способностей оценивать свои поступки. К несчастью, таких детей часто дразнят или мучают сверстники, потому что они не такие как все или кажутся беззащитными.</w:t>
      </w:r>
    </w:p>
    <w:p w:rsidR="00000000" w:rsidRDefault="00947271">
      <w:pPr>
        <w:shd w:val="clear" w:color="000000" w:fill="auto"/>
        <w:suppressAutoHyphens/>
        <w:spacing w:line="360" w:lineRule="auto"/>
        <w:ind w:firstLine="709"/>
        <w:jc w:val="both"/>
        <w:rPr>
          <w:sz w:val="28"/>
          <w:szCs w:val="28"/>
        </w:rPr>
      </w:pPr>
      <w:r>
        <w:rPr>
          <w:sz w:val="28"/>
          <w:szCs w:val="28"/>
        </w:rPr>
        <w:t>Психотики. Это умственно неполноценные, больные дети. Для них характерны галлюци</w:t>
      </w:r>
      <w:r>
        <w:rPr>
          <w:sz w:val="28"/>
          <w:szCs w:val="28"/>
        </w:rPr>
        <w:t>нации, мания преследования, всевозможные навязчивые мысли. Один такой четырнадцатилетний подросток застрелил отца и мать. Объяснял он свой поступок просто: «Мне пришлось это сделать. Они не давали мне застрелить директора школы».</w:t>
      </w:r>
    </w:p>
    <w:p w:rsidR="00000000" w:rsidRDefault="00947271">
      <w:pPr>
        <w:shd w:val="clear" w:color="000000" w:fill="auto"/>
        <w:suppressAutoHyphens/>
        <w:spacing w:line="360" w:lineRule="auto"/>
        <w:ind w:firstLine="709"/>
        <w:jc w:val="both"/>
        <w:rPr>
          <w:sz w:val="28"/>
          <w:szCs w:val="28"/>
        </w:rPr>
      </w:pPr>
      <w:r>
        <w:rPr>
          <w:sz w:val="28"/>
          <w:szCs w:val="28"/>
        </w:rPr>
        <w:t>Дурное семя. Этот тип подр</w:t>
      </w:r>
      <w:r>
        <w:rPr>
          <w:sz w:val="28"/>
          <w:szCs w:val="28"/>
        </w:rPr>
        <w:t>остков называют еще первичными психопатами. Для них характерны хронические правонарушения в течение всей жизни, здесь уже ничего не поможет. Это отклонение проявляется с самого раннего возраста, часто еще в дошкольные годы. Обычно такой ребенок постоянно с</w:t>
      </w:r>
      <w:r>
        <w:rPr>
          <w:sz w:val="28"/>
          <w:szCs w:val="28"/>
        </w:rPr>
        <w:t>овершает асоциальные поступки, несмотря на то, что попадается и знает, что наказание неотвратимо. Его не останавливает даже страх, и все дело в том, что он не в состоянии усвоить правила нормального, порядочного поведения. Он никого не может любить по-наст</w:t>
      </w:r>
      <w:r>
        <w:rPr>
          <w:sz w:val="28"/>
          <w:szCs w:val="28"/>
        </w:rPr>
        <w:t xml:space="preserve">оящему. У него нет чувства ответственности, ему нельзя доверять. Ему неведомы чувства стыда и вины. «Я кричу на него, - рассказывает отец, - я его наказываю, бью. Мне скоро предъявят обвинение, что я издеваюсь над ребенком. А ему все «как с гуся вода». Он </w:t>
      </w:r>
      <w:r>
        <w:rPr>
          <w:sz w:val="28"/>
          <w:szCs w:val="28"/>
        </w:rPr>
        <w:t>как ни в чем не бывало опять принимается за свое».</w:t>
      </w:r>
    </w:p>
    <w:p w:rsidR="00000000" w:rsidRDefault="00947271">
      <w:pPr>
        <w:shd w:val="clear" w:color="000000" w:fill="auto"/>
        <w:suppressAutoHyphens/>
        <w:spacing w:line="360" w:lineRule="auto"/>
        <w:ind w:firstLine="709"/>
        <w:jc w:val="both"/>
        <w:rPr>
          <w:sz w:val="28"/>
          <w:szCs w:val="28"/>
        </w:rPr>
      </w:pPr>
      <w:r>
        <w:rPr>
          <w:sz w:val="28"/>
          <w:szCs w:val="28"/>
        </w:rPr>
        <w:t>Причины, связанные с возрастными кризисами. Возрастной фактор определяет своеобразие поведения на разных этапах онтогенеза. Возрастная динамика частоты правонарушений проявляется следующим образом: возраст</w:t>
      </w:r>
      <w:r>
        <w:rPr>
          <w:sz w:val="28"/>
          <w:szCs w:val="28"/>
        </w:rPr>
        <w:t xml:space="preserve"> большинства преступников колеблется в пределах от 25 до 35 лет; количество преступлений неуклонно растет от 14 до 29 лет; максимум случаев совершения преступлений приходится на 29 лет; с 29 до 40 лет наблюдается постепенное снижение; после 40 лет преступл</w:t>
      </w:r>
      <w:r>
        <w:rPr>
          <w:sz w:val="28"/>
          <w:szCs w:val="28"/>
        </w:rPr>
        <w:t>ения редки.</w:t>
      </w:r>
    </w:p>
    <w:p w:rsidR="00000000" w:rsidRDefault="00947271">
      <w:pPr>
        <w:shd w:val="clear" w:color="000000" w:fill="auto"/>
        <w:suppressAutoHyphens/>
        <w:spacing w:line="360" w:lineRule="auto"/>
        <w:ind w:firstLine="709"/>
        <w:jc w:val="both"/>
        <w:rPr>
          <w:sz w:val="28"/>
          <w:szCs w:val="28"/>
        </w:rPr>
      </w:pPr>
      <w:r>
        <w:rPr>
          <w:sz w:val="28"/>
          <w:szCs w:val="28"/>
        </w:rPr>
        <w:t>Очевидно, что о девиантном поведении имеет смысл говорить лишь по достижении определенного возраста, не ранее 6-8 лет. Как правило, маленький ребенок не может достаточно осознавать свое поведение, контролировать его и соотносить с социальными н</w:t>
      </w:r>
      <w:r>
        <w:rPr>
          <w:sz w:val="28"/>
          <w:szCs w:val="28"/>
        </w:rPr>
        <w:t>ормами. Только в школе ребенок впервые и по-настоящему сталкивается с принципиальными социальными требованиями, и только с началом со школьного возраста от ребенка ожидается строгое следование основным правилам поведения.</w:t>
      </w:r>
    </w:p>
    <w:p w:rsidR="00000000" w:rsidRDefault="00947271">
      <w:pPr>
        <w:shd w:val="clear" w:color="000000" w:fill="auto"/>
        <w:suppressAutoHyphens/>
        <w:spacing w:line="360" w:lineRule="auto"/>
        <w:ind w:firstLine="709"/>
        <w:jc w:val="both"/>
        <w:rPr>
          <w:sz w:val="28"/>
          <w:szCs w:val="28"/>
        </w:rPr>
      </w:pPr>
      <w:r>
        <w:rPr>
          <w:sz w:val="28"/>
          <w:szCs w:val="28"/>
        </w:rPr>
        <w:t>Нарушения социального поведения на</w:t>
      </w:r>
      <w:r>
        <w:rPr>
          <w:sz w:val="28"/>
          <w:szCs w:val="28"/>
        </w:rPr>
        <w:t xml:space="preserve"> ранних этапах онтогенеза, вероятно, представляют собой проблемы психического развития ребенка или невротические реакции, носящие преходящий характер. Например, воровство ребенка пяти лет может быть связано с гиперактивностью, невротической потребностью во</w:t>
      </w:r>
      <w:r>
        <w:rPr>
          <w:sz w:val="28"/>
          <w:szCs w:val="28"/>
        </w:rPr>
        <w:t xml:space="preserve"> внимании и любви, реакцией на потерю близкого человека, задержкой в интеллектуальном развитии, невозможностью получить необходимые питание и вещи.</w:t>
      </w:r>
    </w:p>
    <w:p w:rsidR="00000000" w:rsidRDefault="00947271">
      <w:pPr>
        <w:shd w:val="clear" w:color="000000" w:fill="auto"/>
        <w:suppressAutoHyphens/>
        <w:spacing w:line="360" w:lineRule="auto"/>
        <w:ind w:firstLine="709"/>
        <w:jc w:val="both"/>
        <w:rPr>
          <w:sz w:val="28"/>
          <w:szCs w:val="28"/>
        </w:rPr>
      </w:pPr>
      <w:r>
        <w:rPr>
          <w:sz w:val="28"/>
          <w:szCs w:val="28"/>
        </w:rPr>
        <w:t>С момента поступления в школу ситуация принципиально изменяется - начинается этап интенсивной социализации л</w:t>
      </w:r>
      <w:r>
        <w:rPr>
          <w:sz w:val="28"/>
          <w:szCs w:val="28"/>
        </w:rPr>
        <w:t>ичности в условиях возросших психических возможностей ребенка.</w:t>
      </w:r>
    </w:p>
    <w:p w:rsidR="00000000" w:rsidRDefault="00947271">
      <w:pPr>
        <w:shd w:val="clear" w:color="000000" w:fill="auto"/>
        <w:suppressAutoHyphens/>
        <w:spacing w:line="360" w:lineRule="auto"/>
        <w:ind w:firstLine="709"/>
        <w:jc w:val="both"/>
        <w:rPr>
          <w:sz w:val="28"/>
          <w:szCs w:val="28"/>
        </w:rPr>
      </w:pPr>
      <w:r>
        <w:rPr>
          <w:sz w:val="28"/>
          <w:szCs w:val="28"/>
        </w:rPr>
        <w:t>В младшем школьном возрасте (7-11 лет) нарушенное поведение может проявляться в следующих формах: мелкое хулиганство, нарушение школьных правил и дисциплины, прогулы уроков, побеги из дому, лжи</w:t>
      </w:r>
      <w:r>
        <w:rPr>
          <w:sz w:val="28"/>
          <w:szCs w:val="28"/>
        </w:rPr>
        <w:t>вость и воровство.</w:t>
      </w:r>
    </w:p>
    <w:p w:rsidR="00000000" w:rsidRDefault="00947271">
      <w:pPr>
        <w:shd w:val="clear" w:color="000000" w:fill="auto"/>
        <w:suppressAutoHyphens/>
        <w:spacing w:line="360" w:lineRule="auto"/>
        <w:ind w:firstLine="709"/>
        <w:jc w:val="both"/>
        <w:rPr>
          <w:sz w:val="28"/>
          <w:szCs w:val="28"/>
        </w:rPr>
      </w:pPr>
      <w:r>
        <w:rPr>
          <w:sz w:val="28"/>
          <w:szCs w:val="28"/>
        </w:rPr>
        <w:t>Развитие ребенка в школьные годы не всегда происходит безболезненно. В возрасте от 7 до 17 лет растущий человек проходит несколько стадий возрастного развития, на каждой из которых происходят значительные изменения физического и психолог</w:t>
      </w:r>
      <w:r>
        <w:rPr>
          <w:sz w:val="28"/>
          <w:szCs w:val="28"/>
        </w:rPr>
        <w:t>ического состояния, меняются эмоциональные коммуникативные восприятия. Далеко не все дети при этом хорошо владеют своими мыслями, чувствами и поступками. Часто ломка представлений и установок, изменение желаний и привычек происходит быстро. Ребенок не успе</w:t>
      </w:r>
      <w:r>
        <w:rPr>
          <w:sz w:val="28"/>
          <w:szCs w:val="28"/>
        </w:rPr>
        <w:t>вает осознать происходящие изменения и адаптироваться к ним, результатом чего становится появление неуверенности в себе, уменьшение доверия к другим людям, повышенная конфликтность или склонность к депрессии.</w:t>
      </w:r>
    </w:p>
    <w:p w:rsidR="00000000" w:rsidRDefault="00947271">
      <w:pPr>
        <w:shd w:val="clear" w:color="000000" w:fill="auto"/>
        <w:suppressAutoHyphens/>
        <w:spacing w:line="360" w:lineRule="auto"/>
        <w:ind w:firstLine="709"/>
        <w:jc w:val="both"/>
        <w:rPr>
          <w:sz w:val="28"/>
          <w:szCs w:val="28"/>
        </w:rPr>
      </w:pPr>
      <w:r>
        <w:rPr>
          <w:sz w:val="28"/>
          <w:szCs w:val="28"/>
        </w:rPr>
        <w:t>Таким образом, дети и подростки в течение школь</w:t>
      </w:r>
      <w:r>
        <w:rPr>
          <w:sz w:val="28"/>
          <w:szCs w:val="28"/>
        </w:rPr>
        <w:t>ного периода несколько раз оказываются в кризисных ситуациях. Соответственно, многие из них в эти периоды оказываются в разряде детей с трудностями в поведении. Возрастные кризисы рассматриваются как условные обозначения более или менее выраженных состояни</w:t>
      </w:r>
      <w:r>
        <w:rPr>
          <w:sz w:val="28"/>
          <w:szCs w:val="28"/>
        </w:rPr>
        <w:t>й конфликтности при переходе от одного периода возрастного развития к другому. Общей причиной кризисов при этом является несоответствие уровня развития личности реальным возможностям ребенка (в деятельности, общении, эмоционально-волевой сфере и др.).</w:t>
      </w:r>
    </w:p>
    <w:p w:rsidR="00000000" w:rsidRDefault="00947271">
      <w:pPr>
        <w:shd w:val="clear" w:color="000000" w:fill="auto"/>
        <w:suppressAutoHyphens/>
        <w:spacing w:line="360" w:lineRule="auto"/>
        <w:ind w:firstLine="709"/>
        <w:jc w:val="both"/>
        <w:rPr>
          <w:sz w:val="28"/>
          <w:szCs w:val="28"/>
        </w:rPr>
      </w:pPr>
      <w:r>
        <w:rPr>
          <w:sz w:val="28"/>
          <w:szCs w:val="28"/>
        </w:rPr>
        <w:t>Обще</w:t>
      </w:r>
      <w:r>
        <w:rPr>
          <w:sz w:val="28"/>
          <w:szCs w:val="28"/>
        </w:rPr>
        <w:t>известно, что кризис при переходе от младшего школьного к подростковому возрасту связан с физиологическими изменениями организма, отношениями, складывающимися со взрослыми, и опережающим развитием интеллектуальной сферы по сравнению с личностным развитием.</w:t>
      </w:r>
    </w:p>
    <w:p w:rsidR="00000000" w:rsidRDefault="00947271">
      <w:pPr>
        <w:shd w:val="clear" w:color="000000" w:fill="auto"/>
        <w:suppressAutoHyphens/>
        <w:spacing w:line="360" w:lineRule="auto"/>
        <w:ind w:firstLine="709"/>
        <w:jc w:val="both"/>
        <w:rPr>
          <w:sz w:val="28"/>
          <w:szCs w:val="28"/>
        </w:rPr>
      </w:pPr>
      <w:r>
        <w:rPr>
          <w:sz w:val="28"/>
          <w:szCs w:val="28"/>
        </w:rPr>
        <w:t>Любой кризис несет в себе и конструктивное, и разрушительное начало. Негативное развитие - только оборотная сторона позитивных процессов, происходящих в переломные периоды. Разрушение прежних интересов, негативизм, оппозиционность - лишь способы, которыми</w:t>
      </w:r>
      <w:r>
        <w:rPr>
          <w:sz w:val="28"/>
          <w:szCs w:val="28"/>
        </w:rPr>
        <w:t xml:space="preserve"> Ребенок создает новую мораль и систему ценностей. От того, как взрослые отреагируют на негативные проявления, во многом будет зависеть качество изменений, происходящих с ребенком. Нельзя не замечать наиболее опасных негативных проявлений, поскольку они мо</w:t>
      </w:r>
      <w:r>
        <w:rPr>
          <w:sz w:val="28"/>
          <w:szCs w:val="28"/>
        </w:rPr>
        <w:t>гут закрепиться и развиться, но нельзя и «перегибать палку» в излишней строгости и тотальном контроле: это может привести к закреплению негативных проявлений и патологическим изменениям характера.</w:t>
      </w:r>
    </w:p>
    <w:p w:rsidR="00000000" w:rsidRDefault="00947271">
      <w:pPr>
        <w:shd w:val="clear" w:color="000000" w:fill="auto"/>
        <w:suppressAutoHyphens/>
        <w:spacing w:line="360" w:lineRule="auto"/>
        <w:ind w:firstLine="709"/>
        <w:jc w:val="both"/>
        <w:rPr>
          <w:sz w:val="28"/>
          <w:szCs w:val="28"/>
        </w:rPr>
      </w:pPr>
      <w:r>
        <w:rPr>
          <w:sz w:val="28"/>
          <w:szCs w:val="28"/>
        </w:rPr>
        <w:t xml:space="preserve">В.Н. Кудрявцев (1998) считает, что преступная карьера, как </w:t>
      </w:r>
      <w:r>
        <w:rPr>
          <w:sz w:val="28"/>
          <w:szCs w:val="28"/>
        </w:rPr>
        <w:t>правило, начинается с плохой учебы и отчуждения от школы (негативно-враждебного отношения к ней). Затем происходит отчуждение от семьи на фоне семейных проблем и «непедагогических» методов воспитания. Следующим шагом становится вхождение в преступную групп</w:t>
      </w:r>
      <w:r>
        <w:rPr>
          <w:sz w:val="28"/>
          <w:szCs w:val="28"/>
        </w:rPr>
        <w:t>ировку и совершение преступления. На прохождение этого пути требуется в среднем 2 года. По имеющимся данным, 60% профессиональных преступников (воров и мошенников) начали этот путь в шестнадцатилетнем возрасте.</w:t>
      </w:r>
    </w:p>
    <w:p w:rsidR="00000000" w:rsidRDefault="00947271">
      <w:pPr>
        <w:shd w:val="clear" w:color="000000" w:fill="auto"/>
        <w:suppressAutoHyphens/>
        <w:spacing w:line="360" w:lineRule="auto"/>
        <w:ind w:firstLine="709"/>
        <w:jc w:val="both"/>
        <w:rPr>
          <w:sz w:val="28"/>
          <w:szCs w:val="28"/>
        </w:rPr>
      </w:pPr>
      <w:r>
        <w:rPr>
          <w:sz w:val="28"/>
          <w:szCs w:val="28"/>
        </w:rPr>
        <w:t>Одним из наиболее прочно связанных с расстрой</w:t>
      </w:r>
      <w:r>
        <w:rPr>
          <w:sz w:val="28"/>
          <w:szCs w:val="28"/>
        </w:rPr>
        <w:t>ством поведения симптомов является серьезное отставание в усвоении школьных знаний. Создается впечатление, что сам факт неуспеха школьного обучения приводит детей к разочарованию и обиде, которые могут превратиться в протест, агрессию и направленное против</w:t>
      </w:r>
      <w:r>
        <w:rPr>
          <w:sz w:val="28"/>
          <w:szCs w:val="28"/>
        </w:rPr>
        <w:t xml:space="preserve"> общества поведение. Интеллект многих детей с расстройствами поведения является нормальным, но среди тех, чьи показатели интеллектуального развития несколько ниже среднего, отмечается тенденция к увеличению вероятности агрессивного асоциального или противо</w:t>
      </w:r>
      <w:r>
        <w:rPr>
          <w:sz w:val="28"/>
          <w:szCs w:val="28"/>
        </w:rPr>
        <w:t>правного поведения. Аналогичная картина наблюдается среди детей с органическим нарушением мозга.</w:t>
      </w:r>
    </w:p>
    <w:p w:rsidR="00000000" w:rsidRDefault="00947271">
      <w:pPr>
        <w:shd w:val="clear" w:color="000000" w:fill="auto"/>
        <w:suppressAutoHyphens/>
        <w:spacing w:line="360" w:lineRule="auto"/>
        <w:ind w:firstLine="709"/>
        <w:jc w:val="both"/>
        <w:rPr>
          <w:sz w:val="28"/>
          <w:szCs w:val="28"/>
        </w:rPr>
      </w:pPr>
      <w:r>
        <w:rPr>
          <w:sz w:val="28"/>
          <w:szCs w:val="28"/>
        </w:rPr>
        <w:t>Дети с нарушенным поведением часто происходят из семей, где применяются неадекватные средства воспитательных воздействий и где антиобщественные формы поведения</w:t>
      </w:r>
      <w:r>
        <w:rPr>
          <w:sz w:val="28"/>
          <w:szCs w:val="28"/>
        </w:rPr>
        <w:t xml:space="preserve"> усваиваются из непосредственного семейного окружения. Очень часто у таких детей нет отцов, поэтому у мальчиков отсутствует адекватный образец мужского поведения для идентификации, им не хватает обеспечиваемого отцом опыта мужских форм взаимоотношений. Сре</w:t>
      </w:r>
      <w:r>
        <w:rPr>
          <w:sz w:val="28"/>
          <w:szCs w:val="28"/>
        </w:rPr>
        <w:t>ди таких детей наиболее часты случаи прогулов школы, а воровство обычно совершается совместно с другими детьми.</w:t>
      </w:r>
    </w:p>
    <w:p w:rsidR="00000000" w:rsidRDefault="00947271">
      <w:pPr>
        <w:shd w:val="clear" w:color="000000" w:fill="auto"/>
        <w:suppressAutoHyphens/>
        <w:spacing w:line="360" w:lineRule="auto"/>
        <w:ind w:firstLine="709"/>
        <w:jc w:val="both"/>
        <w:rPr>
          <w:sz w:val="28"/>
          <w:szCs w:val="28"/>
        </w:rPr>
      </w:pPr>
      <w:r>
        <w:rPr>
          <w:sz w:val="28"/>
          <w:szCs w:val="28"/>
        </w:rPr>
        <w:t>Нарушения поведения почти всегда характеризуются плохими отношениями с другими детьми, которые проявляются в драках и ссорах, или, например, агр</w:t>
      </w:r>
      <w:r>
        <w:rPr>
          <w:sz w:val="28"/>
          <w:szCs w:val="28"/>
        </w:rPr>
        <w:t>ессивностью, демонстративным неповиновением, разрушительными действиями или лживостью. Они также могут включать антиобщественные поступки, такие как воровство, прогулы школы и поджоги. Между этими различными формами поведения существуют связи. Они проявляю</w:t>
      </w:r>
      <w:r>
        <w:rPr>
          <w:sz w:val="28"/>
          <w:szCs w:val="28"/>
        </w:rPr>
        <w:t>тся в том, что те дети, которые в раннем школьном возрасте были агрессивными и задиристыми, с большой вероятностью станут проявлять склонность к асоциальному поведению, став старше. С точки зрения этиологии сопутствующих нарушений дети с социальной дезадап</w:t>
      </w:r>
      <w:r>
        <w:rPr>
          <w:sz w:val="28"/>
          <w:szCs w:val="28"/>
        </w:rPr>
        <w:t>тацией имеют очень много общих черт, однако группа таких расстройств является далеко не однородной.</w:t>
      </w:r>
    </w:p>
    <w:p w:rsidR="00000000" w:rsidRDefault="00947271">
      <w:pPr>
        <w:shd w:val="clear" w:color="000000" w:fill="auto"/>
        <w:suppressAutoHyphens/>
        <w:spacing w:line="360" w:lineRule="auto"/>
        <w:ind w:firstLine="709"/>
        <w:jc w:val="both"/>
        <w:rPr>
          <w:sz w:val="28"/>
          <w:szCs w:val="28"/>
        </w:rPr>
      </w:pPr>
      <w:r>
        <w:rPr>
          <w:sz w:val="28"/>
          <w:szCs w:val="28"/>
        </w:rPr>
        <w:t>Первое, что со всей очевидностью бросается в глаза, - это тот факт, что синдром нарушенного поведения гораздо чаще встречается среди мальчиков. Это особенно</w:t>
      </w:r>
      <w:r>
        <w:rPr>
          <w:sz w:val="28"/>
          <w:szCs w:val="28"/>
        </w:rPr>
        <w:t xml:space="preserve"> отчетливо проявляется в случаях антиобщественных поступков, где число мальчиков превосходит соответствующее число, девочек.</w:t>
      </w:r>
    </w:p>
    <w:p w:rsidR="00000000" w:rsidRDefault="00947271">
      <w:pPr>
        <w:shd w:val="clear" w:color="000000" w:fill="auto"/>
        <w:suppressAutoHyphens/>
        <w:spacing w:line="360" w:lineRule="auto"/>
        <w:ind w:firstLine="709"/>
        <w:jc w:val="both"/>
        <w:rPr>
          <w:sz w:val="28"/>
          <w:szCs w:val="28"/>
        </w:rPr>
      </w:pPr>
      <w:r>
        <w:rPr>
          <w:sz w:val="28"/>
          <w:szCs w:val="28"/>
        </w:rPr>
        <w:t>Таким образом, в подростковом возрасте в силу сложности и противоречивости особенностей растущих людей, внутренних и внешних услови</w:t>
      </w:r>
      <w:r>
        <w:rPr>
          <w:sz w:val="28"/>
          <w:szCs w:val="28"/>
        </w:rPr>
        <w:t>й их развития могут возникать ситуации, которые нарушают нормальный ход личностного становления, создавая объективные предпосылки для возникновения и проявления разных форм нарушения поведения.</w:t>
      </w:r>
    </w:p>
    <w:p w:rsidR="00000000" w:rsidRDefault="00947271">
      <w:pPr>
        <w:shd w:val="clear" w:color="000000" w:fill="auto"/>
        <w:suppressAutoHyphens/>
        <w:spacing w:line="360" w:lineRule="auto"/>
        <w:ind w:firstLine="709"/>
        <w:jc w:val="both"/>
        <w:rPr>
          <w:sz w:val="28"/>
          <w:szCs w:val="28"/>
        </w:rPr>
      </w:pPr>
    </w:p>
    <w:p w:rsidR="00000000" w:rsidRDefault="00947271">
      <w:pPr>
        <w:shd w:val="clear" w:color="000000" w:fill="auto"/>
        <w:suppressAutoHyphens/>
        <w:spacing w:line="360" w:lineRule="auto"/>
        <w:ind w:firstLine="709"/>
        <w:jc w:val="both"/>
        <w:rPr>
          <w:sz w:val="28"/>
          <w:szCs w:val="28"/>
        </w:rPr>
      </w:pPr>
      <w:r>
        <w:rPr>
          <w:sz w:val="28"/>
          <w:szCs w:val="28"/>
        </w:rPr>
        <w:br w:type="page"/>
        <w:t>Глава 2. Изучение особенностей девиантного поведения у старш</w:t>
      </w:r>
      <w:r>
        <w:rPr>
          <w:sz w:val="28"/>
          <w:szCs w:val="28"/>
        </w:rPr>
        <w:t>их подростков с акцентуациями характера</w:t>
      </w:r>
    </w:p>
    <w:p w:rsidR="00000000" w:rsidRDefault="00947271">
      <w:pPr>
        <w:pStyle w:val="1"/>
        <w:shd w:val="clear" w:color="000000" w:fill="auto"/>
        <w:suppressAutoHyphens/>
        <w:spacing w:line="360" w:lineRule="auto"/>
        <w:ind w:firstLine="709"/>
        <w:jc w:val="both"/>
        <w:rPr>
          <w:kern w:val="28"/>
          <w:sz w:val="28"/>
          <w:szCs w:val="28"/>
        </w:rPr>
      </w:pPr>
    </w:p>
    <w:p w:rsidR="00000000" w:rsidRDefault="00947271">
      <w:pPr>
        <w:pStyle w:val="1"/>
        <w:shd w:val="clear" w:color="000000" w:fill="auto"/>
        <w:suppressAutoHyphens/>
        <w:spacing w:line="360" w:lineRule="auto"/>
        <w:ind w:firstLine="709"/>
        <w:jc w:val="both"/>
        <w:rPr>
          <w:kern w:val="28"/>
          <w:sz w:val="28"/>
          <w:szCs w:val="28"/>
        </w:rPr>
      </w:pPr>
      <w:r>
        <w:rPr>
          <w:kern w:val="28"/>
          <w:sz w:val="28"/>
          <w:szCs w:val="28"/>
        </w:rPr>
        <w:t>.1 Методы и методика исследования</w:t>
      </w:r>
    </w:p>
    <w:p w:rsidR="00000000" w:rsidRDefault="00947271">
      <w:pPr>
        <w:shd w:val="clear" w:color="000000" w:fill="auto"/>
        <w:suppressAutoHyphens/>
        <w:spacing w:line="360" w:lineRule="auto"/>
        <w:ind w:firstLine="709"/>
        <w:jc w:val="both"/>
        <w:rPr>
          <w:sz w:val="28"/>
          <w:szCs w:val="28"/>
        </w:rPr>
      </w:pPr>
    </w:p>
    <w:p w:rsidR="00000000" w:rsidRDefault="00947271">
      <w:pPr>
        <w:shd w:val="clear" w:color="000000" w:fill="auto"/>
        <w:suppressAutoHyphens/>
        <w:spacing w:line="360" w:lineRule="auto"/>
        <w:ind w:firstLine="709"/>
        <w:jc w:val="both"/>
        <w:rPr>
          <w:sz w:val="28"/>
          <w:szCs w:val="28"/>
        </w:rPr>
      </w:pPr>
      <w:r>
        <w:rPr>
          <w:sz w:val="28"/>
          <w:szCs w:val="28"/>
        </w:rPr>
        <w:t>Цель: выявить взаимосвязи копинг-стратегий и индивидуальных психологических характеристик у девиантных подростков.</w:t>
      </w:r>
    </w:p>
    <w:p w:rsidR="00000000" w:rsidRDefault="00947271">
      <w:pPr>
        <w:shd w:val="clear" w:color="000000" w:fill="auto"/>
        <w:suppressAutoHyphens/>
        <w:spacing w:line="360" w:lineRule="auto"/>
        <w:ind w:firstLine="709"/>
        <w:jc w:val="both"/>
        <w:rPr>
          <w:sz w:val="28"/>
          <w:szCs w:val="28"/>
        </w:rPr>
      </w:pPr>
      <w:r>
        <w:rPr>
          <w:sz w:val="28"/>
          <w:szCs w:val="28"/>
        </w:rPr>
        <w:t>Задачи исследования:</w:t>
      </w:r>
    </w:p>
    <w:p w:rsidR="00000000" w:rsidRDefault="00947271">
      <w:pPr>
        <w:shd w:val="clear" w:color="000000" w:fill="auto"/>
        <w:suppressAutoHyphens/>
        <w:spacing w:line="360" w:lineRule="auto"/>
        <w:ind w:firstLine="709"/>
        <w:jc w:val="both"/>
        <w:rPr>
          <w:sz w:val="28"/>
          <w:szCs w:val="28"/>
        </w:rPr>
      </w:pPr>
      <w:r>
        <w:rPr>
          <w:sz w:val="28"/>
          <w:szCs w:val="28"/>
        </w:rPr>
        <w:t>.</w:t>
      </w:r>
      <w:r>
        <w:rPr>
          <w:sz w:val="28"/>
          <w:szCs w:val="28"/>
        </w:rPr>
        <w:tab/>
        <w:t>Выявить особенности копинг-поведения деви</w:t>
      </w:r>
      <w:r>
        <w:rPr>
          <w:sz w:val="28"/>
          <w:szCs w:val="28"/>
        </w:rPr>
        <w:t>антных и недевиантных подростков</w:t>
      </w:r>
    </w:p>
    <w:p w:rsidR="00000000" w:rsidRDefault="00947271">
      <w:pPr>
        <w:shd w:val="clear" w:color="000000" w:fill="auto"/>
        <w:suppressAutoHyphens/>
        <w:spacing w:line="360" w:lineRule="auto"/>
        <w:ind w:firstLine="709"/>
        <w:jc w:val="both"/>
        <w:rPr>
          <w:sz w:val="28"/>
          <w:szCs w:val="28"/>
        </w:rPr>
      </w:pPr>
      <w:r>
        <w:rPr>
          <w:sz w:val="28"/>
          <w:szCs w:val="28"/>
        </w:rPr>
        <w:t>.</w:t>
      </w:r>
      <w:r>
        <w:rPr>
          <w:sz w:val="28"/>
          <w:szCs w:val="28"/>
        </w:rPr>
        <w:tab/>
        <w:t>Выявить особенности личности девиантных и недевиантных подростков</w:t>
      </w:r>
    </w:p>
    <w:p w:rsidR="00000000" w:rsidRDefault="00947271">
      <w:pPr>
        <w:shd w:val="clear" w:color="000000" w:fill="auto"/>
        <w:suppressAutoHyphens/>
        <w:spacing w:line="360" w:lineRule="auto"/>
        <w:ind w:firstLine="709"/>
        <w:jc w:val="both"/>
        <w:rPr>
          <w:sz w:val="28"/>
          <w:szCs w:val="28"/>
        </w:rPr>
      </w:pPr>
      <w:r>
        <w:rPr>
          <w:sz w:val="28"/>
          <w:szCs w:val="28"/>
        </w:rPr>
        <w:t>.</w:t>
      </w:r>
      <w:r>
        <w:rPr>
          <w:sz w:val="28"/>
          <w:szCs w:val="28"/>
        </w:rPr>
        <w:tab/>
        <w:t>Сопоставить особенности копинг-поведения и особенностей личностных характеристик у девиантных подростков</w:t>
      </w:r>
    </w:p>
    <w:p w:rsidR="00000000" w:rsidRDefault="00947271">
      <w:pPr>
        <w:shd w:val="clear" w:color="000000" w:fill="auto"/>
        <w:suppressAutoHyphens/>
        <w:spacing w:line="360" w:lineRule="auto"/>
        <w:ind w:firstLine="709"/>
        <w:jc w:val="both"/>
        <w:rPr>
          <w:sz w:val="28"/>
          <w:szCs w:val="28"/>
        </w:rPr>
      </w:pPr>
      <w:r>
        <w:rPr>
          <w:sz w:val="28"/>
          <w:szCs w:val="28"/>
        </w:rPr>
        <w:t>Объект исследования: копинг-стратегии и индивиду</w:t>
      </w:r>
      <w:r>
        <w:rPr>
          <w:sz w:val="28"/>
          <w:szCs w:val="28"/>
        </w:rPr>
        <w:t>альные психологические характеристики девиантных подростков</w:t>
      </w:r>
    </w:p>
    <w:p w:rsidR="00000000" w:rsidRDefault="00947271">
      <w:pPr>
        <w:shd w:val="clear" w:color="000000" w:fill="auto"/>
        <w:suppressAutoHyphens/>
        <w:spacing w:line="360" w:lineRule="auto"/>
        <w:ind w:firstLine="709"/>
        <w:jc w:val="both"/>
        <w:rPr>
          <w:sz w:val="28"/>
          <w:szCs w:val="28"/>
        </w:rPr>
      </w:pPr>
      <w:r>
        <w:rPr>
          <w:sz w:val="28"/>
          <w:szCs w:val="28"/>
        </w:rPr>
        <w:t>Предмет исследования: взаимосвязи копинг-стратегий и индивидуальных психологических характеристик у девиантных подростков.</w:t>
      </w:r>
    </w:p>
    <w:p w:rsidR="00000000" w:rsidRDefault="00947271">
      <w:pPr>
        <w:shd w:val="clear" w:color="000000" w:fill="auto"/>
        <w:suppressAutoHyphens/>
        <w:spacing w:line="360" w:lineRule="auto"/>
        <w:ind w:firstLine="709"/>
        <w:jc w:val="both"/>
        <w:rPr>
          <w:sz w:val="28"/>
          <w:szCs w:val="28"/>
        </w:rPr>
      </w:pPr>
      <w:r>
        <w:rPr>
          <w:sz w:val="28"/>
          <w:szCs w:val="28"/>
        </w:rPr>
        <w:t>Выборка:</w:t>
      </w:r>
    </w:p>
    <w:p w:rsidR="00000000" w:rsidRDefault="00947271">
      <w:pPr>
        <w:shd w:val="clear" w:color="000000" w:fill="auto"/>
        <w:suppressAutoHyphens/>
        <w:spacing w:line="360" w:lineRule="auto"/>
        <w:ind w:firstLine="709"/>
        <w:jc w:val="both"/>
        <w:rPr>
          <w:sz w:val="28"/>
          <w:szCs w:val="28"/>
        </w:rPr>
      </w:pPr>
      <w:r>
        <w:rPr>
          <w:sz w:val="28"/>
          <w:szCs w:val="28"/>
        </w:rPr>
        <w:t>В исследовании приняли участие 100 подростков, от 15-17л. (м, ж)</w:t>
      </w:r>
      <w:r>
        <w:rPr>
          <w:sz w:val="28"/>
          <w:szCs w:val="28"/>
        </w:rPr>
        <w:t xml:space="preserve"> по 50 в группах девиантных подростках и в группе норма.</w:t>
      </w:r>
    </w:p>
    <w:p w:rsidR="00000000" w:rsidRDefault="00947271">
      <w:pPr>
        <w:shd w:val="clear" w:color="000000" w:fill="auto"/>
        <w:suppressAutoHyphens/>
        <w:spacing w:line="360" w:lineRule="auto"/>
        <w:ind w:firstLine="709"/>
        <w:jc w:val="both"/>
        <w:rPr>
          <w:sz w:val="28"/>
          <w:szCs w:val="28"/>
        </w:rPr>
      </w:pPr>
      <w:r>
        <w:rPr>
          <w:sz w:val="28"/>
          <w:szCs w:val="28"/>
        </w:rPr>
        <w:t>.</w:t>
      </w:r>
      <w:r>
        <w:rPr>
          <w:sz w:val="28"/>
          <w:szCs w:val="28"/>
        </w:rPr>
        <w:tab/>
        <w:t>Характерологический опросник (опросник К. Леонгарда)</w:t>
      </w:r>
    </w:p>
    <w:p w:rsidR="00000000" w:rsidRDefault="00947271">
      <w:pPr>
        <w:shd w:val="clear" w:color="000000" w:fill="auto"/>
        <w:suppressAutoHyphens/>
        <w:spacing w:line="360" w:lineRule="auto"/>
        <w:ind w:firstLine="709"/>
        <w:jc w:val="both"/>
        <w:rPr>
          <w:sz w:val="28"/>
          <w:szCs w:val="28"/>
        </w:rPr>
      </w:pPr>
      <w:r>
        <w:rPr>
          <w:sz w:val="28"/>
          <w:szCs w:val="28"/>
        </w:rPr>
        <w:t>Этот тест предназначен для выявления акцентуаций характера, т.е. определенного направления характера. Опросник включает в себя 88 вопросов, 10 ш</w:t>
      </w:r>
      <w:r>
        <w:rPr>
          <w:sz w:val="28"/>
          <w:szCs w:val="28"/>
        </w:rPr>
        <w:t>кал, соответствующих определенным акцентуациям характера. Первая шкала характеризует личность с высокой жизненной активностью, вторая шкала показывает возбудимую акцентуацию. Третья шкала говорит о глубине эмоциональной жизни испытуемого. Четвертая шкала п</w:t>
      </w:r>
      <w:r>
        <w:rPr>
          <w:sz w:val="28"/>
          <w:szCs w:val="28"/>
        </w:rPr>
        <w:t xml:space="preserve">оказывает склонность к педантизму. Пятая шкала выявляет повышенную тревожность, шестая - склонность к перепадам настроения, седьмая шкала говорит о демонстративности поведения испытуемого, восьмая - о неуравновешенности поведения. Девятая шкала показывает </w:t>
      </w:r>
      <w:r>
        <w:rPr>
          <w:sz w:val="28"/>
          <w:szCs w:val="28"/>
        </w:rPr>
        <w:t>степень утомляемости, десятая - силу и выраженность эмоционального реагирования.</w:t>
      </w:r>
    </w:p>
    <w:p w:rsidR="00000000" w:rsidRDefault="00947271">
      <w:pPr>
        <w:shd w:val="clear" w:color="000000" w:fill="auto"/>
        <w:suppressAutoHyphens/>
        <w:spacing w:line="360" w:lineRule="auto"/>
        <w:ind w:firstLine="709"/>
        <w:jc w:val="both"/>
        <w:rPr>
          <w:sz w:val="28"/>
          <w:szCs w:val="28"/>
        </w:rPr>
      </w:pPr>
      <w:r>
        <w:rPr>
          <w:sz w:val="28"/>
          <w:szCs w:val="28"/>
        </w:rPr>
        <w:t>В ходе опроса участникам предлагается выразить согласие или несогласие с утверждениями опросника.</w:t>
      </w:r>
    </w:p>
    <w:p w:rsidR="00000000" w:rsidRDefault="00947271">
      <w:pPr>
        <w:shd w:val="clear" w:color="000000" w:fill="auto"/>
        <w:suppressAutoHyphens/>
        <w:spacing w:line="360" w:lineRule="auto"/>
        <w:ind w:firstLine="709"/>
        <w:jc w:val="both"/>
        <w:rPr>
          <w:sz w:val="28"/>
          <w:szCs w:val="28"/>
        </w:rPr>
      </w:pPr>
      <w:r>
        <w:rPr>
          <w:sz w:val="28"/>
          <w:szCs w:val="28"/>
        </w:rPr>
        <w:t>Они характеризуются выделением ярких черт характера:</w:t>
      </w:r>
    </w:p>
    <w:p w:rsidR="00000000" w:rsidRDefault="00947271">
      <w:pPr>
        <w:shd w:val="clear" w:color="000000" w:fill="auto"/>
        <w:suppressAutoHyphens/>
        <w:spacing w:line="360" w:lineRule="auto"/>
        <w:ind w:firstLine="709"/>
        <w:jc w:val="both"/>
        <w:rPr>
          <w:sz w:val="28"/>
          <w:szCs w:val="28"/>
        </w:rPr>
      </w:pPr>
      <w:r>
        <w:rPr>
          <w:sz w:val="28"/>
          <w:szCs w:val="28"/>
        </w:rPr>
        <w:t>. Демонстративный тип.</w:t>
      </w:r>
    </w:p>
    <w:p w:rsidR="00000000" w:rsidRDefault="00947271">
      <w:pPr>
        <w:shd w:val="clear" w:color="000000" w:fill="auto"/>
        <w:suppressAutoHyphens/>
        <w:spacing w:line="360" w:lineRule="auto"/>
        <w:ind w:firstLine="709"/>
        <w:jc w:val="both"/>
        <w:rPr>
          <w:sz w:val="28"/>
          <w:szCs w:val="28"/>
        </w:rPr>
      </w:pPr>
      <w:r>
        <w:rPr>
          <w:sz w:val="28"/>
          <w:szCs w:val="28"/>
        </w:rPr>
        <w:t>.</w:t>
      </w:r>
      <w:r>
        <w:rPr>
          <w:sz w:val="28"/>
          <w:szCs w:val="28"/>
        </w:rPr>
        <w:t xml:space="preserve"> Педантичный тип.</w:t>
      </w:r>
    </w:p>
    <w:p w:rsidR="00000000" w:rsidRDefault="00947271">
      <w:pPr>
        <w:shd w:val="clear" w:color="000000" w:fill="auto"/>
        <w:suppressAutoHyphens/>
        <w:spacing w:line="360" w:lineRule="auto"/>
        <w:ind w:firstLine="709"/>
        <w:jc w:val="both"/>
        <w:rPr>
          <w:sz w:val="28"/>
          <w:szCs w:val="28"/>
        </w:rPr>
      </w:pPr>
      <w:r>
        <w:rPr>
          <w:sz w:val="28"/>
          <w:szCs w:val="28"/>
        </w:rPr>
        <w:t>. Застревающий тип.</w:t>
      </w:r>
    </w:p>
    <w:p w:rsidR="00000000" w:rsidRDefault="00947271">
      <w:pPr>
        <w:shd w:val="clear" w:color="000000" w:fill="auto"/>
        <w:suppressAutoHyphens/>
        <w:spacing w:line="360" w:lineRule="auto"/>
        <w:ind w:firstLine="709"/>
        <w:jc w:val="both"/>
        <w:rPr>
          <w:sz w:val="28"/>
          <w:szCs w:val="28"/>
        </w:rPr>
      </w:pPr>
      <w:r>
        <w:rPr>
          <w:sz w:val="28"/>
          <w:szCs w:val="28"/>
        </w:rPr>
        <w:t>. Возбудимый тип.</w:t>
      </w:r>
    </w:p>
    <w:p w:rsidR="00000000" w:rsidRDefault="00947271">
      <w:pPr>
        <w:shd w:val="clear" w:color="000000" w:fill="auto"/>
        <w:suppressAutoHyphens/>
        <w:spacing w:line="360" w:lineRule="auto"/>
        <w:ind w:firstLine="709"/>
        <w:jc w:val="both"/>
        <w:rPr>
          <w:sz w:val="28"/>
          <w:szCs w:val="28"/>
        </w:rPr>
      </w:pPr>
      <w:r>
        <w:rPr>
          <w:sz w:val="28"/>
          <w:szCs w:val="28"/>
        </w:rPr>
        <w:t>. Гипертимический тип.</w:t>
      </w:r>
    </w:p>
    <w:p w:rsidR="00000000" w:rsidRDefault="00947271">
      <w:pPr>
        <w:shd w:val="clear" w:color="000000" w:fill="auto"/>
        <w:suppressAutoHyphens/>
        <w:spacing w:line="360" w:lineRule="auto"/>
        <w:ind w:firstLine="709"/>
        <w:jc w:val="both"/>
        <w:rPr>
          <w:sz w:val="28"/>
          <w:szCs w:val="28"/>
        </w:rPr>
      </w:pPr>
      <w:r>
        <w:rPr>
          <w:sz w:val="28"/>
          <w:szCs w:val="28"/>
        </w:rPr>
        <w:t>. Дистимический тип.</w:t>
      </w:r>
    </w:p>
    <w:p w:rsidR="00000000" w:rsidRDefault="00947271">
      <w:pPr>
        <w:shd w:val="clear" w:color="000000" w:fill="auto"/>
        <w:suppressAutoHyphens/>
        <w:spacing w:line="360" w:lineRule="auto"/>
        <w:ind w:firstLine="709"/>
        <w:jc w:val="both"/>
        <w:rPr>
          <w:sz w:val="28"/>
          <w:szCs w:val="28"/>
        </w:rPr>
      </w:pPr>
      <w:r>
        <w:rPr>
          <w:sz w:val="28"/>
          <w:szCs w:val="28"/>
        </w:rPr>
        <w:t>. Тревожно-боязливый тип.</w:t>
      </w:r>
    </w:p>
    <w:p w:rsidR="00000000" w:rsidRDefault="00947271">
      <w:pPr>
        <w:shd w:val="clear" w:color="000000" w:fill="auto"/>
        <w:suppressAutoHyphens/>
        <w:spacing w:line="360" w:lineRule="auto"/>
        <w:ind w:firstLine="709"/>
        <w:jc w:val="both"/>
        <w:rPr>
          <w:sz w:val="28"/>
          <w:szCs w:val="28"/>
        </w:rPr>
      </w:pPr>
      <w:r>
        <w:rPr>
          <w:sz w:val="28"/>
          <w:szCs w:val="28"/>
        </w:rPr>
        <w:t>. Циклотимический тип.</w:t>
      </w:r>
    </w:p>
    <w:p w:rsidR="00000000" w:rsidRDefault="00947271">
      <w:pPr>
        <w:shd w:val="clear" w:color="000000" w:fill="auto"/>
        <w:suppressAutoHyphens/>
        <w:spacing w:line="360" w:lineRule="auto"/>
        <w:ind w:firstLine="709"/>
        <w:jc w:val="both"/>
        <w:rPr>
          <w:sz w:val="28"/>
          <w:szCs w:val="28"/>
        </w:rPr>
      </w:pPr>
      <w:r>
        <w:rPr>
          <w:sz w:val="28"/>
          <w:szCs w:val="28"/>
        </w:rPr>
        <w:t>. Аффективно-экзальтированный тип.</w:t>
      </w:r>
    </w:p>
    <w:p w:rsidR="00000000" w:rsidRDefault="00947271">
      <w:pPr>
        <w:shd w:val="clear" w:color="000000" w:fill="auto"/>
        <w:suppressAutoHyphens/>
        <w:spacing w:line="360" w:lineRule="auto"/>
        <w:ind w:firstLine="709"/>
        <w:jc w:val="both"/>
        <w:rPr>
          <w:sz w:val="28"/>
          <w:szCs w:val="28"/>
        </w:rPr>
      </w:pPr>
      <w:r>
        <w:rPr>
          <w:sz w:val="28"/>
          <w:szCs w:val="28"/>
        </w:rPr>
        <w:t>. Эмотивный тип.</w:t>
      </w:r>
    </w:p>
    <w:p w:rsidR="00000000" w:rsidRDefault="00947271">
      <w:pPr>
        <w:shd w:val="clear" w:color="000000" w:fill="auto"/>
        <w:suppressAutoHyphens/>
        <w:spacing w:line="360" w:lineRule="auto"/>
        <w:ind w:firstLine="709"/>
        <w:jc w:val="both"/>
        <w:rPr>
          <w:sz w:val="28"/>
          <w:szCs w:val="28"/>
        </w:rPr>
      </w:pPr>
      <w:r>
        <w:rPr>
          <w:sz w:val="28"/>
          <w:szCs w:val="28"/>
        </w:rPr>
        <w:t>.</w:t>
      </w:r>
      <w:r>
        <w:rPr>
          <w:sz w:val="28"/>
          <w:szCs w:val="28"/>
        </w:rPr>
        <w:tab/>
        <w:t>16-факторный тест-опросник Кеттелла.</w:t>
      </w:r>
    </w:p>
    <w:p w:rsidR="00000000" w:rsidRDefault="00947271">
      <w:pPr>
        <w:shd w:val="clear" w:color="000000" w:fill="auto"/>
        <w:suppressAutoHyphens/>
        <w:spacing w:line="360" w:lineRule="auto"/>
        <w:ind w:firstLine="709"/>
        <w:jc w:val="both"/>
        <w:rPr>
          <w:sz w:val="28"/>
          <w:szCs w:val="28"/>
        </w:rPr>
      </w:pPr>
      <w:r>
        <w:rPr>
          <w:sz w:val="28"/>
          <w:szCs w:val="28"/>
        </w:rPr>
        <w:t>Тест универсале</w:t>
      </w:r>
      <w:r>
        <w:rPr>
          <w:sz w:val="28"/>
          <w:szCs w:val="28"/>
        </w:rPr>
        <w:t>н, практичен, дает многогранную информацию об индивидуальности. Опросник диагностирует следующие черты личности:</w:t>
      </w:r>
    </w:p>
    <w:p w:rsidR="00000000" w:rsidRDefault="00947271">
      <w:pPr>
        <w:shd w:val="clear" w:color="000000" w:fill="auto"/>
        <w:suppressAutoHyphens/>
        <w:spacing w:line="360" w:lineRule="auto"/>
        <w:ind w:firstLine="709"/>
        <w:jc w:val="both"/>
        <w:rPr>
          <w:sz w:val="28"/>
          <w:szCs w:val="28"/>
        </w:rPr>
      </w:pPr>
      <w:r>
        <w:rPr>
          <w:sz w:val="28"/>
          <w:szCs w:val="28"/>
        </w:rPr>
        <w:t>фактор А- замкнутость- общительность;</w:t>
      </w:r>
    </w:p>
    <w:p w:rsidR="00000000" w:rsidRDefault="00947271">
      <w:pPr>
        <w:shd w:val="clear" w:color="000000" w:fill="auto"/>
        <w:suppressAutoHyphens/>
        <w:spacing w:line="360" w:lineRule="auto"/>
        <w:ind w:firstLine="709"/>
        <w:jc w:val="both"/>
        <w:rPr>
          <w:sz w:val="28"/>
          <w:szCs w:val="28"/>
        </w:rPr>
      </w:pPr>
      <w:r>
        <w:rPr>
          <w:sz w:val="28"/>
          <w:szCs w:val="28"/>
        </w:rPr>
        <w:t>фактор В- интеллект;</w:t>
      </w:r>
    </w:p>
    <w:p w:rsidR="00000000" w:rsidRDefault="00947271">
      <w:pPr>
        <w:shd w:val="clear" w:color="000000" w:fill="auto"/>
        <w:suppressAutoHyphens/>
        <w:spacing w:line="360" w:lineRule="auto"/>
        <w:ind w:firstLine="709"/>
        <w:jc w:val="both"/>
        <w:rPr>
          <w:sz w:val="28"/>
          <w:szCs w:val="28"/>
        </w:rPr>
      </w:pPr>
      <w:r>
        <w:rPr>
          <w:sz w:val="28"/>
          <w:szCs w:val="28"/>
        </w:rPr>
        <w:t>фактор С- эмоциональная неустойчивость- эмоциональная устойчивость;</w:t>
      </w:r>
    </w:p>
    <w:p w:rsidR="00000000" w:rsidRDefault="00947271">
      <w:pPr>
        <w:shd w:val="clear" w:color="000000" w:fill="auto"/>
        <w:suppressAutoHyphens/>
        <w:spacing w:line="360" w:lineRule="auto"/>
        <w:ind w:firstLine="709"/>
        <w:jc w:val="both"/>
        <w:rPr>
          <w:sz w:val="28"/>
          <w:szCs w:val="28"/>
        </w:rPr>
      </w:pPr>
      <w:r>
        <w:rPr>
          <w:sz w:val="28"/>
          <w:szCs w:val="28"/>
        </w:rPr>
        <w:t>фактор Е - подчи</w:t>
      </w:r>
      <w:r>
        <w:rPr>
          <w:sz w:val="28"/>
          <w:szCs w:val="28"/>
        </w:rPr>
        <w:t>ненность -доминантность;</w:t>
      </w:r>
    </w:p>
    <w:p w:rsidR="00000000" w:rsidRDefault="00947271">
      <w:pPr>
        <w:shd w:val="clear" w:color="000000" w:fill="auto"/>
        <w:suppressAutoHyphens/>
        <w:spacing w:line="360" w:lineRule="auto"/>
        <w:ind w:firstLine="709"/>
        <w:jc w:val="both"/>
        <w:rPr>
          <w:sz w:val="28"/>
          <w:szCs w:val="28"/>
        </w:rPr>
      </w:pPr>
      <w:r>
        <w:rPr>
          <w:sz w:val="28"/>
          <w:szCs w:val="28"/>
        </w:rPr>
        <w:t xml:space="preserve">фактор </w:t>
      </w:r>
      <w:r>
        <w:rPr>
          <w:sz w:val="28"/>
          <w:szCs w:val="28"/>
          <w:lang w:val="en-US"/>
        </w:rPr>
        <w:t>F</w:t>
      </w:r>
      <w:r>
        <w:rPr>
          <w:sz w:val="28"/>
          <w:szCs w:val="28"/>
        </w:rPr>
        <w:t>- сдержанность- экспрессивность;</w:t>
      </w:r>
    </w:p>
    <w:p w:rsidR="00000000" w:rsidRDefault="00947271">
      <w:pPr>
        <w:shd w:val="clear" w:color="000000" w:fill="auto"/>
        <w:suppressAutoHyphens/>
        <w:spacing w:line="360" w:lineRule="auto"/>
        <w:ind w:firstLine="709"/>
        <w:jc w:val="both"/>
        <w:rPr>
          <w:sz w:val="28"/>
          <w:szCs w:val="28"/>
        </w:rPr>
      </w:pPr>
      <w:r>
        <w:rPr>
          <w:sz w:val="28"/>
          <w:szCs w:val="28"/>
        </w:rPr>
        <w:t xml:space="preserve">фактор </w:t>
      </w:r>
      <w:r>
        <w:rPr>
          <w:sz w:val="28"/>
          <w:szCs w:val="28"/>
          <w:lang w:val="en-US"/>
        </w:rPr>
        <w:t>G</w:t>
      </w:r>
      <w:r>
        <w:rPr>
          <w:sz w:val="28"/>
          <w:szCs w:val="28"/>
        </w:rPr>
        <w:t>- подверженность чувствам- высокая нормативность поведения;</w:t>
      </w:r>
    </w:p>
    <w:p w:rsidR="00000000" w:rsidRDefault="00947271">
      <w:pPr>
        <w:shd w:val="clear" w:color="000000" w:fill="auto"/>
        <w:suppressAutoHyphens/>
        <w:spacing w:line="360" w:lineRule="auto"/>
        <w:ind w:firstLine="709"/>
        <w:jc w:val="both"/>
        <w:rPr>
          <w:sz w:val="28"/>
          <w:szCs w:val="28"/>
        </w:rPr>
      </w:pPr>
      <w:r>
        <w:rPr>
          <w:sz w:val="28"/>
          <w:szCs w:val="28"/>
        </w:rPr>
        <w:t>фактор Н- робость- смелость;</w:t>
      </w:r>
    </w:p>
    <w:p w:rsidR="00000000" w:rsidRDefault="00947271">
      <w:pPr>
        <w:shd w:val="clear" w:color="000000" w:fill="auto"/>
        <w:suppressAutoHyphens/>
        <w:spacing w:line="360" w:lineRule="auto"/>
        <w:ind w:firstLine="709"/>
        <w:jc w:val="both"/>
        <w:rPr>
          <w:sz w:val="28"/>
          <w:szCs w:val="28"/>
        </w:rPr>
      </w:pPr>
      <w:r>
        <w:rPr>
          <w:sz w:val="28"/>
          <w:szCs w:val="28"/>
        </w:rPr>
        <w:t xml:space="preserve">фактор </w:t>
      </w:r>
      <w:r>
        <w:rPr>
          <w:sz w:val="28"/>
          <w:szCs w:val="28"/>
          <w:lang w:val="en-US"/>
        </w:rPr>
        <w:t>I</w:t>
      </w:r>
      <w:r>
        <w:rPr>
          <w:sz w:val="28"/>
          <w:szCs w:val="28"/>
        </w:rPr>
        <w:t>- жесткость- чувствительность;</w:t>
      </w:r>
    </w:p>
    <w:p w:rsidR="00000000" w:rsidRDefault="00947271">
      <w:pPr>
        <w:shd w:val="clear" w:color="000000" w:fill="auto"/>
        <w:suppressAutoHyphens/>
        <w:spacing w:line="360" w:lineRule="auto"/>
        <w:ind w:firstLine="709"/>
        <w:jc w:val="both"/>
        <w:rPr>
          <w:sz w:val="28"/>
          <w:szCs w:val="28"/>
        </w:rPr>
      </w:pPr>
      <w:r>
        <w:rPr>
          <w:sz w:val="28"/>
          <w:szCs w:val="28"/>
        </w:rPr>
        <w:t xml:space="preserve">фактор </w:t>
      </w:r>
      <w:r>
        <w:rPr>
          <w:sz w:val="28"/>
          <w:szCs w:val="28"/>
          <w:lang w:val="en-US"/>
        </w:rPr>
        <w:t>L</w:t>
      </w:r>
      <w:r>
        <w:rPr>
          <w:sz w:val="28"/>
          <w:szCs w:val="28"/>
        </w:rPr>
        <w:t>- доверчивость - подозрительность;</w:t>
      </w:r>
    </w:p>
    <w:p w:rsidR="00000000" w:rsidRDefault="00947271">
      <w:pPr>
        <w:shd w:val="clear" w:color="000000" w:fill="auto"/>
        <w:suppressAutoHyphens/>
        <w:spacing w:line="360" w:lineRule="auto"/>
        <w:ind w:firstLine="709"/>
        <w:jc w:val="both"/>
        <w:rPr>
          <w:sz w:val="28"/>
          <w:szCs w:val="28"/>
        </w:rPr>
      </w:pPr>
      <w:r>
        <w:rPr>
          <w:sz w:val="28"/>
          <w:szCs w:val="28"/>
        </w:rPr>
        <w:t>фактор М- п</w:t>
      </w:r>
      <w:r>
        <w:rPr>
          <w:sz w:val="28"/>
          <w:szCs w:val="28"/>
        </w:rPr>
        <w:t>рактичность- развитое воображение;</w:t>
      </w:r>
    </w:p>
    <w:p w:rsidR="00000000" w:rsidRDefault="00947271">
      <w:pPr>
        <w:shd w:val="clear" w:color="000000" w:fill="auto"/>
        <w:suppressAutoHyphens/>
        <w:spacing w:line="360" w:lineRule="auto"/>
        <w:ind w:firstLine="709"/>
        <w:jc w:val="both"/>
        <w:rPr>
          <w:sz w:val="28"/>
          <w:szCs w:val="28"/>
        </w:rPr>
      </w:pPr>
      <w:r>
        <w:rPr>
          <w:sz w:val="28"/>
          <w:szCs w:val="28"/>
        </w:rPr>
        <w:t xml:space="preserve">фактор </w:t>
      </w:r>
      <w:r>
        <w:rPr>
          <w:sz w:val="28"/>
          <w:szCs w:val="28"/>
          <w:lang w:val="en-US"/>
        </w:rPr>
        <w:t>N</w:t>
      </w:r>
      <w:r>
        <w:rPr>
          <w:sz w:val="28"/>
          <w:szCs w:val="28"/>
        </w:rPr>
        <w:t>- прямолинейность - дипломатичность;</w:t>
      </w:r>
    </w:p>
    <w:p w:rsidR="00000000" w:rsidRDefault="00947271">
      <w:pPr>
        <w:shd w:val="clear" w:color="000000" w:fill="auto"/>
        <w:suppressAutoHyphens/>
        <w:spacing w:line="360" w:lineRule="auto"/>
        <w:ind w:firstLine="709"/>
        <w:jc w:val="both"/>
        <w:rPr>
          <w:sz w:val="28"/>
          <w:szCs w:val="28"/>
        </w:rPr>
      </w:pPr>
      <w:r>
        <w:rPr>
          <w:sz w:val="28"/>
          <w:szCs w:val="28"/>
        </w:rPr>
        <w:t>фактор О - уверенность в себе - тревожность;</w:t>
      </w:r>
    </w:p>
    <w:p w:rsidR="00000000" w:rsidRDefault="00947271">
      <w:pPr>
        <w:shd w:val="clear" w:color="000000" w:fill="auto"/>
        <w:suppressAutoHyphens/>
        <w:spacing w:line="360" w:lineRule="auto"/>
        <w:ind w:firstLine="709"/>
        <w:jc w:val="both"/>
        <w:rPr>
          <w:sz w:val="28"/>
          <w:szCs w:val="28"/>
        </w:rPr>
      </w:pPr>
      <w:r>
        <w:rPr>
          <w:sz w:val="28"/>
          <w:szCs w:val="28"/>
        </w:rPr>
        <w:t xml:space="preserve">фактор </w:t>
      </w:r>
      <w:r>
        <w:rPr>
          <w:sz w:val="28"/>
          <w:szCs w:val="28"/>
          <w:lang w:val="en-US"/>
        </w:rPr>
        <w:t>Q</w:t>
      </w:r>
      <w:r>
        <w:rPr>
          <w:sz w:val="28"/>
          <w:szCs w:val="28"/>
        </w:rPr>
        <w:t>1 - консерватизм - радикализм;</w:t>
      </w:r>
    </w:p>
    <w:p w:rsidR="00000000" w:rsidRDefault="00947271">
      <w:pPr>
        <w:shd w:val="clear" w:color="000000" w:fill="auto"/>
        <w:suppressAutoHyphens/>
        <w:spacing w:line="360" w:lineRule="auto"/>
        <w:ind w:firstLine="709"/>
        <w:jc w:val="both"/>
        <w:rPr>
          <w:sz w:val="28"/>
          <w:szCs w:val="28"/>
        </w:rPr>
      </w:pPr>
      <w:r>
        <w:rPr>
          <w:sz w:val="28"/>
          <w:szCs w:val="28"/>
        </w:rPr>
        <w:t xml:space="preserve">фактор </w:t>
      </w:r>
      <w:r>
        <w:rPr>
          <w:sz w:val="28"/>
          <w:szCs w:val="28"/>
          <w:lang w:val="en-US"/>
        </w:rPr>
        <w:t>Q</w:t>
      </w:r>
      <w:r>
        <w:rPr>
          <w:sz w:val="28"/>
          <w:szCs w:val="28"/>
        </w:rPr>
        <w:t>2 -конформизм - нонконформизм;</w:t>
      </w:r>
    </w:p>
    <w:p w:rsidR="00000000" w:rsidRDefault="00947271">
      <w:pPr>
        <w:shd w:val="clear" w:color="000000" w:fill="auto"/>
        <w:suppressAutoHyphens/>
        <w:spacing w:line="360" w:lineRule="auto"/>
        <w:ind w:firstLine="709"/>
        <w:jc w:val="both"/>
        <w:rPr>
          <w:sz w:val="28"/>
          <w:szCs w:val="28"/>
        </w:rPr>
      </w:pPr>
      <w:r>
        <w:rPr>
          <w:sz w:val="28"/>
          <w:szCs w:val="28"/>
        </w:rPr>
        <w:t xml:space="preserve">фактор </w:t>
      </w:r>
      <w:r>
        <w:rPr>
          <w:sz w:val="28"/>
          <w:szCs w:val="28"/>
          <w:lang w:val="en-US"/>
        </w:rPr>
        <w:t>Q</w:t>
      </w:r>
      <w:r>
        <w:rPr>
          <w:sz w:val="28"/>
          <w:szCs w:val="28"/>
        </w:rPr>
        <w:t>3- низкий самоконтроль- высокий самоконтроль;</w:t>
      </w:r>
    </w:p>
    <w:p w:rsidR="00000000" w:rsidRDefault="00947271">
      <w:pPr>
        <w:shd w:val="clear" w:color="000000" w:fill="auto"/>
        <w:suppressAutoHyphens/>
        <w:spacing w:line="360" w:lineRule="auto"/>
        <w:ind w:firstLine="709"/>
        <w:jc w:val="both"/>
        <w:rPr>
          <w:sz w:val="28"/>
          <w:szCs w:val="28"/>
        </w:rPr>
      </w:pPr>
      <w:r>
        <w:rPr>
          <w:sz w:val="28"/>
          <w:szCs w:val="28"/>
        </w:rPr>
        <w:t xml:space="preserve">фактор </w:t>
      </w:r>
      <w:r>
        <w:rPr>
          <w:sz w:val="28"/>
          <w:szCs w:val="28"/>
          <w:lang w:val="en-US"/>
        </w:rPr>
        <w:t>Q</w:t>
      </w:r>
      <w:r>
        <w:rPr>
          <w:sz w:val="28"/>
          <w:szCs w:val="28"/>
        </w:rPr>
        <w:t>4 -расслабленность- напряженность;</w:t>
      </w:r>
    </w:p>
    <w:p w:rsidR="00000000" w:rsidRDefault="00947271">
      <w:pPr>
        <w:shd w:val="clear" w:color="000000" w:fill="auto"/>
        <w:suppressAutoHyphens/>
        <w:spacing w:line="360" w:lineRule="auto"/>
        <w:ind w:firstLine="709"/>
        <w:jc w:val="both"/>
        <w:rPr>
          <w:sz w:val="28"/>
          <w:szCs w:val="28"/>
        </w:rPr>
      </w:pPr>
      <w:r>
        <w:rPr>
          <w:sz w:val="28"/>
          <w:szCs w:val="28"/>
        </w:rPr>
        <w:t xml:space="preserve">фактор </w:t>
      </w:r>
      <w:r>
        <w:rPr>
          <w:sz w:val="28"/>
          <w:szCs w:val="28"/>
          <w:lang w:val="en-US"/>
        </w:rPr>
        <w:t>MD</w:t>
      </w:r>
      <w:r>
        <w:rPr>
          <w:sz w:val="28"/>
          <w:szCs w:val="28"/>
        </w:rPr>
        <w:t xml:space="preserve"> - адекватность самооценки -чем выше оценка, тем в большей степени человеку свойственно завышать свой возможности и переоценивать себя.</w:t>
      </w:r>
    </w:p>
    <w:p w:rsidR="00000000" w:rsidRDefault="00947271">
      <w:pPr>
        <w:shd w:val="clear" w:color="000000" w:fill="auto"/>
        <w:suppressAutoHyphens/>
        <w:spacing w:line="360" w:lineRule="auto"/>
        <w:ind w:firstLine="709"/>
        <w:jc w:val="both"/>
        <w:rPr>
          <w:sz w:val="28"/>
          <w:szCs w:val="28"/>
        </w:rPr>
      </w:pPr>
      <w:r>
        <w:rPr>
          <w:sz w:val="28"/>
          <w:szCs w:val="28"/>
        </w:rPr>
        <w:t>Результаты выражаются в шкале стенов с минимальным значением в 0 ба</w:t>
      </w:r>
      <w:r>
        <w:rPr>
          <w:sz w:val="28"/>
          <w:szCs w:val="28"/>
        </w:rPr>
        <w:t>ллов, максимальным - 10 баллов и средним - 5.5 балла. Низким значениям соответствуют 1 - 3 стены, средним значениям соответствуют 4 - 7 стены, высоким значениям соответствуют 8 - 10 стены. Полученные результаты тестирования представлены в виде профиля личн</w:t>
      </w:r>
      <w:r>
        <w:rPr>
          <w:sz w:val="28"/>
          <w:szCs w:val="28"/>
        </w:rPr>
        <w:t>ости.</w:t>
      </w:r>
    </w:p>
    <w:p w:rsidR="00000000" w:rsidRDefault="00947271">
      <w:pPr>
        <w:shd w:val="clear" w:color="000000" w:fill="auto"/>
        <w:suppressAutoHyphens/>
        <w:spacing w:line="360" w:lineRule="auto"/>
        <w:ind w:firstLine="709"/>
        <w:jc w:val="both"/>
        <w:rPr>
          <w:sz w:val="28"/>
          <w:szCs w:val="28"/>
        </w:rPr>
      </w:pPr>
      <w:r>
        <w:rPr>
          <w:sz w:val="28"/>
          <w:szCs w:val="28"/>
        </w:rPr>
        <w:t>На основании качественного и количественного анализа содержания личностных факторов выделяются следующие блоки факторов:</w:t>
      </w:r>
    </w:p>
    <w:p w:rsidR="00000000" w:rsidRDefault="00947271">
      <w:pPr>
        <w:shd w:val="clear" w:color="000000" w:fill="auto"/>
        <w:suppressAutoHyphens/>
        <w:spacing w:line="360" w:lineRule="auto"/>
        <w:ind w:firstLine="709"/>
        <w:jc w:val="both"/>
        <w:rPr>
          <w:sz w:val="28"/>
          <w:szCs w:val="28"/>
        </w:rPr>
      </w:pPr>
      <w:r>
        <w:rPr>
          <w:sz w:val="28"/>
          <w:szCs w:val="28"/>
        </w:rPr>
        <w:t>Интеллектуальные особенности: факторы B, M, Q1.</w:t>
      </w:r>
    </w:p>
    <w:p w:rsidR="00000000" w:rsidRDefault="00947271">
      <w:pPr>
        <w:shd w:val="clear" w:color="000000" w:fill="auto"/>
        <w:suppressAutoHyphens/>
        <w:spacing w:line="360" w:lineRule="auto"/>
        <w:ind w:firstLine="709"/>
        <w:jc w:val="both"/>
        <w:rPr>
          <w:sz w:val="28"/>
          <w:szCs w:val="28"/>
        </w:rPr>
      </w:pPr>
      <w:r>
        <w:rPr>
          <w:sz w:val="28"/>
          <w:szCs w:val="28"/>
        </w:rPr>
        <w:t>Эмоционально-волевые особенности: факторы C, G, I, O, Q3, Q4.</w:t>
      </w:r>
    </w:p>
    <w:p w:rsidR="00000000" w:rsidRDefault="00947271">
      <w:pPr>
        <w:shd w:val="clear" w:color="000000" w:fill="auto"/>
        <w:suppressAutoHyphens/>
        <w:spacing w:line="360" w:lineRule="auto"/>
        <w:ind w:firstLine="709"/>
        <w:jc w:val="both"/>
        <w:rPr>
          <w:sz w:val="28"/>
          <w:szCs w:val="28"/>
        </w:rPr>
      </w:pPr>
      <w:r>
        <w:rPr>
          <w:sz w:val="28"/>
          <w:szCs w:val="28"/>
        </w:rPr>
        <w:t>Коммуникативные осо</w:t>
      </w:r>
      <w:r>
        <w:rPr>
          <w:sz w:val="28"/>
          <w:szCs w:val="28"/>
        </w:rPr>
        <w:t>бенности и особенности межличностного взаимодействия: факторы A, H, F, Q2, N, L.</w:t>
      </w:r>
    </w:p>
    <w:p w:rsidR="00000000" w:rsidRDefault="00947271">
      <w:pPr>
        <w:shd w:val="clear" w:color="000000" w:fill="auto"/>
        <w:suppressAutoHyphens/>
        <w:spacing w:line="360" w:lineRule="auto"/>
        <w:ind w:firstLine="709"/>
        <w:jc w:val="both"/>
        <w:rPr>
          <w:sz w:val="28"/>
          <w:szCs w:val="28"/>
        </w:rPr>
      </w:pPr>
      <w:r>
        <w:rPr>
          <w:sz w:val="28"/>
          <w:szCs w:val="28"/>
        </w:rPr>
        <w:t>Шкала «мотивационного искажения» (MD) введена для выявления случаев, когда испытуемые пытаются создать слишком благоприятное представление о себе. Если оценка по шкале MD выше</w:t>
      </w:r>
      <w:r>
        <w:rPr>
          <w:sz w:val="28"/>
          <w:szCs w:val="28"/>
        </w:rPr>
        <w:t xml:space="preserve"> 9 баллов, возможно испытуемый сознательно манипулирует тестовыми результатами (например, при приеме на работу) или испытуемого очень беспокоит вопрос о том, как он выглядят в глазах окружающих. В этих случаях следует провести эмпирическую коррекцию резуль</w:t>
      </w:r>
      <w:r>
        <w:rPr>
          <w:sz w:val="28"/>
          <w:szCs w:val="28"/>
        </w:rPr>
        <w:t>татов, чтобы исключить сознательные или неосознанные попытки обследуемых исказить оценки по личностным шкалам в позитивном направлении.</w:t>
      </w:r>
    </w:p>
    <w:p w:rsidR="00000000" w:rsidRDefault="00947271">
      <w:pPr>
        <w:shd w:val="clear" w:color="000000" w:fill="auto"/>
        <w:suppressAutoHyphens/>
        <w:spacing w:line="360" w:lineRule="auto"/>
        <w:ind w:firstLine="709"/>
        <w:jc w:val="both"/>
        <w:rPr>
          <w:sz w:val="28"/>
          <w:szCs w:val="28"/>
        </w:rPr>
      </w:pPr>
      <w:r>
        <w:rPr>
          <w:sz w:val="28"/>
          <w:szCs w:val="28"/>
        </w:rPr>
        <w:t>.</w:t>
      </w:r>
      <w:r>
        <w:rPr>
          <w:sz w:val="28"/>
          <w:szCs w:val="28"/>
        </w:rPr>
        <w:tab/>
        <w:t>Методика «Варианты копинг-поведения» Э. Хайма</w:t>
      </w:r>
    </w:p>
    <w:p w:rsidR="00000000" w:rsidRDefault="00947271">
      <w:pPr>
        <w:shd w:val="clear" w:color="000000" w:fill="auto"/>
        <w:suppressAutoHyphens/>
        <w:spacing w:line="360" w:lineRule="auto"/>
        <w:ind w:firstLine="709"/>
        <w:jc w:val="both"/>
        <w:rPr>
          <w:sz w:val="28"/>
          <w:szCs w:val="28"/>
        </w:rPr>
      </w:pPr>
      <w:r>
        <w:rPr>
          <w:sz w:val="28"/>
          <w:szCs w:val="28"/>
        </w:rPr>
        <w:t>Методика Э. Хайма позволяет исследовать 26 ситуационно-специфических ва</w:t>
      </w:r>
      <w:r>
        <w:rPr>
          <w:sz w:val="28"/>
          <w:szCs w:val="28"/>
        </w:rPr>
        <w:t>риантов копинга, распределенных в соответствии с тремя основными сферами психической деятельности на когнитивный, эмоциональный и поведенческий копинг-механизмы.</w:t>
      </w:r>
    </w:p>
    <w:p w:rsidR="00000000" w:rsidRDefault="00947271">
      <w:pPr>
        <w:shd w:val="clear" w:color="000000" w:fill="auto"/>
        <w:suppressAutoHyphens/>
        <w:spacing w:line="360" w:lineRule="auto"/>
        <w:ind w:firstLine="709"/>
        <w:jc w:val="both"/>
        <w:rPr>
          <w:sz w:val="28"/>
          <w:szCs w:val="28"/>
        </w:rPr>
      </w:pPr>
      <w:r>
        <w:rPr>
          <w:sz w:val="28"/>
          <w:szCs w:val="28"/>
        </w:rPr>
        <w:t>К когнитивным копинг-стратегиям относятся 10 вариантов. Это:</w:t>
      </w:r>
    </w:p>
    <w:p w:rsidR="00000000" w:rsidRDefault="00947271">
      <w:pPr>
        <w:shd w:val="clear" w:color="000000" w:fill="auto"/>
        <w:tabs>
          <w:tab w:val="left" w:pos="360"/>
        </w:tabs>
        <w:suppressAutoHyphens/>
        <w:spacing w:line="360" w:lineRule="auto"/>
        <w:ind w:firstLine="709"/>
        <w:jc w:val="both"/>
        <w:rPr>
          <w:sz w:val="28"/>
          <w:szCs w:val="28"/>
        </w:rPr>
      </w:pPr>
      <w:r>
        <w:rPr>
          <w:sz w:val="28"/>
          <w:szCs w:val="28"/>
        </w:rPr>
        <w:t>игнорирование</w:t>
      </w:r>
    </w:p>
    <w:p w:rsidR="00000000" w:rsidRDefault="00947271">
      <w:pPr>
        <w:shd w:val="clear" w:color="000000" w:fill="auto"/>
        <w:tabs>
          <w:tab w:val="left" w:pos="360"/>
        </w:tabs>
        <w:suppressAutoHyphens/>
        <w:spacing w:line="360" w:lineRule="auto"/>
        <w:ind w:firstLine="709"/>
        <w:jc w:val="both"/>
        <w:rPr>
          <w:sz w:val="28"/>
          <w:szCs w:val="28"/>
        </w:rPr>
      </w:pPr>
      <w:r>
        <w:rPr>
          <w:sz w:val="28"/>
          <w:szCs w:val="28"/>
        </w:rPr>
        <w:t>смирение</w:t>
      </w:r>
    </w:p>
    <w:p w:rsidR="00000000" w:rsidRDefault="00947271">
      <w:pPr>
        <w:shd w:val="clear" w:color="000000" w:fill="auto"/>
        <w:tabs>
          <w:tab w:val="left" w:pos="360"/>
        </w:tabs>
        <w:suppressAutoHyphens/>
        <w:spacing w:line="360" w:lineRule="auto"/>
        <w:ind w:firstLine="709"/>
        <w:jc w:val="both"/>
        <w:rPr>
          <w:sz w:val="28"/>
          <w:szCs w:val="28"/>
        </w:rPr>
      </w:pPr>
      <w:r>
        <w:rPr>
          <w:sz w:val="28"/>
          <w:szCs w:val="28"/>
        </w:rPr>
        <w:t>дис</w:t>
      </w:r>
      <w:r>
        <w:rPr>
          <w:sz w:val="28"/>
          <w:szCs w:val="28"/>
        </w:rPr>
        <w:t>симуляция</w:t>
      </w:r>
    </w:p>
    <w:p w:rsidR="00000000" w:rsidRDefault="00947271">
      <w:pPr>
        <w:shd w:val="clear" w:color="000000" w:fill="auto"/>
        <w:tabs>
          <w:tab w:val="left" w:pos="360"/>
        </w:tabs>
        <w:suppressAutoHyphens/>
        <w:spacing w:line="360" w:lineRule="auto"/>
        <w:ind w:firstLine="709"/>
        <w:jc w:val="both"/>
        <w:rPr>
          <w:sz w:val="28"/>
          <w:szCs w:val="28"/>
        </w:rPr>
      </w:pPr>
      <w:r>
        <w:rPr>
          <w:sz w:val="28"/>
          <w:szCs w:val="28"/>
        </w:rPr>
        <w:t>сохранение самообладания</w:t>
      </w:r>
    </w:p>
    <w:p w:rsidR="00000000" w:rsidRDefault="00947271">
      <w:pPr>
        <w:shd w:val="clear" w:color="000000" w:fill="auto"/>
        <w:tabs>
          <w:tab w:val="left" w:pos="360"/>
        </w:tabs>
        <w:suppressAutoHyphens/>
        <w:spacing w:line="360" w:lineRule="auto"/>
        <w:ind w:firstLine="709"/>
        <w:jc w:val="both"/>
        <w:rPr>
          <w:sz w:val="28"/>
          <w:szCs w:val="28"/>
        </w:rPr>
      </w:pPr>
      <w:r>
        <w:rPr>
          <w:sz w:val="28"/>
          <w:szCs w:val="28"/>
        </w:rPr>
        <w:t>проблемный анализ</w:t>
      </w:r>
    </w:p>
    <w:p w:rsidR="00000000" w:rsidRDefault="00947271">
      <w:pPr>
        <w:shd w:val="clear" w:color="000000" w:fill="auto"/>
        <w:tabs>
          <w:tab w:val="left" w:pos="360"/>
        </w:tabs>
        <w:suppressAutoHyphens/>
        <w:spacing w:line="360" w:lineRule="auto"/>
        <w:ind w:firstLine="709"/>
        <w:jc w:val="both"/>
        <w:rPr>
          <w:sz w:val="28"/>
          <w:szCs w:val="28"/>
        </w:rPr>
      </w:pPr>
      <w:r>
        <w:rPr>
          <w:sz w:val="28"/>
          <w:szCs w:val="28"/>
        </w:rPr>
        <w:t>относительность</w:t>
      </w:r>
    </w:p>
    <w:p w:rsidR="00000000" w:rsidRDefault="00947271">
      <w:pPr>
        <w:shd w:val="clear" w:color="000000" w:fill="auto"/>
        <w:tabs>
          <w:tab w:val="left" w:pos="360"/>
        </w:tabs>
        <w:suppressAutoHyphens/>
        <w:spacing w:line="360" w:lineRule="auto"/>
        <w:ind w:firstLine="709"/>
        <w:jc w:val="both"/>
        <w:rPr>
          <w:sz w:val="28"/>
          <w:szCs w:val="28"/>
        </w:rPr>
      </w:pPr>
      <w:r>
        <w:rPr>
          <w:sz w:val="28"/>
          <w:szCs w:val="28"/>
        </w:rPr>
        <w:t>религиозность</w:t>
      </w:r>
    </w:p>
    <w:p w:rsidR="00000000" w:rsidRDefault="00947271">
      <w:pPr>
        <w:shd w:val="clear" w:color="000000" w:fill="auto"/>
        <w:tabs>
          <w:tab w:val="left" w:pos="360"/>
        </w:tabs>
        <w:suppressAutoHyphens/>
        <w:spacing w:line="360" w:lineRule="auto"/>
        <w:ind w:firstLine="709"/>
        <w:jc w:val="both"/>
        <w:rPr>
          <w:sz w:val="28"/>
          <w:szCs w:val="28"/>
        </w:rPr>
      </w:pPr>
      <w:r>
        <w:rPr>
          <w:sz w:val="28"/>
          <w:szCs w:val="28"/>
        </w:rPr>
        <w:t>растерянность</w:t>
      </w:r>
    </w:p>
    <w:p w:rsidR="00000000" w:rsidRDefault="00947271">
      <w:pPr>
        <w:shd w:val="clear" w:color="000000" w:fill="auto"/>
        <w:tabs>
          <w:tab w:val="left" w:pos="360"/>
        </w:tabs>
        <w:suppressAutoHyphens/>
        <w:spacing w:line="360" w:lineRule="auto"/>
        <w:ind w:firstLine="709"/>
        <w:jc w:val="both"/>
        <w:rPr>
          <w:sz w:val="28"/>
          <w:szCs w:val="28"/>
        </w:rPr>
      </w:pPr>
      <w:r>
        <w:rPr>
          <w:sz w:val="28"/>
          <w:szCs w:val="28"/>
        </w:rPr>
        <w:t>придача смысла</w:t>
      </w:r>
    </w:p>
    <w:p w:rsidR="00000000" w:rsidRDefault="00947271">
      <w:pPr>
        <w:shd w:val="clear" w:color="000000" w:fill="auto"/>
        <w:tabs>
          <w:tab w:val="left" w:pos="360"/>
        </w:tabs>
        <w:suppressAutoHyphens/>
        <w:spacing w:line="360" w:lineRule="auto"/>
        <w:ind w:firstLine="709"/>
        <w:jc w:val="both"/>
        <w:rPr>
          <w:sz w:val="28"/>
          <w:szCs w:val="28"/>
        </w:rPr>
      </w:pPr>
      <w:r>
        <w:rPr>
          <w:sz w:val="28"/>
          <w:szCs w:val="28"/>
        </w:rPr>
        <w:t>установка собственной ценности.</w:t>
      </w:r>
    </w:p>
    <w:p w:rsidR="00000000" w:rsidRDefault="00947271">
      <w:pPr>
        <w:shd w:val="clear" w:color="000000" w:fill="auto"/>
        <w:suppressAutoHyphens/>
        <w:spacing w:line="360" w:lineRule="auto"/>
        <w:ind w:firstLine="709"/>
        <w:jc w:val="both"/>
        <w:rPr>
          <w:sz w:val="28"/>
          <w:szCs w:val="28"/>
        </w:rPr>
      </w:pPr>
      <w:r>
        <w:rPr>
          <w:sz w:val="28"/>
          <w:szCs w:val="28"/>
        </w:rPr>
        <w:t>Представлены 8 вариантов эмоциональных копинг-стратегий. Это:</w:t>
      </w:r>
    </w:p>
    <w:p w:rsidR="00000000" w:rsidRDefault="00947271">
      <w:pPr>
        <w:shd w:val="clear" w:color="000000" w:fill="auto"/>
        <w:tabs>
          <w:tab w:val="left" w:pos="360"/>
        </w:tabs>
        <w:suppressAutoHyphens/>
        <w:spacing w:line="360" w:lineRule="auto"/>
        <w:ind w:firstLine="709"/>
        <w:jc w:val="both"/>
        <w:rPr>
          <w:sz w:val="28"/>
          <w:szCs w:val="28"/>
        </w:rPr>
      </w:pPr>
      <w:r>
        <w:rPr>
          <w:sz w:val="28"/>
          <w:szCs w:val="28"/>
        </w:rPr>
        <w:t>протест</w:t>
      </w:r>
    </w:p>
    <w:p w:rsidR="00000000" w:rsidRDefault="00947271">
      <w:pPr>
        <w:shd w:val="clear" w:color="000000" w:fill="auto"/>
        <w:tabs>
          <w:tab w:val="left" w:pos="360"/>
        </w:tabs>
        <w:suppressAutoHyphens/>
        <w:spacing w:line="360" w:lineRule="auto"/>
        <w:ind w:firstLine="709"/>
        <w:jc w:val="both"/>
        <w:rPr>
          <w:sz w:val="28"/>
          <w:szCs w:val="28"/>
        </w:rPr>
      </w:pPr>
      <w:r>
        <w:rPr>
          <w:sz w:val="28"/>
          <w:szCs w:val="28"/>
        </w:rPr>
        <w:t>эмоциональная разря</w:t>
      </w:r>
      <w:r>
        <w:rPr>
          <w:sz w:val="28"/>
          <w:szCs w:val="28"/>
        </w:rPr>
        <w:t>дка</w:t>
      </w:r>
    </w:p>
    <w:p w:rsidR="00000000" w:rsidRDefault="00947271">
      <w:pPr>
        <w:shd w:val="clear" w:color="000000" w:fill="auto"/>
        <w:tabs>
          <w:tab w:val="left" w:pos="360"/>
        </w:tabs>
        <w:suppressAutoHyphens/>
        <w:spacing w:line="360" w:lineRule="auto"/>
        <w:ind w:firstLine="709"/>
        <w:jc w:val="both"/>
        <w:rPr>
          <w:sz w:val="28"/>
          <w:szCs w:val="28"/>
        </w:rPr>
      </w:pPr>
      <w:r>
        <w:rPr>
          <w:sz w:val="28"/>
          <w:szCs w:val="28"/>
        </w:rPr>
        <w:t>подавление эмоций</w:t>
      </w:r>
    </w:p>
    <w:p w:rsidR="00000000" w:rsidRDefault="00947271">
      <w:pPr>
        <w:shd w:val="clear" w:color="000000" w:fill="auto"/>
        <w:tabs>
          <w:tab w:val="left" w:pos="360"/>
        </w:tabs>
        <w:suppressAutoHyphens/>
        <w:spacing w:line="360" w:lineRule="auto"/>
        <w:ind w:firstLine="709"/>
        <w:jc w:val="both"/>
        <w:rPr>
          <w:sz w:val="28"/>
          <w:szCs w:val="28"/>
        </w:rPr>
      </w:pPr>
      <w:r>
        <w:rPr>
          <w:sz w:val="28"/>
          <w:szCs w:val="28"/>
        </w:rPr>
        <w:t>оптимизм</w:t>
      </w:r>
    </w:p>
    <w:p w:rsidR="00000000" w:rsidRDefault="00947271">
      <w:pPr>
        <w:shd w:val="clear" w:color="000000" w:fill="auto"/>
        <w:tabs>
          <w:tab w:val="left" w:pos="360"/>
        </w:tabs>
        <w:suppressAutoHyphens/>
        <w:spacing w:line="360" w:lineRule="auto"/>
        <w:ind w:firstLine="709"/>
        <w:jc w:val="both"/>
        <w:rPr>
          <w:sz w:val="28"/>
          <w:szCs w:val="28"/>
        </w:rPr>
      </w:pPr>
      <w:r>
        <w:rPr>
          <w:sz w:val="28"/>
          <w:szCs w:val="28"/>
        </w:rPr>
        <w:t>пассивная кооперация</w:t>
      </w:r>
    </w:p>
    <w:p w:rsidR="00000000" w:rsidRDefault="00947271">
      <w:pPr>
        <w:shd w:val="clear" w:color="000000" w:fill="auto"/>
        <w:tabs>
          <w:tab w:val="left" w:pos="360"/>
        </w:tabs>
        <w:suppressAutoHyphens/>
        <w:spacing w:line="360" w:lineRule="auto"/>
        <w:ind w:firstLine="709"/>
        <w:jc w:val="both"/>
        <w:rPr>
          <w:sz w:val="28"/>
          <w:szCs w:val="28"/>
        </w:rPr>
      </w:pPr>
      <w:r>
        <w:rPr>
          <w:sz w:val="28"/>
          <w:szCs w:val="28"/>
        </w:rPr>
        <w:t>покорность</w:t>
      </w:r>
    </w:p>
    <w:p w:rsidR="00000000" w:rsidRDefault="00947271">
      <w:pPr>
        <w:shd w:val="clear" w:color="000000" w:fill="auto"/>
        <w:tabs>
          <w:tab w:val="left" w:pos="360"/>
        </w:tabs>
        <w:suppressAutoHyphens/>
        <w:spacing w:line="360" w:lineRule="auto"/>
        <w:ind w:firstLine="709"/>
        <w:jc w:val="both"/>
        <w:rPr>
          <w:sz w:val="28"/>
          <w:szCs w:val="28"/>
        </w:rPr>
      </w:pPr>
      <w:r>
        <w:rPr>
          <w:sz w:val="28"/>
          <w:szCs w:val="28"/>
        </w:rPr>
        <w:t>самообвинение</w:t>
      </w:r>
    </w:p>
    <w:p w:rsidR="00000000" w:rsidRDefault="00947271">
      <w:pPr>
        <w:shd w:val="clear" w:color="000000" w:fill="auto"/>
        <w:tabs>
          <w:tab w:val="left" w:pos="360"/>
        </w:tabs>
        <w:suppressAutoHyphens/>
        <w:spacing w:line="360" w:lineRule="auto"/>
        <w:ind w:firstLine="709"/>
        <w:jc w:val="both"/>
        <w:rPr>
          <w:sz w:val="28"/>
          <w:szCs w:val="28"/>
        </w:rPr>
      </w:pPr>
      <w:r>
        <w:rPr>
          <w:sz w:val="28"/>
          <w:szCs w:val="28"/>
        </w:rPr>
        <w:t>агрессивность.</w:t>
      </w:r>
    </w:p>
    <w:p w:rsidR="00000000" w:rsidRDefault="00947271">
      <w:pPr>
        <w:shd w:val="clear" w:color="000000" w:fill="auto"/>
        <w:suppressAutoHyphens/>
        <w:spacing w:line="360" w:lineRule="auto"/>
        <w:ind w:firstLine="709"/>
        <w:jc w:val="both"/>
        <w:rPr>
          <w:sz w:val="28"/>
          <w:szCs w:val="28"/>
        </w:rPr>
      </w:pPr>
      <w:r>
        <w:rPr>
          <w:sz w:val="28"/>
          <w:szCs w:val="28"/>
        </w:rPr>
        <w:t>К поведенческим копинг- стратегиям относятся 8 вариантов. Это:</w:t>
      </w:r>
    </w:p>
    <w:p w:rsidR="00000000" w:rsidRDefault="00947271">
      <w:pPr>
        <w:shd w:val="clear" w:color="000000" w:fill="auto"/>
        <w:tabs>
          <w:tab w:val="left" w:pos="360"/>
        </w:tabs>
        <w:suppressAutoHyphens/>
        <w:spacing w:line="360" w:lineRule="auto"/>
        <w:ind w:firstLine="709"/>
        <w:jc w:val="both"/>
        <w:rPr>
          <w:sz w:val="28"/>
          <w:szCs w:val="28"/>
        </w:rPr>
      </w:pPr>
      <w:r>
        <w:rPr>
          <w:sz w:val="28"/>
          <w:szCs w:val="28"/>
        </w:rPr>
        <w:t>отвлечение</w:t>
      </w:r>
    </w:p>
    <w:p w:rsidR="00000000" w:rsidRDefault="00947271">
      <w:pPr>
        <w:shd w:val="clear" w:color="000000" w:fill="auto"/>
        <w:tabs>
          <w:tab w:val="left" w:pos="360"/>
        </w:tabs>
        <w:suppressAutoHyphens/>
        <w:spacing w:line="360" w:lineRule="auto"/>
        <w:ind w:firstLine="709"/>
        <w:jc w:val="both"/>
        <w:rPr>
          <w:sz w:val="28"/>
          <w:szCs w:val="28"/>
        </w:rPr>
      </w:pPr>
      <w:r>
        <w:rPr>
          <w:sz w:val="28"/>
          <w:szCs w:val="28"/>
        </w:rPr>
        <w:t>альтруизм</w:t>
      </w:r>
    </w:p>
    <w:p w:rsidR="00000000" w:rsidRDefault="00947271">
      <w:pPr>
        <w:shd w:val="clear" w:color="000000" w:fill="auto"/>
        <w:tabs>
          <w:tab w:val="left" w:pos="360"/>
        </w:tabs>
        <w:suppressAutoHyphens/>
        <w:spacing w:line="360" w:lineRule="auto"/>
        <w:ind w:firstLine="709"/>
        <w:jc w:val="both"/>
        <w:rPr>
          <w:sz w:val="28"/>
          <w:szCs w:val="28"/>
        </w:rPr>
      </w:pPr>
      <w:r>
        <w:rPr>
          <w:sz w:val="28"/>
          <w:szCs w:val="28"/>
        </w:rPr>
        <w:t>активное избегание</w:t>
      </w:r>
    </w:p>
    <w:p w:rsidR="00000000" w:rsidRDefault="00947271">
      <w:pPr>
        <w:shd w:val="clear" w:color="000000" w:fill="auto"/>
        <w:tabs>
          <w:tab w:val="left" w:pos="360"/>
        </w:tabs>
        <w:suppressAutoHyphens/>
        <w:spacing w:line="360" w:lineRule="auto"/>
        <w:ind w:firstLine="709"/>
        <w:jc w:val="both"/>
        <w:rPr>
          <w:sz w:val="28"/>
          <w:szCs w:val="28"/>
        </w:rPr>
      </w:pPr>
      <w:r>
        <w:rPr>
          <w:sz w:val="28"/>
          <w:szCs w:val="28"/>
        </w:rPr>
        <w:t>компенсация</w:t>
      </w:r>
    </w:p>
    <w:p w:rsidR="00000000" w:rsidRDefault="00947271">
      <w:pPr>
        <w:shd w:val="clear" w:color="000000" w:fill="auto"/>
        <w:tabs>
          <w:tab w:val="left" w:pos="360"/>
        </w:tabs>
        <w:suppressAutoHyphens/>
        <w:spacing w:line="360" w:lineRule="auto"/>
        <w:ind w:firstLine="709"/>
        <w:jc w:val="both"/>
        <w:rPr>
          <w:sz w:val="28"/>
          <w:szCs w:val="28"/>
        </w:rPr>
      </w:pPr>
      <w:r>
        <w:rPr>
          <w:sz w:val="28"/>
          <w:szCs w:val="28"/>
        </w:rPr>
        <w:t>конструктивная активно</w:t>
      </w:r>
      <w:r>
        <w:rPr>
          <w:sz w:val="28"/>
          <w:szCs w:val="28"/>
        </w:rPr>
        <w:t>сть</w:t>
      </w:r>
    </w:p>
    <w:p w:rsidR="00000000" w:rsidRDefault="00947271">
      <w:pPr>
        <w:shd w:val="clear" w:color="000000" w:fill="auto"/>
        <w:tabs>
          <w:tab w:val="left" w:pos="360"/>
        </w:tabs>
        <w:suppressAutoHyphens/>
        <w:spacing w:line="360" w:lineRule="auto"/>
        <w:ind w:firstLine="709"/>
        <w:jc w:val="both"/>
        <w:rPr>
          <w:sz w:val="28"/>
          <w:szCs w:val="28"/>
        </w:rPr>
      </w:pPr>
      <w:r>
        <w:rPr>
          <w:sz w:val="28"/>
          <w:szCs w:val="28"/>
        </w:rPr>
        <w:t>отступление</w:t>
      </w:r>
    </w:p>
    <w:p w:rsidR="00000000" w:rsidRDefault="00947271">
      <w:pPr>
        <w:shd w:val="clear" w:color="000000" w:fill="auto"/>
        <w:tabs>
          <w:tab w:val="left" w:pos="360"/>
        </w:tabs>
        <w:suppressAutoHyphens/>
        <w:spacing w:line="360" w:lineRule="auto"/>
        <w:ind w:firstLine="709"/>
        <w:jc w:val="both"/>
        <w:rPr>
          <w:sz w:val="28"/>
          <w:szCs w:val="28"/>
        </w:rPr>
      </w:pPr>
      <w:r>
        <w:rPr>
          <w:sz w:val="28"/>
          <w:szCs w:val="28"/>
        </w:rPr>
        <w:t>сотрудничество</w:t>
      </w:r>
    </w:p>
    <w:p w:rsidR="00000000" w:rsidRDefault="00947271">
      <w:pPr>
        <w:shd w:val="clear" w:color="000000" w:fill="auto"/>
        <w:tabs>
          <w:tab w:val="left" w:pos="360"/>
        </w:tabs>
        <w:suppressAutoHyphens/>
        <w:spacing w:line="360" w:lineRule="auto"/>
        <w:ind w:firstLine="709"/>
        <w:jc w:val="both"/>
        <w:rPr>
          <w:sz w:val="28"/>
          <w:szCs w:val="28"/>
        </w:rPr>
      </w:pPr>
      <w:r>
        <w:rPr>
          <w:sz w:val="28"/>
          <w:szCs w:val="28"/>
        </w:rPr>
        <w:t>обращение.</w:t>
      </w:r>
    </w:p>
    <w:p w:rsidR="00000000" w:rsidRDefault="00947271">
      <w:pPr>
        <w:shd w:val="clear" w:color="000000" w:fill="auto"/>
        <w:suppressAutoHyphens/>
        <w:spacing w:line="360" w:lineRule="auto"/>
        <w:ind w:firstLine="709"/>
        <w:jc w:val="both"/>
        <w:rPr>
          <w:sz w:val="28"/>
          <w:szCs w:val="28"/>
        </w:rPr>
      </w:pPr>
      <w:r>
        <w:rPr>
          <w:sz w:val="28"/>
          <w:szCs w:val="28"/>
        </w:rPr>
        <w:t xml:space="preserve">Виды копинг-поведения были распределены Е. </w:t>
      </w:r>
      <w:r>
        <w:rPr>
          <w:sz w:val="28"/>
          <w:szCs w:val="28"/>
          <w:lang w:val="en-US"/>
        </w:rPr>
        <w:t>Heim</w:t>
      </w:r>
      <w:r>
        <w:rPr>
          <w:sz w:val="28"/>
          <w:szCs w:val="28"/>
        </w:rPr>
        <w:t xml:space="preserve"> на три основные группы по степени их адаптивных возможностей: адаптивные, относительно адаптивные и неадаптивные.</w:t>
      </w:r>
    </w:p>
    <w:p w:rsidR="00000000" w:rsidRDefault="00947271">
      <w:pPr>
        <w:shd w:val="clear" w:color="000000" w:fill="auto"/>
        <w:suppressAutoHyphens/>
        <w:spacing w:line="360" w:lineRule="auto"/>
        <w:ind w:firstLine="709"/>
        <w:jc w:val="both"/>
        <w:rPr>
          <w:sz w:val="28"/>
          <w:szCs w:val="28"/>
        </w:rPr>
      </w:pPr>
      <w:r>
        <w:rPr>
          <w:sz w:val="28"/>
          <w:szCs w:val="28"/>
        </w:rPr>
        <w:t>Адаптивные варианты копинг-поведения. Среди ко</w:t>
      </w:r>
      <w:r>
        <w:rPr>
          <w:sz w:val="28"/>
          <w:szCs w:val="28"/>
        </w:rPr>
        <w:t>гнитивных копинг-стратегий к ним относятся: «проблемный анализ», «установка собственной ценности», «сохранение самообладания» - формы поведения, направленные на анализ возникших трудностей и возможных путей выхода из них, повышение самооценки и самоконтрол</w:t>
      </w:r>
      <w:r>
        <w:rPr>
          <w:sz w:val="28"/>
          <w:szCs w:val="28"/>
        </w:rPr>
        <w:t>я, более глубокое осознание собственной ценности как личности, наличие веры в собственные ресурсы в преодолении трудных ситуаций. Среди эмоциональных копинг-стратегий: «протест», «оптимизм» - эмоциональное состояние с активным возмущением и протестом по от</w:t>
      </w:r>
      <w:r>
        <w:rPr>
          <w:sz w:val="28"/>
          <w:szCs w:val="28"/>
        </w:rPr>
        <w:t>ношению к трудностям и уверенностью в наличии выхода в любой, даже самой сложной, ситуации. Среди поведенческих копинг-стратегий: «сотрудничество», «обращение», «альтруизм» - под которыми понимается такое поведение личности, при котором она вступает в сотр</w:t>
      </w:r>
      <w:r>
        <w:rPr>
          <w:sz w:val="28"/>
          <w:szCs w:val="28"/>
        </w:rPr>
        <w:t>удничество со значимыми людьми, ищет поддержки в ближайшем социальном окружении или сама предлагает ее близким в преодолении трудностей.</w:t>
      </w:r>
    </w:p>
    <w:p w:rsidR="00000000" w:rsidRDefault="00947271">
      <w:pPr>
        <w:shd w:val="clear" w:color="000000" w:fill="auto"/>
        <w:suppressAutoHyphens/>
        <w:spacing w:line="360" w:lineRule="auto"/>
        <w:ind w:firstLine="709"/>
        <w:jc w:val="both"/>
        <w:rPr>
          <w:sz w:val="28"/>
          <w:szCs w:val="28"/>
        </w:rPr>
      </w:pPr>
      <w:r>
        <w:rPr>
          <w:sz w:val="28"/>
          <w:szCs w:val="28"/>
        </w:rPr>
        <w:t>Неадаптивные варианты копинг-поведения. Среди когнитивных копинг-стратегий к ним относятся: «смирение», «растерянность»</w:t>
      </w:r>
      <w:r>
        <w:rPr>
          <w:sz w:val="28"/>
          <w:szCs w:val="28"/>
        </w:rPr>
        <w:t>, «диссимуляция», «игнорирование» - пассивные формы поведения с отказом от преодоления трудностей из-за неверия в свои силы и интеллектуальные ресурсы, с умышленной недооценкой неприятностей. Среди эмоциональных копинг-стратегий: «подавление эмоций», «поко</w:t>
      </w:r>
      <w:r>
        <w:rPr>
          <w:sz w:val="28"/>
          <w:szCs w:val="28"/>
        </w:rPr>
        <w:t>рность», «самообвинение», «агрессивность» - варианты поведения, характеризующиеся подавленным эмоциональным состоянием, состоянием безнадежности, покорности и недопущение других чувств, переживанием злости и возложением вины на себя и других. Среди поведен</w:t>
      </w:r>
      <w:r>
        <w:rPr>
          <w:sz w:val="28"/>
          <w:szCs w:val="28"/>
        </w:rPr>
        <w:t>ческих копинг-стратегий: «активное избегание», «отступление» - поведение, предполагающее избегание мыслей о неприятностях, пассивность, уединение, покой, изоляция, стремление уйти от активных межличностных контактов, отказ от решения проблем.</w:t>
      </w:r>
    </w:p>
    <w:p w:rsidR="00000000" w:rsidRDefault="00947271">
      <w:pPr>
        <w:shd w:val="clear" w:color="000000" w:fill="auto"/>
        <w:suppressAutoHyphens/>
        <w:spacing w:line="360" w:lineRule="auto"/>
        <w:ind w:firstLine="709"/>
        <w:jc w:val="both"/>
        <w:rPr>
          <w:sz w:val="28"/>
          <w:szCs w:val="28"/>
        </w:rPr>
      </w:pPr>
      <w:r>
        <w:rPr>
          <w:sz w:val="28"/>
          <w:szCs w:val="28"/>
        </w:rPr>
        <w:t xml:space="preserve">Относительно </w:t>
      </w:r>
      <w:r>
        <w:rPr>
          <w:sz w:val="28"/>
          <w:szCs w:val="28"/>
        </w:rPr>
        <w:t>адаптивные варианты копинг-поведения, конструктивность которых зависит от значимости и выраженности ситуации преодоления. Среди когнитивных копинг-стратегий к ним относятся: «относительность», «придача смысла», «религиозность» - формы поведения, направленн</w:t>
      </w:r>
      <w:r>
        <w:rPr>
          <w:sz w:val="28"/>
          <w:szCs w:val="28"/>
        </w:rPr>
        <w:t>ые на оценку трудностей в сравнении с другими, придание особого смысла их преодолению, вера в Бога и стойкость в вере при столкновении со сложными проблемами. Среди эмоциональных копинг-стратегий: «эмоциональная разрядка», «пассивная кооперация» - поведени</w:t>
      </w:r>
      <w:r>
        <w:rPr>
          <w:sz w:val="28"/>
          <w:szCs w:val="28"/>
        </w:rPr>
        <w:t>е, которое направлено либо на снятие напряжения, связанного с проблемами, эмоциональным отреагированием, либо на передачу ответственности по разрешению трудностей другим лицам. Среди поведенческих копинг-стратегий: «компенсация», «отвлечение», «конструктив</w:t>
      </w:r>
      <w:r>
        <w:rPr>
          <w:sz w:val="28"/>
          <w:szCs w:val="28"/>
        </w:rPr>
        <w:t>ная активность» - поведение, характеризующееся стремлением к временному отходу от решения проблем с помощью алкоголя, лекарственных средств, погружения в любимое дело, путешествия, исполнения своих заветных желаний.</w:t>
      </w:r>
    </w:p>
    <w:p w:rsidR="00000000" w:rsidRDefault="00947271">
      <w:pPr>
        <w:shd w:val="clear" w:color="000000" w:fill="auto"/>
        <w:suppressAutoHyphens/>
        <w:spacing w:line="360" w:lineRule="auto"/>
        <w:ind w:firstLine="709"/>
        <w:jc w:val="both"/>
        <w:rPr>
          <w:sz w:val="28"/>
          <w:szCs w:val="28"/>
        </w:rPr>
      </w:pPr>
      <w:r>
        <w:rPr>
          <w:sz w:val="28"/>
          <w:szCs w:val="28"/>
        </w:rPr>
        <w:t>В инструкции к опроснику Э. Хайма исслед</w:t>
      </w:r>
      <w:r>
        <w:rPr>
          <w:sz w:val="28"/>
          <w:szCs w:val="28"/>
        </w:rPr>
        <w:t>уемым предлагается отметить в регистрационном бланке по одному из вариантов копинг-поведения, с помощью которых ими разрешаются трудности и стрессовые ситуации. Выбранные утверждения соответствуют определенным табличным названиям типов копинг-поведения. Пр</w:t>
      </w:r>
      <w:r>
        <w:rPr>
          <w:sz w:val="28"/>
          <w:szCs w:val="28"/>
        </w:rPr>
        <w:t>и обработке результатов в группах исследуемых определяется частота выбора конкретного варианта копинг-поведения в данной группе.</w:t>
      </w:r>
    </w:p>
    <w:p w:rsidR="00000000" w:rsidRDefault="00947271">
      <w:pPr>
        <w:shd w:val="clear" w:color="000000" w:fill="auto"/>
        <w:suppressAutoHyphens/>
        <w:spacing w:line="360" w:lineRule="auto"/>
        <w:ind w:firstLine="709"/>
        <w:jc w:val="both"/>
        <w:rPr>
          <w:sz w:val="28"/>
          <w:szCs w:val="28"/>
        </w:rPr>
      </w:pPr>
    </w:p>
    <w:p w:rsidR="00000000" w:rsidRDefault="00947271">
      <w:pPr>
        <w:pStyle w:val="1"/>
        <w:shd w:val="clear" w:color="000000" w:fill="auto"/>
        <w:suppressAutoHyphens/>
        <w:spacing w:line="360" w:lineRule="auto"/>
        <w:ind w:firstLine="709"/>
        <w:jc w:val="both"/>
        <w:rPr>
          <w:kern w:val="28"/>
          <w:sz w:val="28"/>
          <w:szCs w:val="28"/>
        </w:rPr>
      </w:pPr>
      <w:r>
        <w:rPr>
          <w:kern w:val="28"/>
          <w:sz w:val="28"/>
          <w:szCs w:val="28"/>
        </w:rPr>
        <w:br w:type="page"/>
        <w:t>2.2. Результаты исследования и их анализ</w:t>
      </w:r>
    </w:p>
    <w:p w:rsidR="00000000" w:rsidRDefault="00947271">
      <w:pPr>
        <w:shd w:val="clear" w:color="000000" w:fill="auto"/>
        <w:suppressAutoHyphens/>
        <w:spacing w:line="360" w:lineRule="auto"/>
        <w:ind w:firstLine="709"/>
        <w:jc w:val="both"/>
        <w:rPr>
          <w:sz w:val="28"/>
          <w:szCs w:val="28"/>
        </w:rPr>
      </w:pPr>
    </w:p>
    <w:p w:rsidR="00000000" w:rsidRDefault="00947271">
      <w:pPr>
        <w:shd w:val="clear" w:color="000000" w:fill="auto"/>
        <w:suppressAutoHyphens/>
        <w:spacing w:line="360" w:lineRule="auto"/>
        <w:ind w:firstLine="709"/>
        <w:jc w:val="both"/>
        <w:rPr>
          <w:sz w:val="28"/>
          <w:szCs w:val="28"/>
        </w:rPr>
      </w:pPr>
      <w:r>
        <w:rPr>
          <w:sz w:val="28"/>
          <w:szCs w:val="28"/>
        </w:rPr>
        <w:t>В ходе исследования определялись особенности копинг-поведения девиантных и недевиан</w:t>
      </w:r>
      <w:r>
        <w:rPr>
          <w:sz w:val="28"/>
          <w:szCs w:val="28"/>
        </w:rPr>
        <w:t>тных подростков. Для этого использовалась методика Э. Хайма.</w:t>
      </w:r>
    </w:p>
    <w:p w:rsidR="00000000" w:rsidRDefault="00947271">
      <w:pPr>
        <w:shd w:val="clear" w:color="000000" w:fill="auto"/>
        <w:suppressAutoHyphens/>
        <w:spacing w:line="360" w:lineRule="auto"/>
        <w:ind w:firstLine="709"/>
        <w:jc w:val="both"/>
        <w:rPr>
          <w:sz w:val="28"/>
          <w:szCs w:val="28"/>
        </w:rPr>
      </w:pPr>
      <w:r>
        <w:rPr>
          <w:sz w:val="28"/>
          <w:szCs w:val="28"/>
        </w:rPr>
        <w:t>При обработке результатов диагностики в исследуемых группах определялась частота выбора конкретного варианта копинг-поведения в данной группе (девиантов или недевиантов). Анализировались тип стра</w:t>
      </w:r>
      <w:r>
        <w:rPr>
          <w:sz w:val="28"/>
          <w:szCs w:val="28"/>
        </w:rPr>
        <w:t>тегии (когнитивные, эмоциональные и поведенческие) и степень адаптивности (адаптивные, неадаптивные, относительно адаптивные). Результаты проведенного анализа представлены в таблице 1.</w:t>
      </w:r>
    </w:p>
    <w:p w:rsidR="00000000" w:rsidRDefault="00947271">
      <w:pPr>
        <w:shd w:val="clear" w:color="000000" w:fill="auto"/>
        <w:suppressAutoHyphens/>
        <w:spacing w:line="360" w:lineRule="auto"/>
        <w:ind w:firstLine="709"/>
        <w:jc w:val="both"/>
        <w:rPr>
          <w:sz w:val="28"/>
          <w:szCs w:val="28"/>
        </w:rPr>
      </w:pPr>
    </w:p>
    <w:p w:rsidR="00000000" w:rsidRDefault="00947271">
      <w:pPr>
        <w:shd w:val="clear" w:color="000000" w:fill="auto"/>
        <w:suppressAutoHyphens/>
        <w:spacing w:line="360" w:lineRule="auto"/>
        <w:ind w:firstLine="709"/>
        <w:jc w:val="both"/>
        <w:rPr>
          <w:sz w:val="28"/>
          <w:szCs w:val="28"/>
        </w:rPr>
      </w:pPr>
      <w:r>
        <w:rPr>
          <w:sz w:val="28"/>
          <w:szCs w:val="28"/>
        </w:rPr>
        <w:t>Таблица 1</w:t>
      </w:r>
    </w:p>
    <w:p w:rsidR="00000000" w:rsidRDefault="00947271">
      <w:pPr>
        <w:shd w:val="clear" w:color="000000" w:fill="auto"/>
        <w:suppressAutoHyphens/>
        <w:spacing w:line="360" w:lineRule="auto"/>
        <w:ind w:firstLine="709"/>
        <w:jc w:val="both"/>
        <w:rPr>
          <w:sz w:val="28"/>
          <w:szCs w:val="28"/>
        </w:rPr>
      </w:pPr>
      <w:r>
        <w:rPr>
          <w:sz w:val="28"/>
          <w:szCs w:val="28"/>
        </w:rPr>
        <w:t>Особенности копинг-поведения девиантных и недевиантных подр</w:t>
      </w:r>
      <w:r>
        <w:rPr>
          <w:sz w:val="28"/>
          <w:szCs w:val="28"/>
        </w:rPr>
        <w:t>остков</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96"/>
        <w:gridCol w:w="856"/>
        <w:gridCol w:w="856"/>
        <w:gridCol w:w="857"/>
        <w:gridCol w:w="856"/>
        <w:gridCol w:w="856"/>
        <w:gridCol w:w="857"/>
        <w:gridCol w:w="856"/>
        <w:gridCol w:w="856"/>
        <w:gridCol w:w="857"/>
      </w:tblGrid>
      <w:tr w:rsidR="00000000">
        <w:tblPrEx>
          <w:tblCellMar>
            <w:top w:w="0" w:type="dxa"/>
            <w:bottom w:w="0" w:type="dxa"/>
          </w:tblCellMar>
        </w:tblPrEx>
        <w:tc>
          <w:tcPr>
            <w:tcW w:w="1596"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c>
          <w:tcPr>
            <w:tcW w:w="2569" w:type="dxa"/>
            <w:gridSpan w:val="3"/>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Адаптивные</w:t>
            </w:r>
          </w:p>
        </w:tc>
        <w:tc>
          <w:tcPr>
            <w:tcW w:w="2569" w:type="dxa"/>
            <w:gridSpan w:val="3"/>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Неадаптивные</w:t>
            </w:r>
          </w:p>
        </w:tc>
        <w:tc>
          <w:tcPr>
            <w:tcW w:w="2569" w:type="dxa"/>
            <w:gridSpan w:val="3"/>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Относительно адаптивные</w:t>
            </w:r>
          </w:p>
        </w:tc>
      </w:tr>
      <w:tr w:rsidR="00000000">
        <w:tblPrEx>
          <w:tblCellMar>
            <w:top w:w="0" w:type="dxa"/>
            <w:bottom w:w="0" w:type="dxa"/>
          </w:tblCellMar>
        </w:tblPrEx>
        <w:tc>
          <w:tcPr>
            <w:tcW w:w="1596"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c>
          <w:tcPr>
            <w:tcW w:w="856"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когнитивные</w:t>
            </w:r>
          </w:p>
        </w:tc>
        <w:tc>
          <w:tcPr>
            <w:tcW w:w="856"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эмоциональные</w:t>
            </w:r>
          </w:p>
        </w:tc>
        <w:tc>
          <w:tcPr>
            <w:tcW w:w="857"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поведенческие</w:t>
            </w:r>
          </w:p>
        </w:tc>
        <w:tc>
          <w:tcPr>
            <w:tcW w:w="856"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когнитивные</w:t>
            </w:r>
          </w:p>
        </w:tc>
        <w:tc>
          <w:tcPr>
            <w:tcW w:w="856"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эмоциональные</w:t>
            </w:r>
          </w:p>
        </w:tc>
        <w:tc>
          <w:tcPr>
            <w:tcW w:w="857"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поведенческие</w:t>
            </w:r>
          </w:p>
        </w:tc>
        <w:tc>
          <w:tcPr>
            <w:tcW w:w="856"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когнитивные</w:t>
            </w:r>
          </w:p>
        </w:tc>
        <w:tc>
          <w:tcPr>
            <w:tcW w:w="856"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эмоциональные</w:t>
            </w:r>
          </w:p>
        </w:tc>
        <w:tc>
          <w:tcPr>
            <w:tcW w:w="857"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поведенческие</w:t>
            </w:r>
          </w:p>
        </w:tc>
      </w:tr>
      <w:tr w:rsidR="00000000">
        <w:tblPrEx>
          <w:tblCellMar>
            <w:top w:w="0" w:type="dxa"/>
            <w:bottom w:w="0" w:type="dxa"/>
          </w:tblCellMar>
        </w:tblPrEx>
        <w:tc>
          <w:tcPr>
            <w:tcW w:w="1596"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девианты</w:t>
            </w:r>
          </w:p>
        </w:tc>
        <w:tc>
          <w:tcPr>
            <w:tcW w:w="856"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30%</w:t>
            </w:r>
          </w:p>
        </w:tc>
        <w:tc>
          <w:tcPr>
            <w:tcW w:w="856"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22%</w:t>
            </w:r>
          </w:p>
        </w:tc>
        <w:tc>
          <w:tcPr>
            <w:tcW w:w="857"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30%</w:t>
            </w:r>
          </w:p>
        </w:tc>
        <w:tc>
          <w:tcPr>
            <w:tcW w:w="856"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46%</w:t>
            </w:r>
          </w:p>
        </w:tc>
        <w:tc>
          <w:tcPr>
            <w:tcW w:w="856"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46%</w:t>
            </w:r>
          </w:p>
        </w:tc>
        <w:tc>
          <w:tcPr>
            <w:tcW w:w="857"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44%</w:t>
            </w:r>
          </w:p>
        </w:tc>
        <w:tc>
          <w:tcPr>
            <w:tcW w:w="856"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24%</w:t>
            </w:r>
          </w:p>
        </w:tc>
        <w:tc>
          <w:tcPr>
            <w:tcW w:w="856"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32%</w:t>
            </w:r>
          </w:p>
        </w:tc>
        <w:tc>
          <w:tcPr>
            <w:tcW w:w="857"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26%</w:t>
            </w:r>
          </w:p>
        </w:tc>
      </w:tr>
      <w:tr w:rsidR="00000000">
        <w:tblPrEx>
          <w:tblCellMar>
            <w:top w:w="0" w:type="dxa"/>
            <w:bottom w:w="0" w:type="dxa"/>
          </w:tblCellMar>
        </w:tblPrEx>
        <w:tc>
          <w:tcPr>
            <w:tcW w:w="1596"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недевианты</w:t>
            </w:r>
          </w:p>
        </w:tc>
        <w:tc>
          <w:tcPr>
            <w:tcW w:w="856"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32%</w:t>
            </w:r>
          </w:p>
        </w:tc>
        <w:tc>
          <w:tcPr>
            <w:tcW w:w="856"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38%</w:t>
            </w:r>
          </w:p>
        </w:tc>
        <w:tc>
          <w:tcPr>
            <w:tcW w:w="857"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28%</w:t>
            </w:r>
          </w:p>
        </w:tc>
        <w:tc>
          <w:tcPr>
            <w:tcW w:w="856"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34%</w:t>
            </w:r>
          </w:p>
        </w:tc>
        <w:tc>
          <w:tcPr>
            <w:tcW w:w="856"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34%</w:t>
            </w:r>
          </w:p>
        </w:tc>
        <w:tc>
          <w:tcPr>
            <w:tcW w:w="857"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36%</w:t>
            </w:r>
          </w:p>
        </w:tc>
        <w:tc>
          <w:tcPr>
            <w:tcW w:w="856"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34%</w:t>
            </w:r>
          </w:p>
        </w:tc>
        <w:tc>
          <w:tcPr>
            <w:tcW w:w="856"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28%</w:t>
            </w:r>
          </w:p>
        </w:tc>
        <w:tc>
          <w:tcPr>
            <w:tcW w:w="857"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36%</w:t>
            </w:r>
          </w:p>
        </w:tc>
      </w:tr>
    </w:tbl>
    <w:p w:rsidR="00000000" w:rsidRDefault="00947271">
      <w:pPr>
        <w:shd w:val="clear" w:color="000000" w:fill="auto"/>
        <w:suppressAutoHyphens/>
        <w:spacing w:line="360" w:lineRule="auto"/>
        <w:ind w:firstLine="709"/>
        <w:jc w:val="both"/>
        <w:rPr>
          <w:sz w:val="28"/>
          <w:szCs w:val="28"/>
        </w:rPr>
      </w:pPr>
    </w:p>
    <w:p w:rsidR="00000000" w:rsidRDefault="00947271">
      <w:pPr>
        <w:shd w:val="clear" w:color="000000" w:fill="auto"/>
        <w:suppressAutoHyphens/>
        <w:spacing w:line="360" w:lineRule="auto"/>
        <w:ind w:firstLine="709"/>
        <w:jc w:val="both"/>
        <w:rPr>
          <w:sz w:val="28"/>
          <w:szCs w:val="28"/>
        </w:rPr>
      </w:pPr>
      <w:r>
        <w:rPr>
          <w:sz w:val="28"/>
          <w:szCs w:val="28"/>
        </w:rPr>
        <w:t>Результаты исследования указывают на то, что 30% подростков из группы девиантных и 32% из группы недевиантных используют адаптивные когнитивные копинг-стратегии. В случае затруднений или напряженных ситуациях они используют такие стр</w:t>
      </w:r>
      <w:r>
        <w:rPr>
          <w:sz w:val="28"/>
          <w:szCs w:val="28"/>
        </w:rPr>
        <w:t>атегии как, «проблемный анализ», «установка собственной ценности», «сохранение самообладания» - формы поведения, направленные на анализ возникших трудностей и возможных путей выхода из них, повышение самооценки и самоконтроля, более глубокое осознание собс</w:t>
      </w:r>
      <w:r>
        <w:rPr>
          <w:sz w:val="28"/>
          <w:szCs w:val="28"/>
        </w:rPr>
        <w:t>твенной ценности как личности, наличие веры в собственные ресурсы в преодолении трудных ситуаций.</w:t>
      </w:r>
    </w:p>
    <w:p w:rsidR="00000000" w:rsidRDefault="00514F6D">
      <w:pPr>
        <w:ind w:firstLine="709"/>
        <w:rPr>
          <w:sz w:val="28"/>
          <w:szCs w:val="28"/>
        </w:rPr>
      </w:pPr>
      <w:r>
        <w:rPr>
          <w:rFonts w:ascii="Microsoft Sans Serif" w:hAnsi="Microsoft Sans Serif" w:cs="Microsoft Sans Serif"/>
          <w:noProof/>
          <w:sz w:val="17"/>
          <w:szCs w:val="17"/>
        </w:rPr>
        <w:drawing>
          <wp:inline distT="0" distB="0" distL="0" distR="0">
            <wp:extent cx="3076575" cy="1828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76575" cy="1828800"/>
                    </a:xfrm>
                    <a:prstGeom prst="rect">
                      <a:avLst/>
                    </a:prstGeom>
                    <a:noFill/>
                    <a:ln>
                      <a:noFill/>
                    </a:ln>
                  </pic:spPr>
                </pic:pic>
              </a:graphicData>
            </a:graphic>
          </wp:inline>
        </w:drawing>
      </w:r>
    </w:p>
    <w:p w:rsidR="00000000" w:rsidRDefault="00947271">
      <w:pPr>
        <w:ind w:firstLine="709"/>
        <w:rPr>
          <w:sz w:val="28"/>
          <w:szCs w:val="28"/>
        </w:rPr>
      </w:pPr>
      <w:r>
        <w:rPr>
          <w:sz w:val="28"/>
          <w:szCs w:val="28"/>
        </w:rPr>
        <w:t>Девиантные подростки</w:t>
      </w:r>
    </w:p>
    <w:p w:rsidR="00000000" w:rsidRDefault="00947271">
      <w:pPr>
        <w:ind w:firstLine="709"/>
        <w:rPr>
          <w:sz w:val="28"/>
          <w:szCs w:val="28"/>
        </w:rPr>
      </w:pPr>
    </w:p>
    <w:p w:rsidR="00000000" w:rsidRDefault="00514F6D">
      <w:pPr>
        <w:ind w:firstLine="709"/>
        <w:rPr>
          <w:sz w:val="28"/>
          <w:szCs w:val="28"/>
        </w:rPr>
      </w:pPr>
      <w:r>
        <w:rPr>
          <w:rFonts w:ascii="Microsoft Sans Serif" w:hAnsi="Microsoft Sans Serif" w:cs="Microsoft Sans Serif"/>
          <w:noProof/>
          <w:sz w:val="17"/>
          <w:szCs w:val="17"/>
        </w:rPr>
        <w:drawing>
          <wp:inline distT="0" distB="0" distL="0" distR="0">
            <wp:extent cx="3076575" cy="1828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76575" cy="1828800"/>
                    </a:xfrm>
                    <a:prstGeom prst="rect">
                      <a:avLst/>
                    </a:prstGeom>
                    <a:noFill/>
                    <a:ln>
                      <a:noFill/>
                    </a:ln>
                  </pic:spPr>
                </pic:pic>
              </a:graphicData>
            </a:graphic>
          </wp:inline>
        </w:drawing>
      </w:r>
    </w:p>
    <w:p w:rsidR="00000000" w:rsidRDefault="00947271">
      <w:pPr>
        <w:ind w:firstLine="709"/>
        <w:rPr>
          <w:sz w:val="28"/>
          <w:szCs w:val="28"/>
        </w:rPr>
      </w:pPr>
      <w:r>
        <w:rPr>
          <w:sz w:val="28"/>
          <w:szCs w:val="28"/>
        </w:rPr>
        <w:t>Недевиантные подростки</w:t>
      </w:r>
    </w:p>
    <w:p w:rsidR="00000000" w:rsidRDefault="00947271">
      <w:pPr>
        <w:ind w:firstLine="709"/>
        <w:rPr>
          <w:sz w:val="28"/>
          <w:szCs w:val="28"/>
        </w:rPr>
      </w:pPr>
      <w:r>
        <w:rPr>
          <w:sz w:val="28"/>
          <w:szCs w:val="28"/>
        </w:rPr>
        <w:t>Рис.1. Распределение участников исследова</w:t>
      </w:r>
      <w:r>
        <w:rPr>
          <w:sz w:val="28"/>
          <w:szCs w:val="28"/>
        </w:rPr>
        <w:t>ния, использующих различные адаптивные копинг-механизмы</w:t>
      </w:r>
    </w:p>
    <w:p w:rsidR="00000000" w:rsidRDefault="00947271">
      <w:pPr>
        <w:ind w:firstLine="709"/>
        <w:rPr>
          <w:sz w:val="28"/>
          <w:szCs w:val="28"/>
        </w:rPr>
      </w:pPr>
    </w:p>
    <w:p w:rsidR="00000000" w:rsidRDefault="00947271">
      <w:pPr>
        <w:ind w:firstLine="709"/>
        <w:rPr>
          <w:sz w:val="28"/>
          <w:szCs w:val="28"/>
        </w:rPr>
      </w:pPr>
      <w:r>
        <w:rPr>
          <w:sz w:val="28"/>
          <w:szCs w:val="28"/>
        </w:rPr>
        <w:t>% девиантных подростка и 38% недевиантных подростка из числа принимавших участие в иследовании используют эмоциональные адаптивные стратегии (рисунок 1). В трудной жизненной ситуации они используют т</w:t>
      </w:r>
      <w:r>
        <w:rPr>
          <w:sz w:val="28"/>
          <w:szCs w:val="28"/>
        </w:rPr>
        <w:t>акие рекации как «протест», «оптимизм» - эмоциональное состояние с активным возмущением и протестом по отношению к трудностям и уверенностью в наличии выхода в любой, даже самой сложной, ситуации.</w:t>
      </w:r>
    </w:p>
    <w:p w:rsidR="00000000" w:rsidRDefault="00947271">
      <w:pPr>
        <w:ind w:firstLine="709"/>
        <w:rPr>
          <w:sz w:val="28"/>
          <w:szCs w:val="28"/>
        </w:rPr>
      </w:pPr>
      <w:r>
        <w:rPr>
          <w:sz w:val="28"/>
          <w:szCs w:val="28"/>
        </w:rPr>
        <w:t>% девиантных подростков и 28% недевиантных подростков, прин</w:t>
      </w:r>
      <w:r>
        <w:rPr>
          <w:sz w:val="28"/>
          <w:szCs w:val="28"/>
        </w:rPr>
        <w:t>имавших участие в исследовании, используют в сложных жизненных ситуациях адаптивные поведенческие копинг-стратегии (рисунок 1). Они склонны прибегать к «сотрудничеству», «обращению», «альтруизму» - под которыми понимается такое поведение личности, при кото</w:t>
      </w:r>
      <w:r>
        <w:rPr>
          <w:sz w:val="28"/>
          <w:szCs w:val="28"/>
        </w:rPr>
        <w:t>ром она вступает в сотрудничество со значимыми людьми, ищет поддержки в ближайшем социальном окружении или сама предлагает ее близким в преодолении трудностей.</w:t>
      </w:r>
    </w:p>
    <w:p w:rsidR="00000000" w:rsidRDefault="00947271">
      <w:pPr>
        <w:ind w:firstLine="709"/>
        <w:rPr>
          <w:sz w:val="28"/>
          <w:szCs w:val="28"/>
        </w:rPr>
      </w:pPr>
      <w:r>
        <w:rPr>
          <w:sz w:val="28"/>
          <w:szCs w:val="28"/>
        </w:rPr>
        <w:t>Для того, чтобы определить значимость различий в частоте использования девиантными подростками а</w:t>
      </w:r>
      <w:r>
        <w:rPr>
          <w:sz w:val="28"/>
          <w:szCs w:val="28"/>
        </w:rPr>
        <w:t xml:space="preserve">даптивных копинг-стратегий использовался статистический критерий </w:t>
      </w:r>
      <w:r>
        <w:rPr>
          <w:rFonts w:ascii="Times New Roman" w:hAnsi="Times New Roman" w:cs="Times New Roman"/>
          <w:sz w:val="28"/>
          <w:szCs w:val="28"/>
        </w:rPr>
        <w:t xml:space="preserve">φ - </w:t>
      </w:r>
      <w:r>
        <w:rPr>
          <w:sz w:val="28"/>
          <w:szCs w:val="28"/>
        </w:rPr>
        <w:t>угловое преобразование Фишера.</w:t>
      </w:r>
    </w:p>
    <w:p w:rsidR="00000000" w:rsidRDefault="00947271">
      <w:pPr>
        <w:ind w:firstLine="709"/>
        <w:rPr>
          <w:sz w:val="28"/>
          <w:szCs w:val="28"/>
        </w:rPr>
      </w:pPr>
      <w:r>
        <w:rPr>
          <w:sz w:val="28"/>
          <w:szCs w:val="28"/>
        </w:rPr>
        <w:t>В таблице 2 представлены результаты математических расчетов, позволяющих установить уровень значимости различий в использовании адаптивных копинг-механизмо</w:t>
      </w:r>
      <w:r>
        <w:rPr>
          <w:sz w:val="28"/>
          <w:szCs w:val="28"/>
        </w:rPr>
        <w:t>в девиантными и недевиантными подростками.</w:t>
      </w:r>
    </w:p>
    <w:p w:rsidR="00000000" w:rsidRDefault="00947271">
      <w:pPr>
        <w:ind w:firstLine="709"/>
        <w:rPr>
          <w:sz w:val="28"/>
          <w:szCs w:val="28"/>
        </w:rPr>
      </w:pPr>
    </w:p>
    <w:p w:rsidR="00000000" w:rsidRDefault="00947271">
      <w:pPr>
        <w:ind w:firstLine="709"/>
        <w:rPr>
          <w:sz w:val="28"/>
          <w:szCs w:val="28"/>
        </w:rPr>
      </w:pPr>
      <w:r>
        <w:rPr>
          <w:sz w:val="28"/>
          <w:szCs w:val="28"/>
        </w:rPr>
        <w:t>Таблица 2</w:t>
      </w:r>
    </w:p>
    <w:p w:rsidR="00000000" w:rsidRDefault="00947271">
      <w:pPr>
        <w:ind w:firstLine="709"/>
        <w:rPr>
          <w:sz w:val="28"/>
          <w:szCs w:val="28"/>
        </w:rPr>
      </w:pPr>
      <w:r>
        <w:rPr>
          <w:sz w:val="28"/>
          <w:szCs w:val="28"/>
        </w:rPr>
        <w:t>Значимость различий в использовании адаптивных копинг-стратегий девиантными и недевиантными подростками</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42"/>
        <w:gridCol w:w="1886"/>
        <w:gridCol w:w="2020"/>
        <w:gridCol w:w="2020"/>
      </w:tblGrid>
      <w:tr w:rsidR="00000000">
        <w:tblPrEx>
          <w:tblCellMar>
            <w:top w:w="0" w:type="dxa"/>
            <w:bottom w:w="0" w:type="dxa"/>
          </w:tblCellMar>
        </w:tblPrEx>
        <w:tc>
          <w:tcPr>
            <w:tcW w:w="3242"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Статус подростков</w:t>
            </w:r>
          </w:p>
        </w:tc>
        <w:tc>
          <w:tcPr>
            <w:tcW w:w="1886"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когнитивные</w:t>
            </w:r>
          </w:p>
        </w:tc>
        <w:tc>
          <w:tcPr>
            <w:tcW w:w="2020"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эмоциональные</w:t>
            </w:r>
          </w:p>
        </w:tc>
        <w:tc>
          <w:tcPr>
            <w:tcW w:w="2020"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поведенческие</w:t>
            </w:r>
          </w:p>
        </w:tc>
      </w:tr>
      <w:tr w:rsidR="00000000">
        <w:tblPrEx>
          <w:tblCellMar>
            <w:top w:w="0" w:type="dxa"/>
            <w:bottom w:w="0" w:type="dxa"/>
          </w:tblCellMar>
        </w:tblPrEx>
        <w:tc>
          <w:tcPr>
            <w:tcW w:w="3242"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девианты</w:t>
            </w:r>
          </w:p>
        </w:tc>
        <w:tc>
          <w:tcPr>
            <w:tcW w:w="1886"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30%</w:t>
            </w:r>
          </w:p>
        </w:tc>
        <w:tc>
          <w:tcPr>
            <w:tcW w:w="2020"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22%</w:t>
            </w:r>
          </w:p>
        </w:tc>
        <w:tc>
          <w:tcPr>
            <w:tcW w:w="2020"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30%</w:t>
            </w:r>
          </w:p>
        </w:tc>
      </w:tr>
      <w:tr w:rsidR="00000000">
        <w:tblPrEx>
          <w:tblCellMar>
            <w:top w:w="0" w:type="dxa"/>
            <w:bottom w:w="0" w:type="dxa"/>
          </w:tblCellMar>
        </w:tblPrEx>
        <w:tc>
          <w:tcPr>
            <w:tcW w:w="3242"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недевианты</w:t>
            </w:r>
          </w:p>
        </w:tc>
        <w:tc>
          <w:tcPr>
            <w:tcW w:w="1886"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32%</w:t>
            </w:r>
          </w:p>
        </w:tc>
        <w:tc>
          <w:tcPr>
            <w:tcW w:w="2020"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38</w:t>
            </w:r>
            <w:r>
              <w:rPr>
                <w:sz w:val="20"/>
                <w:szCs w:val="20"/>
              </w:rPr>
              <w:t>%</w:t>
            </w:r>
          </w:p>
        </w:tc>
        <w:tc>
          <w:tcPr>
            <w:tcW w:w="2020"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28%</w:t>
            </w:r>
          </w:p>
        </w:tc>
      </w:tr>
      <w:tr w:rsidR="00000000">
        <w:tblPrEx>
          <w:tblCellMar>
            <w:top w:w="0" w:type="dxa"/>
            <w:bottom w:w="0" w:type="dxa"/>
          </w:tblCellMar>
        </w:tblPrEx>
        <w:tc>
          <w:tcPr>
            <w:tcW w:w="3242" w:type="dxa"/>
            <w:tcBorders>
              <w:top w:val="single" w:sz="6" w:space="0" w:color="auto"/>
              <w:left w:val="single" w:sz="6" w:space="0" w:color="auto"/>
              <w:bottom w:val="single" w:sz="6" w:space="0" w:color="auto"/>
              <w:right w:val="single" w:sz="6" w:space="0" w:color="auto"/>
            </w:tcBorders>
          </w:tcPr>
          <w:p w:rsidR="00000000" w:rsidRDefault="00947271">
            <w:pPr>
              <w:rPr>
                <w:rFonts w:ascii="Times New Roman" w:hAnsi="Times New Roman" w:cs="Times New Roman"/>
                <w:sz w:val="20"/>
                <w:szCs w:val="20"/>
              </w:rPr>
            </w:pPr>
            <w:r>
              <w:rPr>
                <w:sz w:val="20"/>
                <w:szCs w:val="20"/>
              </w:rPr>
              <w:t xml:space="preserve">Эмпирическое значение критерия </w:t>
            </w:r>
            <w:r>
              <w:rPr>
                <w:rFonts w:ascii="Times New Roman" w:hAnsi="Times New Roman" w:cs="Times New Roman"/>
                <w:sz w:val="20"/>
                <w:szCs w:val="20"/>
              </w:rPr>
              <w:t>φ</w:t>
            </w:r>
          </w:p>
        </w:tc>
        <w:tc>
          <w:tcPr>
            <w:tcW w:w="1886"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0,22</w:t>
            </w:r>
          </w:p>
        </w:tc>
        <w:tc>
          <w:tcPr>
            <w:tcW w:w="2020"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1,76</w:t>
            </w:r>
          </w:p>
        </w:tc>
        <w:tc>
          <w:tcPr>
            <w:tcW w:w="2020" w:type="dxa"/>
            <w:tcBorders>
              <w:top w:val="single" w:sz="6" w:space="0" w:color="auto"/>
              <w:left w:val="single" w:sz="6" w:space="0" w:color="auto"/>
              <w:bottom w:val="single" w:sz="6" w:space="0" w:color="auto"/>
              <w:right w:val="single" w:sz="6" w:space="0" w:color="auto"/>
            </w:tcBorders>
          </w:tcPr>
          <w:p w:rsidR="00000000" w:rsidRDefault="00947271">
            <w:pPr>
              <w:rPr>
                <w:sz w:val="20"/>
                <w:szCs w:val="20"/>
                <w:lang w:val="en-US"/>
              </w:rPr>
            </w:pPr>
            <w:r>
              <w:rPr>
                <w:sz w:val="20"/>
                <w:szCs w:val="20"/>
              </w:rPr>
              <w:t>0,</w:t>
            </w:r>
            <w:r>
              <w:rPr>
                <w:sz w:val="20"/>
                <w:szCs w:val="20"/>
                <w:lang w:val="en-US"/>
              </w:rPr>
              <w:t>22</w:t>
            </w:r>
          </w:p>
        </w:tc>
      </w:tr>
      <w:tr w:rsidR="00000000">
        <w:tblPrEx>
          <w:tblCellMar>
            <w:top w:w="0" w:type="dxa"/>
            <w:bottom w:w="0" w:type="dxa"/>
          </w:tblCellMar>
        </w:tblPrEx>
        <w:tc>
          <w:tcPr>
            <w:tcW w:w="3242"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 xml:space="preserve">Критическое значение критерия </w:t>
            </w:r>
            <w:r>
              <w:rPr>
                <w:rFonts w:ascii="Times New Roman" w:hAnsi="Times New Roman" w:cs="Times New Roman"/>
                <w:sz w:val="20"/>
                <w:szCs w:val="20"/>
              </w:rPr>
              <w:t xml:space="preserve">φ </w:t>
            </w:r>
            <w:r>
              <w:rPr>
                <w:sz w:val="20"/>
                <w:szCs w:val="20"/>
              </w:rPr>
              <w:t>при р</w:t>
            </w:r>
            <w:r>
              <w:rPr>
                <w:rFonts w:ascii="Times New Roman" w:hAnsi="Times New Roman" w:cs="Times New Roman"/>
                <w:sz w:val="20"/>
                <w:szCs w:val="20"/>
              </w:rPr>
              <w:t>≤</w:t>
            </w:r>
            <w:r>
              <w:rPr>
                <w:sz w:val="20"/>
                <w:szCs w:val="20"/>
              </w:rPr>
              <w:t>0,05</w:t>
            </w:r>
          </w:p>
        </w:tc>
        <w:tc>
          <w:tcPr>
            <w:tcW w:w="1886"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lang w:val="en-US"/>
              </w:rPr>
              <w:t>1</w:t>
            </w:r>
            <w:r>
              <w:rPr>
                <w:sz w:val="20"/>
                <w:szCs w:val="20"/>
              </w:rPr>
              <w:t>,64</w:t>
            </w:r>
          </w:p>
        </w:tc>
        <w:tc>
          <w:tcPr>
            <w:tcW w:w="2020"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lang w:val="en-US"/>
              </w:rPr>
              <w:t>1</w:t>
            </w:r>
            <w:r>
              <w:rPr>
                <w:sz w:val="20"/>
                <w:szCs w:val="20"/>
              </w:rPr>
              <w:t>,64</w:t>
            </w:r>
          </w:p>
        </w:tc>
        <w:tc>
          <w:tcPr>
            <w:tcW w:w="2020"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lang w:val="en-US"/>
              </w:rPr>
              <w:t>1</w:t>
            </w:r>
            <w:r>
              <w:rPr>
                <w:sz w:val="20"/>
                <w:szCs w:val="20"/>
              </w:rPr>
              <w:t>,64</w:t>
            </w:r>
          </w:p>
        </w:tc>
      </w:tr>
      <w:tr w:rsidR="00000000">
        <w:tblPrEx>
          <w:tblCellMar>
            <w:top w:w="0" w:type="dxa"/>
            <w:bottom w:w="0" w:type="dxa"/>
          </w:tblCellMar>
        </w:tblPrEx>
        <w:tc>
          <w:tcPr>
            <w:tcW w:w="3242"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Уровень значимости различий</w:t>
            </w:r>
          </w:p>
        </w:tc>
        <w:tc>
          <w:tcPr>
            <w:tcW w:w="1886"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р</w:t>
            </w:r>
            <w:r>
              <w:rPr>
                <w:sz w:val="20"/>
                <w:szCs w:val="20"/>
                <w:lang w:val="en-US"/>
              </w:rPr>
              <w:t>&gt;0</w:t>
            </w:r>
            <w:r>
              <w:rPr>
                <w:sz w:val="20"/>
                <w:szCs w:val="20"/>
              </w:rPr>
              <w:t>,05</w:t>
            </w:r>
          </w:p>
        </w:tc>
        <w:tc>
          <w:tcPr>
            <w:tcW w:w="2020"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р</w:t>
            </w:r>
            <w:r>
              <w:rPr>
                <w:sz w:val="20"/>
                <w:szCs w:val="20"/>
                <w:lang w:val="en-US"/>
              </w:rPr>
              <w:t>&lt;0</w:t>
            </w:r>
            <w:r>
              <w:rPr>
                <w:sz w:val="20"/>
                <w:szCs w:val="20"/>
              </w:rPr>
              <w:t>,05</w:t>
            </w:r>
          </w:p>
        </w:tc>
        <w:tc>
          <w:tcPr>
            <w:tcW w:w="2020"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р</w:t>
            </w:r>
            <w:r>
              <w:rPr>
                <w:sz w:val="20"/>
                <w:szCs w:val="20"/>
                <w:lang w:val="en-US"/>
              </w:rPr>
              <w:t>&gt;0</w:t>
            </w:r>
            <w:r>
              <w:rPr>
                <w:sz w:val="20"/>
                <w:szCs w:val="20"/>
              </w:rPr>
              <w:t>,05</w:t>
            </w:r>
          </w:p>
        </w:tc>
      </w:tr>
    </w:tbl>
    <w:p w:rsidR="00000000" w:rsidRDefault="00947271">
      <w:pPr>
        <w:shd w:val="clear" w:color="000000" w:fill="auto"/>
        <w:suppressAutoHyphens/>
        <w:spacing w:line="360" w:lineRule="auto"/>
        <w:ind w:firstLine="709"/>
        <w:jc w:val="both"/>
        <w:rPr>
          <w:sz w:val="28"/>
          <w:szCs w:val="28"/>
        </w:rPr>
      </w:pPr>
    </w:p>
    <w:p w:rsidR="00000000" w:rsidRDefault="00947271">
      <w:pPr>
        <w:shd w:val="clear" w:color="000000" w:fill="auto"/>
        <w:suppressAutoHyphens/>
        <w:spacing w:line="360" w:lineRule="auto"/>
        <w:ind w:firstLine="709"/>
        <w:jc w:val="both"/>
        <w:rPr>
          <w:sz w:val="28"/>
          <w:szCs w:val="28"/>
        </w:rPr>
      </w:pPr>
      <w:r>
        <w:rPr>
          <w:sz w:val="28"/>
          <w:szCs w:val="28"/>
        </w:rPr>
        <w:t>Результаты исследования позволили обнаружить значимые различия в использовании адаптивных</w:t>
      </w:r>
      <w:r>
        <w:rPr>
          <w:sz w:val="28"/>
          <w:szCs w:val="28"/>
        </w:rPr>
        <w:t xml:space="preserve"> эмоциональных стратегий совладания со стрессовыми ситуациями у девиантных и недевиантных подростков. При этом оказалось, что среди недевиантных подростков чаще, чем среди недевинтных подростков встречаются те, кто использует эмоциональные копинг-стратегии</w:t>
      </w:r>
      <w:r>
        <w:rPr>
          <w:sz w:val="28"/>
          <w:szCs w:val="28"/>
        </w:rPr>
        <w:t>.</w:t>
      </w:r>
    </w:p>
    <w:p w:rsidR="00000000" w:rsidRDefault="00947271">
      <w:pPr>
        <w:shd w:val="clear" w:color="000000" w:fill="auto"/>
        <w:suppressAutoHyphens/>
        <w:spacing w:line="360" w:lineRule="auto"/>
        <w:ind w:firstLine="709"/>
        <w:jc w:val="both"/>
        <w:rPr>
          <w:sz w:val="28"/>
          <w:szCs w:val="28"/>
        </w:rPr>
      </w:pPr>
      <w:r>
        <w:rPr>
          <w:sz w:val="28"/>
          <w:szCs w:val="28"/>
        </w:rPr>
        <w:t>Анализ частоты встречаемости неадаптивных стратегий в исследуемых группах позволяют утверждать, что 46% подростков из группы девиантных и 34% из группы недевиантных используют неадаптивные когнитивные копинг-стратегии. В случае затруднений или напряженны</w:t>
      </w:r>
      <w:r>
        <w:rPr>
          <w:sz w:val="28"/>
          <w:szCs w:val="28"/>
        </w:rPr>
        <w:t>х ситуациях они используют такие стратегии как, «смирение», «растерянность», «диссимуляция», «игнорирование» - пассивные формы поведения с отказом от преодоления трудностей из-за неверия в свои силы и интеллектуальные ресурсы, с умышленной недооценкой непр</w:t>
      </w:r>
      <w:r>
        <w:rPr>
          <w:sz w:val="28"/>
          <w:szCs w:val="28"/>
        </w:rPr>
        <w:t>иятностей.</w:t>
      </w:r>
    </w:p>
    <w:p w:rsidR="00000000" w:rsidRDefault="00947271">
      <w:pPr>
        <w:shd w:val="clear" w:color="000000" w:fill="auto"/>
        <w:suppressAutoHyphens/>
        <w:spacing w:line="360" w:lineRule="auto"/>
        <w:ind w:firstLine="709"/>
        <w:jc w:val="both"/>
        <w:rPr>
          <w:sz w:val="28"/>
          <w:szCs w:val="28"/>
        </w:rPr>
      </w:pPr>
    </w:p>
    <w:p w:rsidR="00000000" w:rsidRDefault="00514F6D">
      <w:pPr>
        <w:ind w:firstLine="709"/>
        <w:rPr>
          <w:sz w:val="28"/>
          <w:szCs w:val="28"/>
        </w:rPr>
      </w:pPr>
      <w:r>
        <w:rPr>
          <w:rFonts w:ascii="Microsoft Sans Serif" w:hAnsi="Microsoft Sans Serif" w:cs="Microsoft Sans Serif"/>
          <w:noProof/>
          <w:sz w:val="17"/>
          <w:szCs w:val="17"/>
        </w:rPr>
        <w:drawing>
          <wp:inline distT="0" distB="0" distL="0" distR="0">
            <wp:extent cx="3076575" cy="1828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6575" cy="1828800"/>
                    </a:xfrm>
                    <a:prstGeom prst="rect">
                      <a:avLst/>
                    </a:prstGeom>
                    <a:noFill/>
                    <a:ln>
                      <a:noFill/>
                    </a:ln>
                  </pic:spPr>
                </pic:pic>
              </a:graphicData>
            </a:graphic>
          </wp:inline>
        </w:drawing>
      </w:r>
    </w:p>
    <w:p w:rsidR="00000000" w:rsidRDefault="00947271">
      <w:pPr>
        <w:ind w:firstLine="709"/>
        <w:rPr>
          <w:sz w:val="28"/>
          <w:szCs w:val="28"/>
        </w:rPr>
      </w:pPr>
      <w:r>
        <w:rPr>
          <w:sz w:val="28"/>
          <w:szCs w:val="28"/>
        </w:rPr>
        <w:t>Девиантные подростки</w:t>
      </w:r>
    </w:p>
    <w:p w:rsidR="00000000" w:rsidRDefault="00947271">
      <w:pPr>
        <w:ind w:firstLine="709"/>
        <w:rPr>
          <w:sz w:val="28"/>
          <w:szCs w:val="28"/>
        </w:rPr>
      </w:pPr>
    </w:p>
    <w:p w:rsidR="00000000" w:rsidRDefault="00514F6D">
      <w:pPr>
        <w:ind w:firstLine="709"/>
        <w:rPr>
          <w:sz w:val="28"/>
          <w:szCs w:val="28"/>
        </w:rPr>
      </w:pPr>
      <w:r>
        <w:rPr>
          <w:rFonts w:ascii="Microsoft Sans Serif" w:hAnsi="Microsoft Sans Serif" w:cs="Microsoft Sans Serif"/>
          <w:noProof/>
          <w:sz w:val="17"/>
          <w:szCs w:val="17"/>
        </w:rPr>
        <w:drawing>
          <wp:inline distT="0" distB="0" distL="0" distR="0">
            <wp:extent cx="3076575" cy="1828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6575" cy="1828800"/>
                    </a:xfrm>
                    <a:prstGeom prst="rect">
                      <a:avLst/>
                    </a:prstGeom>
                    <a:noFill/>
                    <a:ln>
                      <a:noFill/>
                    </a:ln>
                  </pic:spPr>
                </pic:pic>
              </a:graphicData>
            </a:graphic>
          </wp:inline>
        </w:drawing>
      </w:r>
    </w:p>
    <w:p w:rsidR="00000000" w:rsidRDefault="00947271">
      <w:pPr>
        <w:ind w:firstLine="709"/>
        <w:rPr>
          <w:sz w:val="28"/>
          <w:szCs w:val="28"/>
        </w:rPr>
      </w:pPr>
      <w:r>
        <w:rPr>
          <w:sz w:val="28"/>
          <w:szCs w:val="28"/>
        </w:rPr>
        <w:t>Недевиантные подростки</w:t>
      </w:r>
    </w:p>
    <w:p w:rsidR="00000000" w:rsidRDefault="00947271">
      <w:pPr>
        <w:ind w:firstLine="709"/>
        <w:rPr>
          <w:sz w:val="28"/>
          <w:szCs w:val="28"/>
        </w:rPr>
      </w:pPr>
      <w:r>
        <w:rPr>
          <w:sz w:val="28"/>
          <w:szCs w:val="28"/>
        </w:rPr>
        <w:t>Рис.2. Распределение участников исследования, использующих различные неадаптивные копинг-механизмы</w:t>
      </w:r>
    </w:p>
    <w:p w:rsidR="00000000" w:rsidRDefault="00947271">
      <w:pPr>
        <w:ind w:firstLine="709"/>
        <w:rPr>
          <w:sz w:val="28"/>
          <w:szCs w:val="28"/>
        </w:rPr>
      </w:pPr>
      <w:r>
        <w:rPr>
          <w:sz w:val="28"/>
          <w:szCs w:val="28"/>
        </w:rPr>
        <w:br w:type="page"/>
        <w:t>46% девиантных подростка и 34% недевиан</w:t>
      </w:r>
      <w:r>
        <w:rPr>
          <w:sz w:val="28"/>
          <w:szCs w:val="28"/>
        </w:rPr>
        <w:t>тных подростка из числа принимавших участие в иследовании используют эмоциональные неадаптивные стратегии (рисунок 2). В трудной жизненной ситуации они используют такие реакции как «подавление эмоций», «покорность», «самообвинение», «агрессивность» - вариа</w:t>
      </w:r>
      <w:r>
        <w:rPr>
          <w:sz w:val="28"/>
          <w:szCs w:val="28"/>
        </w:rPr>
        <w:t>нты поведения, характеризующиеся подавленным эмоциональным состоянием, состоянием безнадежности, покорности и недопущение других чувств, переживанием злости и возложением вины на себя и других.</w:t>
      </w:r>
    </w:p>
    <w:p w:rsidR="00000000" w:rsidRDefault="00947271">
      <w:pPr>
        <w:ind w:firstLine="709"/>
        <w:rPr>
          <w:sz w:val="28"/>
          <w:szCs w:val="28"/>
        </w:rPr>
      </w:pPr>
      <w:r>
        <w:rPr>
          <w:sz w:val="28"/>
          <w:szCs w:val="28"/>
        </w:rPr>
        <w:t>% девиантных подростков и 36% недевиантных подростков, принима</w:t>
      </w:r>
      <w:r>
        <w:rPr>
          <w:sz w:val="28"/>
          <w:szCs w:val="28"/>
        </w:rPr>
        <w:t>вших участие в исследовании, используют в сложных жизненных ситуациях неадаптивные поведенческие копинг-стратегии (рисунок 2). Они склонны прибегать к «активному избеганию», «отступлению» - поведение, предполагающее избегание мыслей о неприятностях, пассив</w:t>
      </w:r>
      <w:r>
        <w:rPr>
          <w:sz w:val="28"/>
          <w:szCs w:val="28"/>
        </w:rPr>
        <w:t>ность, уединение, покой, изоляция, стремление уйти от активных межличностных контактов, отказ от решения проблем.</w:t>
      </w:r>
    </w:p>
    <w:p w:rsidR="00000000" w:rsidRDefault="00947271">
      <w:pPr>
        <w:ind w:firstLine="709"/>
        <w:rPr>
          <w:sz w:val="28"/>
          <w:szCs w:val="28"/>
        </w:rPr>
      </w:pPr>
      <w:r>
        <w:rPr>
          <w:sz w:val="28"/>
          <w:szCs w:val="28"/>
        </w:rPr>
        <w:t>Для того, чтобы определить значимость различий в частоте использования девиантными подростками неадаптивных копинг-стратегий использовался ста</w:t>
      </w:r>
      <w:r>
        <w:rPr>
          <w:sz w:val="28"/>
          <w:szCs w:val="28"/>
        </w:rPr>
        <w:t xml:space="preserve">тистический критерий </w:t>
      </w:r>
      <w:r>
        <w:rPr>
          <w:rFonts w:ascii="Times New Roman" w:hAnsi="Times New Roman" w:cs="Times New Roman"/>
          <w:sz w:val="28"/>
          <w:szCs w:val="28"/>
        </w:rPr>
        <w:t xml:space="preserve">φ - </w:t>
      </w:r>
      <w:r>
        <w:rPr>
          <w:sz w:val="28"/>
          <w:szCs w:val="28"/>
        </w:rPr>
        <w:t>угловое преобразование Фишера.</w:t>
      </w:r>
    </w:p>
    <w:p w:rsidR="00000000" w:rsidRDefault="00947271">
      <w:pPr>
        <w:ind w:firstLine="709"/>
        <w:rPr>
          <w:sz w:val="28"/>
          <w:szCs w:val="28"/>
        </w:rPr>
      </w:pPr>
      <w:r>
        <w:rPr>
          <w:sz w:val="28"/>
          <w:szCs w:val="28"/>
        </w:rPr>
        <w:t>В таблице 3 представлены результаты математических расчетов, позволяющих установить уровень значимости различий в использовании адаптивных копинг-механизмов девиантными и недевиантными подростками.</w:t>
      </w:r>
    </w:p>
    <w:p w:rsidR="00000000" w:rsidRDefault="00947271">
      <w:pPr>
        <w:ind w:firstLine="709"/>
        <w:rPr>
          <w:sz w:val="28"/>
          <w:szCs w:val="28"/>
        </w:rPr>
      </w:pPr>
      <w:r>
        <w:rPr>
          <w:sz w:val="28"/>
          <w:szCs w:val="28"/>
        </w:rPr>
        <w:t>Ре</w:t>
      </w:r>
      <w:r>
        <w:rPr>
          <w:sz w:val="28"/>
          <w:szCs w:val="28"/>
        </w:rPr>
        <w:t>зультаты исследования не позволили обнаружить значимые различия в использовании неадаптивных стратегий совладания со стрессовыми ситуациями у девиантных и недевиантных подростков.</w:t>
      </w:r>
    </w:p>
    <w:p w:rsidR="00000000" w:rsidRDefault="00947271">
      <w:pPr>
        <w:ind w:firstLine="709"/>
        <w:rPr>
          <w:sz w:val="28"/>
          <w:szCs w:val="28"/>
        </w:rPr>
      </w:pPr>
    </w:p>
    <w:p w:rsidR="00000000" w:rsidRDefault="00947271">
      <w:pPr>
        <w:ind w:firstLine="709"/>
        <w:rPr>
          <w:sz w:val="28"/>
          <w:szCs w:val="28"/>
        </w:rPr>
      </w:pPr>
      <w:r>
        <w:rPr>
          <w:sz w:val="28"/>
          <w:szCs w:val="28"/>
        </w:rPr>
        <w:br w:type="page"/>
        <w:t>Таблица 3</w:t>
      </w:r>
    </w:p>
    <w:p w:rsidR="00000000" w:rsidRDefault="00947271">
      <w:pPr>
        <w:ind w:firstLine="709"/>
        <w:rPr>
          <w:sz w:val="28"/>
          <w:szCs w:val="28"/>
        </w:rPr>
      </w:pPr>
      <w:r>
        <w:rPr>
          <w:sz w:val="28"/>
          <w:szCs w:val="28"/>
        </w:rPr>
        <w:t>Значимость различий в использовании неадаптивных копинг-стратеги</w:t>
      </w:r>
      <w:r>
        <w:rPr>
          <w:sz w:val="28"/>
          <w:szCs w:val="28"/>
        </w:rPr>
        <w:t>й девиантными и недевиантными подростками</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5"/>
        <w:gridCol w:w="1876"/>
        <w:gridCol w:w="2010"/>
        <w:gridCol w:w="2010"/>
      </w:tblGrid>
      <w:tr w:rsidR="00000000">
        <w:tblPrEx>
          <w:tblCellMar>
            <w:top w:w="0" w:type="dxa"/>
            <w:bottom w:w="0" w:type="dxa"/>
          </w:tblCellMar>
        </w:tblPrEx>
        <w:tc>
          <w:tcPr>
            <w:tcW w:w="3225"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Статус подростков</w:t>
            </w:r>
          </w:p>
        </w:tc>
        <w:tc>
          <w:tcPr>
            <w:tcW w:w="1876"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когнитивные</w:t>
            </w:r>
          </w:p>
        </w:tc>
        <w:tc>
          <w:tcPr>
            <w:tcW w:w="2010"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эмоциональные</w:t>
            </w:r>
          </w:p>
        </w:tc>
        <w:tc>
          <w:tcPr>
            <w:tcW w:w="2010"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поведенческие</w:t>
            </w:r>
          </w:p>
        </w:tc>
      </w:tr>
      <w:tr w:rsidR="00000000">
        <w:tblPrEx>
          <w:tblCellMar>
            <w:top w:w="0" w:type="dxa"/>
            <w:bottom w:w="0" w:type="dxa"/>
          </w:tblCellMar>
        </w:tblPrEx>
        <w:tc>
          <w:tcPr>
            <w:tcW w:w="3225"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девианты</w:t>
            </w:r>
          </w:p>
        </w:tc>
        <w:tc>
          <w:tcPr>
            <w:tcW w:w="1876"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46%</w:t>
            </w:r>
          </w:p>
        </w:tc>
        <w:tc>
          <w:tcPr>
            <w:tcW w:w="2010"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46%</w:t>
            </w:r>
          </w:p>
        </w:tc>
        <w:tc>
          <w:tcPr>
            <w:tcW w:w="2010"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44%</w:t>
            </w:r>
          </w:p>
        </w:tc>
      </w:tr>
      <w:tr w:rsidR="00000000">
        <w:tblPrEx>
          <w:tblCellMar>
            <w:top w:w="0" w:type="dxa"/>
            <w:bottom w:w="0" w:type="dxa"/>
          </w:tblCellMar>
        </w:tblPrEx>
        <w:tc>
          <w:tcPr>
            <w:tcW w:w="3225"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недевианты</w:t>
            </w:r>
          </w:p>
        </w:tc>
        <w:tc>
          <w:tcPr>
            <w:tcW w:w="1876"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34%</w:t>
            </w:r>
          </w:p>
        </w:tc>
        <w:tc>
          <w:tcPr>
            <w:tcW w:w="2010"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34%</w:t>
            </w:r>
          </w:p>
        </w:tc>
        <w:tc>
          <w:tcPr>
            <w:tcW w:w="2010"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36%</w:t>
            </w:r>
          </w:p>
        </w:tc>
      </w:tr>
      <w:tr w:rsidR="00000000">
        <w:tblPrEx>
          <w:tblCellMar>
            <w:top w:w="0" w:type="dxa"/>
            <w:bottom w:w="0" w:type="dxa"/>
          </w:tblCellMar>
        </w:tblPrEx>
        <w:tc>
          <w:tcPr>
            <w:tcW w:w="3225" w:type="dxa"/>
            <w:tcBorders>
              <w:top w:val="single" w:sz="6" w:space="0" w:color="auto"/>
              <w:left w:val="single" w:sz="6" w:space="0" w:color="auto"/>
              <w:bottom w:val="single" w:sz="6" w:space="0" w:color="auto"/>
              <w:right w:val="single" w:sz="6" w:space="0" w:color="auto"/>
            </w:tcBorders>
          </w:tcPr>
          <w:p w:rsidR="00000000" w:rsidRDefault="00947271">
            <w:pPr>
              <w:rPr>
                <w:rFonts w:ascii="Times New Roman" w:hAnsi="Times New Roman" w:cs="Times New Roman"/>
                <w:sz w:val="20"/>
                <w:szCs w:val="20"/>
              </w:rPr>
            </w:pPr>
            <w:r>
              <w:rPr>
                <w:sz w:val="20"/>
                <w:szCs w:val="20"/>
              </w:rPr>
              <w:t xml:space="preserve">Эмпирическое значение критерия </w:t>
            </w:r>
            <w:r>
              <w:rPr>
                <w:rFonts w:ascii="Times New Roman" w:hAnsi="Times New Roman" w:cs="Times New Roman"/>
                <w:sz w:val="20"/>
                <w:szCs w:val="20"/>
              </w:rPr>
              <w:t>φ</w:t>
            </w:r>
          </w:p>
        </w:tc>
        <w:tc>
          <w:tcPr>
            <w:tcW w:w="1876"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1,22</w:t>
            </w:r>
          </w:p>
        </w:tc>
        <w:tc>
          <w:tcPr>
            <w:tcW w:w="2010"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1,22</w:t>
            </w:r>
          </w:p>
        </w:tc>
        <w:tc>
          <w:tcPr>
            <w:tcW w:w="2010" w:type="dxa"/>
            <w:tcBorders>
              <w:top w:val="single" w:sz="6" w:space="0" w:color="auto"/>
              <w:left w:val="single" w:sz="6" w:space="0" w:color="auto"/>
              <w:bottom w:val="single" w:sz="6" w:space="0" w:color="auto"/>
              <w:right w:val="single" w:sz="6" w:space="0" w:color="auto"/>
            </w:tcBorders>
          </w:tcPr>
          <w:p w:rsidR="00000000" w:rsidRDefault="00947271">
            <w:pPr>
              <w:rPr>
                <w:sz w:val="20"/>
                <w:szCs w:val="20"/>
                <w:lang w:val="en-US"/>
              </w:rPr>
            </w:pPr>
            <w:r>
              <w:rPr>
                <w:sz w:val="20"/>
                <w:szCs w:val="20"/>
              </w:rPr>
              <w:t>1,0</w:t>
            </w:r>
            <w:r>
              <w:rPr>
                <w:sz w:val="20"/>
                <w:szCs w:val="20"/>
                <w:lang w:val="en-US"/>
              </w:rPr>
              <w:t>2</w:t>
            </w:r>
          </w:p>
        </w:tc>
      </w:tr>
      <w:tr w:rsidR="00000000">
        <w:tblPrEx>
          <w:tblCellMar>
            <w:top w:w="0" w:type="dxa"/>
            <w:bottom w:w="0" w:type="dxa"/>
          </w:tblCellMar>
        </w:tblPrEx>
        <w:tc>
          <w:tcPr>
            <w:tcW w:w="3225"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 xml:space="preserve">Критическое значение критерия </w:t>
            </w:r>
            <w:r>
              <w:rPr>
                <w:rFonts w:ascii="Times New Roman" w:hAnsi="Times New Roman" w:cs="Times New Roman"/>
                <w:sz w:val="20"/>
                <w:szCs w:val="20"/>
              </w:rPr>
              <w:t xml:space="preserve">φ </w:t>
            </w:r>
            <w:r>
              <w:rPr>
                <w:sz w:val="20"/>
                <w:szCs w:val="20"/>
              </w:rPr>
              <w:t>при р</w:t>
            </w:r>
            <w:r>
              <w:rPr>
                <w:rFonts w:ascii="Times New Roman" w:hAnsi="Times New Roman" w:cs="Times New Roman"/>
                <w:sz w:val="20"/>
                <w:szCs w:val="20"/>
              </w:rPr>
              <w:t>≤</w:t>
            </w:r>
            <w:r>
              <w:rPr>
                <w:sz w:val="20"/>
                <w:szCs w:val="20"/>
              </w:rPr>
              <w:t>0,05</w:t>
            </w:r>
          </w:p>
        </w:tc>
        <w:tc>
          <w:tcPr>
            <w:tcW w:w="1876"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lang w:val="en-US"/>
              </w:rPr>
              <w:t>1</w:t>
            </w:r>
            <w:r>
              <w:rPr>
                <w:sz w:val="20"/>
                <w:szCs w:val="20"/>
              </w:rPr>
              <w:t>,64</w:t>
            </w:r>
          </w:p>
        </w:tc>
        <w:tc>
          <w:tcPr>
            <w:tcW w:w="2010"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lang w:val="en-US"/>
              </w:rPr>
              <w:t>1</w:t>
            </w:r>
            <w:r>
              <w:rPr>
                <w:sz w:val="20"/>
                <w:szCs w:val="20"/>
              </w:rPr>
              <w:t>,64</w:t>
            </w:r>
          </w:p>
        </w:tc>
        <w:tc>
          <w:tcPr>
            <w:tcW w:w="2010"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lang w:val="en-US"/>
              </w:rPr>
              <w:t>1</w:t>
            </w:r>
            <w:r>
              <w:rPr>
                <w:sz w:val="20"/>
                <w:szCs w:val="20"/>
              </w:rPr>
              <w:t>,64</w:t>
            </w:r>
          </w:p>
        </w:tc>
      </w:tr>
      <w:tr w:rsidR="00000000">
        <w:tblPrEx>
          <w:tblCellMar>
            <w:top w:w="0" w:type="dxa"/>
            <w:bottom w:w="0" w:type="dxa"/>
          </w:tblCellMar>
        </w:tblPrEx>
        <w:tc>
          <w:tcPr>
            <w:tcW w:w="3225"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Уровень значимости различий</w:t>
            </w:r>
          </w:p>
        </w:tc>
        <w:tc>
          <w:tcPr>
            <w:tcW w:w="1876"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р</w:t>
            </w:r>
            <w:r>
              <w:rPr>
                <w:sz w:val="20"/>
                <w:szCs w:val="20"/>
                <w:lang w:val="en-US"/>
              </w:rPr>
              <w:t>&gt;0</w:t>
            </w:r>
            <w:r>
              <w:rPr>
                <w:sz w:val="20"/>
                <w:szCs w:val="20"/>
              </w:rPr>
              <w:t>,05</w:t>
            </w:r>
          </w:p>
        </w:tc>
        <w:tc>
          <w:tcPr>
            <w:tcW w:w="2010"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р</w:t>
            </w:r>
            <w:r>
              <w:rPr>
                <w:sz w:val="20"/>
                <w:szCs w:val="20"/>
                <w:lang w:val="en-US"/>
              </w:rPr>
              <w:t>&gt;0</w:t>
            </w:r>
            <w:r>
              <w:rPr>
                <w:sz w:val="20"/>
                <w:szCs w:val="20"/>
              </w:rPr>
              <w:t>,05</w:t>
            </w:r>
          </w:p>
        </w:tc>
        <w:tc>
          <w:tcPr>
            <w:tcW w:w="2010"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р</w:t>
            </w:r>
            <w:r>
              <w:rPr>
                <w:sz w:val="20"/>
                <w:szCs w:val="20"/>
                <w:lang w:val="en-US"/>
              </w:rPr>
              <w:t>&gt;0</w:t>
            </w:r>
            <w:r>
              <w:rPr>
                <w:sz w:val="20"/>
                <w:szCs w:val="20"/>
              </w:rPr>
              <w:t>,05</w:t>
            </w:r>
          </w:p>
        </w:tc>
      </w:tr>
    </w:tbl>
    <w:p w:rsidR="00000000" w:rsidRDefault="00947271">
      <w:pPr>
        <w:shd w:val="clear" w:color="000000" w:fill="auto"/>
        <w:suppressAutoHyphens/>
        <w:spacing w:line="360" w:lineRule="auto"/>
        <w:ind w:firstLine="709"/>
        <w:jc w:val="both"/>
        <w:rPr>
          <w:sz w:val="28"/>
          <w:szCs w:val="28"/>
        </w:rPr>
      </w:pPr>
    </w:p>
    <w:p w:rsidR="00000000" w:rsidRDefault="00947271">
      <w:pPr>
        <w:shd w:val="clear" w:color="000000" w:fill="auto"/>
        <w:suppressAutoHyphens/>
        <w:spacing w:line="360" w:lineRule="auto"/>
        <w:ind w:firstLine="709"/>
        <w:jc w:val="both"/>
        <w:rPr>
          <w:sz w:val="28"/>
          <w:szCs w:val="28"/>
        </w:rPr>
      </w:pPr>
      <w:r>
        <w:rPr>
          <w:sz w:val="28"/>
          <w:szCs w:val="28"/>
        </w:rPr>
        <w:t>Анализ частоты встречаемости относительно адаптивных стратегий в исследуемых группах позволяют утверждать, что 24% подростков из группы девиантных и 34% из группы недевиантных используют относительно адап</w:t>
      </w:r>
      <w:r>
        <w:rPr>
          <w:sz w:val="28"/>
          <w:szCs w:val="28"/>
        </w:rPr>
        <w:t>тивные когнитивные копинг-стратегии. В случае затруднений или напряженных ситуациях они используют такие стратегии как, «относительность», «придача смысла», «религиозность» - формы поведения, направленные на оценку трудностей в сравнении с другими, придани</w:t>
      </w:r>
      <w:r>
        <w:rPr>
          <w:sz w:val="28"/>
          <w:szCs w:val="28"/>
        </w:rPr>
        <w:t>е особого смысла их преодолению, вера в Бога и стойкость в вере при столкновении со сложными проблемами.</w:t>
      </w:r>
    </w:p>
    <w:tbl>
      <w:tblPr>
        <w:tblW w:w="0" w:type="auto"/>
        <w:tblInd w:w="-108" w:type="dxa"/>
        <w:tblLayout w:type="fixed"/>
        <w:tblLook w:val="0000" w:firstRow="0" w:lastRow="0" w:firstColumn="0" w:lastColumn="0" w:noHBand="0" w:noVBand="0"/>
      </w:tblPr>
      <w:tblGrid>
        <w:gridCol w:w="4465"/>
        <w:gridCol w:w="5041"/>
      </w:tblGrid>
      <w:tr w:rsidR="00000000">
        <w:tblPrEx>
          <w:tblCellMar>
            <w:top w:w="0" w:type="dxa"/>
            <w:bottom w:w="0" w:type="dxa"/>
          </w:tblCellMar>
        </w:tblPrEx>
        <w:tc>
          <w:tcPr>
            <w:tcW w:w="4465" w:type="dxa"/>
            <w:tcBorders>
              <w:top w:val="nil"/>
              <w:left w:val="nil"/>
              <w:bottom w:val="nil"/>
              <w:right w:val="nil"/>
            </w:tcBorders>
          </w:tcPr>
          <w:p w:rsidR="00000000" w:rsidRDefault="00514F6D">
            <w:pPr>
              <w:rPr>
                <w:sz w:val="28"/>
                <w:szCs w:val="28"/>
              </w:rPr>
            </w:pPr>
            <w:r>
              <w:rPr>
                <w:rFonts w:ascii="Microsoft Sans Serif" w:hAnsi="Microsoft Sans Serif" w:cs="Microsoft Sans Serif"/>
                <w:noProof/>
                <w:sz w:val="17"/>
                <w:szCs w:val="17"/>
              </w:rPr>
              <w:drawing>
                <wp:inline distT="0" distB="0" distL="0" distR="0">
                  <wp:extent cx="2695575" cy="16954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5575" cy="1695450"/>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extent cx="3067050" cy="15716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7050" cy="1571625"/>
                          </a:xfrm>
                          <a:prstGeom prst="rect">
                            <a:avLst/>
                          </a:prstGeom>
                          <a:noFill/>
                          <a:ln>
                            <a:noFill/>
                          </a:ln>
                        </pic:spPr>
                      </pic:pic>
                    </a:graphicData>
                  </a:graphic>
                </wp:inline>
              </w:drawing>
            </w:r>
          </w:p>
        </w:tc>
        <w:tc>
          <w:tcPr>
            <w:tcW w:w="5041" w:type="dxa"/>
            <w:tcBorders>
              <w:top w:val="nil"/>
              <w:left w:val="nil"/>
              <w:bottom w:val="nil"/>
              <w:right w:val="nil"/>
            </w:tcBorders>
          </w:tcPr>
          <w:p w:rsidR="00000000" w:rsidRDefault="00947271">
            <w:pPr>
              <w:rPr>
                <w:sz w:val="28"/>
                <w:szCs w:val="28"/>
              </w:rPr>
            </w:pPr>
          </w:p>
        </w:tc>
      </w:tr>
      <w:tr w:rsidR="00000000">
        <w:tblPrEx>
          <w:tblCellMar>
            <w:top w:w="0" w:type="dxa"/>
            <w:bottom w:w="0" w:type="dxa"/>
          </w:tblCellMar>
        </w:tblPrEx>
        <w:tc>
          <w:tcPr>
            <w:tcW w:w="4465" w:type="dxa"/>
            <w:tcBorders>
              <w:top w:val="nil"/>
              <w:left w:val="nil"/>
              <w:bottom w:val="nil"/>
              <w:right w:val="nil"/>
            </w:tcBorders>
          </w:tcPr>
          <w:p w:rsidR="00000000" w:rsidRDefault="00947271">
            <w:pPr>
              <w:rPr>
                <w:sz w:val="28"/>
                <w:szCs w:val="28"/>
              </w:rPr>
            </w:pPr>
            <w:r>
              <w:rPr>
                <w:sz w:val="28"/>
                <w:szCs w:val="28"/>
              </w:rPr>
              <w:t>Девиантные подростки</w:t>
            </w:r>
          </w:p>
        </w:tc>
        <w:tc>
          <w:tcPr>
            <w:tcW w:w="5041" w:type="dxa"/>
            <w:tcBorders>
              <w:top w:val="nil"/>
              <w:left w:val="nil"/>
              <w:bottom w:val="nil"/>
              <w:right w:val="nil"/>
            </w:tcBorders>
          </w:tcPr>
          <w:p w:rsidR="00000000" w:rsidRDefault="00947271">
            <w:pPr>
              <w:rPr>
                <w:sz w:val="28"/>
                <w:szCs w:val="28"/>
              </w:rPr>
            </w:pPr>
            <w:r>
              <w:rPr>
                <w:sz w:val="28"/>
                <w:szCs w:val="28"/>
              </w:rPr>
              <w:t>Недевиантные подростки</w:t>
            </w:r>
          </w:p>
        </w:tc>
      </w:tr>
    </w:tbl>
    <w:p w:rsidR="00000000" w:rsidRDefault="00947271">
      <w:pPr>
        <w:shd w:val="clear" w:color="000000" w:fill="auto"/>
        <w:suppressAutoHyphens/>
        <w:spacing w:line="360" w:lineRule="auto"/>
        <w:ind w:firstLine="709"/>
        <w:jc w:val="both"/>
        <w:rPr>
          <w:sz w:val="28"/>
          <w:szCs w:val="28"/>
        </w:rPr>
      </w:pPr>
      <w:r>
        <w:rPr>
          <w:sz w:val="28"/>
          <w:szCs w:val="28"/>
        </w:rPr>
        <w:t>Рис.3. Распределение участников</w:t>
      </w:r>
      <w:r>
        <w:rPr>
          <w:sz w:val="28"/>
          <w:szCs w:val="28"/>
        </w:rPr>
        <w:t xml:space="preserve"> исследования, использующих различные относительно адаптивные копинг-механизмы</w:t>
      </w:r>
    </w:p>
    <w:p w:rsidR="00000000" w:rsidRDefault="00947271">
      <w:pPr>
        <w:shd w:val="clear" w:color="000000" w:fill="auto"/>
        <w:suppressAutoHyphens/>
        <w:spacing w:line="360" w:lineRule="auto"/>
        <w:ind w:firstLine="709"/>
        <w:jc w:val="both"/>
        <w:rPr>
          <w:sz w:val="28"/>
          <w:szCs w:val="28"/>
        </w:rPr>
      </w:pPr>
    </w:p>
    <w:p w:rsidR="00000000" w:rsidRDefault="00947271">
      <w:pPr>
        <w:shd w:val="clear" w:color="000000" w:fill="auto"/>
        <w:suppressAutoHyphens/>
        <w:spacing w:line="360" w:lineRule="auto"/>
        <w:ind w:firstLine="709"/>
        <w:jc w:val="both"/>
        <w:rPr>
          <w:sz w:val="28"/>
          <w:szCs w:val="28"/>
        </w:rPr>
      </w:pPr>
      <w:r>
        <w:rPr>
          <w:sz w:val="28"/>
          <w:szCs w:val="28"/>
        </w:rPr>
        <w:br w:type="page"/>
        <w:t>32% девиантных подростка и 28% недевиантных подростка из числа принимавших участие в иследовании используют эмоциональные относительно адаптивные стратегии (рисунок 3). В тру</w:t>
      </w:r>
      <w:r>
        <w:rPr>
          <w:sz w:val="28"/>
          <w:szCs w:val="28"/>
        </w:rPr>
        <w:t>дной жизненной ситуации они используют такие реакции как «эмоциональная разрядка», «пассивная кооперация» - поведение, которое направлено либо на снятие напряжения, связанного с проблемами, эмоциональным отреагированием, либо на передачу ответственности по</w:t>
      </w:r>
      <w:r>
        <w:rPr>
          <w:sz w:val="28"/>
          <w:szCs w:val="28"/>
        </w:rPr>
        <w:t xml:space="preserve"> разрешению трудностей другим лицам.</w:t>
      </w:r>
    </w:p>
    <w:p w:rsidR="00000000" w:rsidRDefault="00947271">
      <w:pPr>
        <w:shd w:val="clear" w:color="000000" w:fill="auto"/>
        <w:suppressAutoHyphens/>
        <w:spacing w:line="360" w:lineRule="auto"/>
        <w:ind w:firstLine="709"/>
        <w:jc w:val="both"/>
        <w:rPr>
          <w:sz w:val="28"/>
          <w:szCs w:val="28"/>
        </w:rPr>
      </w:pPr>
      <w:r>
        <w:rPr>
          <w:sz w:val="28"/>
          <w:szCs w:val="28"/>
        </w:rPr>
        <w:t>% девиантных подростков и 36% недевиантных подростков, принимавших участие в исследовании, используют в сложных жизненных ситуациях относительно адаптивные поведенческие копинг-стратегии (рисунок 3). Они склонны прибега</w:t>
      </w:r>
      <w:r>
        <w:rPr>
          <w:sz w:val="28"/>
          <w:szCs w:val="28"/>
        </w:rPr>
        <w:t>ть к «компенсации», «отвлечению», «конструктивной активности» - поведение, характеризующееся стремлением к временному отходу от решения проблем с помощью алкоголя, лекарственных средств, погружения в любимое дело, путешествия, исполнения своих заветных жел</w:t>
      </w:r>
      <w:r>
        <w:rPr>
          <w:sz w:val="28"/>
          <w:szCs w:val="28"/>
        </w:rPr>
        <w:t>аний.</w:t>
      </w:r>
    </w:p>
    <w:p w:rsidR="00000000" w:rsidRDefault="00947271">
      <w:pPr>
        <w:shd w:val="clear" w:color="000000" w:fill="auto"/>
        <w:suppressAutoHyphens/>
        <w:spacing w:line="360" w:lineRule="auto"/>
        <w:ind w:firstLine="709"/>
        <w:jc w:val="both"/>
        <w:rPr>
          <w:sz w:val="28"/>
          <w:szCs w:val="28"/>
        </w:rPr>
      </w:pPr>
      <w:r>
        <w:rPr>
          <w:sz w:val="28"/>
          <w:szCs w:val="28"/>
        </w:rPr>
        <w:t xml:space="preserve">Для того, чтобы определить значимость различий в частоте использования девиантными подростками относительно адаптивных копинг-стратегий использовался статистический критерий </w:t>
      </w:r>
      <w:r>
        <w:rPr>
          <w:rFonts w:ascii="Times New Roman" w:hAnsi="Times New Roman" w:cs="Times New Roman"/>
          <w:sz w:val="28"/>
          <w:szCs w:val="28"/>
        </w:rPr>
        <w:t xml:space="preserve">φ - </w:t>
      </w:r>
      <w:r>
        <w:rPr>
          <w:sz w:val="28"/>
          <w:szCs w:val="28"/>
        </w:rPr>
        <w:t>угловое преобразование Фишера.</w:t>
      </w:r>
    </w:p>
    <w:p w:rsidR="00000000" w:rsidRDefault="00947271">
      <w:pPr>
        <w:shd w:val="clear" w:color="000000" w:fill="auto"/>
        <w:suppressAutoHyphens/>
        <w:spacing w:line="360" w:lineRule="auto"/>
        <w:ind w:firstLine="709"/>
        <w:jc w:val="both"/>
        <w:rPr>
          <w:sz w:val="28"/>
          <w:szCs w:val="28"/>
        </w:rPr>
      </w:pPr>
      <w:r>
        <w:rPr>
          <w:sz w:val="28"/>
          <w:szCs w:val="28"/>
        </w:rPr>
        <w:t>В таблице 4 представлены результаты матем</w:t>
      </w:r>
      <w:r>
        <w:rPr>
          <w:sz w:val="28"/>
          <w:szCs w:val="28"/>
        </w:rPr>
        <w:t>атических расчетов, позволяющих установить уровень значимости различий в использовании адаптивных копинг-механизмов девиантными и недевиантными подростками.</w:t>
      </w:r>
    </w:p>
    <w:p w:rsidR="00000000" w:rsidRDefault="00947271">
      <w:pPr>
        <w:shd w:val="clear" w:color="000000" w:fill="auto"/>
        <w:suppressAutoHyphens/>
        <w:spacing w:line="360" w:lineRule="auto"/>
        <w:ind w:firstLine="709"/>
        <w:jc w:val="both"/>
        <w:rPr>
          <w:sz w:val="28"/>
          <w:szCs w:val="28"/>
        </w:rPr>
      </w:pPr>
    </w:p>
    <w:p w:rsidR="00000000" w:rsidRDefault="00947271">
      <w:pPr>
        <w:shd w:val="clear" w:color="000000" w:fill="auto"/>
        <w:suppressAutoHyphens/>
        <w:spacing w:line="360" w:lineRule="auto"/>
        <w:ind w:firstLine="709"/>
        <w:jc w:val="both"/>
        <w:rPr>
          <w:sz w:val="28"/>
          <w:szCs w:val="28"/>
        </w:rPr>
      </w:pPr>
      <w:r>
        <w:rPr>
          <w:sz w:val="28"/>
          <w:szCs w:val="28"/>
        </w:rPr>
        <w:t>Таблица 4</w:t>
      </w:r>
    </w:p>
    <w:p w:rsidR="00000000" w:rsidRDefault="00947271">
      <w:pPr>
        <w:shd w:val="clear" w:color="000000" w:fill="auto"/>
        <w:suppressAutoHyphens/>
        <w:spacing w:line="360" w:lineRule="auto"/>
        <w:ind w:firstLine="709"/>
        <w:jc w:val="both"/>
        <w:rPr>
          <w:sz w:val="28"/>
          <w:szCs w:val="28"/>
        </w:rPr>
      </w:pPr>
      <w:r>
        <w:rPr>
          <w:sz w:val="28"/>
          <w:szCs w:val="28"/>
        </w:rPr>
        <w:t>Значимость различий в использовании относительно адаптивных копинг-стратегий девиантными</w:t>
      </w:r>
      <w:r>
        <w:rPr>
          <w:sz w:val="28"/>
          <w:szCs w:val="28"/>
        </w:rPr>
        <w:t xml:space="preserve"> и недевиантными подростками</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7"/>
        <w:gridCol w:w="1985"/>
        <w:gridCol w:w="1984"/>
        <w:gridCol w:w="2126"/>
      </w:tblGrid>
      <w:tr w:rsidR="00000000">
        <w:tblPrEx>
          <w:tblCellMar>
            <w:top w:w="0" w:type="dxa"/>
            <w:bottom w:w="0" w:type="dxa"/>
          </w:tblCellMar>
        </w:tblPrEx>
        <w:tc>
          <w:tcPr>
            <w:tcW w:w="3227"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Статус подростков</w:t>
            </w:r>
          </w:p>
        </w:tc>
        <w:tc>
          <w:tcPr>
            <w:tcW w:w="1985"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когнитивные</w:t>
            </w:r>
          </w:p>
        </w:tc>
        <w:tc>
          <w:tcPr>
            <w:tcW w:w="1984"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эмоциональные</w:t>
            </w:r>
          </w:p>
        </w:tc>
        <w:tc>
          <w:tcPr>
            <w:tcW w:w="2126"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поведенческие</w:t>
            </w:r>
          </w:p>
        </w:tc>
      </w:tr>
      <w:tr w:rsidR="00000000">
        <w:tblPrEx>
          <w:tblCellMar>
            <w:top w:w="0" w:type="dxa"/>
            <w:bottom w:w="0" w:type="dxa"/>
          </w:tblCellMar>
        </w:tblPrEx>
        <w:tc>
          <w:tcPr>
            <w:tcW w:w="3227"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девианты</w:t>
            </w:r>
          </w:p>
        </w:tc>
        <w:tc>
          <w:tcPr>
            <w:tcW w:w="1985"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24%</w:t>
            </w:r>
          </w:p>
        </w:tc>
        <w:tc>
          <w:tcPr>
            <w:tcW w:w="1984"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32%</w:t>
            </w:r>
          </w:p>
        </w:tc>
        <w:tc>
          <w:tcPr>
            <w:tcW w:w="2126"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26%</w:t>
            </w:r>
          </w:p>
        </w:tc>
      </w:tr>
      <w:tr w:rsidR="00000000">
        <w:tblPrEx>
          <w:tblCellMar>
            <w:top w:w="0" w:type="dxa"/>
            <w:bottom w:w="0" w:type="dxa"/>
          </w:tblCellMar>
        </w:tblPrEx>
        <w:tc>
          <w:tcPr>
            <w:tcW w:w="3227"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недевианты</w:t>
            </w:r>
          </w:p>
        </w:tc>
        <w:tc>
          <w:tcPr>
            <w:tcW w:w="1985"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34%</w:t>
            </w:r>
          </w:p>
        </w:tc>
        <w:tc>
          <w:tcPr>
            <w:tcW w:w="1984"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28%</w:t>
            </w:r>
          </w:p>
        </w:tc>
        <w:tc>
          <w:tcPr>
            <w:tcW w:w="2126"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36%</w:t>
            </w:r>
          </w:p>
        </w:tc>
      </w:tr>
      <w:tr w:rsidR="00000000">
        <w:tblPrEx>
          <w:tblCellMar>
            <w:top w:w="0" w:type="dxa"/>
            <w:bottom w:w="0" w:type="dxa"/>
          </w:tblCellMar>
        </w:tblPrEx>
        <w:tc>
          <w:tcPr>
            <w:tcW w:w="3227" w:type="dxa"/>
            <w:tcBorders>
              <w:top w:val="single" w:sz="6" w:space="0" w:color="auto"/>
              <w:left w:val="single" w:sz="6" w:space="0" w:color="auto"/>
              <w:bottom w:val="single" w:sz="6" w:space="0" w:color="auto"/>
              <w:right w:val="single" w:sz="6" w:space="0" w:color="auto"/>
            </w:tcBorders>
          </w:tcPr>
          <w:p w:rsidR="00000000" w:rsidRDefault="00947271">
            <w:pPr>
              <w:rPr>
                <w:rFonts w:ascii="Times New Roman" w:hAnsi="Times New Roman" w:cs="Times New Roman"/>
                <w:sz w:val="20"/>
                <w:szCs w:val="20"/>
              </w:rPr>
            </w:pPr>
            <w:r>
              <w:rPr>
                <w:sz w:val="20"/>
                <w:szCs w:val="20"/>
              </w:rPr>
              <w:t xml:space="preserve">Эмпирическое значение критерия </w:t>
            </w:r>
            <w:r>
              <w:rPr>
                <w:rFonts w:ascii="Times New Roman" w:hAnsi="Times New Roman" w:cs="Times New Roman"/>
                <w:sz w:val="20"/>
                <w:szCs w:val="20"/>
              </w:rPr>
              <w:t>φ</w:t>
            </w:r>
          </w:p>
        </w:tc>
        <w:tc>
          <w:tcPr>
            <w:tcW w:w="1985"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1,1</w:t>
            </w:r>
          </w:p>
        </w:tc>
        <w:tc>
          <w:tcPr>
            <w:tcW w:w="1984"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0,44</w:t>
            </w:r>
          </w:p>
        </w:tc>
        <w:tc>
          <w:tcPr>
            <w:tcW w:w="2126"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1,08</w:t>
            </w:r>
          </w:p>
        </w:tc>
      </w:tr>
      <w:tr w:rsidR="00000000">
        <w:tblPrEx>
          <w:tblCellMar>
            <w:top w:w="0" w:type="dxa"/>
            <w:bottom w:w="0" w:type="dxa"/>
          </w:tblCellMar>
        </w:tblPrEx>
        <w:tc>
          <w:tcPr>
            <w:tcW w:w="3227"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 xml:space="preserve">Критическое значение критерия </w:t>
            </w:r>
            <w:r>
              <w:rPr>
                <w:rFonts w:ascii="Times New Roman" w:hAnsi="Times New Roman" w:cs="Times New Roman"/>
                <w:sz w:val="20"/>
                <w:szCs w:val="20"/>
              </w:rPr>
              <w:t xml:space="preserve">φ </w:t>
            </w:r>
            <w:r>
              <w:rPr>
                <w:sz w:val="20"/>
                <w:szCs w:val="20"/>
              </w:rPr>
              <w:t>при р</w:t>
            </w:r>
            <w:r>
              <w:rPr>
                <w:rFonts w:ascii="Times New Roman" w:hAnsi="Times New Roman" w:cs="Times New Roman"/>
                <w:sz w:val="20"/>
                <w:szCs w:val="20"/>
              </w:rPr>
              <w:t>≤</w:t>
            </w:r>
            <w:r>
              <w:rPr>
                <w:sz w:val="20"/>
                <w:szCs w:val="20"/>
              </w:rPr>
              <w:t>0,05</w:t>
            </w:r>
          </w:p>
        </w:tc>
        <w:tc>
          <w:tcPr>
            <w:tcW w:w="1985"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lang w:val="en-US"/>
              </w:rPr>
              <w:t>1</w:t>
            </w:r>
            <w:r>
              <w:rPr>
                <w:sz w:val="20"/>
                <w:szCs w:val="20"/>
              </w:rPr>
              <w:t>,64</w:t>
            </w:r>
          </w:p>
        </w:tc>
        <w:tc>
          <w:tcPr>
            <w:tcW w:w="1984"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lang w:val="en-US"/>
              </w:rPr>
              <w:t>1</w:t>
            </w:r>
            <w:r>
              <w:rPr>
                <w:sz w:val="20"/>
                <w:szCs w:val="20"/>
              </w:rPr>
              <w:t>,64</w:t>
            </w:r>
          </w:p>
        </w:tc>
        <w:tc>
          <w:tcPr>
            <w:tcW w:w="2126"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lang w:val="en-US"/>
              </w:rPr>
              <w:t>1</w:t>
            </w:r>
            <w:r>
              <w:rPr>
                <w:sz w:val="20"/>
                <w:szCs w:val="20"/>
              </w:rPr>
              <w:t>,64</w:t>
            </w:r>
          </w:p>
        </w:tc>
      </w:tr>
      <w:tr w:rsidR="00000000">
        <w:tblPrEx>
          <w:tblCellMar>
            <w:top w:w="0" w:type="dxa"/>
            <w:bottom w:w="0" w:type="dxa"/>
          </w:tblCellMar>
        </w:tblPrEx>
        <w:tc>
          <w:tcPr>
            <w:tcW w:w="3227"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Уровень значим</w:t>
            </w:r>
            <w:r>
              <w:rPr>
                <w:sz w:val="20"/>
                <w:szCs w:val="20"/>
              </w:rPr>
              <w:t>ости различий</w:t>
            </w:r>
          </w:p>
        </w:tc>
        <w:tc>
          <w:tcPr>
            <w:tcW w:w="1985"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р</w:t>
            </w:r>
            <w:r>
              <w:rPr>
                <w:sz w:val="20"/>
                <w:szCs w:val="20"/>
                <w:lang w:val="en-US"/>
              </w:rPr>
              <w:t>&gt;0</w:t>
            </w:r>
            <w:r>
              <w:rPr>
                <w:sz w:val="20"/>
                <w:szCs w:val="20"/>
              </w:rPr>
              <w:t>,05</w:t>
            </w:r>
          </w:p>
        </w:tc>
        <w:tc>
          <w:tcPr>
            <w:tcW w:w="1984"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р</w:t>
            </w:r>
            <w:r>
              <w:rPr>
                <w:sz w:val="20"/>
                <w:szCs w:val="20"/>
                <w:lang w:val="en-US"/>
              </w:rPr>
              <w:t>&gt;0</w:t>
            </w:r>
            <w:r>
              <w:rPr>
                <w:sz w:val="20"/>
                <w:szCs w:val="20"/>
              </w:rPr>
              <w:t>,05</w:t>
            </w:r>
          </w:p>
        </w:tc>
        <w:tc>
          <w:tcPr>
            <w:tcW w:w="2126"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р</w:t>
            </w:r>
            <w:r>
              <w:rPr>
                <w:sz w:val="20"/>
                <w:szCs w:val="20"/>
                <w:lang w:val="en-US"/>
              </w:rPr>
              <w:t>&gt;0</w:t>
            </w:r>
            <w:r>
              <w:rPr>
                <w:sz w:val="20"/>
                <w:szCs w:val="20"/>
              </w:rPr>
              <w:t>,05</w:t>
            </w:r>
          </w:p>
        </w:tc>
      </w:tr>
    </w:tbl>
    <w:p w:rsidR="00000000" w:rsidRDefault="00947271">
      <w:pPr>
        <w:shd w:val="clear" w:color="000000" w:fill="auto"/>
        <w:suppressAutoHyphens/>
        <w:spacing w:line="360" w:lineRule="auto"/>
        <w:ind w:firstLine="709"/>
        <w:jc w:val="both"/>
        <w:rPr>
          <w:sz w:val="28"/>
          <w:szCs w:val="28"/>
        </w:rPr>
      </w:pPr>
    </w:p>
    <w:p w:rsidR="00000000" w:rsidRDefault="00947271">
      <w:pPr>
        <w:shd w:val="clear" w:color="000000" w:fill="auto"/>
        <w:suppressAutoHyphens/>
        <w:spacing w:line="360" w:lineRule="auto"/>
        <w:ind w:firstLine="709"/>
        <w:jc w:val="both"/>
        <w:rPr>
          <w:sz w:val="28"/>
          <w:szCs w:val="28"/>
        </w:rPr>
      </w:pPr>
      <w:r>
        <w:rPr>
          <w:sz w:val="28"/>
          <w:szCs w:val="28"/>
        </w:rPr>
        <w:t>Результаты исследования не позволили обнаружить значимые различия в использовании относительно адаптивных стратегий совладания со стрессовыми ситуациями у девиантных и недевиантных подростков.</w:t>
      </w:r>
    </w:p>
    <w:p w:rsidR="00000000" w:rsidRDefault="00947271">
      <w:pPr>
        <w:shd w:val="clear" w:color="000000" w:fill="auto"/>
        <w:suppressAutoHyphens/>
        <w:spacing w:line="360" w:lineRule="auto"/>
        <w:ind w:firstLine="709"/>
        <w:jc w:val="both"/>
        <w:rPr>
          <w:sz w:val="28"/>
          <w:szCs w:val="28"/>
        </w:rPr>
      </w:pPr>
      <w:r>
        <w:rPr>
          <w:sz w:val="28"/>
          <w:szCs w:val="28"/>
        </w:rPr>
        <w:t>В рамках проводимого иссл</w:t>
      </w:r>
      <w:r>
        <w:rPr>
          <w:sz w:val="28"/>
          <w:szCs w:val="28"/>
        </w:rPr>
        <w:t xml:space="preserve">едования интерес представляет анализ преобладания неадаптивных стратегий над адаптивными у девиантных подростков. Для этого использовался статистический критерий </w:t>
      </w:r>
      <w:r>
        <w:rPr>
          <w:rFonts w:ascii="Times New Roman" w:hAnsi="Times New Roman" w:cs="Times New Roman"/>
          <w:sz w:val="28"/>
          <w:szCs w:val="28"/>
        </w:rPr>
        <w:t xml:space="preserve">φ - </w:t>
      </w:r>
      <w:r>
        <w:rPr>
          <w:sz w:val="28"/>
          <w:szCs w:val="28"/>
        </w:rPr>
        <w:t>угловое преобразование Фишера. Результаты расчетов представлены в таблице 5.</w:t>
      </w:r>
    </w:p>
    <w:p w:rsidR="00000000" w:rsidRDefault="00947271">
      <w:pPr>
        <w:shd w:val="clear" w:color="000000" w:fill="auto"/>
        <w:suppressAutoHyphens/>
        <w:spacing w:line="360" w:lineRule="auto"/>
        <w:ind w:firstLine="709"/>
        <w:jc w:val="both"/>
        <w:rPr>
          <w:sz w:val="28"/>
          <w:szCs w:val="28"/>
        </w:rPr>
      </w:pPr>
    </w:p>
    <w:p w:rsidR="00000000" w:rsidRDefault="00947271">
      <w:pPr>
        <w:shd w:val="clear" w:color="000000" w:fill="auto"/>
        <w:suppressAutoHyphens/>
        <w:spacing w:line="360" w:lineRule="auto"/>
        <w:ind w:firstLine="709"/>
        <w:jc w:val="both"/>
        <w:rPr>
          <w:sz w:val="28"/>
          <w:szCs w:val="28"/>
        </w:rPr>
      </w:pPr>
      <w:r>
        <w:rPr>
          <w:sz w:val="28"/>
          <w:szCs w:val="28"/>
        </w:rPr>
        <w:t>Таблица 5</w:t>
      </w:r>
    </w:p>
    <w:p w:rsidR="00000000" w:rsidRDefault="00947271">
      <w:pPr>
        <w:shd w:val="clear" w:color="000000" w:fill="auto"/>
        <w:suppressAutoHyphens/>
        <w:spacing w:line="360" w:lineRule="auto"/>
        <w:ind w:firstLine="709"/>
        <w:jc w:val="both"/>
        <w:rPr>
          <w:sz w:val="28"/>
          <w:szCs w:val="28"/>
        </w:rPr>
      </w:pPr>
      <w:r>
        <w:rPr>
          <w:sz w:val="28"/>
          <w:szCs w:val="28"/>
        </w:rPr>
        <w:t>Зн</w:t>
      </w:r>
      <w:r>
        <w:rPr>
          <w:sz w:val="28"/>
          <w:szCs w:val="28"/>
        </w:rPr>
        <w:t>ачимость различий в использовании адаптивных и неадаптивных копинг-стратегий девиантными подростками</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72"/>
        <w:gridCol w:w="1358"/>
        <w:gridCol w:w="1681"/>
        <w:gridCol w:w="1681"/>
      </w:tblGrid>
      <w:tr w:rsidR="00000000">
        <w:tblPrEx>
          <w:tblCellMar>
            <w:top w:w="0" w:type="dxa"/>
            <w:bottom w:w="0" w:type="dxa"/>
          </w:tblCellMar>
        </w:tblPrEx>
        <w:tc>
          <w:tcPr>
            <w:tcW w:w="3372"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Копинг-стратегии</w:t>
            </w:r>
          </w:p>
        </w:tc>
        <w:tc>
          <w:tcPr>
            <w:tcW w:w="1358"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когнитивные</w:t>
            </w:r>
          </w:p>
        </w:tc>
        <w:tc>
          <w:tcPr>
            <w:tcW w:w="168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эмоциональные</w:t>
            </w:r>
          </w:p>
        </w:tc>
        <w:tc>
          <w:tcPr>
            <w:tcW w:w="168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поведенческие</w:t>
            </w:r>
          </w:p>
        </w:tc>
      </w:tr>
      <w:tr w:rsidR="00000000">
        <w:tblPrEx>
          <w:tblCellMar>
            <w:top w:w="0" w:type="dxa"/>
            <w:bottom w:w="0" w:type="dxa"/>
          </w:tblCellMar>
        </w:tblPrEx>
        <w:tc>
          <w:tcPr>
            <w:tcW w:w="3372"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Адаптивные</w:t>
            </w:r>
          </w:p>
        </w:tc>
        <w:tc>
          <w:tcPr>
            <w:tcW w:w="1358"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30%</w:t>
            </w:r>
          </w:p>
        </w:tc>
        <w:tc>
          <w:tcPr>
            <w:tcW w:w="168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22%</w:t>
            </w:r>
          </w:p>
        </w:tc>
        <w:tc>
          <w:tcPr>
            <w:tcW w:w="168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30%</w:t>
            </w:r>
          </w:p>
        </w:tc>
      </w:tr>
      <w:tr w:rsidR="00000000">
        <w:tblPrEx>
          <w:tblCellMar>
            <w:top w:w="0" w:type="dxa"/>
            <w:bottom w:w="0" w:type="dxa"/>
          </w:tblCellMar>
        </w:tblPrEx>
        <w:tc>
          <w:tcPr>
            <w:tcW w:w="3372"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Неадаптивные</w:t>
            </w:r>
          </w:p>
        </w:tc>
        <w:tc>
          <w:tcPr>
            <w:tcW w:w="1358"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46%</w:t>
            </w:r>
          </w:p>
        </w:tc>
        <w:tc>
          <w:tcPr>
            <w:tcW w:w="168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46%</w:t>
            </w:r>
          </w:p>
        </w:tc>
        <w:tc>
          <w:tcPr>
            <w:tcW w:w="168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44%</w:t>
            </w:r>
          </w:p>
        </w:tc>
      </w:tr>
      <w:tr w:rsidR="00000000">
        <w:tblPrEx>
          <w:tblCellMar>
            <w:top w:w="0" w:type="dxa"/>
            <w:bottom w:w="0" w:type="dxa"/>
          </w:tblCellMar>
        </w:tblPrEx>
        <w:tc>
          <w:tcPr>
            <w:tcW w:w="3372" w:type="dxa"/>
            <w:tcBorders>
              <w:top w:val="single" w:sz="6" w:space="0" w:color="auto"/>
              <w:left w:val="single" w:sz="6" w:space="0" w:color="auto"/>
              <w:bottom w:val="single" w:sz="6" w:space="0" w:color="auto"/>
              <w:right w:val="single" w:sz="6" w:space="0" w:color="auto"/>
            </w:tcBorders>
          </w:tcPr>
          <w:p w:rsidR="00000000" w:rsidRDefault="00947271">
            <w:pPr>
              <w:rPr>
                <w:rFonts w:ascii="Times New Roman" w:hAnsi="Times New Roman" w:cs="Times New Roman"/>
                <w:sz w:val="20"/>
                <w:szCs w:val="20"/>
              </w:rPr>
            </w:pPr>
            <w:r>
              <w:rPr>
                <w:sz w:val="20"/>
                <w:szCs w:val="20"/>
              </w:rPr>
              <w:t xml:space="preserve">Эмпирическое значение критерия </w:t>
            </w:r>
            <w:r>
              <w:rPr>
                <w:rFonts w:ascii="Times New Roman" w:hAnsi="Times New Roman" w:cs="Times New Roman"/>
                <w:sz w:val="20"/>
                <w:szCs w:val="20"/>
              </w:rPr>
              <w:t>φ</w:t>
            </w:r>
          </w:p>
        </w:tc>
        <w:tc>
          <w:tcPr>
            <w:tcW w:w="1358"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1,66</w:t>
            </w:r>
          </w:p>
        </w:tc>
        <w:tc>
          <w:tcPr>
            <w:tcW w:w="168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lang w:val="en-US"/>
              </w:rPr>
            </w:pPr>
            <w:r>
              <w:rPr>
                <w:sz w:val="20"/>
                <w:szCs w:val="20"/>
              </w:rPr>
              <w:t>2,5</w:t>
            </w:r>
            <w:r>
              <w:rPr>
                <w:sz w:val="20"/>
                <w:szCs w:val="20"/>
                <w:lang w:val="en-US"/>
              </w:rPr>
              <w:t>7</w:t>
            </w:r>
          </w:p>
        </w:tc>
        <w:tc>
          <w:tcPr>
            <w:tcW w:w="168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1,45</w:t>
            </w:r>
          </w:p>
        </w:tc>
      </w:tr>
      <w:tr w:rsidR="00000000">
        <w:tblPrEx>
          <w:tblCellMar>
            <w:top w:w="0" w:type="dxa"/>
            <w:bottom w:w="0" w:type="dxa"/>
          </w:tblCellMar>
        </w:tblPrEx>
        <w:tc>
          <w:tcPr>
            <w:tcW w:w="3372"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 xml:space="preserve">Критическое значение критерия </w:t>
            </w:r>
            <w:r>
              <w:rPr>
                <w:rFonts w:ascii="Times New Roman" w:hAnsi="Times New Roman" w:cs="Times New Roman"/>
                <w:sz w:val="20"/>
                <w:szCs w:val="20"/>
              </w:rPr>
              <w:t xml:space="preserve">φ </w:t>
            </w:r>
            <w:r>
              <w:rPr>
                <w:sz w:val="20"/>
                <w:szCs w:val="20"/>
              </w:rPr>
              <w:t>при р</w:t>
            </w:r>
            <w:r>
              <w:rPr>
                <w:rFonts w:ascii="Times New Roman" w:hAnsi="Times New Roman" w:cs="Times New Roman"/>
                <w:sz w:val="20"/>
                <w:szCs w:val="20"/>
              </w:rPr>
              <w:t>≤</w:t>
            </w:r>
            <w:r>
              <w:rPr>
                <w:sz w:val="20"/>
                <w:szCs w:val="20"/>
              </w:rPr>
              <w:t>0,05</w:t>
            </w:r>
          </w:p>
        </w:tc>
        <w:tc>
          <w:tcPr>
            <w:tcW w:w="1358"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1,64</w:t>
            </w:r>
          </w:p>
        </w:tc>
        <w:tc>
          <w:tcPr>
            <w:tcW w:w="168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1,64</w:t>
            </w:r>
          </w:p>
        </w:tc>
        <w:tc>
          <w:tcPr>
            <w:tcW w:w="168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1,64</w:t>
            </w:r>
          </w:p>
        </w:tc>
      </w:tr>
      <w:tr w:rsidR="00000000">
        <w:tblPrEx>
          <w:tblCellMar>
            <w:top w:w="0" w:type="dxa"/>
            <w:bottom w:w="0" w:type="dxa"/>
          </w:tblCellMar>
        </w:tblPrEx>
        <w:tc>
          <w:tcPr>
            <w:tcW w:w="3372"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Уровень значимости различий</w:t>
            </w:r>
          </w:p>
        </w:tc>
        <w:tc>
          <w:tcPr>
            <w:tcW w:w="1358"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р</w:t>
            </w:r>
            <w:r>
              <w:rPr>
                <w:sz w:val="20"/>
                <w:szCs w:val="20"/>
                <w:lang w:val="en-US"/>
              </w:rPr>
              <w:t>&lt;</w:t>
            </w:r>
            <w:r>
              <w:rPr>
                <w:sz w:val="20"/>
                <w:szCs w:val="20"/>
              </w:rPr>
              <w:t>0,05</w:t>
            </w:r>
          </w:p>
        </w:tc>
        <w:tc>
          <w:tcPr>
            <w:tcW w:w="168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р</w:t>
            </w:r>
            <w:r>
              <w:rPr>
                <w:sz w:val="20"/>
                <w:szCs w:val="20"/>
                <w:lang w:val="en-US"/>
              </w:rPr>
              <w:t>&lt;</w:t>
            </w:r>
            <w:r>
              <w:rPr>
                <w:sz w:val="20"/>
                <w:szCs w:val="20"/>
              </w:rPr>
              <w:t>0,05</w:t>
            </w:r>
          </w:p>
        </w:tc>
        <w:tc>
          <w:tcPr>
            <w:tcW w:w="168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р&gt;0,05</w:t>
            </w:r>
          </w:p>
        </w:tc>
      </w:tr>
    </w:tbl>
    <w:p w:rsidR="00000000" w:rsidRDefault="00947271">
      <w:pPr>
        <w:shd w:val="clear" w:color="000000" w:fill="auto"/>
        <w:suppressAutoHyphens/>
        <w:spacing w:line="360" w:lineRule="auto"/>
        <w:ind w:firstLine="709"/>
        <w:jc w:val="both"/>
        <w:rPr>
          <w:sz w:val="28"/>
          <w:szCs w:val="28"/>
        </w:rPr>
      </w:pPr>
    </w:p>
    <w:p w:rsidR="00000000" w:rsidRDefault="00947271">
      <w:pPr>
        <w:shd w:val="clear" w:color="000000" w:fill="auto"/>
        <w:suppressAutoHyphens/>
        <w:spacing w:line="360" w:lineRule="auto"/>
        <w:ind w:firstLine="709"/>
        <w:jc w:val="both"/>
        <w:rPr>
          <w:sz w:val="28"/>
          <w:szCs w:val="28"/>
        </w:rPr>
      </w:pPr>
      <w:r>
        <w:rPr>
          <w:sz w:val="28"/>
          <w:szCs w:val="28"/>
        </w:rPr>
        <w:t>Согласно полученным данным девианты в целом чаще используют непродуктивные копинги, чем продуктивные. При этом они чаще прибегают к когнити</w:t>
      </w:r>
      <w:r>
        <w:rPr>
          <w:sz w:val="28"/>
          <w:szCs w:val="28"/>
        </w:rPr>
        <w:t>вным и эмоциональным неадаптивным стратегиям, чем к когнитивным и эмоциональным адаптивным стратегиям.</w:t>
      </w:r>
    </w:p>
    <w:p w:rsidR="00000000" w:rsidRDefault="00947271">
      <w:pPr>
        <w:shd w:val="clear" w:color="000000" w:fill="auto"/>
        <w:suppressAutoHyphens/>
        <w:spacing w:line="360" w:lineRule="auto"/>
        <w:ind w:firstLine="709"/>
        <w:jc w:val="both"/>
        <w:rPr>
          <w:sz w:val="28"/>
          <w:szCs w:val="28"/>
        </w:rPr>
      </w:pPr>
      <w:r>
        <w:rPr>
          <w:sz w:val="28"/>
          <w:szCs w:val="28"/>
        </w:rPr>
        <w:t>Таким образом, можно сделать вывод, что девиантные подростки используют непродуктивные копинг-стратегии. Они реже своих сверстников используют адаптивные</w:t>
      </w:r>
      <w:r>
        <w:rPr>
          <w:sz w:val="28"/>
          <w:szCs w:val="28"/>
        </w:rPr>
        <w:t xml:space="preserve"> эмоциональные стратегии совладания, а также в структуре их совладающего поведения когнитивные и эмоциональные неадаптивные стратегии преобладают над когнитивными и эмоциональными продуктивными стратегиями.</w:t>
      </w:r>
    </w:p>
    <w:p w:rsidR="00000000" w:rsidRDefault="00947271">
      <w:pPr>
        <w:shd w:val="clear" w:color="000000" w:fill="auto"/>
        <w:suppressAutoHyphens/>
        <w:spacing w:line="360" w:lineRule="auto"/>
        <w:ind w:firstLine="709"/>
        <w:jc w:val="both"/>
        <w:rPr>
          <w:sz w:val="28"/>
          <w:szCs w:val="28"/>
        </w:rPr>
      </w:pPr>
      <w:r>
        <w:rPr>
          <w:sz w:val="28"/>
          <w:szCs w:val="28"/>
        </w:rPr>
        <w:t>Помимо копинг-стратегий у участников исследования</w:t>
      </w:r>
      <w:r>
        <w:rPr>
          <w:sz w:val="28"/>
          <w:szCs w:val="28"/>
        </w:rPr>
        <w:t xml:space="preserve"> выявлялись особенности личности. Для этого использовался 16-ти факторный опросник Кеттелла. По результатам диагностики были составлены усредненные профили личности у девиантных и недевиантных подростков.</w:t>
      </w:r>
    </w:p>
    <w:p w:rsidR="00000000" w:rsidRDefault="00947271">
      <w:pPr>
        <w:shd w:val="clear" w:color="000000" w:fill="auto"/>
        <w:suppressAutoHyphens/>
        <w:spacing w:line="360" w:lineRule="auto"/>
        <w:ind w:firstLine="709"/>
        <w:jc w:val="both"/>
        <w:rPr>
          <w:sz w:val="28"/>
          <w:szCs w:val="28"/>
        </w:rPr>
      </w:pPr>
      <w:r>
        <w:rPr>
          <w:sz w:val="28"/>
          <w:szCs w:val="28"/>
        </w:rPr>
        <w:t>Наглядно в виде графиков личностные профили девиант</w:t>
      </w:r>
      <w:r>
        <w:rPr>
          <w:sz w:val="28"/>
          <w:szCs w:val="28"/>
        </w:rPr>
        <w:t>ов и недевиантов представлены на рисунке 4. Как показано на рисунке профили личности девиантных и недевиантных подростков в целом совпадают. Наиболее ярко у подростков из обеих исследуемых групп представлены коммуникативные свойства. Подростки отличаются т</w:t>
      </w:r>
      <w:r>
        <w:rPr>
          <w:sz w:val="28"/>
          <w:szCs w:val="28"/>
        </w:rPr>
        <w:t>акими особенностями личности как общительность и стремление к доминантности. Они ориентированы на других людей, легко вступают в контакт и с удовольствием общаются. При этом стремятся занять лидерские позиции.</w:t>
      </w:r>
    </w:p>
    <w:p w:rsidR="00000000" w:rsidRDefault="00947271">
      <w:pPr>
        <w:shd w:val="clear" w:color="000000" w:fill="auto"/>
        <w:suppressAutoHyphens/>
        <w:spacing w:line="360" w:lineRule="auto"/>
        <w:ind w:firstLine="709"/>
        <w:jc w:val="both"/>
        <w:rPr>
          <w:sz w:val="28"/>
          <w:szCs w:val="28"/>
        </w:rPr>
      </w:pPr>
    </w:p>
    <w:p w:rsidR="00000000" w:rsidRDefault="00514F6D">
      <w:pPr>
        <w:ind w:firstLine="709"/>
        <w:rPr>
          <w:sz w:val="28"/>
          <w:szCs w:val="28"/>
        </w:rPr>
      </w:pPr>
      <w:r>
        <w:rPr>
          <w:rFonts w:ascii="Microsoft Sans Serif" w:hAnsi="Microsoft Sans Serif" w:cs="Microsoft Sans Serif"/>
          <w:noProof/>
          <w:sz w:val="17"/>
          <w:szCs w:val="17"/>
        </w:rPr>
        <w:drawing>
          <wp:inline distT="0" distB="0" distL="0" distR="0">
            <wp:extent cx="5238750" cy="38576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0" cy="3857625"/>
                    </a:xfrm>
                    <a:prstGeom prst="rect">
                      <a:avLst/>
                    </a:prstGeom>
                    <a:noFill/>
                    <a:ln>
                      <a:noFill/>
                    </a:ln>
                  </pic:spPr>
                </pic:pic>
              </a:graphicData>
            </a:graphic>
          </wp:inline>
        </w:drawing>
      </w:r>
    </w:p>
    <w:p w:rsidR="00000000" w:rsidRDefault="00947271">
      <w:pPr>
        <w:ind w:firstLine="709"/>
        <w:rPr>
          <w:sz w:val="28"/>
          <w:szCs w:val="28"/>
        </w:rPr>
      </w:pPr>
      <w:r>
        <w:rPr>
          <w:sz w:val="28"/>
          <w:szCs w:val="28"/>
        </w:rPr>
        <w:t>Рис.4. П</w:t>
      </w:r>
      <w:r>
        <w:rPr>
          <w:sz w:val="28"/>
          <w:szCs w:val="28"/>
        </w:rPr>
        <w:t>рофили личности девиантных и недевиантных подростков</w:t>
      </w:r>
    </w:p>
    <w:p w:rsidR="00000000" w:rsidRDefault="00947271">
      <w:pPr>
        <w:ind w:firstLine="709"/>
        <w:rPr>
          <w:sz w:val="28"/>
          <w:szCs w:val="28"/>
        </w:rPr>
      </w:pPr>
      <w:r>
        <w:rPr>
          <w:sz w:val="28"/>
          <w:szCs w:val="28"/>
        </w:rPr>
        <w:br w:type="page"/>
        <w:t xml:space="preserve">Относительно менее выраженными согласно профилям личности, полученным в ходе исследования у подростков оказались интеллектуальные свойства. У них отмечаются несколько сниженные показатели фактора </w:t>
      </w:r>
      <w:r>
        <w:rPr>
          <w:sz w:val="28"/>
          <w:szCs w:val="28"/>
          <w:lang w:val="en-US"/>
        </w:rPr>
        <w:t>B</w:t>
      </w:r>
      <w:r>
        <w:rPr>
          <w:sz w:val="28"/>
          <w:szCs w:val="28"/>
        </w:rPr>
        <w:t>, кот</w:t>
      </w:r>
      <w:r>
        <w:rPr>
          <w:sz w:val="28"/>
          <w:szCs w:val="28"/>
        </w:rPr>
        <w:t>орый отражает сообразительность и находчивость личности на фоне эмоциональной устойчивости и развитого воображения. Полученные данные согласуются с обнаруженными ранее разными авторами закономерностями относительного снижения интеллектуальных функций и воз</w:t>
      </w:r>
      <w:r>
        <w:rPr>
          <w:sz w:val="28"/>
          <w:szCs w:val="28"/>
        </w:rPr>
        <w:t>растания уровня креативности в подростковом возрасте. Так, подростковый возраст даже относят к сензетивным периодам развития творческого мышления.</w:t>
      </w:r>
    </w:p>
    <w:p w:rsidR="00000000" w:rsidRDefault="00947271">
      <w:pPr>
        <w:ind w:firstLine="709"/>
        <w:rPr>
          <w:sz w:val="28"/>
          <w:szCs w:val="28"/>
        </w:rPr>
      </w:pPr>
      <w:r>
        <w:rPr>
          <w:sz w:val="28"/>
          <w:szCs w:val="28"/>
        </w:rPr>
        <w:t>Следует отметить, что эмоционально-волевые качества подростков достаточно развиты и в целом в профиле находят</w:t>
      </w:r>
      <w:r>
        <w:rPr>
          <w:sz w:val="28"/>
          <w:szCs w:val="28"/>
        </w:rPr>
        <w:t>ся ниже коммуникативных, но выше интеллектуальных свойств. Вместе с тем у недевиантных подростков в отличие от девиантных подростков более выражена уверенность в себе (фактор О). Девианты же согласно средним тенденциям по группе оказались более тревожны.</w:t>
      </w:r>
    </w:p>
    <w:p w:rsidR="00000000" w:rsidRDefault="00947271">
      <w:pPr>
        <w:ind w:firstLine="709"/>
        <w:rPr>
          <w:sz w:val="28"/>
          <w:szCs w:val="28"/>
        </w:rPr>
      </w:pPr>
      <w:r>
        <w:rPr>
          <w:sz w:val="28"/>
          <w:szCs w:val="28"/>
        </w:rPr>
        <w:t>В</w:t>
      </w:r>
      <w:r>
        <w:rPr>
          <w:sz w:val="28"/>
          <w:szCs w:val="28"/>
        </w:rPr>
        <w:t xml:space="preserve"> целом обнаруженные особенности отражают общие возрастные тенеденции подросткового возраста: стремление к общению, развитие рефлексии, снижение интеллектуальных функций и возрастание творческого потенциала личности.</w:t>
      </w:r>
    </w:p>
    <w:p w:rsidR="00000000" w:rsidRDefault="00947271">
      <w:pPr>
        <w:ind w:firstLine="709"/>
        <w:rPr>
          <w:sz w:val="28"/>
          <w:szCs w:val="28"/>
        </w:rPr>
      </w:pPr>
      <w:r>
        <w:rPr>
          <w:sz w:val="28"/>
          <w:szCs w:val="28"/>
        </w:rPr>
        <w:t xml:space="preserve">В ходе исследования выявлялись различия </w:t>
      </w:r>
      <w:r>
        <w:rPr>
          <w:sz w:val="28"/>
          <w:szCs w:val="28"/>
        </w:rPr>
        <w:t xml:space="preserve">в выраженности отдельных качеств личности у девиантных подростков и недевиантных подростков. Для этого использовался Т-критерий Стьюдента. Расчеты производились в программе </w:t>
      </w:r>
      <w:r>
        <w:rPr>
          <w:sz w:val="28"/>
          <w:szCs w:val="28"/>
          <w:lang w:val="en-US"/>
        </w:rPr>
        <w:t>SPSS</w:t>
      </w:r>
      <w:r>
        <w:rPr>
          <w:sz w:val="28"/>
          <w:szCs w:val="28"/>
        </w:rPr>
        <w:t>.</w:t>
      </w:r>
    </w:p>
    <w:p w:rsidR="00000000" w:rsidRDefault="00947271">
      <w:pPr>
        <w:ind w:firstLine="709"/>
        <w:rPr>
          <w:sz w:val="28"/>
          <w:szCs w:val="28"/>
        </w:rPr>
      </w:pPr>
      <w:r>
        <w:rPr>
          <w:sz w:val="28"/>
          <w:szCs w:val="28"/>
        </w:rPr>
        <w:t>Результаты математических расчетов представлены в таблице 6.</w:t>
      </w:r>
    </w:p>
    <w:p w:rsidR="00000000" w:rsidRDefault="00947271">
      <w:pPr>
        <w:ind w:firstLine="709"/>
        <w:rPr>
          <w:sz w:val="28"/>
          <w:szCs w:val="28"/>
        </w:rPr>
      </w:pPr>
      <w:r>
        <w:rPr>
          <w:sz w:val="28"/>
          <w:szCs w:val="28"/>
        </w:rPr>
        <w:t>Согласно получе</w:t>
      </w:r>
      <w:r>
        <w:rPr>
          <w:sz w:val="28"/>
          <w:szCs w:val="28"/>
        </w:rPr>
        <w:t xml:space="preserve">нным данным значимыми являются различия в уровне выраженности факторов </w:t>
      </w:r>
      <w:r>
        <w:rPr>
          <w:sz w:val="28"/>
          <w:szCs w:val="28"/>
          <w:lang w:val="en-US"/>
        </w:rPr>
        <w:t>F</w:t>
      </w:r>
      <w:r>
        <w:rPr>
          <w:sz w:val="28"/>
          <w:szCs w:val="28"/>
        </w:rPr>
        <w:t xml:space="preserve"> и О у подростков с девиантным поведением и нормальным поведением. При этом первый фактор более выражен у недевиантных подростков, а второй - у девиантных подростков.</w:t>
      </w:r>
    </w:p>
    <w:p w:rsidR="00000000" w:rsidRDefault="00947271">
      <w:pPr>
        <w:ind w:firstLine="709"/>
        <w:rPr>
          <w:sz w:val="28"/>
          <w:szCs w:val="28"/>
        </w:rPr>
      </w:pPr>
      <w:r>
        <w:rPr>
          <w:sz w:val="28"/>
          <w:szCs w:val="28"/>
        </w:rPr>
        <w:t>Полученные резуль</w:t>
      </w:r>
      <w:r>
        <w:rPr>
          <w:sz w:val="28"/>
          <w:szCs w:val="28"/>
        </w:rPr>
        <w:t xml:space="preserve">таты указывают на то, что подростки с недевиантным поведением отличаются от девиантных подростков большей жизнерадостностью, импульсивностью, восторженностью, беспечностью, безрассудностью в выборе партнеров по общению. </w:t>
      </w:r>
    </w:p>
    <w:p w:rsidR="00000000" w:rsidRDefault="00947271">
      <w:pPr>
        <w:ind w:firstLine="709"/>
        <w:rPr>
          <w:sz w:val="28"/>
          <w:szCs w:val="28"/>
        </w:rPr>
      </w:pPr>
    </w:p>
    <w:p w:rsidR="00000000" w:rsidRDefault="00947271">
      <w:pPr>
        <w:ind w:firstLine="709"/>
        <w:rPr>
          <w:sz w:val="28"/>
          <w:szCs w:val="28"/>
        </w:rPr>
      </w:pPr>
      <w:r>
        <w:rPr>
          <w:sz w:val="28"/>
          <w:szCs w:val="28"/>
        </w:rPr>
        <w:t>Таблица 6</w:t>
      </w:r>
    </w:p>
    <w:p w:rsidR="00000000" w:rsidRDefault="00947271">
      <w:pPr>
        <w:ind w:firstLine="709"/>
        <w:rPr>
          <w:sz w:val="28"/>
          <w:szCs w:val="28"/>
        </w:rPr>
      </w:pPr>
      <w:r>
        <w:rPr>
          <w:sz w:val="28"/>
          <w:szCs w:val="28"/>
        </w:rPr>
        <w:t xml:space="preserve">Различия в особенностях </w:t>
      </w:r>
      <w:r>
        <w:rPr>
          <w:sz w:val="28"/>
          <w:szCs w:val="28"/>
        </w:rPr>
        <w:t>личности у девиантных подростков и недевиантных подростков</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3"/>
        <w:gridCol w:w="1288"/>
        <w:gridCol w:w="1531"/>
        <w:gridCol w:w="1701"/>
        <w:gridCol w:w="2388"/>
        <w:gridCol w:w="1606"/>
      </w:tblGrid>
      <w:tr w:rsidR="00000000">
        <w:tblPrEx>
          <w:tblCellMar>
            <w:top w:w="0" w:type="dxa"/>
            <w:bottom w:w="0" w:type="dxa"/>
          </w:tblCellMar>
        </w:tblPrEx>
        <w:tc>
          <w:tcPr>
            <w:tcW w:w="2121" w:type="dxa"/>
            <w:gridSpan w:val="2"/>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Факторы Кеттелла</w:t>
            </w:r>
          </w:p>
        </w:tc>
        <w:tc>
          <w:tcPr>
            <w:tcW w:w="153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Сравниваемые группы</w:t>
            </w:r>
          </w:p>
        </w:tc>
        <w:tc>
          <w:tcPr>
            <w:tcW w:w="170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Средние значения</w:t>
            </w:r>
          </w:p>
        </w:tc>
        <w:tc>
          <w:tcPr>
            <w:tcW w:w="2388"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Стандартное отклонение</w:t>
            </w:r>
          </w:p>
        </w:tc>
        <w:tc>
          <w:tcPr>
            <w:tcW w:w="1606"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Уровень значимости</w:t>
            </w:r>
          </w:p>
        </w:tc>
      </w:tr>
      <w:tr w:rsidR="00000000">
        <w:tblPrEx>
          <w:tblCellMar>
            <w:top w:w="0" w:type="dxa"/>
            <w:bottom w:w="0" w:type="dxa"/>
          </w:tblCellMar>
        </w:tblPrEx>
        <w:tc>
          <w:tcPr>
            <w:tcW w:w="833"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Коммуникативные свойства личности</w:t>
            </w:r>
          </w:p>
        </w:tc>
        <w:tc>
          <w:tcPr>
            <w:tcW w:w="1288"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а</w:t>
            </w:r>
          </w:p>
        </w:tc>
        <w:tc>
          <w:tcPr>
            <w:tcW w:w="153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девианты</w:t>
            </w:r>
          </w:p>
        </w:tc>
        <w:tc>
          <w:tcPr>
            <w:tcW w:w="170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6,14</w:t>
            </w:r>
          </w:p>
        </w:tc>
        <w:tc>
          <w:tcPr>
            <w:tcW w:w="2388"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2,49</w:t>
            </w:r>
          </w:p>
        </w:tc>
        <w:tc>
          <w:tcPr>
            <w:tcW w:w="1606"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0,45</w:t>
            </w:r>
          </w:p>
        </w:tc>
      </w:tr>
      <w:tr w:rsidR="00000000">
        <w:tblPrEx>
          <w:tblCellMar>
            <w:top w:w="0" w:type="dxa"/>
            <w:bottom w:w="0" w:type="dxa"/>
          </w:tblCellMar>
        </w:tblPrEx>
        <w:tc>
          <w:tcPr>
            <w:tcW w:w="833"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c>
          <w:tcPr>
            <w:tcW w:w="1288"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c>
          <w:tcPr>
            <w:tcW w:w="153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недевианты</w:t>
            </w:r>
          </w:p>
        </w:tc>
        <w:tc>
          <w:tcPr>
            <w:tcW w:w="170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6,52</w:t>
            </w:r>
          </w:p>
        </w:tc>
        <w:tc>
          <w:tcPr>
            <w:tcW w:w="2388"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2,52</w:t>
            </w:r>
          </w:p>
        </w:tc>
        <w:tc>
          <w:tcPr>
            <w:tcW w:w="1606"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r>
      <w:tr w:rsidR="00000000">
        <w:tblPrEx>
          <w:tblCellMar>
            <w:top w:w="0" w:type="dxa"/>
            <w:bottom w:w="0" w:type="dxa"/>
          </w:tblCellMar>
        </w:tblPrEx>
        <w:tc>
          <w:tcPr>
            <w:tcW w:w="833"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c>
          <w:tcPr>
            <w:tcW w:w="1288"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e</w:t>
            </w:r>
          </w:p>
        </w:tc>
        <w:tc>
          <w:tcPr>
            <w:tcW w:w="153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девианты</w:t>
            </w:r>
          </w:p>
        </w:tc>
        <w:tc>
          <w:tcPr>
            <w:tcW w:w="170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5,92</w:t>
            </w:r>
          </w:p>
        </w:tc>
        <w:tc>
          <w:tcPr>
            <w:tcW w:w="2388"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2,22</w:t>
            </w:r>
          </w:p>
        </w:tc>
        <w:tc>
          <w:tcPr>
            <w:tcW w:w="1606"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0,31</w:t>
            </w:r>
          </w:p>
        </w:tc>
      </w:tr>
      <w:tr w:rsidR="00000000">
        <w:tblPrEx>
          <w:tblCellMar>
            <w:top w:w="0" w:type="dxa"/>
            <w:bottom w:w="0" w:type="dxa"/>
          </w:tblCellMar>
        </w:tblPrEx>
        <w:tc>
          <w:tcPr>
            <w:tcW w:w="833"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c>
          <w:tcPr>
            <w:tcW w:w="1288"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c>
          <w:tcPr>
            <w:tcW w:w="153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недевианты</w:t>
            </w:r>
          </w:p>
        </w:tc>
        <w:tc>
          <w:tcPr>
            <w:tcW w:w="170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6,36</w:t>
            </w:r>
          </w:p>
        </w:tc>
        <w:tc>
          <w:tcPr>
            <w:tcW w:w="2388"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2,11</w:t>
            </w:r>
          </w:p>
        </w:tc>
        <w:tc>
          <w:tcPr>
            <w:tcW w:w="1606"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r>
      <w:tr w:rsidR="00000000">
        <w:tblPrEx>
          <w:tblCellMar>
            <w:top w:w="0" w:type="dxa"/>
            <w:bottom w:w="0" w:type="dxa"/>
          </w:tblCellMar>
        </w:tblPrEx>
        <w:tc>
          <w:tcPr>
            <w:tcW w:w="833"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c>
          <w:tcPr>
            <w:tcW w:w="1288"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f</w:t>
            </w:r>
          </w:p>
        </w:tc>
        <w:tc>
          <w:tcPr>
            <w:tcW w:w="153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девианты</w:t>
            </w:r>
          </w:p>
        </w:tc>
        <w:tc>
          <w:tcPr>
            <w:tcW w:w="170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5,64</w:t>
            </w:r>
          </w:p>
        </w:tc>
        <w:tc>
          <w:tcPr>
            <w:tcW w:w="2388"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2,30</w:t>
            </w:r>
          </w:p>
        </w:tc>
        <w:tc>
          <w:tcPr>
            <w:tcW w:w="1606"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0,04*</w:t>
            </w:r>
          </w:p>
        </w:tc>
      </w:tr>
      <w:tr w:rsidR="00000000">
        <w:tblPrEx>
          <w:tblCellMar>
            <w:top w:w="0" w:type="dxa"/>
            <w:bottom w:w="0" w:type="dxa"/>
          </w:tblCellMar>
        </w:tblPrEx>
        <w:tc>
          <w:tcPr>
            <w:tcW w:w="833"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c>
          <w:tcPr>
            <w:tcW w:w="1288"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c>
          <w:tcPr>
            <w:tcW w:w="153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недевианты</w:t>
            </w:r>
          </w:p>
        </w:tc>
        <w:tc>
          <w:tcPr>
            <w:tcW w:w="170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6,6</w:t>
            </w:r>
          </w:p>
        </w:tc>
        <w:tc>
          <w:tcPr>
            <w:tcW w:w="2388"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2,42</w:t>
            </w:r>
          </w:p>
        </w:tc>
        <w:tc>
          <w:tcPr>
            <w:tcW w:w="1606"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r>
      <w:tr w:rsidR="00000000">
        <w:tblPrEx>
          <w:tblCellMar>
            <w:top w:w="0" w:type="dxa"/>
            <w:bottom w:w="0" w:type="dxa"/>
          </w:tblCellMar>
        </w:tblPrEx>
        <w:tc>
          <w:tcPr>
            <w:tcW w:w="833"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c>
          <w:tcPr>
            <w:tcW w:w="1288"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h</w:t>
            </w:r>
          </w:p>
        </w:tc>
        <w:tc>
          <w:tcPr>
            <w:tcW w:w="153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девианты</w:t>
            </w:r>
          </w:p>
        </w:tc>
        <w:tc>
          <w:tcPr>
            <w:tcW w:w="170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6,02</w:t>
            </w:r>
          </w:p>
        </w:tc>
        <w:tc>
          <w:tcPr>
            <w:tcW w:w="2388"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0,32</w:t>
            </w:r>
          </w:p>
        </w:tc>
        <w:tc>
          <w:tcPr>
            <w:tcW w:w="1606"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0,66</w:t>
            </w:r>
          </w:p>
        </w:tc>
      </w:tr>
      <w:tr w:rsidR="00000000">
        <w:tblPrEx>
          <w:tblCellMar>
            <w:top w:w="0" w:type="dxa"/>
            <w:bottom w:w="0" w:type="dxa"/>
          </w:tblCellMar>
        </w:tblPrEx>
        <w:tc>
          <w:tcPr>
            <w:tcW w:w="833"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c>
          <w:tcPr>
            <w:tcW w:w="1288"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c>
          <w:tcPr>
            <w:tcW w:w="153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недевианты</w:t>
            </w:r>
          </w:p>
        </w:tc>
        <w:tc>
          <w:tcPr>
            <w:tcW w:w="170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6</w:t>
            </w:r>
          </w:p>
        </w:tc>
        <w:tc>
          <w:tcPr>
            <w:tcW w:w="2388"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0,00</w:t>
            </w:r>
          </w:p>
        </w:tc>
        <w:tc>
          <w:tcPr>
            <w:tcW w:w="1606"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r>
      <w:tr w:rsidR="00000000">
        <w:tblPrEx>
          <w:tblCellMar>
            <w:top w:w="0" w:type="dxa"/>
            <w:bottom w:w="0" w:type="dxa"/>
          </w:tblCellMar>
        </w:tblPrEx>
        <w:tc>
          <w:tcPr>
            <w:tcW w:w="833"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c>
          <w:tcPr>
            <w:tcW w:w="1288"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l</w:t>
            </w:r>
          </w:p>
        </w:tc>
        <w:tc>
          <w:tcPr>
            <w:tcW w:w="153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девианты</w:t>
            </w:r>
          </w:p>
        </w:tc>
        <w:tc>
          <w:tcPr>
            <w:tcW w:w="170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5,74</w:t>
            </w:r>
          </w:p>
        </w:tc>
        <w:tc>
          <w:tcPr>
            <w:tcW w:w="2388"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1,83</w:t>
            </w:r>
          </w:p>
        </w:tc>
        <w:tc>
          <w:tcPr>
            <w:tcW w:w="1606"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0,96</w:t>
            </w:r>
          </w:p>
        </w:tc>
      </w:tr>
      <w:tr w:rsidR="00000000">
        <w:tblPrEx>
          <w:tblCellMar>
            <w:top w:w="0" w:type="dxa"/>
            <w:bottom w:w="0" w:type="dxa"/>
          </w:tblCellMar>
        </w:tblPrEx>
        <w:tc>
          <w:tcPr>
            <w:tcW w:w="833"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c>
          <w:tcPr>
            <w:tcW w:w="1288"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c>
          <w:tcPr>
            <w:tcW w:w="153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недевианты</w:t>
            </w:r>
          </w:p>
        </w:tc>
        <w:tc>
          <w:tcPr>
            <w:tcW w:w="170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5,72</w:t>
            </w:r>
          </w:p>
        </w:tc>
        <w:tc>
          <w:tcPr>
            <w:tcW w:w="2388"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1,90</w:t>
            </w:r>
          </w:p>
        </w:tc>
        <w:tc>
          <w:tcPr>
            <w:tcW w:w="1606"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r>
      <w:tr w:rsidR="00000000">
        <w:tblPrEx>
          <w:tblCellMar>
            <w:top w:w="0" w:type="dxa"/>
            <w:bottom w:w="0" w:type="dxa"/>
          </w:tblCellMar>
        </w:tblPrEx>
        <w:tc>
          <w:tcPr>
            <w:tcW w:w="833"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c>
          <w:tcPr>
            <w:tcW w:w="1288"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Q2</w:t>
            </w:r>
          </w:p>
        </w:tc>
        <w:tc>
          <w:tcPr>
            <w:tcW w:w="153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девианты</w:t>
            </w:r>
          </w:p>
        </w:tc>
        <w:tc>
          <w:tcPr>
            <w:tcW w:w="170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5,84</w:t>
            </w:r>
          </w:p>
        </w:tc>
        <w:tc>
          <w:tcPr>
            <w:tcW w:w="2388"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2,58</w:t>
            </w:r>
          </w:p>
        </w:tc>
        <w:tc>
          <w:tcPr>
            <w:tcW w:w="1606"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0,46</w:t>
            </w:r>
          </w:p>
        </w:tc>
      </w:tr>
      <w:tr w:rsidR="00000000">
        <w:tblPrEx>
          <w:tblCellMar>
            <w:top w:w="0" w:type="dxa"/>
            <w:bottom w:w="0" w:type="dxa"/>
          </w:tblCellMar>
        </w:tblPrEx>
        <w:tc>
          <w:tcPr>
            <w:tcW w:w="833"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c>
          <w:tcPr>
            <w:tcW w:w="1288"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c>
          <w:tcPr>
            <w:tcW w:w="153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недевианты</w:t>
            </w:r>
          </w:p>
        </w:tc>
        <w:tc>
          <w:tcPr>
            <w:tcW w:w="170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6,22</w:t>
            </w:r>
          </w:p>
        </w:tc>
        <w:tc>
          <w:tcPr>
            <w:tcW w:w="2388"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2,57</w:t>
            </w:r>
          </w:p>
        </w:tc>
        <w:tc>
          <w:tcPr>
            <w:tcW w:w="1606"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r>
      <w:tr w:rsidR="00000000">
        <w:tblPrEx>
          <w:tblCellMar>
            <w:top w:w="0" w:type="dxa"/>
            <w:bottom w:w="0" w:type="dxa"/>
          </w:tblCellMar>
        </w:tblPrEx>
        <w:tc>
          <w:tcPr>
            <w:tcW w:w="833"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c>
          <w:tcPr>
            <w:tcW w:w="1288"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n</w:t>
            </w:r>
          </w:p>
        </w:tc>
        <w:tc>
          <w:tcPr>
            <w:tcW w:w="153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д</w:t>
            </w:r>
            <w:r>
              <w:rPr>
                <w:sz w:val="20"/>
                <w:szCs w:val="20"/>
              </w:rPr>
              <w:t>евианты</w:t>
            </w:r>
          </w:p>
        </w:tc>
        <w:tc>
          <w:tcPr>
            <w:tcW w:w="170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5,5</w:t>
            </w:r>
          </w:p>
        </w:tc>
        <w:tc>
          <w:tcPr>
            <w:tcW w:w="2388"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2,03</w:t>
            </w:r>
          </w:p>
        </w:tc>
        <w:tc>
          <w:tcPr>
            <w:tcW w:w="1606"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0,85</w:t>
            </w:r>
          </w:p>
        </w:tc>
      </w:tr>
      <w:tr w:rsidR="00000000">
        <w:tblPrEx>
          <w:tblCellMar>
            <w:top w:w="0" w:type="dxa"/>
            <w:bottom w:w="0" w:type="dxa"/>
          </w:tblCellMar>
        </w:tblPrEx>
        <w:tc>
          <w:tcPr>
            <w:tcW w:w="833"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c>
          <w:tcPr>
            <w:tcW w:w="1288"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c>
          <w:tcPr>
            <w:tcW w:w="153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недевианты</w:t>
            </w:r>
          </w:p>
        </w:tc>
        <w:tc>
          <w:tcPr>
            <w:tcW w:w="170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5,42</w:t>
            </w:r>
          </w:p>
        </w:tc>
        <w:tc>
          <w:tcPr>
            <w:tcW w:w="2388"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2,08</w:t>
            </w:r>
          </w:p>
        </w:tc>
        <w:tc>
          <w:tcPr>
            <w:tcW w:w="1606"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r>
      <w:tr w:rsidR="00000000">
        <w:tblPrEx>
          <w:tblCellMar>
            <w:top w:w="0" w:type="dxa"/>
            <w:bottom w:w="0" w:type="dxa"/>
          </w:tblCellMar>
        </w:tblPrEx>
        <w:tc>
          <w:tcPr>
            <w:tcW w:w="833"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Эмоционально-волевые качества</w:t>
            </w:r>
          </w:p>
        </w:tc>
        <w:tc>
          <w:tcPr>
            <w:tcW w:w="1288"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i</w:t>
            </w:r>
          </w:p>
        </w:tc>
        <w:tc>
          <w:tcPr>
            <w:tcW w:w="153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девианты</w:t>
            </w:r>
          </w:p>
        </w:tc>
        <w:tc>
          <w:tcPr>
            <w:tcW w:w="170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6</w:t>
            </w:r>
          </w:p>
        </w:tc>
        <w:tc>
          <w:tcPr>
            <w:tcW w:w="2388"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1,69</w:t>
            </w:r>
          </w:p>
        </w:tc>
        <w:tc>
          <w:tcPr>
            <w:tcW w:w="1606"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0,12</w:t>
            </w:r>
          </w:p>
        </w:tc>
      </w:tr>
      <w:tr w:rsidR="00000000">
        <w:tblPrEx>
          <w:tblCellMar>
            <w:top w:w="0" w:type="dxa"/>
            <w:bottom w:w="0" w:type="dxa"/>
          </w:tblCellMar>
        </w:tblPrEx>
        <w:tc>
          <w:tcPr>
            <w:tcW w:w="833"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c>
          <w:tcPr>
            <w:tcW w:w="1288"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c>
          <w:tcPr>
            <w:tcW w:w="153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недевианты</w:t>
            </w:r>
          </w:p>
        </w:tc>
        <w:tc>
          <w:tcPr>
            <w:tcW w:w="170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5,5</w:t>
            </w:r>
          </w:p>
        </w:tc>
        <w:tc>
          <w:tcPr>
            <w:tcW w:w="2388"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1,47</w:t>
            </w:r>
          </w:p>
        </w:tc>
        <w:tc>
          <w:tcPr>
            <w:tcW w:w="1606"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r>
      <w:tr w:rsidR="00000000">
        <w:tblPrEx>
          <w:tblCellMar>
            <w:top w:w="0" w:type="dxa"/>
            <w:bottom w:w="0" w:type="dxa"/>
          </w:tblCellMar>
        </w:tblPrEx>
        <w:tc>
          <w:tcPr>
            <w:tcW w:w="833"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c>
          <w:tcPr>
            <w:tcW w:w="1288"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g</w:t>
            </w:r>
          </w:p>
        </w:tc>
        <w:tc>
          <w:tcPr>
            <w:tcW w:w="153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девианты</w:t>
            </w:r>
          </w:p>
        </w:tc>
        <w:tc>
          <w:tcPr>
            <w:tcW w:w="170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5,76</w:t>
            </w:r>
          </w:p>
        </w:tc>
        <w:tc>
          <w:tcPr>
            <w:tcW w:w="2388"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1,86</w:t>
            </w:r>
          </w:p>
        </w:tc>
        <w:tc>
          <w:tcPr>
            <w:tcW w:w="1606"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0,83</w:t>
            </w:r>
          </w:p>
        </w:tc>
      </w:tr>
      <w:tr w:rsidR="00000000">
        <w:tblPrEx>
          <w:tblCellMar>
            <w:top w:w="0" w:type="dxa"/>
            <w:bottom w:w="0" w:type="dxa"/>
          </w:tblCellMar>
        </w:tblPrEx>
        <w:tc>
          <w:tcPr>
            <w:tcW w:w="833"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c>
          <w:tcPr>
            <w:tcW w:w="1288"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c>
          <w:tcPr>
            <w:tcW w:w="153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недевианты</w:t>
            </w:r>
          </w:p>
        </w:tc>
        <w:tc>
          <w:tcPr>
            <w:tcW w:w="170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5,84</w:t>
            </w:r>
          </w:p>
        </w:tc>
        <w:tc>
          <w:tcPr>
            <w:tcW w:w="2388"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1,79</w:t>
            </w:r>
          </w:p>
        </w:tc>
        <w:tc>
          <w:tcPr>
            <w:tcW w:w="1606"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r>
      <w:tr w:rsidR="00000000">
        <w:tblPrEx>
          <w:tblCellMar>
            <w:top w:w="0" w:type="dxa"/>
            <w:bottom w:w="0" w:type="dxa"/>
          </w:tblCellMar>
        </w:tblPrEx>
        <w:tc>
          <w:tcPr>
            <w:tcW w:w="833"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c>
          <w:tcPr>
            <w:tcW w:w="1288"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o</w:t>
            </w:r>
          </w:p>
        </w:tc>
        <w:tc>
          <w:tcPr>
            <w:tcW w:w="153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девианты</w:t>
            </w:r>
          </w:p>
        </w:tc>
        <w:tc>
          <w:tcPr>
            <w:tcW w:w="170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5,76</w:t>
            </w:r>
          </w:p>
        </w:tc>
        <w:tc>
          <w:tcPr>
            <w:tcW w:w="2388"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2,49</w:t>
            </w:r>
          </w:p>
        </w:tc>
        <w:tc>
          <w:tcPr>
            <w:tcW w:w="1606"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0,05*</w:t>
            </w:r>
          </w:p>
        </w:tc>
      </w:tr>
      <w:tr w:rsidR="00000000">
        <w:tblPrEx>
          <w:tblCellMar>
            <w:top w:w="0" w:type="dxa"/>
            <w:bottom w:w="0" w:type="dxa"/>
          </w:tblCellMar>
        </w:tblPrEx>
        <w:tc>
          <w:tcPr>
            <w:tcW w:w="833"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c>
          <w:tcPr>
            <w:tcW w:w="1288"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c>
          <w:tcPr>
            <w:tcW w:w="153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недевианты</w:t>
            </w:r>
          </w:p>
        </w:tc>
        <w:tc>
          <w:tcPr>
            <w:tcW w:w="170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4,9</w:t>
            </w:r>
          </w:p>
        </w:tc>
        <w:tc>
          <w:tcPr>
            <w:tcW w:w="2388"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1,89</w:t>
            </w:r>
          </w:p>
        </w:tc>
        <w:tc>
          <w:tcPr>
            <w:tcW w:w="1606"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r>
      <w:tr w:rsidR="00000000">
        <w:tblPrEx>
          <w:tblCellMar>
            <w:top w:w="0" w:type="dxa"/>
            <w:bottom w:w="0" w:type="dxa"/>
          </w:tblCellMar>
        </w:tblPrEx>
        <w:tc>
          <w:tcPr>
            <w:tcW w:w="833"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c>
          <w:tcPr>
            <w:tcW w:w="1288"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Q3</w:t>
            </w:r>
          </w:p>
        </w:tc>
        <w:tc>
          <w:tcPr>
            <w:tcW w:w="153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девианты</w:t>
            </w:r>
          </w:p>
        </w:tc>
        <w:tc>
          <w:tcPr>
            <w:tcW w:w="170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5,7</w:t>
            </w:r>
          </w:p>
        </w:tc>
        <w:tc>
          <w:tcPr>
            <w:tcW w:w="2388"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1,68</w:t>
            </w:r>
          </w:p>
        </w:tc>
        <w:tc>
          <w:tcPr>
            <w:tcW w:w="1606"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0,21</w:t>
            </w:r>
          </w:p>
        </w:tc>
      </w:tr>
      <w:tr w:rsidR="00000000">
        <w:tblPrEx>
          <w:tblCellMar>
            <w:top w:w="0" w:type="dxa"/>
            <w:bottom w:w="0" w:type="dxa"/>
          </w:tblCellMar>
        </w:tblPrEx>
        <w:tc>
          <w:tcPr>
            <w:tcW w:w="833"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c>
          <w:tcPr>
            <w:tcW w:w="1288"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c>
          <w:tcPr>
            <w:tcW w:w="153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недевианты</w:t>
            </w:r>
          </w:p>
        </w:tc>
        <w:tc>
          <w:tcPr>
            <w:tcW w:w="170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6,08</w:t>
            </w:r>
          </w:p>
        </w:tc>
        <w:tc>
          <w:tcPr>
            <w:tcW w:w="2388"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1,32</w:t>
            </w:r>
          </w:p>
        </w:tc>
        <w:tc>
          <w:tcPr>
            <w:tcW w:w="1606"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r>
      <w:tr w:rsidR="00000000">
        <w:tblPrEx>
          <w:tblCellMar>
            <w:top w:w="0" w:type="dxa"/>
            <w:bottom w:w="0" w:type="dxa"/>
          </w:tblCellMar>
        </w:tblPrEx>
        <w:tc>
          <w:tcPr>
            <w:tcW w:w="833"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c>
          <w:tcPr>
            <w:tcW w:w="1288"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Q4</w:t>
            </w:r>
          </w:p>
        </w:tc>
        <w:tc>
          <w:tcPr>
            <w:tcW w:w="153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девианты</w:t>
            </w:r>
          </w:p>
        </w:tc>
        <w:tc>
          <w:tcPr>
            <w:tcW w:w="170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5,74</w:t>
            </w:r>
          </w:p>
        </w:tc>
        <w:tc>
          <w:tcPr>
            <w:tcW w:w="2388"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1,78</w:t>
            </w:r>
          </w:p>
        </w:tc>
        <w:tc>
          <w:tcPr>
            <w:tcW w:w="1606"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0,23</w:t>
            </w:r>
          </w:p>
        </w:tc>
      </w:tr>
      <w:tr w:rsidR="00000000">
        <w:tblPrEx>
          <w:tblCellMar>
            <w:top w:w="0" w:type="dxa"/>
            <w:bottom w:w="0" w:type="dxa"/>
          </w:tblCellMar>
        </w:tblPrEx>
        <w:tc>
          <w:tcPr>
            <w:tcW w:w="833"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c>
          <w:tcPr>
            <w:tcW w:w="1288"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c>
          <w:tcPr>
            <w:tcW w:w="153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недевианты</w:t>
            </w:r>
          </w:p>
        </w:tc>
        <w:tc>
          <w:tcPr>
            <w:tcW w:w="170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5,36</w:t>
            </w:r>
          </w:p>
        </w:tc>
        <w:tc>
          <w:tcPr>
            <w:tcW w:w="2388"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1,32</w:t>
            </w:r>
          </w:p>
        </w:tc>
        <w:tc>
          <w:tcPr>
            <w:tcW w:w="1606"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r>
      <w:tr w:rsidR="00000000">
        <w:tblPrEx>
          <w:tblCellMar>
            <w:top w:w="0" w:type="dxa"/>
            <w:bottom w:w="0" w:type="dxa"/>
          </w:tblCellMar>
        </w:tblPrEx>
        <w:tc>
          <w:tcPr>
            <w:tcW w:w="833"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Интеллектуальные качества</w:t>
            </w:r>
          </w:p>
        </w:tc>
        <w:tc>
          <w:tcPr>
            <w:tcW w:w="1288"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c</w:t>
            </w:r>
          </w:p>
        </w:tc>
        <w:tc>
          <w:tcPr>
            <w:tcW w:w="153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девианты</w:t>
            </w:r>
          </w:p>
        </w:tc>
        <w:tc>
          <w:tcPr>
            <w:tcW w:w="170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5,94</w:t>
            </w:r>
          </w:p>
        </w:tc>
        <w:tc>
          <w:tcPr>
            <w:tcW w:w="2388"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1,88</w:t>
            </w:r>
          </w:p>
        </w:tc>
        <w:tc>
          <w:tcPr>
            <w:tcW w:w="1606"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0,64</w:t>
            </w:r>
          </w:p>
        </w:tc>
      </w:tr>
      <w:tr w:rsidR="00000000">
        <w:tblPrEx>
          <w:tblCellMar>
            <w:top w:w="0" w:type="dxa"/>
            <w:bottom w:w="0" w:type="dxa"/>
          </w:tblCellMar>
        </w:tblPrEx>
        <w:tc>
          <w:tcPr>
            <w:tcW w:w="833"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c>
          <w:tcPr>
            <w:tcW w:w="1288"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c>
          <w:tcPr>
            <w:tcW w:w="153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недевианты</w:t>
            </w:r>
          </w:p>
        </w:tc>
        <w:tc>
          <w:tcPr>
            <w:tcW w:w="170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6,12</w:t>
            </w:r>
          </w:p>
        </w:tc>
        <w:tc>
          <w:tcPr>
            <w:tcW w:w="2388"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1,99</w:t>
            </w:r>
          </w:p>
        </w:tc>
        <w:tc>
          <w:tcPr>
            <w:tcW w:w="1606"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r>
      <w:tr w:rsidR="00000000">
        <w:tblPrEx>
          <w:tblCellMar>
            <w:top w:w="0" w:type="dxa"/>
            <w:bottom w:w="0" w:type="dxa"/>
          </w:tblCellMar>
        </w:tblPrEx>
        <w:tc>
          <w:tcPr>
            <w:tcW w:w="833"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c>
          <w:tcPr>
            <w:tcW w:w="1288"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b</w:t>
            </w:r>
          </w:p>
        </w:tc>
        <w:tc>
          <w:tcPr>
            <w:tcW w:w="153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девианты</w:t>
            </w:r>
          </w:p>
        </w:tc>
        <w:tc>
          <w:tcPr>
            <w:tcW w:w="170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4,78</w:t>
            </w:r>
          </w:p>
        </w:tc>
        <w:tc>
          <w:tcPr>
            <w:tcW w:w="2388"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1,18</w:t>
            </w:r>
          </w:p>
        </w:tc>
        <w:tc>
          <w:tcPr>
            <w:tcW w:w="1606"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0,67</w:t>
            </w:r>
          </w:p>
        </w:tc>
      </w:tr>
      <w:tr w:rsidR="00000000">
        <w:tblPrEx>
          <w:tblCellMar>
            <w:top w:w="0" w:type="dxa"/>
            <w:bottom w:w="0" w:type="dxa"/>
          </w:tblCellMar>
        </w:tblPrEx>
        <w:tc>
          <w:tcPr>
            <w:tcW w:w="833"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c>
          <w:tcPr>
            <w:tcW w:w="1288"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c>
          <w:tcPr>
            <w:tcW w:w="153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недевианты</w:t>
            </w:r>
          </w:p>
        </w:tc>
        <w:tc>
          <w:tcPr>
            <w:tcW w:w="170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4,68</w:t>
            </w:r>
          </w:p>
        </w:tc>
        <w:tc>
          <w:tcPr>
            <w:tcW w:w="2388"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1,13</w:t>
            </w:r>
          </w:p>
        </w:tc>
        <w:tc>
          <w:tcPr>
            <w:tcW w:w="1606"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r>
      <w:tr w:rsidR="00000000">
        <w:tblPrEx>
          <w:tblCellMar>
            <w:top w:w="0" w:type="dxa"/>
            <w:bottom w:w="0" w:type="dxa"/>
          </w:tblCellMar>
        </w:tblPrEx>
        <w:tc>
          <w:tcPr>
            <w:tcW w:w="833"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c>
          <w:tcPr>
            <w:tcW w:w="1288"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Q1</w:t>
            </w:r>
          </w:p>
        </w:tc>
        <w:tc>
          <w:tcPr>
            <w:tcW w:w="153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девианты</w:t>
            </w:r>
          </w:p>
        </w:tc>
        <w:tc>
          <w:tcPr>
            <w:tcW w:w="170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5,36</w:t>
            </w:r>
          </w:p>
        </w:tc>
        <w:tc>
          <w:tcPr>
            <w:tcW w:w="2388"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1,65</w:t>
            </w:r>
          </w:p>
        </w:tc>
        <w:tc>
          <w:tcPr>
            <w:tcW w:w="1606"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0,52</w:t>
            </w:r>
          </w:p>
        </w:tc>
      </w:tr>
      <w:tr w:rsidR="00000000">
        <w:tblPrEx>
          <w:tblCellMar>
            <w:top w:w="0" w:type="dxa"/>
            <w:bottom w:w="0" w:type="dxa"/>
          </w:tblCellMar>
        </w:tblPrEx>
        <w:tc>
          <w:tcPr>
            <w:tcW w:w="833"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c>
          <w:tcPr>
            <w:tcW w:w="1288"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c>
          <w:tcPr>
            <w:tcW w:w="153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нед</w:t>
            </w:r>
            <w:r>
              <w:rPr>
                <w:sz w:val="20"/>
                <w:szCs w:val="20"/>
              </w:rPr>
              <w:t>евианты</w:t>
            </w:r>
          </w:p>
        </w:tc>
        <w:tc>
          <w:tcPr>
            <w:tcW w:w="170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5,12</w:t>
            </w:r>
          </w:p>
        </w:tc>
        <w:tc>
          <w:tcPr>
            <w:tcW w:w="2388"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2,02</w:t>
            </w:r>
          </w:p>
        </w:tc>
        <w:tc>
          <w:tcPr>
            <w:tcW w:w="1606"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r>
      <w:tr w:rsidR="00000000">
        <w:tblPrEx>
          <w:tblCellMar>
            <w:top w:w="0" w:type="dxa"/>
            <w:bottom w:w="0" w:type="dxa"/>
          </w:tblCellMar>
        </w:tblPrEx>
        <w:tc>
          <w:tcPr>
            <w:tcW w:w="833"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c>
          <w:tcPr>
            <w:tcW w:w="1288"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m</w:t>
            </w:r>
          </w:p>
        </w:tc>
        <w:tc>
          <w:tcPr>
            <w:tcW w:w="153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девианты</w:t>
            </w:r>
          </w:p>
        </w:tc>
        <w:tc>
          <w:tcPr>
            <w:tcW w:w="170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5,74</w:t>
            </w:r>
          </w:p>
        </w:tc>
        <w:tc>
          <w:tcPr>
            <w:tcW w:w="2388"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1,44</w:t>
            </w:r>
          </w:p>
        </w:tc>
        <w:tc>
          <w:tcPr>
            <w:tcW w:w="1606"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0,54</w:t>
            </w:r>
          </w:p>
        </w:tc>
      </w:tr>
      <w:tr w:rsidR="00000000">
        <w:tblPrEx>
          <w:tblCellMar>
            <w:top w:w="0" w:type="dxa"/>
            <w:bottom w:w="0" w:type="dxa"/>
          </w:tblCellMar>
        </w:tblPrEx>
        <w:tc>
          <w:tcPr>
            <w:tcW w:w="833"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c>
          <w:tcPr>
            <w:tcW w:w="1288"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c>
          <w:tcPr>
            <w:tcW w:w="153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недевианты</w:t>
            </w:r>
          </w:p>
        </w:tc>
        <w:tc>
          <w:tcPr>
            <w:tcW w:w="170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5,92</w:t>
            </w:r>
          </w:p>
        </w:tc>
        <w:tc>
          <w:tcPr>
            <w:tcW w:w="2388"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1,51</w:t>
            </w:r>
          </w:p>
        </w:tc>
        <w:tc>
          <w:tcPr>
            <w:tcW w:w="1606"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r>
      <w:tr w:rsidR="00000000">
        <w:tblPrEx>
          <w:tblCellMar>
            <w:top w:w="0" w:type="dxa"/>
            <w:bottom w:w="0" w:type="dxa"/>
          </w:tblCellMar>
        </w:tblPrEx>
        <w:tc>
          <w:tcPr>
            <w:tcW w:w="2121" w:type="dxa"/>
            <w:gridSpan w:val="2"/>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MD</w:t>
            </w:r>
          </w:p>
        </w:tc>
        <w:tc>
          <w:tcPr>
            <w:tcW w:w="153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девианты</w:t>
            </w:r>
          </w:p>
        </w:tc>
        <w:tc>
          <w:tcPr>
            <w:tcW w:w="170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6,98</w:t>
            </w:r>
          </w:p>
        </w:tc>
        <w:tc>
          <w:tcPr>
            <w:tcW w:w="2388"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1,99</w:t>
            </w:r>
          </w:p>
        </w:tc>
        <w:tc>
          <w:tcPr>
            <w:tcW w:w="1606"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0,49</w:t>
            </w:r>
          </w:p>
        </w:tc>
      </w:tr>
      <w:tr w:rsidR="00000000">
        <w:tblPrEx>
          <w:tblCellMar>
            <w:top w:w="0" w:type="dxa"/>
            <w:bottom w:w="0" w:type="dxa"/>
          </w:tblCellMar>
        </w:tblPrEx>
        <w:tc>
          <w:tcPr>
            <w:tcW w:w="2121" w:type="dxa"/>
            <w:gridSpan w:val="2"/>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c>
          <w:tcPr>
            <w:tcW w:w="153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недевианты</w:t>
            </w:r>
          </w:p>
        </w:tc>
        <w:tc>
          <w:tcPr>
            <w:tcW w:w="1701"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7,26</w:t>
            </w:r>
          </w:p>
        </w:tc>
        <w:tc>
          <w:tcPr>
            <w:tcW w:w="2388"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2,04</w:t>
            </w:r>
          </w:p>
        </w:tc>
        <w:tc>
          <w:tcPr>
            <w:tcW w:w="1606"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r>
    </w:tbl>
    <w:p w:rsidR="00000000" w:rsidRDefault="00947271">
      <w:pPr>
        <w:shd w:val="clear" w:color="000000" w:fill="auto"/>
        <w:suppressAutoHyphens/>
        <w:spacing w:line="360" w:lineRule="auto"/>
        <w:ind w:firstLine="709"/>
        <w:jc w:val="both"/>
        <w:rPr>
          <w:sz w:val="28"/>
          <w:szCs w:val="28"/>
        </w:rPr>
      </w:pPr>
    </w:p>
    <w:p w:rsidR="00000000" w:rsidRDefault="00947271">
      <w:pPr>
        <w:shd w:val="clear" w:color="000000" w:fill="auto"/>
        <w:suppressAutoHyphens/>
        <w:spacing w:line="360" w:lineRule="auto"/>
        <w:ind w:firstLine="709"/>
        <w:jc w:val="both"/>
        <w:rPr>
          <w:sz w:val="28"/>
          <w:szCs w:val="28"/>
        </w:rPr>
      </w:pPr>
      <w:r>
        <w:rPr>
          <w:sz w:val="28"/>
          <w:szCs w:val="28"/>
        </w:rPr>
        <w:br w:type="page"/>
        <w:t>Для них более характерна эмоциональная значимость социальных контактов, экспрессивность, экспансивность, эмоциональная яркость в</w:t>
      </w:r>
      <w:r>
        <w:rPr>
          <w:sz w:val="28"/>
          <w:szCs w:val="28"/>
        </w:rPr>
        <w:t xml:space="preserve"> отношениях между людьми, динамичность общения, которая предполагает эмоциональное лидерство в группах.</w:t>
      </w:r>
    </w:p>
    <w:p w:rsidR="00000000" w:rsidRDefault="00947271">
      <w:pPr>
        <w:shd w:val="clear" w:color="000000" w:fill="auto"/>
        <w:suppressAutoHyphens/>
        <w:spacing w:line="360" w:lineRule="auto"/>
        <w:ind w:firstLine="709"/>
        <w:jc w:val="both"/>
        <w:rPr>
          <w:sz w:val="28"/>
          <w:szCs w:val="28"/>
        </w:rPr>
      </w:pPr>
      <w:r>
        <w:rPr>
          <w:sz w:val="28"/>
          <w:szCs w:val="28"/>
        </w:rPr>
        <w:t>Девиантные подростки уступают своим сверстникам в эмоциональной окрашенности и динамичности в процессах общения. Для них характерен более высокий уровен</w:t>
      </w:r>
      <w:r>
        <w:rPr>
          <w:sz w:val="28"/>
          <w:szCs w:val="28"/>
        </w:rPr>
        <w:t>ь тревожности. Они в большей степени, чем их сверстники склонны проявлять беспокойство, озабоченность, ранимость, ипохондричность, подверженность настроению, страх, неуверенность в себе, склонность к предчувствиям, самобичеванию, к депрессиям, чувствительн</w:t>
      </w:r>
      <w:r>
        <w:rPr>
          <w:sz w:val="28"/>
          <w:szCs w:val="28"/>
        </w:rPr>
        <w:t>ость к одобрению окружающих, чувство вины и недовольство собой.</w:t>
      </w:r>
    </w:p>
    <w:p w:rsidR="00000000" w:rsidRDefault="00947271">
      <w:pPr>
        <w:shd w:val="clear" w:color="000000" w:fill="auto"/>
        <w:suppressAutoHyphens/>
        <w:spacing w:line="360" w:lineRule="auto"/>
        <w:ind w:firstLine="709"/>
        <w:jc w:val="both"/>
        <w:rPr>
          <w:sz w:val="28"/>
          <w:szCs w:val="28"/>
        </w:rPr>
      </w:pPr>
      <w:r>
        <w:rPr>
          <w:sz w:val="28"/>
          <w:szCs w:val="28"/>
        </w:rPr>
        <w:t>Девиантные подростки в отличие от своих сверстников в большей степени чувствуют свою неустойчивость, напряженность в трудных жизненных ситуациях, легко теряют присутствие духа, полны сожалений</w:t>
      </w:r>
      <w:r>
        <w:rPr>
          <w:sz w:val="28"/>
          <w:szCs w:val="28"/>
        </w:rPr>
        <w:t xml:space="preserve"> и сострадания; для них характерна комбинация симптомов ипохондрии и неврастении с преобладанием страхов. Этот фактор шире, чем чувство вины в общепринятом смысле. В этом факторе важен и компонент устойчивости; люди с высокими показателями часто застенчивы</w:t>
      </w:r>
      <w:r>
        <w:rPr>
          <w:sz w:val="28"/>
          <w:szCs w:val="28"/>
        </w:rPr>
        <w:t>, им трудно вступить в контакт с другими людьми.</w:t>
      </w:r>
    </w:p>
    <w:p w:rsidR="00000000" w:rsidRDefault="00947271">
      <w:pPr>
        <w:shd w:val="clear" w:color="000000" w:fill="auto"/>
        <w:suppressAutoHyphens/>
        <w:spacing w:line="360" w:lineRule="auto"/>
        <w:ind w:firstLine="709"/>
        <w:jc w:val="both"/>
        <w:rPr>
          <w:sz w:val="28"/>
          <w:szCs w:val="28"/>
        </w:rPr>
      </w:pPr>
      <w:r>
        <w:rPr>
          <w:sz w:val="28"/>
          <w:szCs w:val="28"/>
        </w:rPr>
        <w:t>Таким образом, результаты исследования позволяют сделать вывод, что девиантные подростки отличаются от своих сверстников уступают своим сверстникам в эмоциональной окрашенности и динамичности в процессах общ</w:t>
      </w:r>
      <w:r>
        <w:rPr>
          <w:sz w:val="28"/>
          <w:szCs w:val="28"/>
        </w:rPr>
        <w:t>ения. Для них характерен более высокий уровень тревожности.</w:t>
      </w:r>
    </w:p>
    <w:p w:rsidR="00000000" w:rsidRDefault="00947271">
      <w:pPr>
        <w:shd w:val="clear" w:color="000000" w:fill="auto"/>
        <w:suppressAutoHyphens/>
        <w:spacing w:line="360" w:lineRule="auto"/>
        <w:ind w:firstLine="709"/>
        <w:jc w:val="both"/>
        <w:rPr>
          <w:sz w:val="28"/>
          <w:szCs w:val="28"/>
        </w:rPr>
      </w:pPr>
      <w:r>
        <w:rPr>
          <w:sz w:val="28"/>
          <w:szCs w:val="28"/>
        </w:rPr>
        <w:t>В ходе исследования определялись акцентуации характера подростков, принимавших участие в исследовании. Для этого использовался Характерологический опросник (К. Леонгарда-Шмишека). По результатам д</w:t>
      </w:r>
      <w:r>
        <w:rPr>
          <w:sz w:val="28"/>
          <w:szCs w:val="28"/>
        </w:rPr>
        <w:t>иагностики были построены усредненные профили акцентуаций характера подростков с девиантным и нормальным поведением.</w:t>
      </w:r>
    </w:p>
    <w:p w:rsidR="00000000" w:rsidRDefault="00947271">
      <w:pPr>
        <w:ind w:firstLine="709"/>
        <w:rPr>
          <w:sz w:val="28"/>
          <w:szCs w:val="28"/>
        </w:rPr>
      </w:pPr>
      <w:r>
        <w:rPr>
          <w:sz w:val="28"/>
          <w:szCs w:val="28"/>
        </w:rPr>
        <w:br w:type="page"/>
      </w:r>
      <w:r w:rsidR="00514F6D">
        <w:rPr>
          <w:rFonts w:ascii="Microsoft Sans Serif" w:hAnsi="Microsoft Sans Serif" w:cs="Microsoft Sans Serif"/>
          <w:noProof/>
          <w:sz w:val="17"/>
          <w:szCs w:val="17"/>
        </w:rPr>
        <w:drawing>
          <wp:inline distT="0" distB="0" distL="0" distR="0">
            <wp:extent cx="5200650" cy="40481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0650" cy="4048125"/>
                    </a:xfrm>
                    <a:prstGeom prst="rect">
                      <a:avLst/>
                    </a:prstGeom>
                    <a:noFill/>
                    <a:ln>
                      <a:noFill/>
                    </a:ln>
                  </pic:spPr>
                </pic:pic>
              </a:graphicData>
            </a:graphic>
          </wp:inline>
        </w:drawing>
      </w:r>
    </w:p>
    <w:p w:rsidR="00000000" w:rsidRDefault="00947271">
      <w:pPr>
        <w:ind w:firstLine="709"/>
        <w:rPr>
          <w:sz w:val="28"/>
          <w:szCs w:val="28"/>
        </w:rPr>
      </w:pPr>
      <w:r>
        <w:rPr>
          <w:sz w:val="28"/>
          <w:szCs w:val="28"/>
        </w:rPr>
        <w:t>Рис. 5.Профиль акцентуаций личности подростков, принимавших участие в исследовании</w:t>
      </w:r>
    </w:p>
    <w:p w:rsidR="00000000" w:rsidRDefault="00947271">
      <w:pPr>
        <w:ind w:firstLine="709"/>
        <w:rPr>
          <w:sz w:val="28"/>
          <w:szCs w:val="28"/>
        </w:rPr>
      </w:pPr>
    </w:p>
    <w:p w:rsidR="00000000" w:rsidRDefault="00947271">
      <w:pPr>
        <w:ind w:firstLine="709"/>
        <w:rPr>
          <w:sz w:val="28"/>
          <w:szCs w:val="28"/>
        </w:rPr>
      </w:pPr>
      <w:r>
        <w:rPr>
          <w:sz w:val="28"/>
          <w:szCs w:val="28"/>
        </w:rPr>
        <w:t>Согласно результа</w:t>
      </w:r>
      <w:r>
        <w:rPr>
          <w:sz w:val="28"/>
          <w:szCs w:val="28"/>
        </w:rPr>
        <w:t xml:space="preserve">там исследования у подростков с девиантным поведением обнаруживается тенденция к циклотимическому типу акцентуаций. Эти подростки склонны к частой смене настроения, перемене манеры общения с окружающими людьми. У них периодически падает работоспособность, </w:t>
      </w:r>
      <w:r>
        <w:rPr>
          <w:sz w:val="28"/>
          <w:szCs w:val="28"/>
        </w:rPr>
        <w:t>утрачивается интерес к работе и к окружающим людям. Более того, подростки циклотимического типа акцентуации характера, тяжело переживают неудачи, часто думают о собственных недостатках, ненужности, испытывают чувство одиночества, становятся замкнутыми.</w:t>
      </w:r>
    </w:p>
    <w:p w:rsidR="00000000" w:rsidRDefault="00947271">
      <w:pPr>
        <w:ind w:firstLine="709"/>
        <w:rPr>
          <w:sz w:val="28"/>
          <w:szCs w:val="28"/>
        </w:rPr>
      </w:pPr>
      <w:r>
        <w:rPr>
          <w:sz w:val="28"/>
          <w:szCs w:val="28"/>
        </w:rPr>
        <w:t>В о</w:t>
      </w:r>
      <w:r>
        <w:rPr>
          <w:sz w:val="28"/>
          <w:szCs w:val="28"/>
        </w:rPr>
        <w:t>стальном профили акцентуаций девиантных и недевиантных подростков схожи.</w:t>
      </w:r>
    </w:p>
    <w:p w:rsidR="00000000" w:rsidRDefault="00947271">
      <w:pPr>
        <w:ind w:firstLine="709"/>
        <w:rPr>
          <w:sz w:val="28"/>
          <w:szCs w:val="28"/>
        </w:rPr>
      </w:pPr>
      <w:r>
        <w:rPr>
          <w:sz w:val="28"/>
          <w:szCs w:val="28"/>
        </w:rPr>
        <w:t xml:space="preserve">Для выявления значимости различий в выраженности акцентуаций характера у девиантных и недевиантных подростков использовался Т-критерий Стьюдента. Расчеты производились в программе </w:t>
      </w:r>
      <w:r>
        <w:rPr>
          <w:sz w:val="28"/>
          <w:szCs w:val="28"/>
          <w:lang w:val="en-US"/>
        </w:rPr>
        <w:t>SPS</w:t>
      </w:r>
      <w:r>
        <w:rPr>
          <w:sz w:val="28"/>
          <w:szCs w:val="28"/>
          <w:lang w:val="en-US"/>
        </w:rPr>
        <w:t>S</w:t>
      </w:r>
      <w:r>
        <w:rPr>
          <w:sz w:val="28"/>
          <w:szCs w:val="28"/>
        </w:rPr>
        <w:t>. Результаты математических расчетов представлены в таблице 7.</w:t>
      </w:r>
    </w:p>
    <w:p w:rsidR="00000000" w:rsidRDefault="00947271">
      <w:pPr>
        <w:ind w:firstLine="709"/>
        <w:rPr>
          <w:sz w:val="28"/>
          <w:szCs w:val="28"/>
        </w:rPr>
      </w:pPr>
    </w:p>
    <w:p w:rsidR="00000000" w:rsidRDefault="00947271">
      <w:pPr>
        <w:ind w:firstLine="709"/>
        <w:rPr>
          <w:sz w:val="28"/>
          <w:szCs w:val="28"/>
        </w:rPr>
      </w:pPr>
      <w:r>
        <w:rPr>
          <w:sz w:val="28"/>
          <w:szCs w:val="28"/>
        </w:rPr>
        <w:t>Таблица 7</w:t>
      </w:r>
    </w:p>
    <w:p w:rsidR="00000000" w:rsidRDefault="00947271">
      <w:pPr>
        <w:ind w:firstLine="709"/>
        <w:rPr>
          <w:sz w:val="28"/>
          <w:szCs w:val="28"/>
        </w:rPr>
      </w:pPr>
      <w:r>
        <w:rPr>
          <w:sz w:val="28"/>
          <w:szCs w:val="28"/>
        </w:rPr>
        <w:t>Различия в особенностях характера у девиантных подростков и недевиантных подростков</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4"/>
        <w:gridCol w:w="1917"/>
        <w:gridCol w:w="1565"/>
        <w:gridCol w:w="2145"/>
        <w:gridCol w:w="1754"/>
      </w:tblGrid>
      <w:tr w:rsidR="00000000">
        <w:tblPrEx>
          <w:tblCellMar>
            <w:top w:w="0" w:type="dxa"/>
            <w:bottom w:w="0" w:type="dxa"/>
          </w:tblCellMar>
        </w:tblPrEx>
        <w:tc>
          <w:tcPr>
            <w:tcW w:w="1964"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Тип акцентуации</w:t>
            </w:r>
          </w:p>
        </w:tc>
        <w:tc>
          <w:tcPr>
            <w:tcW w:w="1917"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сравниваемые группы</w:t>
            </w:r>
          </w:p>
        </w:tc>
        <w:tc>
          <w:tcPr>
            <w:tcW w:w="1565"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средние значения</w:t>
            </w:r>
          </w:p>
        </w:tc>
        <w:tc>
          <w:tcPr>
            <w:tcW w:w="2145"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стандартное отклонение</w:t>
            </w:r>
          </w:p>
        </w:tc>
        <w:tc>
          <w:tcPr>
            <w:tcW w:w="1754"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уровень значимости</w:t>
            </w:r>
          </w:p>
        </w:tc>
      </w:tr>
      <w:tr w:rsidR="00000000">
        <w:tblPrEx>
          <w:tblCellMar>
            <w:top w:w="0" w:type="dxa"/>
            <w:bottom w:w="0" w:type="dxa"/>
          </w:tblCellMar>
        </w:tblPrEx>
        <w:tc>
          <w:tcPr>
            <w:tcW w:w="1964"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Д</w:t>
            </w:r>
            <w:r>
              <w:rPr>
                <w:sz w:val="20"/>
                <w:szCs w:val="20"/>
              </w:rPr>
              <w:t>емонстративность</w:t>
            </w:r>
          </w:p>
        </w:tc>
        <w:tc>
          <w:tcPr>
            <w:tcW w:w="1917"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девианты</w:t>
            </w:r>
          </w:p>
        </w:tc>
        <w:tc>
          <w:tcPr>
            <w:tcW w:w="1565"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11,5</w:t>
            </w:r>
          </w:p>
        </w:tc>
        <w:tc>
          <w:tcPr>
            <w:tcW w:w="2145"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6,33</w:t>
            </w:r>
          </w:p>
        </w:tc>
        <w:tc>
          <w:tcPr>
            <w:tcW w:w="1754"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0,01</w:t>
            </w:r>
          </w:p>
        </w:tc>
      </w:tr>
      <w:tr w:rsidR="00000000">
        <w:tblPrEx>
          <w:tblCellMar>
            <w:top w:w="0" w:type="dxa"/>
            <w:bottom w:w="0" w:type="dxa"/>
          </w:tblCellMar>
        </w:tblPrEx>
        <w:tc>
          <w:tcPr>
            <w:tcW w:w="1964"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c>
          <w:tcPr>
            <w:tcW w:w="1917"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недевианты</w:t>
            </w:r>
          </w:p>
        </w:tc>
        <w:tc>
          <w:tcPr>
            <w:tcW w:w="1565"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8,62</w:t>
            </w:r>
          </w:p>
        </w:tc>
        <w:tc>
          <w:tcPr>
            <w:tcW w:w="2145"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3,72</w:t>
            </w:r>
          </w:p>
        </w:tc>
        <w:tc>
          <w:tcPr>
            <w:tcW w:w="1754"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r>
      <w:tr w:rsidR="00000000">
        <w:tblPrEx>
          <w:tblCellMar>
            <w:top w:w="0" w:type="dxa"/>
            <w:bottom w:w="0" w:type="dxa"/>
          </w:tblCellMar>
        </w:tblPrEx>
        <w:tc>
          <w:tcPr>
            <w:tcW w:w="1964"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Застревание</w:t>
            </w:r>
          </w:p>
        </w:tc>
        <w:tc>
          <w:tcPr>
            <w:tcW w:w="1917"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девианты</w:t>
            </w:r>
          </w:p>
        </w:tc>
        <w:tc>
          <w:tcPr>
            <w:tcW w:w="1565"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9,48</w:t>
            </w:r>
          </w:p>
        </w:tc>
        <w:tc>
          <w:tcPr>
            <w:tcW w:w="2145"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4,63</w:t>
            </w:r>
          </w:p>
        </w:tc>
        <w:tc>
          <w:tcPr>
            <w:tcW w:w="1754"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0,53</w:t>
            </w:r>
          </w:p>
        </w:tc>
      </w:tr>
      <w:tr w:rsidR="00000000">
        <w:tblPrEx>
          <w:tblCellMar>
            <w:top w:w="0" w:type="dxa"/>
            <w:bottom w:w="0" w:type="dxa"/>
          </w:tblCellMar>
        </w:tblPrEx>
        <w:tc>
          <w:tcPr>
            <w:tcW w:w="1964"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c>
          <w:tcPr>
            <w:tcW w:w="1917"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недевианты</w:t>
            </w:r>
          </w:p>
        </w:tc>
        <w:tc>
          <w:tcPr>
            <w:tcW w:w="1565"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8,94</w:t>
            </w:r>
          </w:p>
        </w:tc>
        <w:tc>
          <w:tcPr>
            <w:tcW w:w="2145"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3,89</w:t>
            </w:r>
          </w:p>
        </w:tc>
        <w:tc>
          <w:tcPr>
            <w:tcW w:w="1754"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r>
      <w:tr w:rsidR="00000000">
        <w:tblPrEx>
          <w:tblCellMar>
            <w:top w:w="0" w:type="dxa"/>
            <w:bottom w:w="0" w:type="dxa"/>
          </w:tblCellMar>
        </w:tblPrEx>
        <w:tc>
          <w:tcPr>
            <w:tcW w:w="1964"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Педантичность</w:t>
            </w:r>
          </w:p>
        </w:tc>
        <w:tc>
          <w:tcPr>
            <w:tcW w:w="1917"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девианты</w:t>
            </w:r>
          </w:p>
        </w:tc>
        <w:tc>
          <w:tcPr>
            <w:tcW w:w="1565"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10,6</w:t>
            </w:r>
          </w:p>
        </w:tc>
        <w:tc>
          <w:tcPr>
            <w:tcW w:w="2145"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5,21</w:t>
            </w:r>
          </w:p>
        </w:tc>
        <w:tc>
          <w:tcPr>
            <w:tcW w:w="1754"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0,02</w:t>
            </w:r>
          </w:p>
        </w:tc>
      </w:tr>
      <w:tr w:rsidR="00000000">
        <w:tblPrEx>
          <w:tblCellMar>
            <w:top w:w="0" w:type="dxa"/>
            <w:bottom w:w="0" w:type="dxa"/>
          </w:tblCellMar>
        </w:tblPrEx>
        <w:tc>
          <w:tcPr>
            <w:tcW w:w="1964"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c>
          <w:tcPr>
            <w:tcW w:w="1917"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недевианты</w:t>
            </w:r>
          </w:p>
        </w:tc>
        <w:tc>
          <w:tcPr>
            <w:tcW w:w="1565"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8,42</w:t>
            </w:r>
          </w:p>
        </w:tc>
        <w:tc>
          <w:tcPr>
            <w:tcW w:w="2145"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4,00</w:t>
            </w:r>
          </w:p>
        </w:tc>
        <w:tc>
          <w:tcPr>
            <w:tcW w:w="1754"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r>
      <w:tr w:rsidR="00000000">
        <w:tblPrEx>
          <w:tblCellMar>
            <w:top w:w="0" w:type="dxa"/>
            <w:bottom w:w="0" w:type="dxa"/>
          </w:tblCellMar>
        </w:tblPrEx>
        <w:tc>
          <w:tcPr>
            <w:tcW w:w="1964"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Возбудимость</w:t>
            </w:r>
          </w:p>
        </w:tc>
        <w:tc>
          <w:tcPr>
            <w:tcW w:w="1917"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девианты</w:t>
            </w:r>
          </w:p>
        </w:tc>
        <w:tc>
          <w:tcPr>
            <w:tcW w:w="1565"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11,54</w:t>
            </w:r>
          </w:p>
        </w:tc>
        <w:tc>
          <w:tcPr>
            <w:tcW w:w="2145"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5,82</w:t>
            </w:r>
          </w:p>
        </w:tc>
        <w:tc>
          <w:tcPr>
            <w:tcW w:w="1754"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0,06</w:t>
            </w:r>
          </w:p>
        </w:tc>
      </w:tr>
      <w:tr w:rsidR="00000000">
        <w:tblPrEx>
          <w:tblCellMar>
            <w:top w:w="0" w:type="dxa"/>
            <w:bottom w:w="0" w:type="dxa"/>
          </w:tblCellMar>
        </w:tblPrEx>
        <w:tc>
          <w:tcPr>
            <w:tcW w:w="1964"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c>
          <w:tcPr>
            <w:tcW w:w="1917"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недевианты</w:t>
            </w:r>
          </w:p>
        </w:tc>
        <w:tc>
          <w:tcPr>
            <w:tcW w:w="1565"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9,58</w:t>
            </w:r>
          </w:p>
        </w:tc>
        <w:tc>
          <w:tcPr>
            <w:tcW w:w="2145"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4,31</w:t>
            </w:r>
          </w:p>
        </w:tc>
        <w:tc>
          <w:tcPr>
            <w:tcW w:w="1754"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r>
      <w:tr w:rsidR="00000000">
        <w:tblPrEx>
          <w:tblCellMar>
            <w:top w:w="0" w:type="dxa"/>
            <w:bottom w:w="0" w:type="dxa"/>
          </w:tblCellMar>
        </w:tblPrEx>
        <w:tc>
          <w:tcPr>
            <w:tcW w:w="1964"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Ги</w:t>
            </w:r>
            <w:r>
              <w:rPr>
                <w:sz w:val="20"/>
                <w:szCs w:val="20"/>
              </w:rPr>
              <w:t>пертимность</w:t>
            </w:r>
          </w:p>
        </w:tc>
        <w:tc>
          <w:tcPr>
            <w:tcW w:w="1917"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девианты</w:t>
            </w:r>
          </w:p>
        </w:tc>
        <w:tc>
          <w:tcPr>
            <w:tcW w:w="1565"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11,52</w:t>
            </w:r>
          </w:p>
        </w:tc>
        <w:tc>
          <w:tcPr>
            <w:tcW w:w="2145"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5,55</w:t>
            </w:r>
          </w:p>
        </w:tc>
        <w:tc>
          <w:tcPr>
            <w:tcW w:w="1754"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0,07</w:t>
            </w:r>
          </w:p>
        </w:tc>
      </w:tr>
      <w:tr w:rsidR="00000000">
        <w:tblPrEx>
          <w:tblCellMar>
            <w:top w:w="0" w:type="dxa"/>
            <w:bottom w:w="0" w:type="dxa"/>
          </w:tblCellMar>
        </w:tblPrEx>
        <w:tc>
          <w:tcPr>
            <w:tcW w:w="1964"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c>
          <w:tcPr>
            <w:tcW w:w="1917"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недевианты</w:t>
            </w:r>
          </w:p>
        </w:tc>
        <w:tc>
          <w:tcPr>
            <w:tcW w:w="1565"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9,68</w:t>
            </w:r>
          </w:p>
        </w:tc>
        <w:tc>
          <w:tcPr>
            <w:tcW w:w="2145"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4,37</w:t>
            </w:r>
          </w:p>
        </w:tc>
        <w:tc>
          <w:tcPr>
            <w:tcW w:w="1754"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r>
      <w:tr w:rsidR="00000000">
        <w:tblPrEx>
          <w:tblCellMar>
            <w:top w:w="0" w:type="dxa"/>
            <w:bottom w:w="0" w:type="dxa"/>
          </w:tblCellMar>
        </w:tblPrEx>
        <w:tc>
          <w:tcPr>
            <w:tcW w:w="1964"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Дистимность</w:t>
            </w:r>
          </w:p>
        </w:tc>
        <w:tc>
          <w:tcPr>
            <w:tcW w:w="1917"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девианты</w:t>
            </w:r>
          </w:p>
        </w:tc>
        <w:tc>
          <w:tcPr>
            <w:tcW w:w="1565"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11,54</w:t>
            </w:r>
          </w:p>
        </w:tc>
        <w:tc>
          <w:tcPr>
            <w:tcW w:w="2145"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5,61</w:t>
            </w:r>
          </w:p>
        </w:tc>
        <w:tc>
          <w:tcPr>
            <w:tcW w:w="1754"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0,01</w:t>
            </w:r>
          </w:p>
        </w:tc>
      </w:tr>
      <w:tr w:rsidR="00000000">
        <w:tblPrEx>
          <w:tblCellMar>
            <w:top w:w="0" w:type="dxa"/>
            <w:bottom w:w="0" w:type="dxa"/>
          </w:tblCellMar>
        </w:tblPrEx>
        <w:tc>
          <w:tcPr>
            <w:tcW w:w="1964"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c>
          <w:tcPr>
            <w:tcW w:w="1917"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недевианты</w:t>
            </w:r>
          </w:p>
        </w:tc>
        <w:tc>
          <w:tcPr>
            <w:tcW w:w="1565"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8,92</w:t>
            </w:r>
          </w:p>
        </w:tc>
        <w:tc>
          <w:tcPr>
            <w:tcW w:w="2145"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4,26</w:t>
            </w:r>
          </w:p>
        </w:tc>
        <w:tc>
          <w:tcPr>
            <w:tcW w:w="1754"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r>
      <w:tr w:rsidR="00000000">
        <w:tblPrEx>
          <w:tblCellMar>
            <w:top w:w="0" w:type="dxa"/>
            <w:bottom w:w="0" w:type="dxa"/>
          </w:tblCellMar>
        </w:tblPrEx>
        <w:tc>
          <w:tcPr>
            <w:tcW w:w="1964"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Тревожность</w:t>
            </w:r>
          </w:p>
        </w:tc>
        <w:tc>
          <w:tcPr>
            <w:tcW w:w="1917"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девианты</w:t>
            </w:r>
          </w:p>
        </w:tc>
        <w:tc>
          <w:tcPr>
            <w:tcW w:w="1565"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10,98</w:t>
            </w:r>
          </w:p>
        </w:tc>
        <w:tc>
          <w:tcPr>
            <w:tcW w:w="2145"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5,43</w:t>
            </w:r>
          </w:p>
        </w:tc>
        <w:tc>
          <w:tcPr>
            <w:tcW w:w="1754"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0,12</w:t>
            </w:r>
          </w:p>
        </w:tc>
      </w:tr>
      <w:tr w:rsidR="00000000">
        <w:tblPrEx>
          <w:tblCellMar>
            <w:top w:w="0" w:type="dxa"/>
            <w:bottom w:w="0" w:type="dxa"/>
          </w:tblCellMar>
        </w:tblPrEx>
        <w:tc>
          <w:tcPr>
            <w:tcW w:w="1964"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c>
          <w:tcPr>
            <w:tcW w:w="1917"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недевианты</w:t>
            </w:r>
          </w:p>
        </w:tc>
        <w:tc>
          <w:tcPr>
            <w:tcW w:w="1565"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9,42</w:t>
            </w:r>
          </w:p>
        </w:tc>
        <w:tc>
          <w:tcPr>
            <w:tcW w:w="2145"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4,35</w:t>
            </w:r>
          </w:p>
        </w:tc>
        <w:tc>
          <w:tcPr>
            <w:tcW w:w="1754"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r>
      <w:tr w:rsidR="00000000">
        <w:tblPrEx>
          <w:tblCellMar>
            <w:top w:w="0" w:type="dxa"/>
            <w:bottom w:w="0" w:type="dxa"/>
          </w:tblCellMar>
        </w:tblPrEx>
        <w:tc>
          <w:tcPr>
            <w:tcW w:w="1964"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Экзальтированность</w:t>
            </w:r>
          </w:p>
        </w:tc>
        <w:tc>
          <w:tcPr>
            <w:tcW w:w="1917"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девианты</w:t>
            </w:r>
          </w:p>
        </w:tc>
        <w:tc>
          <w:tcPr>
            <w:tcW w:w="1565"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10,64</w:t>
            </w:r>
          </w:p>
        </w:tc>
        <w:tc>
          <w:tcPr>
            <w:tcW w:w="2145"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6,34</w:t>
            </w:r>
          </w:p>
        </w:tc>
        <w:tc>
          <w:tcPr>
            <w:tcW w:w="1754"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0,07</w:t>
            </w:r>
          </w:p>
        </w:tc>
      </w:tr>
      <w:tr w:rsidR="00000000">
        <w:tblPrEx>
          <w:tblCellMar>
            <w:top w:w="0" w:type="dxa"/>
            <w:bottom w:w="0" w:type="dxa"/>
          </w:tblCellMar>
        </w:tblPrEx>
        <w:tc>
          <w:tcPr>
            <w:tcW w:w="1964"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c>
          <w:tcPr>
            <w:tcW w:w="1917"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недевианты</w:t>
            </w:r>
          </w:p>
        </w:tc>
        <w:tc>
          <w:tcPr>
            <w:tcW w:w="1565"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8,64</w:t>
            </w:r>
          </w:p>
        </w:tc>
        <w:tc>
          <w:tcPr>
            <w:tcW w:w="2145"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4,60</w:t>
            </w:r>
          </w:p>
        </w:tc>
        <w:tc>
          <w:tcPr>
            <w:tcW w:w="1754"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r>
      <w:tr w:rsidR="00000000">
        <w:tblPrEx>
          <w:tblCellMar>
            <w:top w:w="0" w:type="dxa"/>
            <w:bottom w:w="0" w:type="dxa"/>
          </w:tblCellMar>
        </w:tblPrEx>
        <w:tc>
          <w:tcPr>
            <w:tcW w:w="1964"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Эмотивность</w:t>
            </w:r>
          </w:p>
        </w:tc>
        <w:tc>
          <w:tcPr>
            <w:tcW w:w="1917"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девианты</w:t>
            </w:r>
          </w:p>
        </w:tc>
        <w:tc>
          <w:tcPr>
            <w:tcW w:w="1565"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7,56</w:t>
            </w:r>
          </w:p>
        </w:tc>
        <w:tc>
          <w:tcPr>
            <w:tcW w:w="2145"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5,12</w:t>
            </w:r>
          </w:p>
        </w:tc>
        <w:tc>
          <w:tcPr>
            <w:tcW w:w="1754"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0,41</w:t>
            </w:r>
          </w:p>
        </w:tc>
      </w:tr>
      <w:tr w:rsidR="00000000">
        <w:tblPrEx>
          <w:tblCellMar>
            <w:top w:w="0" w:type="dxa"/>
            <w:bottom w:w="0" w:type="dxa"/>
          </w:tblCellMar>
        </w:tblPrEx>
        <w:tc>
          <w:tcPr>
            <w:tcW w:w="1964"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c>
          <w:tcPr>
            <w:tcW w:w="1917"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недевианты</w:t>
            </w:r>
          </w:p>
        </w:tc>
        <w:tc>
          <w:tcPr>
            <w:tcW w:w="1565"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8,4</w:t>
            </w:r>
          </w:p>
        </w:tc>
        <w:tc>
          <w:tcPr>
            <w:tcW w:w="2145"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4,95</w:t>
            </w:r>
          </w:p>
        </w:tc>
        <w:tc>
          <w:tcPr>
            <w:tcW w:w="1754"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r>
      <w:tr w:rsidR="00000000">
        <w:tblPrEx>
          <w:tblCellMar>
            <w:top w:w="0" w:type="dxa"/>
            <w:bottom w:w="0" w:type="dxa"/>
          </w:tblCellMar>
        </w:tblPrEx>
        <w:tc>
          <w:tcPr>
            <w:tcW w:w="1964"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Циклотимность</w:t>
            </w:r>
          </w:p>
        </w:tc>
        <w:tc>
          <w:tcPr>
            <w:tcW w:w="1917"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девианты</w:t>
            </w:r>
          </w:p>
        </w:tc>
        <w:tc>
          <w:tcPr>
            <w:tcW w:w="1565"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13,76</w:t>
            </w:r>
          </w:p>
        </w:tc>
        <w:tc>
          <w:tcPr>
            <w:tcW w:w="2145"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5,00</w:t>
            </w:r>
          </w:p>
        </w:tc>
        <w:tc>
          <w:tcPr>
            <w:tcW w:w="1754"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0,0003</w:t>
            </w:r>
          </w:p>
        </w:tc>
      </w:tr>
      <w:tr w:rsidR="00000000">
        <w:tblPrEx>
          <w:tblCellMar>
            <w:top w:w="0" w:type="dxa"/>
            <w:bottom w:w="0" w:type="dxa"/>
          </w:tblCellMar>
        </w:tblPrEx>
        <w:tc>
          <w:tcPr>
            <w:tcW w:w="1964"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c>
          <w:tcPr>
            <w:tcW w:w="1917"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недевианты</w:t>
            </w:r>
          </w:p>
        </w:tc>
        <w:tc>
          <w:tcPr>
            <w:tcW w:w="1565"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10,18</w:t>
            </w:r>
          </w:p>
        </w:tc>
        <w:tc>
          <w:tcPr>
            <w:tcW w:w="2145"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r>
              <w:rPr>
                <w:sz w:val="20"/>
                <w:szCs w:val="20"/>
              </w:rPr>
              <w:t>4,65</w:t>
            </w:r>
          </w:p>
        </w:tc>
        <w:tc>
          <w:tcPr>
            <w:tcW w:w="1754" w:type="dxa"/>
            <w:tcBorders>
              <w:top w:val="single" w:sz="6" w:space="0" w:color="auto"/>
              <w:left w:val="single" w:sz="6" w:space="0" w:color="auto"/>
              <w:bottom w:val="single" w:sz="6" w:space="0" w:color="auto"/>
              <w:right w:val="single" w:sz="6" w:space="0" w:color="auto"/>
            </w:tcBorders>
          </w:tcPr>
          <w:p w:rsidR="00000000" w:rsidRDefault="00947271">
            <w:pPr>
              <w:rPr>
                <w:sz w:val="20"/>
                <w:szCs w:val="20"/>
              </w:rPr>
            </w:pPr>
          </w:p>
        </w:tc>
      </w:tr>
    </w:tbl>
    <w:p w:rsidR="00000000" w:rsidRDefault="00947271">
      <w:pPr>
        <w:shd w:val="clear" w:color="000000" w:fill="auto"/>
        <w:suppressAutoHyphens/>
        <w:spacing w:line="360" w:lineRule="auto"/>
        <w:ind w:firstLine="709"/>
        <w:jc w:val="both"/>
        <w:rPr>
          <w:sz w:val="28"/>
          <w:szCs w:val="28"/>
        </w:rPr>
      </w:pPr>
    </w:p>
    <w:p w:rsidR="00000000" w:rsidRDefault="00947271">
      <w:pPr>
        <w:shd w:val="clear" w:color="000000" w:fill="auto"/>
        <w:suppressAutoHyphens/>
        <w:spacing w:line="360" w:lineRule="auto"/>
        <w:ind w:firstLine="709"/>
        <w:jc w:val="both"/>
        <w:rPr>
          <w:sz w:val="28"/>
          <w:szCs w:val="28"/>
        </w:rPr>
      </w:pPr>
      <w:r>
        <w:rPr>
          <w:sz w:val="28"/>
          <w:szCs w:val="28"/>
        </w:rPr>
        <w:t>Как следует из таблицы значимые различия наблюдаются между девиантами и недевиантами в выраженности таких типов акцентуаций как</w:t>
      </w:r>
      <w:r>
        <w:rPr>
          <w:sz w:val="28"/>
          <w:szCs w:val="28"/>
        </w:rPr>
        <w:t xml:space="preserve"> демонстративность, педантичность, дистимность и циклотимичность.</w:t>
      </w:r>
    </w:p>
    <w:p w:rsidR="00000000" w:rsidRDefault="00947271">
      <w:pPr>
        <w:shd w:val="clear" w:color="000000" w:fill="auto"/>
        <w:suppressAutoHyphens/>
        <w:spacing w:line="360" w:lineRule="auto"/>
        <w:ind w:firstLine="709"/>
        <w:jc w:val="both"/>
        <w:rPr>
          <w:sz w:val="28"/>
          <w:szCs w:val="28"/>
        </w:rPr>
      </w:pPr>
      <w:r>
        <w:rPr>
          <w:sz w:val="28"/>
          <w:szCs w:val="28"/>
        </w:rPr>
        <w:t>Причем все эти типы акцентуаций более выражены у подростков с девиантным поведением, чем у подростков. Полученные результаты указывают на то, что девиантные подростки отличаются от своих све</w:t>
      </w:r>
      <w:r>
        <w:rPr>
          <w:sz w:val="28"/>
          <w:szCs w:val="28"/>
        </w:rPr>
        <w:t>рстников тенденцией к демонстративному, театральному поведению, эгоцентризму, жажде постоянного внимания к своей особе; ригидности, инертности, долгому переживание травмирующих событий. Эти подростки отличаются также сниженным фоном настроения, фиксацией н</w:t>
      </w:r>
      <w:r>
        <w:rPr>
          <w:sz w:val="28"/>
          <w:szCs w:val="28"/>
        </w:rPr>
        <w:t>а мрачных сторонах жизни, идеомоторная заторможенность; периодической сменой гипертимических (повышенное настроение, активность) и дистимических (сниженное настроение, заторможенность) фаз.</w:t>
      </w:r>
    </w:p>
    <w:p w:rsidR="00000000" w:rsidRDefault="00947271">
      <w:pPr>
        <w:shd w:val="clear" w:color="000000" w:fill="auto"/>
        <w:suppressAutoHyphens/>
        <w:spacing w:line="360" w:lineRule="auto"/>
        <w:ind w:firstLine="709"/>
        <w:jc w:val="both"/>
        <w:rPr>
          <w:sz w:val="28"/>
          <w:szCs w:val="28"/>
        </w:rPr>
      </w:pPr>
    </w:p>
    <w:p w:rsidR="00000000" w:rsidRDefault="00947271">
      <w:pPr>
        <w:pStyle w:val="1"/>
        <w:shd w:val="clear" w:color="000000" w:fill="auto"/>
        <w:suppressAutoHyphens/>
        <w:spacing w:line="360" w:lineRule="auto"/>
        <w:ind w:firstLine="709"/>
        <w:jc w:val="both"/>
        <w:rPr>
          <w:kern w:val="28"/>
          <w:sz w:val="28"/>
          <w:szCs w:val="28"/>
        </w:rPr>
      </w:pPr>
      <w:r>
        <w:rPr>
          <w:kern w:val="28"/>
          <w:sz w:val="28"/>
          <w:szCs w:val="28"/>
        </w:rPr>
        <w:t>2.3 Рекомендации по результатам исследования</w:t>
      </w:r>
    </w:p>
    <w:p w:rsidR="00000000" w:rsidRDefault="00947271">
      <w:pPr>
        <w:shd w:val="clear" w:color="000000" w:fill="auto"/>
        <w:suppressAutoHyphens/>
        <w:spacing w:line="360" w:lineRule="auto"/>
        <w:ind w:firstLine="709"/>
        <w:jc w:val="both"/>
        <w:rPr>
          <w:sz w:val="28"/>
          <w:szCs w:val="28"/>
        </w:rPr>
      </w:pPr>
    </w:p>
    <w:p w:rsidR="00000000" w:rsidRDefault="00947271">
      <w:pPr>
        <w:shd w:val="clear" w:color="000000" w:fill="auto"/>
        <w:suppressAutoHyphens/>
        <w:spacing w:line="360" w:lineRule="auto"/>
        <w:ind w:firstLine="709"/>
        <w:jc w:val="both"/>
        <w:rPr>
          <w:sz w:val="28"/>
          <w:szCs w:val="28"/>
        </w:rPr>
      </w:pPr>
      <w:r>
        <w:rPr>
          <w:sz w:val="28"/>
          <w:szCs w:val="28"/>
        </w:rPr>
        <w:t>Прогрессирующая те</w:t>
      </w:r>
      <w:r>
        <w:rPr>
          <w:sz w:val="28"/>
          <w:szCs w:val="28"/>
        </w:rPr>
        <w:t>нденция непрерывного роста различных проявлений девиантного поведения, их объективность и неизбежность ставят перед обществом, конкретной социальной службой в качестве основных задач поиск форм, методов и технологий работы с дезадаптированными людьми, конц</w:t>
      </w:r>
      <w:r>
        <w:rPr>
          <w:sz w:val="28"/>
          <w:szCs w:val="28"/>
        </w:rPr>
        <w:t>ентрацию усилий, направленных как на реабилитацию индивида, так и, что более необходимо, предупреждение отклонений от социальных норм, т. е. устранение условий, прямо или опосредованно оказывающих отрицательное воздействие на поступки и действия. Так как о</w:t>
      </w:r>
      <w:r>
        <w:rPr>
          <w:sz w:val="28"/>
          <w:szCs w:val="28"/>
        </w:rPr>
        <w:t>снова девиантного поведения закладывается в подростковом возрасте, то в науке и практике получила широкое распространение основная технология работы с подростками для предотвращения формирования девиантного поведения - профилактическая.</w:t>
      </w:r>
    </w:p>
    <w:p w:rsidR="00000000" w:rsidRDefault="00947271">
      <w:pPr>
        <w:shd w:val="clear" w:color="000000" w:fill="auto"/>
        <w:suppressAutoHyphens/>
        <w:spacing w:line="360" w:lineRule="auto"/>
        <w:ind w:firstLine="709"/>
        <w:jc w:val="both"/>
        <w:rPr>
          <w:sz w:val="28"/>
          <w:szCs w:val="28"/>
        </w:rPr>
      </w:pPr>
      <w:r>
        <w:rPr>
          <w:sz w:val="28"/>
          <w:szCs w:val="28"/>
        </w:rPr>
        <w:t xml:space="preserve">Профилактика - это </w:t>
      </w:r>
      <w:r>
        <w:rPr>
          <w:sz w:val="28"/>
          <w:szCs w:val="28"/>
        </w:rPr>
        <w:t>совокупность государственных, общественных, социально-медицинских и организационно-воспитательных мероприятий, направленных на предупреждение, устранение или нейтрализацию основных причин и условий, вызывающих различного рода социальные отклонения в поведе</w:t>
      </w:r>
      <w:r>
        <w:rPr>
          <w:sz w:val="28"/>
          <w:szCs w:val="28"/>
        </w:rPr>
        <w:t>нии человека.</w:t>
      </w:r>
    </w:p>
    <w:p w:rsidR="00000000" w:rsidRDefault="00947271">
      <w:pPr>
        <w:shd w:val="clear" w:color="000000" w:fill="auto"/>
        <w:suppressAutoHyphens/>
        <w:spacing w:line="360" w:lineRule="auto"/>
        <w:ind w:firstLine="709"/>
        <w:jc w:val="both"/>
        <w:rPr>
          <w:sz w:val="28"/>
          <w:szCs w:val="28"/>
        </w:rPr>
      </w:pPr>
      <w:r>
        <w:rPr>
          <w:sz w:val="28"/>
          <w:szCs w:val="28"/>
        </w:rPr>
        <w:t>В концептуальном плане в профилактических технологиях выдерживается прежде всего информационный подход. Он основывается на том, что отклонения в поведении подростков от социальных норм происходят потому, что несовершеннолетние их просто не зн</w:t>
      </w:r>
      <w:r>
        <w:rPr>
          <w:sz w:val="28"/>
          <w:szCs w:val="28"/>
        </w:rPr>
        <w:t>ают. А следовательно, основным направлением работы должно стать информирование несовершеннолетних об их правах и обязанностях, о требованиях, предъявляемых государством и обществом к выполнению установленных для данной возрастной группы социальных норм. Эт</w:t>
      </w:r>
      <w:r>
        <w:rPr>
          <w:sz w:val="28"/>
          <w:szCs w:val="28"/>
        </w:rPr>
        <w:t>о можно осуществить через средства массовой информации (печать, радио, телевидение), кино, театр, художественную литературу и другие произведения культуры, а также через систему социального обучения с целью формирования правосознания подростка, повышения е</w:t>
      </w:r>
      <w:r>
        <w:rPr>
          <w:sz w:val="28"/>
          <w:szCs w:val="28"/>
        </w:rPr>
        <w:t>го образованности, усвоения им морально-нравственных норм поведения в обществе.</w:t>
      </w:r>
    </w:p>
    <w:p w:rsidR="00000000" w:rsidRDefault="00947271">
      <w:pPr>
        <w:shd w:val="clear" w:color="000000" w:fill="auto"/>
        <w:suppressAutoHyphens/>
        <w:spacing w:line="360" w:lineRule="auto"/>
        <w:ind w:firstLine="709"/>
        <w:jc w:val="both"/>
        <w:rPr>
          <w:sz w:val="28"/>
          <w:szCs w:val="28"/>
        </w:rPr>
      </w:pPr>
      <w:r>
        <w:rPr>
          <w:sz w:val="28"/>
          <w:szCs w:val="28"/>
        </w:rPr>
        <w:t xml:space="preserve">Социально-профилактический подход в качестве основной цели рассматривает выявление, устранение и нейтрализацию причин и условий, вызывающих различного рода негативные явления. </w:t>
      </w:r>
      <w:r>
        <w:rPr>
          <w:sz w:val="28"/>
          <w:szCs w:val="28"/>
        </w:rPr>
        <w:t>Сущностью этого подхода является система социально-экономических, общественно-политических, организационных, правовых и воспитательных мероприятий, которые проводятся государством, обществом, конкретным социально-педагогическим учреждением, социальным педа</w:t>
      </w:r>
      <w:r>
        <w:rPr>
          <w:sz w:val="28"/>
          <w:szCs w:val="28"/>
        </w:rPr>
        <w:t>гогом для устранения или минимизации причин девиантного поведения.</w:t>
      </w:r>
    </w:p>
    <w:p w:rsidR="00000000" w:rsidRDefault="00947271">
      <w:pPr>
        <w:shd w:val="clear" w:color="000000" w:fill="auto"/>
        <w:suppressAutoHyphens/>
        <w:spacing w:line="360" w:lineRule="auto"/>
        <w:ind w:firstLine="709"/>
        <w:jc w:val="both"/>
        <w:rPr>
          <w:sz w:val="28"/>
          <w:szCs w:val="28"/>
        </w:rPr>
      </w:pPr>
      <w:r>
        <w:rPr>
          <w:sz w:val="28"/>
          <w:szCs w:val="28"/>
        </w:rPr>
        <w:t>Так, отсутствие целевой информации о последствиях, например, употребления наркотиков, приводит несовершеннолетних (да и взрослых людей тоже), которые их употребляют, к уголовной ответственн</w:t>
      </w:r>
      <w:r>
        <w:rPr>
          <w:sz w:val="28"/>
          <w:szCs w:val="28"/>
        </w:rPr>
        <w:t>ости, так как практически все уверены, что употребление наркотика - это личное дело каждого, а привлечь можно лишь за их распространение, не зная, что в связи с принятием нового Закона о наркотических и психотропных веществах, уголовная ответственность нас</w:t>
      </w:r>
      <w:r>
        <w:rPr>
          <w:sz w:val="28"/>
          <w:szCs w:val="28"/>
        </w:rPr>
        <w:t>тупает даже за их употребление.</w:t>
      </w:r>
    </w:p>
    <w:p w:rsidR="00000000" w:rsidRDefault="00947271">
      <w:pPr>
        <w:shd w:val="clear" w:color="000000" w:fill="auto"/>
        <w:suppressAutoHyphens/>
        <w:spacing w:line="360" w:lineRule="auto"/>
        <w:ind w:firstLine="709"/>
        <w:jc w:val="both"/>
        <w:rPr>
          <w:sz w:val="28"/>
          <w:szCs w:val="28"/>
        </w:rPr>
      </w:pPr>
      <w:r>
        <w:rPr>
          <w:sz w:val="28"/>
          <w:szCs w:val="28"/>
        </w:rPr>
        <w:t>Не менее важная в нашем обществе проблема - профилактика алкоголизма, а также информирование подростков о тяжелых социальных и психоневрологических последствиях пьянства и алкоголизма. Отсутствие профилактической работы, нап</w:t>
      </w:r>
      <w:r>
        <w:rPr>
          <w:sz w:val="28"/>
          <w:szCs w:val="28"/>
        </w:rPr>
        <w:t>ример, с будущими родителями, ведет к увеличению количества детей, родившихся с тяжелыми физическими и психологическими нарушениями, так как несовершеннолетние, особенно юная мать, не знают элементарные правила поведения во время беременности и не придержи</w:t>
      </w:r>
      <w:r>
        <w:rPr>
          <w:sz w:val="28"/>
          <w:szCs w:val="28"/>
        </w:rPr>
        <w:t>ваются жесткого запрета на принятие в это время алкогольных напитков.</w:t>
      </w:r>
    </w:p>
    <w:p w:rsidR="00000000" w:rsidRDefault="00947271">
      <w:pPr>
        <w:shd w:val="clear" w:color="000000" w:fill="auto"/>
        <w:suppressAutoHyphens/>
        <w:spacing w:line="360" w:lineRule="auto"/>
        <w:ind w:firstLine="709"/>
        <w:jc w:val="both"/>
        <w:rPr>
          <w:sz w:val="28"/>
          <w:szCs w:val="28"/>
        </w:rPr>
      </w:pPr>
      <w:r>
        <w:rPr>
          <w:sz w:val="28"/>
          <w:szCs w:val="28"/>
        </w:rPr>
        <w:t>Среди основных направлений проведения профилактики девиантного поведения особое место, наряду с информационным и социально-профилактическим подходами, занимает медико-биологический подхо</w:t>
      </w:r>
      <w:r>
        <w:rPr>
          <w:sz w:val="28"/>
          <w:szCs w:val="28"/>
        </w:rPr>
        <w:t>д. Его сущность состоит в предупреждении возможных отклонений от социальных норм целенаправленными мерами лечебно-профилактического характера по отношению к лицам, страдающим различными психическими аномалиями, то есть патологией на биологическом уровне.</w:t>
      </w:r>
    </w:p>
    <w:p w:rsidR="00000000" w:rsidRDefault="00947271">
      <w:pPr>
        <w:shd w:val="clear" w:color="000000" w:fill="auto"/>
        <w:suppressAutoHyphens/>
        <w:spacing w:line="360" w:lineRule="auto"/>
        <w:ind w:firstLine="709"/>
        <w:jc w:val="both"/>
        <w:rPr>
          <w:sz w:val="28"/>
          <w:szCs w:val="28"/>
        </w:rPr>
      </w:pPr>
      <w:r>
        <w:rPr>
          <w:sz w:val="28"/>
          <w:szCs w:val="28"/>
        </w:rPr>
        <w:t>И</w:t>
      </w:r>
      <w:r>
        <w:rPr>
          <w:sz w:val="28"/>
          <w:szCs w:val="28"/>
        </w:rPr>
        <w:t>звестно, что вменяемый человек при помощи своих волевых качеств, моральных норм и ценностей способен воздерживаться от преступных действий. Когда же у человека существует патология психического развития и здоровья, он, в силу своих психофизиологических осо</w:t>
      </w:r>
      <w:r>
        <w:rPr>
          <w:sz w:val="28"/>
          <w:szCs w:val="28"/>
        </w:rPr>
        <w:t>бенностей, может нарушить существующие морально-правовые нормы, это состояние субъекта рассматривается как невменяемость. Очень важно вовремя распознать у подростка различные патологические нарушения психики, которые могут привести к совершению необдуманны</w:t>
      </w:r>
      <w:r>
        <w:rPr>
          <w:sz w:val="28"/>
          <w:szCs w:val="28"/>
        </w:rPr>
        <w:t>х поступков. Он должен быть обследован психиатром с соответствующим медицинским лечением, дополненным воспитательным воздействием со стороны социального педагога.</w:t>
      </w:r>
    </w:p>
    <w:p w:rsidR="00000000" w:rsidRDefault="00947271">
      <w:pPr>
        <w:shd w:val="clear" w:color="000000" w:fill="auto"/>
        <w:suppressAutoHyphens/>
        <w:spacing w:line="360" w:lineRule="auto"/>
        <w:ind w:firstLine="709"/>
        <w:jc w:val="both"/>
        <w:rPr>
          <w:sz w:val="28"/>
          <w:szCs w:val="28"/>
        </w:rPr>
      </w:pPr>
      <w:r>
        <w:rPr>
          <w:sz w:val="28"/>
          <w:szCs w:val="28"/>
        </w:rPr>
        <w:t>Следующий подход - социально педагогический, заключающийся в восстановлении или коррекции кач</w:t>
      </w:r>
      <w:r>
        <w:rPr>
          <w:sz w:val="28"/>
          <w:szCs w:val="28"/>
        </w:rPr>
        <w:t>еств личности человека с девиантным поведением, особенно его нравственных и волевых качеств личности.</w:t>
      </w:r>
    </w:p>
    <w:p w:rsidR="00000000" w:rsidRDefault="00947271">
      <w:pPr>
        <w:shd w:val="clear" w:color="000000" w:fill="auto"/>
        <w:suppressAutoHyphens/>
        <w:spacing w:line="360" w:lineRule="auto"/>
        <w:ind w:firstLine="709"/>
        <w:jc w:val="both"/>
        <w:rPr>
          <w:sz w:val="28"/>
          <w:szCs w:val="28"/>
        </w:rPr>
      </w:pPr>
      <w:r>
        <w:rPr>
          <w:sz w:val="28"/>
          <w:szCs w:val="28"/>
        </w:rPr>
        <w:t>«…Система в высочайшей степени саморегулирующаяся, восстанавливающаяся и даже совершенствующаяся», - так определял человека академик И. П. Павлов. Сознате</w:t>
      </w:r>
      <w:r>
        <w:rPr>
          <w:sz w:val="28"/>
          <w:szCs w:val="28"/>
        </w:rPr>
        <w:t>льный человек - гражданин - это тот, кто обладает развитой способностью владеть своими побуждениями, поступками во имя нравственных целей и никогда не допустит нарушений закона. Вот почему у подрастающего поколения следует формировать следующие волевые чер</w:t>
      </w:r>
      <w:r>
        <w:rPr>
          <w:sz w:val="28"/>
          <w:szCs w:val="28"/>
        </w:rPr>
        <w:t>ты его поведения:</w:t>
      </w:r>
    </w:p>
    <w:p w:rsidR="00000000" w:rsidRDefault="00947271">
      <w:pPr>
        <w:shd w:val="clear" w:color="000000" w:fill="auto"/>
        <w:suppressAutoHyphens/>
        <w:spacing w:line="360" w:lineRule="auto"/>
        <w:ind w:firstLine="709"/>
        <w:jc w:val="both"/>
        <w:rPr>
          <w:sz w:val="28"/>
          <w:szCs w:val="28"/>
        </w:rPr>
      </w:pPr>
      <w:r>
        <w:rPr>
          <w:sz w:val="28"/>
          <w:szCs w:val="28"/>
        </w:rPr>
        <w:t>быть хозяином своего слова и дела;</w:t>
      </w:r>
    </w:p>
    <w:p w:rsidR="00000000" w:rsidRDefault="00947271">
      <w:pPr>
        <w:shd w:val="clear" w:color="000000" w:fill="auto"/>
        <w:suppressAutoHyphens/>
        <w:spacing w:line="360" w:lineRule="auto"/>
        <w:ind w:firstLine="709"/>
        <w:jc w:val="both"/>
        <w:rPr>
          <w:sz w:val="28"/>
          <w:szCs w:val="28"/>
        </w:rPr>
      </w:pPr>
      <w:r>
        <w:rPr>
          <w:sz w:val="28"/>
          <w:szCs w:val="28"/>
        </w:rPr>
        <w:t>тормозить стремления и мотивы, способные привести к поступкам, наносящим вред обществу;</w:t>
      </w:r>
    </w:p>
    <w:p w:rsidR="00000000" w:rsidRDefault="00947271">
      <w:pPr>
        <w:shd w:val="clear" w:color="000000" w:fill="auto"/>
        <w:suppressAutoHyphens/>
        <w:spacing w:line="360" w:lineRule="auto"/>
        <w:ind w:firstLine="709"/>
        <w:jc w:val="both"/>
        <w:rPr>
          <w:sz w:val="28"/>
          <w:szCs w:val="28"/>
        </w:rPr>
      </w:pPr>
      <w:r>
        <w:rPr>
          <w:sz w:val="28"/>
          <w:szCs w:val="28"/>
        </w:rPr>
        <w:t>концентрировать усилия на главном, наиболее важном в настоящее время;</w:t>
      </w:r>
    </w:p>
    <w:p w:rsidR="00000000" w:rsidRDefault="00947271">
      <w:pPr>
        <w:shd w:val="clear" w:color="000000" w:fill="auto"/>
        <w:suppressAutoHyphens/>
        <w:spacing w:line="360" w:lineRule="auto"/>
        <w:ind w:firstLine="709"/>
        <w:jc w:val="both"/>
        <w:rPr>
          <w:sz w:val="28"/>
          <w:szCs w:val="28"/>
        </w:rPr>
      </w:pPr>
      <w:r>
        <w:rPr>
          <w:sz w:val="28"/>
          <w:szCs w:val="28"/>
        </w:rPr>
        <w:t>ставить перед собой продуманные и не противор</w:t>
      </w:r>
      <w:r>
        <w:rPr>
          <w:sz w:val="28"/>
          <w:szCs w:val="28"/>
        </w:rPr>
        <w:t>ечащие праву цели, подчиняя им мимолетные влечения.</w:t>
      </w:r>
    </w:p>
    <w:p w:rsidR="00000000" w:rsidRDefault="00947271">
      <w:pPr>
        <w:shd w:val="clear" w:color="000000" w:fill="auto"/>
        <w:suppressAutoHyphens/>
        <w:spacing w:line="360" w:lineRule="auto"/>
        <w:ind w:firstLine="709"/>
        <w:jc w:val="both"/>
        <w:rPr>
          <w:sz w:val="28"/>
          <w:szCs w:val="28"/>
        </w:rPr>
      </w:pPr>
      <w:r>
        <w:rPr>
          <w:sz w:val="28"/>
          <w:szCs w:val="28"/>
        </w:rPr>
        <w:t>Воля всегда проявляется в деятельности сознательной и целенаправленно регулируемой. Тут и оценка сложившейся ситуации, и отбор путей достижения цели, и борьба мотивов, и принятие решений, и его исполнение</w:t>
      </w:r>
      <w:r>
        <w:rPr>
          <w:sz w:val="28"/>
          <w:szCs w:val="28"/>
        </w:rPr>
        <w:t>. Все это оказывает прямое влияние на правомерность поведения, на его нравственную ценность.</w:t>
      </w:r>
    </w:p>
    <w:p w:rsidR="00000000" w:rsidRDefault="00947271">
      <w:pPr>
        <w:shd w:val="clear" w:color="000000" w:fill="auto"/>
        <w:suppressAutoHyphens/>
        <w:spacing w:line="360" w:lineRule="auto"/>
        <w:ind w:firstLine="709"/>
        <w:jc w:val="both"/>
        <w:rPr>
          <w:sz w:val="28"/>
          <w:szCs w:val="28"/>
        </w:rPr>
      </w:pPr>
      <w:r>
        <w:rPr>
          <w:sz w:val="28"/>
          <w:szCs w:val="28"/>
        </w:rPr>
        <w:t>Для того чтобы воспитать человека, умеющего разумно использовать предоставленные ему обществом прав и свободы, нужно научить его властвовать над самим собой. «Легк</w:t>
      </w:r>
      <w:r>
        <w:rPr>
          <w:sz w:val="28"/>
          <w:szCs w:val="28"/>
        </w:rPr>
        <w:t>о основать порядок в обществе, подчинив каждого его члена определенным правилам. Легко воспитать слепца, который не протестуя подчинялся бы поводырю или Корану. Насколько же труднее освободить человека, научить его властвовать над собой. Что значит освобод</w:t>
      </w:r>
      <w:r>
        <w:rPr>
          <w:sz w:val="28"/>
          <w:szCs w:val="28"/>
        </w:rPr>
        <w:t>ить? Если я в пустыне освобожу человека, который никуда не стремится, чего будет стоить его свобода? Свобода существует лишь для кого-то, кто стремится куда-то. Освободить человека в пустыне - значит возбудить в нем жажду и указать путь к колодцу, только т</w:t>
      </w:r>
      <w:r>
        <w:rPr>
          <w:sz w:val="28"/>
          <w:szCs w:val="28"/>
        </w:rPr>
        <w:t>огда его действия обретут смысл. Бессмысленно освобождать камень, если не существует силы тяжести: потому что освобожденный камень не сдвинется с места». - эти слова принадлежат известному французскому писателю Антуану де Сент-Экзюпери.</w:t>
      </w:r>
    </w:p>
    <w:p w:rsidR="00000000" w:rsidRDefault="00947271">
      <w:pPr>
        <w:shd w:val="clear" w:color="000000" w:fill="auto"/>
        <w:suppressAutoHyphens/>
        <w:spacing w:line="360" w:lineRule="auto"/>
        <w:ind w:firstLine="709"/>
        <w:jc w:val="both"/>
        <w:rPr>
          <w:sz w:val="28"/>
          <w:szCs w:val="28"/>
        </w:rPr>
      </w:pPr>
      <w:r>
        <w:rPr>
          <w:sz w:val="28"/>
          <w:szCs w:val="28"/>
        </w:rPr>
        <w:t>Быть свободным - зн</w:t>
      </w:r>
      <w:r>
        <w:rPr>
          <w:sz w:val="28"/>
          <w:szCs w:val="28"/>
        </w:rPr>
        <w:t>ачит обладать развитой волей, не случайно у людей (особенно у подростков), допускающих аморальные выходки, проступки и преступления, отсутствуют сформированные волевые качества. Эти дефекты обычно возникают в раннем школьном возрасте и уже затем, закрепивш</w:t>
      </w:r>
      <w:r>
        <w:rPr>
          <w:sz w:val="28"/>
          <w:szCs w:val="28"/>
        </w:rPr>
        <w:t>ись, выступают как отрицательные волевые черты характера, проявляющиеся в той или иной мере в поступках и действиях. По результатам анкетирования подростков - правонарушителей, были выявлены следующие отрицательные волевые черты характера:</w:t>
      </w:r>
      <w:r>
        <w:rPr>
          <w:sz w:val="28"/>
          <w:szCs w:val="28"/>
        </w:rPr>
        <w:br/>
        <w:t>- нерешительност</w:t>
      </w:r>
      <w:r>
        <w:rPr>
          <w:sz w:val="28"/>
          <w:szCs w:val="28"/>
        </w:rPr>
        <w:t>ь;</w:t>
      </w:r>
    </w:p>
    <w:p w:rsidR="00000000" w:rsidRDefault="00947271">
      <w:pPr>
        <w:shd w:val="clear" w:color="000000" w:fill="auto"/>
        <w:suppressAutoHyphens/>
        <w:spacing w:line="360" w:lineRule="auto"/>
        <w:ind w:firstLine="709"/>
        <w:jc w:val="both"/>
        <w:rPr>
          <w:sz w:val="28"/>
          <w:szCs w:val="28"/>
        </w:rPr>
      </w:pPr>
      <w:r>
        <w:rPr>
          <w:sz w:val="28"/>
          <w:szCs w:val="28"/>
        </w:rPr>
        <w:t>отсутствие настойчивости, при проведении в жизнь принятого решения;</w:t>
      </w:r>
      <w:r>
        <w:rPr>
          <w:sz w:val="28"/>
          <w:szCs w:val="28"/>
        </w:rPr>
        <w:br/>
        <w:t>- несформированность независимости и самостоятельного поведения;</w:t>
      </w:r>
      <w:r>
        <w:rPr>
          <w:sz w:val="28"/>
          <w:szCs w:val="28"/>
        </w:rPr>
        <w:br/>
        <w:t>- безынициативность;</w:t>
      </w:r>
    </w:p>
    <w:p w:rsidR="00000000" w:rsidRDefault="00947271">
      <w:pPr>
        <w:shd w:val="clear" w:color="000000" w:fill="auto"/>
        <w:suppressAutoHyphens/>
        <w:spacing w:line="360" w:lineRule="auto"/>
        <w:ind w:firstLine="709"/>
        <w:jc w:val="both"/>
        <w:rPr>
          <w:sz w:val="28"/>
          <w:szCs w:val="28"/>
        </w:rPr>
      </w:pPr>
      <w:r>
        <w:rPr>
          <w:sz w:val="28"/>
          <w:szCs w:val="28"/>
        </w:rPr>
        <w:t>упрямство;</w:t>
      </w:r>
    </w:p>
    <w:p w:rsidR="00000000" w:rsidRDefault="00947271">
      <w:pPr>
        <w:shd w:val="clear" w:color="000000" w:fill="auto"/>
        <w:suppressAutoHyphens/>
        <w:spacing w:line="360" w:lineRule="auto"/>
        <w:ind w:firstLine="709"/>
        <w:jc w:val="both"/>
        <w:rPr>
          <w:sz w:val="28"/>
          <w:szCs w:val="28"/>
        </w:rPr>
      </w:pPr>
      <w:r>
        <w:rPr>
          <w:sz w:val="28"/>
          <w:szCs w:val="28"/>
        </w:rPr>
        <w:t>невыдержанность.</w:t>
      </w:r>
    </w:p>
    <w:p w:rsidR="00000000" w:rsidRDefault="00947271">
      <w:pPr>
        <w:shd w:val="clear" w:color="000000" w:fill="auto"/>
        <w:suppressAutoHyphens/>
        <w:spacing w:line="360" w:lineRule="auto"/>
        <w:ind w:firstLine="709"/>
        <w:jc w:val="both"/>
        <w:rPr>
          <w:sz w:val="28"/>
          <w:szCs w:val="28"/>
        </w:rPr>
      </w:pPr>
      <w:r>
        <w:rPr>
          <w:sz w:val="28"/>
          <w:szCs w:val="28"/>
        </w:rPr>
        <w:t>Наличие этих черт свидетельствует о том, что совершение противоправного</w:t>
      </w:r>
      <w:r>
        <w:rPr>
          <w:sz w:val="28"/>
          <w:szCs w:val="28"/>
        </w:rPr>
        <w:t xml:space="preserve"> деяния у подростков обусловлено слабостью воли. Любая сложившаяся конфликтная ситуация и даже кратковременное отрицательное воздействие становятся для таких подростков теми препятствиями, которые они не могут преодолеть, не нарушая нравственных и правовых</w:t>
      </w:r>
      <w:r>
        <w:rPr>
          <w:sz w:val="28"/>
          <w:szCs w:val="28"/>
        </w:rPr>
        <w:t xml:space="preserve"> норм. В каждом конкретном случае мы имеем неповторимое сочетание черт, качеств, свойств личности и мотивов ее общественно опасного поведения. Но в каждой индивидуальности всегда есть что-то общее, типичное, определяющее факт отклонения от социальной нормы</w:t>
      </w:r>
      <w:r>
        <w:rPr>
          <w:sz w:val="28"/>
          <w:szCs w:val="28"/>
        </w:rPr>
        <w:t>.</w:t>
      </w:r>
    </w:p>
    <w:p w:rsidR="00000000" w:rsidRDefault="00947271">
      <w:pPr>
        <w:shd w:val="clear" w:color="000000" w:fill="auto"/>
        <w:suppressAutoHyphens/>
        <w:spacing w:line="360" w:lineRule="auto"/>
        <w:ind w:firstLine="709"/>
        <w:jc w:val="both"/>
        <w:rPr>
          <w:sz w:val="28"/>
          <w:szCs w:val="28"/>
        </w:rPr>
      </w:pPr>
      <w:r>
        <w:rPr>
          <w:sz w:val="28"/>
          <w:szCs w:val="28"/>
        </w:rPr>
        <w:t>Влияя на эмоциональную, волевую, рациональную стороны духовного мира подростка, нужно помнить, что основа его положительных черт - это правильно сформированное мировоззрение. Именно в подростковом и юношеском возрасте складываются в виде системы более и</w:t>
      </w:r>
      <w:r>
        <w:rPr>
          <w:sz w:val="28"/>
          <w:szCs w:val="28"/>
        </w:rPr>
        <w:t>ли менее устойчивые представления об окружающем мире, об общественных требованиях, выраженных в правовых и моральных нормах. Молодой человек, освоивший эти нормы, становится последовательным в выборе положительных целей и планов, сознательно противопоставл</w:t>
      </w:r>
      <w:r>
        <w:rPr>
          <w:sz w:val="28"/>
          <w:szCs w:val="28"/>
        </w:rPr>
        <w:t>яя свои поступки, свой образ мыслей и усвоенную систему ценностей чуждым обществу представлениям, взглядам и действиям, он может лучше разобраться в сложных жизненных ситуациях, увидеть общественную значимость своих поступков и никогда не преступать рамок,</w:t>
      </w:r>
      <w:r>
        <w:rPr>
          <w:sz w:val="28"/>
          <w:szCs w:val="28"/>
        </w:rPr>
        <w:t xml:space="preserve"> установленных общественными нормами.</w:t>
      </w:r>
    </w:p>
    <w:p w:rsidR="00000000" w:rsidRDefault="00947271">
      <w:pPr>
        <w:shd w:val="clear" w:color="000000" w:fill="auto"/>
        <w:suppressAutoHyphens/>
        <w:spacing w:line="360" w:lineRule="auto"/>
        <w:ind w:firstLine="709"/>
        <w:jc w:val="both"/>
        <w:rPr>
          <w:sz w:val="28"/>
          <w:szCs w:val="28"/>
        </w:rPr>
      </w:pPr>
      <w:r>
        <w:rPr>
          <w:sz w:val="28"/>
          <w:szCs w:val="28"/>
        </w:rPr>
        <w:t>Поскольку любое девиантное поведение - это отклонение от общепризнанной, неоднократно проверенной практикой нормы поведения, оно всегда несет в себе элемент непредсказуемости, неизвестности, возможной опасности. Поэтом</w:t>
      </w:r>
      <w:r>
        <w:rPr>
          <w:sz w:val="28"/>
          <w:szCs w:val="28"/>
        </w:rPr>
        <w:t xml:space="preserve">у девиация и риск - стороны одной медали, социальной мутации. Состояние риска - своего рода граница, черта, разделяющая хаос и порядок, инновацию и устоявшуюся нормативно-ролевую форму поведения. Чем меньше риск, тем вероятностнее действие индивида, более </w:t>
      </w:r>
      <w:r>
        <w:rPr>
          <w:sz w:val="28"/>
          <w:szCs w:val="28"/>
        </w:rPr>
        <w:t>предсказуемо поведение системы в целом.</w:t>
      </w:r>
    </w:p>
    <w:p w:rsidR="00000000" w:rsidRDefault="00947271">
      <w:pPr>
        <w:shd w:val="clear" w:color="000000" w:fill="auto"/>
        <w:suppressAutoHyphens/>
        <w:spacing w:line="360" w:lineRule="auto"/>
        <w:ind w:firstLine="709"/>
        <w:jc w:val="both"/>
        <w:rPr>
          <w:sz w:val="28"/>
          <w:szCs w:val="28"/>
        </w:rPr>
      </w:pPr>
    </w:p>
    <w:p w:rsidR="00000000" w:rsidRDefault="00947271">
      <w:pPr>
        <w:pStyle w:val="1"/>
        <w:shd w:val="clear" w:color="000000" w:fill="auto"/>
        <w:suppressAutoHyphens/>
        <w:spacing w:line="360" w:lineRule="auto"/>
        <w:ind w:firstLine="709"/>
        <w:jc w:val="both"/>
        <w:rPr>
          <w:kern w:val="28"/>
          <w:sz w:val="28"/>
          <w:szCs w:val="28"/>
        </w:rPr>
      </w:pPr>
      <w:r>
        <w:rPr>
          <w:sz w:val="28"/>
          <w:szCs w:val="28"/>
        </w:rPr>
        <w:br w:type="page"/>
      </w:r>
      <w:r>
        <w:rPr>
          <w:kern w:val="28"/>
          <w:sz w:val="28"/>
          <w:szCs w:val="28"/>
        </w:rPr>
        <w:t>Заключение</w:t>
      </w:r>
    </w:p>
    <w:p w:rsidR="00000000" w:rsidRDefault="00947271">
      <w:pPr>
        <w:shd w:val="clear" w:color="000000" w:fill="auto"/>
        <w:suppressAutoHyphens/>
        <w:spacing w:line="360" w:lineRule="auto"/>
        <w:ind w:firstLine="709"/>
        <w:jc w:val="both"/>
        <w:rPr>
          <w:sz w:val="28"/>
          <w:szCs w:val="28"/>
        </w:rPr>
      </w:pPr>
    </w:p>
    <w:p w:rsidR="00000000" w:rsidRDefault="00947271">
      <w:pPr>
        <w:shd w:val="clear" w:color="000000" w:fill="auto"/>
        <w:suppressAutoHyphens/>
        <w:spacing w:line="360" w:lineRule="auto"/>
        <w:ind w:firstLine="709"/>
        <w:jc w:val="both"/>
        <w:rPr>
          <w:sz w:val="28"/>
          <w:szCs w:val="28"/>
        </w:rPr>
      </w:pPr>
      <w:r>
        <w:rPr>
          <w:sz w:val="28"/>
          <w:szCs w:val="28"/>
        </w:rPr>
        <w:t>Оформление проблемы девиантного поведения как относительно самостоятельной начало складываться в рамках социологических и криминологических трудов. В самом общем виде под девиантным поведением понимаетс</w:t>
      </w:r>
      <w:r>
        <w:rPr>
          <w:sz w:val="28"/>
          <w:szCs w:val="28"/>
        </w:rPr>
        <w:t>я поведение, отклоняющееся от нормы. Делинквентное поведение является одним из видов девиантного поведения. Оно подразумевает проступки, мелкие провинности, не достигающие степени криминала, наказуемого в судебном порядке. Проявляется в форме прогулов клас</w:t>
      </w:r>
      <w:r>
        <w:rPr>
          <w:sz w:val="28"/>
          <w:szCs w:val="28"/>
        </w:rPr>
        <w:t>сных занятий, общения с антисоциальными компаниями, хулиганства, издевательство над маленькими и слабыми, вымогания денег, угона велосипедов и мотоциклов. Нередко встречаются мошенничество, домашние кражи.</w:t>
      </w:r>
    </w:p>
    <w:p w:rsidR="00000000" w:rsidRDefault="00947271">
      <w:pPr>
        <w:shd w:val="clear" w:color="000000" w:fill="auto"/>
        <w:suppressAutoHyphens/>
        <w:spacing w:line="360" w:lineRule="auto"/>
        <w:ind w:firstLine="709"/>
        <w:jc w:val="both"/>
        <w:rPr>
          <w:sz w:val="28"/>
          <w:szCs w:val="28"/>
        </w:rPr>
      </w:pPr>
      <w:r>
        <w:rPr>
          <w:sz w:val="28"/>
          <w:szCs w:val="28"/>
        </w:rPr>
        <w:t>Есть объективные основания считать, что в ближайши</w:t>
      </w:r>
      <w:r>
        <w:rPr>
          <w:sz w:val="28"/>
          <w:szCs w:val="28"/>
        </w:rPr>
        <w:t>е годы масштабы девиантного поведения будут возрастать, а значит и расширять причинную базу преступности. “Во всяком случае,- пишет доктор юридических наук В.В.Лунеев,- по этим признакам у нас нет сколько-нибудь значимых доказательств снижения криминогенно</w:t>
      </w:r>
      <w:r>
        <w:rPr>
          <w:sz w:val="28"/>
          <w:szCs w:val="28"/>
        </w:rPr>
        <w:t>сти социальных условий”[5].</w:t>
      </w:r>
    </w:p>
    <w:p w:rsidR="00000000" w:rsidRDefault="00947271">
      <w:pPr>
        <w:shd w:val="clear" w:color="000000" w:fill="auto"/>
        <w:suppressAutoHyphens/>
        <w:spacing w:line="360" w:lineRule="auto"/>
        <w:ind w:firstLine="709"/>
        <w:jc w:val="both"/>
        <w:rPr>
          <w:sz w:val="28"/>
          <w:szCs w:val="28"/>
        </w:rPr>
      </w:pPr>
      <w:r>
        <w:rPr>
          <w:sz w:val="28"/>
          <w:szCs w:val="28"/>
        </w:rPr>
        <w:t>Значительное ухудшение социальных условий, детерминирующих характер и масштабы девиаций, требует разработки в кратчайшие сроки системы мер, дифференцированных по регионам и группам населения. Причем меры эти должны быть не тольк</w:t>
      </w:r>
      <w:r>
        <w:rPr>
          <w:sz w:val="28"/>
          <w:szCs w:val="28"/>
        </w:rPr>
        <w:t>о прямого, непосредственного воздействия на разные категории людей, но и опосредованного, связанного с оздоровлением образа жизни людей, повышением их культуры и социальной активности, изменениями в их ценностных ориентациях и установках, в их нравственной</w:t>
      </w:r>
      <w:r>
        <w:rPr>
          <w:sz w:val="28"/>
          <w:szCs w:val="28"/>
        </w:rPr>
        <w:t xml:space="preserve"> устойчивости. [1]</w:t>
      </w:r>
    </w:p>
    <w:p w:rsidR="00000000" w:rsidRDefault="00947271">
      <w:pPr>
        <w:shd w:val="clear" w:color="000000" w:fill="auto"/>
        <w:suppressAutoHyphens/>
        <w:spacing w:line="360" w:lineRule="auto"/>
        <w:ind w:firstLine="709"/>
        <w:jc w:val="both"/>
        <w:rPr>
          <w:sz w:val="28"/>
          <w:szCs w:val="28"/>
        </w:rPr>
      </w:pPr>
      <w:r>
        <w:rPr>
          <w:sz w:val="28"/>
          <w:szCs w:val="28"/>
        </w:rPr>
        <w:t>Мы постарались выяснить, что же такое отклоняющееся поведение, каковы его причины. Рассмотрели, что понимается под отклоняющимся поведением сегодня.</w:t>
      </w:r>
    </w:p>
    <w:p w:rsidR="00000000" w:rsidRDefault="00947271">
      <w:pPr>
        <w:shd w:val="clear" w:color="000000" w:fill="auto"/>
        <w:suppressAutoHyphens/>
        <w:spacing w:line="360" w:lineRule="auto"/>
        <w:ind w:firstLine="709"/>
        <w:jc w:val="both"/>
        <w:rPr>
          <w:sz w:val="28"/>
          <w:szCs w:val="28"/>
        </w:rPr>
      </w:pPr>
      <w:r>
        <w:rPr>
          <w:sz w:val="28"/>
          <w:szCs w:val="28"/>
        </w:rPr>
        <w:t>Как было сказано выше, под девиантным (отклоняющимся) поведением можно понимать: 1) пост</w:t>
      </w:r>
      <w:r>
        <w:rPr>
          <w:sz w:val="28"/>
          <w:szCs w:val="28"/>
        </w:rPr>
        <w:t>упок, действия человека, не соответствующие официально установленным или фактически сложившимся в данном обществе нормам (стандартам, шаблонам); 2) социальное явление, выраженное в массовых формах человеческой деятельности, не соответствующих официально ус</w:t>
      </w:r>
      <w:r>
        <w:rPr>
          <w:sz w:val="28"/>
          <w:szCs w:val="28"/>
        </w:rPr>
        <w:t>тановленным или фактически сложившимся в данном обществе нормам (стандартам, шаблонам).</w:t>
      </w:r>
    </w:p>
    <w:p w:rsidR="00000000" w:rsidRDefault="00947271">
      <w:pPr>
        <w:shd w:val="clear" w:color="000000" w:fill="auto"/>
        <w:suppressAutoHyphens/>
        <w:spacing w:line="360" w:lineRule="auto"/>
        <w:ind w:firstLine="709"/>
        <w:jc w:val="both"/>
        <w:rPr>
          <w:sz w:val="28"/>
          <w:szCs w:val="28"/>
        </w:rPr>
      </w:pPr>
      <w:r>
        <w:rPr>
          <w:sz w:val="28"/>
          <w:szCs w:val="28"/>
        </w:rPr>
        <w:t>Отклонения могут происходить в сфере индивидуального поведения, они представляют собой поступки конкретных людей, запрещаемые общественными нормами. Вместе с тем в кажд</w:t>
      </w:r>
      <w:r>
        <w:rPr>
          <w:sz w:val="28"/>
          <w:szCs w:val="28"/>
        </w:rPr>
        <w:t>ом обществе много отклоняющихся субкультур, нормы которых осуждаются общепринятой, доминирующей моралью общества. Такие отклонения определяются как групповые.</w:t>
      </w:r>
    </w:p>
    <w:p w:rsidR="00000000" w:rsidRDefault="00947271">
      <w:pPr>
        <w:shd w:val="clear" w:color="000000" w:fill="auto"/>
        <w:suppressAutoHyphens/>
        <w:spacing w:line="360" w:lineRule="auto"/>
        <w:ind w:firstLine="709"/>
        <w:jc w:val="both"/>
        <w:rPr>
          <w:sz w:val="28"/>
          <w:szCs w:val="28"/>
        </w:rPr>
      </w:pPr>
      <w:r>
        <w:rPr>
          <w:sz w:val="28"/>
          <w:szCs w:val="28"/>
        </w:rPr>
        <w:t xml:space="preserve">Значение изучения этих проблем очевидно: отклоняющееся поведение представляет собой социальное и </w:t>
      </w:r>
      <w:r>
        <w:rPr>
          <w:sz w:val="28"/>
          <w:szCs w:val="28"/>
        </w:rPr>
        <w:t>психологическое явление, которое имеет некоторые отклонения от признанных норм и законов, а иногда связанное с определенным антиобщественным поведением людей. Сами отклонения могут принимать самые разные формы: преступники, отшельники, аскеты, святые, гени</w:t>
      </w:r>
      <w:r>
        <w:rPr>
          <w:sz w:val="28"/>
          <w:szCs w:val="28"/>
        </w:rPr>
        <w:t>и и т.д.</w:t>
      </w:r>
    </w:p>
    <w:p w:rsidR="00000000" w:rsidRDefault="00947271">
      <w:pPr>
        <w:shd w:val="clear" w:color="000000" w:fill="auto"/>
        <w:suppressAutoHyphens/>
        <w:spacing w:line="360" w:lineRule="auto"/>
        <w:ind w:firstLine="709"/>
        <w:jc w:val="both"/>
        <w:rPr>
          <w:sz w:val="28"/>
          <w:szCs w:val="28"/>
        </w:rPr>
      </w:pPr>
      <w:r>
        <w:rPr>
          <w:sz w:val="28"/>
          <w:szCs w:val="28"/>
        </w:rPr>
        <w:t>Объяснить такое поведение, раскрыть его причины, найти эффективные пути и средства предупреждения можно только при глубоком изучении психологии отклоняющегося поведения.</w:t>
      </w:r>
    </w:p>
    <w:p w:rsidR="00000000" w:rsidRDefault="00947271">
      <w:pPr>
        <w:shd w:val="clear" w:color="000000" w:fill="auto"/>
        <w:suppressAutoHyphens/>
        <w:spacing w:line="360" w:lineRule="auto"/>
        <w:ind w:firstLine="709"/>
        <w:jc w:val="both"/>
        <w:rPr>
          <w:sz w:val="28"/>
          <w:szCs w:val="28"/>
        </w:rPr>
      </w:pPr>
      <w:r>
        <w:rPr>
          <w:sz w:val="28"/>
          <w:szCs w:val="28"/>
        </w:rPr>
        <w:t>В проведенном нами исследовании нашли подтверждение ряд гипотез о роли фактор</w:t>
      </w:r>
      <w:r>
        <w:rPr>
          <w:sz w:val="28"/>
          <w:szCs w:val="28"/>
        </w:rPr>
        <w:t>ов социальной и семейной дезадаптации, с одной стороны, и психиатрической симптоматики - с другой, в нарушениях психологической регуляции поведения подростков, обусловливающих их тренд в сторону групп риска и совершения асоциальных поступков (включая проти</w:t>
      </w:r>
      <w:r>
        <w:rPr>
          <w:sz w:val="28"/>
          <w:szCs w:val="28"/>
        </w:rPr>
        <w:t>воправные действия).</w:t>
      </w:r>
    </w:p>
    <w:p w:rsidR="00000000" w:rsidRDefault="00947271">
      <w:pPr>
        <w:shd w:val="clear" w:color="000000" w:fill="auto"/>
        <w:suppressAutoHyphens/>
        <w:spacing w:line="360" w:lineRule="auto"/>
        <w:ind w:firstLine="709"/>
        <w:jc w:val="both"/>
        <w:rPr>
          <w:sz w:val="28"/>
          <w:szCs w:val="28"/>
        </w:rPr>
      </w:pPr>
      <w:r>
        <w:rPr>
          <w:sz w:val="28"/>
          <w:szCs w:val="28"/>
        </w:rPr>
        <w:t>Как показало проведенное нами обследование подростков, факторы семейного неблагополучия (состав семьи, отношения в семье значимо определяли развитие поведенческих расстройств, или делинквентного поведения. Роль семейного неблагополучия</w:t>
      </w:r>
      <w:r>
        <w:rPr>
          <w:sz w:val="28"/>
          <w:szCs w:val="28"/>
        </w:rPr>
        <w:t xml:space="preserve"> в развитии поведенческих отклонений у подростков обсуждалась и ранее. Наше исследование позволило конкретизировать наиболее значимые причинно действующие условия в общем радикале нарушений «семейной экологии».</w:t>
      </w:r>
    </w:p>
    <w:p w:rsidR="00000000" w:rsidRDefault="00947271">
      <w:pPr>
        <w:shd w:val="clear" w:color="000000" w:fill="auto"/>
        <w:suppressAutoHyphens/>
        <w:spacing w:line="360" w:lineRule="auto"/>
        <w:ind w:firstLine="709"/>
        <w:jc w:val="both"/>
        <w:rPr>
          <w:sz w:val="28"/>
          <w:szCs w:val="28"/>
        </w:rPr>
      </w:pPr>
      <w:r>
        <w:rPr>
          <w:sz w:val="28"/>
          <w:szCs w:val="28"/>
        </w:rPr>
        <w:t>Взросление - всегда весьма сложный, многоэтап</w:t>
      </w:r>
      <w:r>
        <w:rPr>
          <w:sz w:val="28"/>
          <w:szCs w:val="28"/>
        </w:rPr>
        <w:t>ный и по - своему опасный процесс. Одна из основных сложностей заключается в том, что взросление как социально-педагогический процесс, включает в себя много различных сторон. Основным, или ведущим, механизмом взросления является присвоение подростками разл</w:t>
      </w:r>
      <w:r>
        <w:rPr>
          <w:sz w:val="28"/>
          <w:szCs w:val="28"/>
        </w:rPr>
        <w:t>ичных категорий ценностей, образцов поведения и т.п. Роль взрослых в демонстрации такого рода образцов (как позитивных, так негативных) является ведущей.</w:t>
      </w:r>
    </w:p>
    <w:p w:rsidR="00000000" w:rsidRDefault="00947271">
      <w:pPr>
        <w:shd w:val="clear" w:color="000000" w:fill="auto"/>
        <w:suppressAutoHyphens/>
        <w:spacing w:line="360" w:lineRule="auto"/>
        <w:ind w:firstLine="709"/>
        <w:jc w:val="both"/>
        <w:rPr>
          <w:sz w:val="28"/>
          <w:szCs w:val="28"/>
        </w:rPr>
      </w:pPr>
      <w:r>
        <w:rPr>
          <w:sz w:val="28"/>
          <w:szCs w:val="28"/>
        </w:rPr>
        <w:t>Подросток же, имея ограниченный запас социального опыта, по большей части просто теряется среди множес</w:t>
      </w:r>
      <w:r>
        <w:rPr>
          <w:sz w:val="28"/>
          <w:szCs w:val="28"/>
        </w:rPr>
        <w:t>тва вариантов и форм поведения. Не владея процедурами перехода от детского поведения к взрослому, они интуитивно пытаются нащупать такой метод, который сразу поможет им стать взрослыми. Но так как подростков никто не обучает не только процедурам, но и внут</w:t>
      </w:r>
      <w:r>
        <w:rPr>
          <w:sz w:val="28"/>
          <w:szCs w:val="28"/>
        </w:rPr>
        <w:t>реннему содержанию взрослости, а взрослые достаточно редко объясняют, либо демонстрируют, что быть взрослым - это уметь отвечать за свои действия, то подростки выбирают, как правило, наиболее атрибутивные и внешне представленные образцы “ взрослости”, а им</w:t>
      </w:r>
      <w:r>
        <w:rPr>
          <w:sz w:val="28"/>
          <w:szCs w:val="28"/>
        </w:rPr>
        <w:t>енно внешний облик (одежда, прическа, макияж и пр.) и формы поведения (курение, нецензурная брань, употребление алкоголя и наркотиков, либо цивилизованные - этикет).</w:t>
      </w:r>
    </w:p>
    <w:p w:rsidR="00000000" w:rsidRDefault="00947271">
      <w:pPr>
        <w:shd w:val="clear" w:color="000000" w:fill="auto"/>
        <w:suppressAutoHyphens/>
        <w:spacing w:line="360" w:lineRule="auto"/>
        <w:ind w:firstLine="709"/>
        <w:jc w:val="both"/>
        <w:rPr>
          <w:sz w:val="28"/>
          <w:szCs w:val="28"/>
        </w:rPr>
      </w:pPr>
    </w:p>
    <w:p w:rsidR="00000000" w:rsidRDefault="00947271">
      <w:pPr>
        <w:pStyle w:val="1"/>
        <w:shd w:val="clear" w:color="000000" w:fill="auto"/>
        <w:suppressAutoHyphens/>
        <w:spacing w:line="360" w:lineRule="auto"/>
        <w:ind w:firstLine="709"/>
        <w:jc w:val="both"/>
        <w:rPr>
          <w:kern w:val="28"/>
          <w:sz w:val="28"/>
          <w:szCs w:val="28"/>
        </w:rPr>
      </w:pPr>
      <w:r>
        <w:rPr>
          <w:sz w:val="28"/>
          <w:szCs w:val="28"/>
        </w:rPr>
        <w:br w:type="page"/>
      </w:r>
      <w:r>
        <w:rPr>
          <w:kern w:val="28"/>
          <w:sz w:val="28"/>
          <w:szCs w:val="28"/>
        </w:rPr>
        <w:t>Список использованных источников</w:t>
      </w:r>
    </w:p>
    <w:p w:rsidR="00000000" w:rsidRDefault="00947271">
      <w:pPr>
        <w:shd w:val="clear" w:color="000000" w:fill="auto"/>
        <w:suppressAutoHyphens/>
        <w:spacing w:line="360" w:lineRule="auto"/>
        <w:ind w:firstLine="709"/>
        <w:jc w:val="both"/>
        <w:rPr>
          <w:sz w:val="28"/>
          <w:szCs w:val="28"/>
        </w:rPr>
      </w:pPr>
    </w:p>
    <w:p w:rsidR="00000000" w:rsidRDefault="00947271">
      <w:pPr>
        <w:shd w:val="clear" w:color="000000" w:fill="auto"/>
        <w:tabs>
          <w:tab w:val="left" w:pos="567"/>
        </w:tabs>
        <w:spacing w:line="360" w:lineRule="auto"/>
        <w:jc w:val="both"/>
        <w:rPr>
          <w:sz w:val="28"/>
          <w:szCs w:val="28"/>
        </w:rPr>
      </w:pPr>
      <w:r>
        <w:rPr>
          <w:sz w:val="28"/>
          <w:szCs w:val="28"/>
        </w:rPr>
        <w:t>1.</w:t>
      </w:r>
      <w:r>
        <w:rPr>
          <w:sz w:val="28"/>
          <w:szCs w:val="28"/>
        </w:rPr>
        <w:tab/>
        <w:t>Альгин А. П. Риск и его роль в общественной жизни [</w:t>
      </w:r>
      <w:r>
        <w:rPr>
          <w:sz w:val="28"/>
          <w:szCs w:val="28"/>
        </w:rPr>
        <w:t xml:space="preserve">Текст]/А.П. Альгин. М., 1989. - </w:t>
      </w:r>
      <w:r>
        <w:rPr>
          <w:sz w:val="28"/>
          <w:szCs w:val="28"/>
          <w:lang w:val="en-US"/>
        </w:rPr>
        <w:t>ISBN</w:t>
      </w:r>
      <w:r>
        <w:rPr>
          <w:sz w:val="28"/>
          <w:szCs w:val="28"/>
        </w:rPr>
        <w:t xml:space="preserve"> 5-02-022682-3.</w:t>
      </w:r>
    </w:p>
    <w:p w:rsidR="00000000" w:rsidRDefault="00947271">
      <w:pPr>
        <w:shd w:val="clear" w:color="000000" w:fill="auto"/>
        <w:spacing w:line="360" w:lineRule="auto"/>
        <w:jc w:val="both"/>
        <w:rPr>
          <w:sz w:val="28"/>
          <w:szCs w:val="28"/>
        </w:rPr>
      </w:pPr>
      <w:r>
        <w:rPr>
          <w:sz w:val="28"/>
          <w:szCs w:val="28"/>
        </w:rPr>
        <w:t>2.</w:t>
      </w:r>
      <w:r>
        <w:rPr>
          <w:sz w:val="28"/>
          <w:szCs w:val="28"/>
        </w:rPr>
        <w:tab/>
        <w:t>Анастази А. Психологическое тестирование [Текст]/ А.Анастази. М. 2002. -</w:t>
      </w:r>
      <w:r>
        <w:rPr>
          <w:sz w:val="28"/>
          <w:szCs w:val="28"/>
          <w:lang w:val="en-US"/>
        </w:rPr>
        <w:t>ISBN</w:t>
      </w:r>
      <w:r>
        <w:rPr>
          <w:sz w:val="28"/>
          <w:szCs w:val="28"/>
        </w:rPr>
        <w:t xml:space="preserve"> 5-55843-67-3.</w:t>
      </w:r>
    </w:p>
    <w:p w:rsidR="00000000" w:rsidRDefault="00947271">
      <w:pPr>
        <w:shd w:val="clear" w:color="000000" w:fill="auto"/>
        <w:spacing w:line="360" w:lineRule="auto"/>
        <w:jc w:val="both"/>
        <w:rPr>
          <w:sz w:val="28"/>
          <w:szCs w:val="28"/>
        </w:rPr>
      </w:pPr>
      <w:r>
        <w:rPr>
          <w:sz w:val="28"/>
          <w:szCs w:val="28"/>
        </w:rPr>
        <w:t>.</w:t>
      </w:r>
      <w:r>
        <w:rPr>
          <w:sz w:val="28"/>
          <w:szCs w:val="28"/>
        </w:rPr>
        <w:tab/>
        <w:t>Анисимова Р.А. Психологическая служба школы и мастеров педагога [Текст]/ Р.А.Анисимова. Советская педагогик</w:t>
      </w:r>
      <w:r>
        <w:rPr>
          <w:sz w:val="28"/>
          <w:szCs w:val="28"/>
        </w:rPr>
        <w:t xml:space="preserve">а. - 1990. - </w:t>
      </w:r>
      <w:r>
        <w:rPr>
          <w:sz w:val="28"/>
          <w:szCs w:val="28"/>
          <w:lang w:val="en-US"/>
        </w:rPr>
        <w:t>ISBN</w:t>
      </w:r>
      <w:r>
        <w:rPr>
          <w:sz w:val="28"/>
          <w:szCs w:val="28"/>
        </w:rPr>
        <w:t xml:space="preserve"> 5-880-78695-2.</w:t>
      </w:r>
    </w:p>
    <w:p w:rsidR="00000000" w:rsidRDefault="00947271">
      <w:pPr>
        <w:shd w:val="clear" w:color="000000" w:fill="auto"/>
        <w:spacing w:line="360" w:lineRule="auto"/>
        <w:jc w:val="both"/>
        <w:rPr>
          <w:sz w:val="28"/>
          <w:szCs w:val="28"/>
        </w:rPr>
      </w:pPr>
      <w:r>
        <w:rPr>
          <w:sz w:val="28"/>
          <w:szCs w:val="28"/>
        </w:rPr>
        <w:t>.</w:t>
      </w:r>
      <w:r>
        <w:rPr>
          <w:sz w:val="28"/>
          <w:szCs w:val="28"/>
        </w:rPr>
        <w:tab/>
        <w:t>Асмолов А.Г. Психология личности. [Текст]/ А.Г.Асмолов. - М., 2000. -</w:t>
      </w:r>
      <w:r>
        <w:rPr>
          <w:sz w:val="28"/>
          <w:szCs w:val="28"/>
          <w:lang w:val="en-US"/>
        </w:rPr>
        <w:t>ISBN</w:t>
      </w:r>
      <w:r>
        <w:rPr>
          <w:sz w:val="28"/>
          <w:szCs w:val="28"/>
        </w:rPr>
        <w:t xml:space="preserve"> 5-3457-29655-5.</w:t>
      </w:r>
    </w:p>
    <w:p w:rsidR="00000000" w:rsidRDefault="00947271">
      <w:pPr>
        <w:shd w:val="clear" w:color="000000" w:fill="auto"/>
        <w:spacing w:line="360" w:lineRule="auto"/>
        <w:jc w:val="both"/>
        <w:rPr>
          <w:sz w:val="28"/>
          <w:szCs w:val="28"/>
        </w:rPr>
      </w:pPr>
      <w:r>
        <w:rPr>
          <w:sz w:val="28"/>
          <w:szCs w:val="28"/>
        </w:rPr>
        <w:t>.</w:t>
      </w:r>
      <w:r>
        <w:rPr>
          <w:sz w:val="28"/>
          <w:szCs w:val="28"/>
        </w:rPr>
        <w:tab/>
        <w:t>Божович Л.И. Личность и ее формирование в детском возрасте [Текст]/Л.И. Божович. М., 1968. -</w:t>
      </w:r>
      <w:r>
        <w:rPr>
          <w:sz w:val="28"/>
          <w:szCs w:val="28"/>
          <w:lang w:val="en-US"/>
        </w:rPr>
        <w:t>ISBN</w:t>
      </w:r>
      <w:r>
        <w:rPr>
          <w:sz w:val="28"/>
          <w:szCs w:val="28"/>
        </w:rPr>
        <w:t xml:space="preserve"> 5-02-04956-3.</w:t>
      </w:r>
    </w:p>
    <w:p w:rsidR="00000000" w:rsidRDefault="00947271">
      <w:pPr>
        <w:shd w:val="clear" w:color="000000" w:fill="auto"/>
        <w:spacing w:line="360" w:lineRule="auto"/>
        <w:jc w:val="both"/>
        <w:rPr>
          <w:sz w:val="28"/>
          <w:szCs w:val="28"/>
        </w:rPr>
      </w:pPr>
      <w:r>
        <w:rPr>
          <w:sz w:val="28"/>
          <w:szCs w:val="28"/>
        </w:rPr>
        <w:t>.</w:t>
      </w:r>
      <w:r>
        <w:rPr>
          <w:sz w:val="28"/>
          <w:szCs w:val="28"/>
        </w:rPr>
        <w:tab/>
        <w:t>Бороздина Л.В. И</w:t>
      </w:r>
      <w:r>
        <w:rPr>
          <w:sz w:val="28"/>
          <w:szCs w:val="28"/>
        </w:rPr>
        <w:t>сследования уровня притязания. [Текст]/ Л.В.Бороздина. - М., 2005. -</w:t>
      </w:r>
      <w:r>
        <w:rPr>
          <w:sz w:val="28"/>
          <w:szCs w:val="28"/>
          <w:lang w:val="en-US"/>
        </w:rPr>
        <w:t>ISBN</w:t>
      </w:r>
      <w:r>
        <w:rPr>
          <w:sz w:val="28"/>
          <w:szCs w:val="28"/>
        </w:rPr>
        <w:t xml:space="preserve"> 5-84964-045-1.</w:t>
      </w:r>
    </w:p>
    <w:p w:rsidR="00000000" w:rsidRDefault="00947271">
      <w:pPr>
        <w:shd w:val="clear" w:color="000000" w:fill="auto"/>
        <w:spacing w:line="360" w:lineRule="auto"/>
        <w:jc w:val="both"/>
        <w:rPr>
          <w:sz w:val="28"/>
          <w:szCs w:val="28"/>
        </w:rPr>
      </w:pPr>
      <w:r>
        <w:rPr>
          <w:sz w:val="28"/>
          <w:szCs w:val="28"/>
        </w:rPr>
        <w:t>.</w:t>
      </w:r>
      <w:r>
        <w:rPr>
          <w:sz w:val="28"/>
          <w:szCs w:val="28"/>
        </w:rPr>
        <w:tab/>
        <w:t>Бурлачук Л.Ф. Психодиагностика личности [Текст]/ Л.Ф.Бурлачук. Киев, 1989. -</w:t>
      </w:r>
      <w:r>
        <w:rPr>
          <w:sz w:val="28"/>
          <w:szCs w:val="28"/>
          <w:lang w:val="en-US"/>
        </w:rPr>
        <w:t>ISBN</w:t>
      </w:r>
      <w:r>
        <w:rPr>
          <w:sz w:val="28"/>
          <w:szCs w:val="28"/>
        </w:rPr>
        <w:t xml:space="preserve"> 5-3457-49321-3.</w:t>
      </w:r>
    </w:p>
    <w:p w:rsidR="00000000" w:rsidRDefault="00947271">
      <w:pPr>
        <w:shd w:val="clear" w:color="000000" w:fill="auto"/>
        <w:spacing w:line="360" w:lineRule="auto"/>
        <w:jc w:val="both"/>
        <w:rPr>
          <w:sz w:val="28"/>
          <w:szCs w:val="28"/>
        </w:rPr>
      </w:pPr>
      <w:r>
        <w:rPr>
          <w:sz w:val="28"/>
          <w:szCs w:val="28"/>
        </w:rPr>
        <w:t>.</w:t>
      </w:r>
      <w:r>
        <w:rPr>
          <w:sz w:val="28"/>
          <w:szCs w:val="28"/>
        </w:rPr>
        <w:tab/>
        <w:t xml:space="preserve">Витилак Г. Основы психодиагностики [Текст]/ Г. Витилак. - М.,2006. </w:t>
      </w:r>
      <w:r>
        <w:rPr>
          <w:sz w:val="28"/>
          <w:szCs w:val="28"/>
        </w:rPr>
        <w:t>-</w:t>
      </w:r>
      <w:r>
        <w:rPr>
          <w:sz w:val="28"/>
          <w:szCs w:val="28"/>
          <w:lang w:val="en-US"/>
        </w:rPr>
        <w:t>ISBN</w:t>
      </w:r>
      <w:r>
        <w:rPr>
          <w:sz w:val="28"/>
          <w:szCs w:val="28"/>
        </w:rPr>
        <w:t xml:space="preserve"> 5-3457-34321-0.</w:t>
      </w:r>
    </w:p>
    <w:p w:rsidR="00000000" w:rsidRDefault="00947271">
      <w:pPr>
        <w:shd w:val="clear" w:color="000000" w:fill="auto"/>
        <w:spacing w:line="360" w:lineRule="auto"/>
        <w:jc w:val="both"/>
        <w:rPr>
          <w:sz w:val="28"/>
          <w:szCs w:val="28"/>
        </w:rPr>
      </w:pPr>
      <w:r>
        <w:rPr>
          <w:sz w:val="28"/>
          <w:szCs w:val="28"/>
        </w:rPr>
        <w:t>.</w:t>
      </w:r>
      <w:r>
        <w:rPr>
          <w:sz w:val="28"/>
          <w:szCs w:val="28"/>
        </w:rPr>
        <w:tab/>
        <w:t xml:space="preserve">Габиани А.А. Нормативно-ценностная пропаганда и пути повышения ее эффективности. [Текст]/А.А. Габиани, Н.А.Мушкудиани, О.Б.Мыльникова. Тбилиси, 1986. - </w:t>
      </w:r>
      <w:r>
        <w:rPr>
          <w:sz w:val="28"/>
          <w:szCs w:val="28"/>
          <w:lang w:val="en-US"/>
        </w:rPr>
        <w:t>ISBN</w:t>
      </w:r>
      <w:r>
        <w:rPr>
          <w:sz w:val="28"/>
          <w:szCs w:val="28"/>
        </w:rPr>
        <w:t xml:space="preserve"> 5-300-542991-5.</w:t>
      </w:r>
    </w:p>
    <w:p w:rsidR="00000000" w:rsidRDefault="00947271">
      <w:pPr>
        <w:shd w:val="clear" w:color="000000" w:fill="auto"/>
        <w:spacing w:line="360" w:lineRule="auto"/>
        <w:jc w:val="both"/>
        <w:rPr>
          <w:sz w:val="28"/>
          <w:szCs w:val="28"/>
        </w:rPr>
      </w:pPr>
      <w:r>
        <w:rPr>
          <w:sz w:val="28"/>
          <w:szCs w:val="28"/>
        </w:rPr>
        <w:t>.</w:t>
      </w:r>
      <w:r>
        <w:rPr>
          <w:sz w:val="28"/>
          <w:szCs w:val="28"/>
        </w:rPr>
        <w:tab/>
        <w:t>Гамезо В.М. Атлас по психологии. [Текст]/ В.М.Гамезо В.М.</w:t>
      </w:r>
      <w:r>
        <w:rPr>
          <w:sz w:val="28"/>
          <w:szCs w:val="28"/>
        </w:rPr>
        <w:t xml:space="preserve">, И.А.Домашенко. - М., 1986. - </w:t>
      </w:r>
      <w:r>
        <w:rPr>
          <w:sz w:val="28"/>
          <w:szCs w:val="28"/>
          <w:lang w:val="en-US"/>
        </w:rPr>
        <w:t>ISBN</w:t>
      </w:r>
      <w:r>
        <w:rPr>
          <w:sz w:val="28"/>
          <w:szCs w:val="28"/>
        </w:rPr>
        <w:t xml:space="preserve"> 5-300-022991-5.</w:t>
      </w:r>
    </w:p>
    <w:p w:rsidR="00000000" w:rsidRDefault="00947271">
      <w:pPr>
        <w:shd w:val="clear" w:color="000000" w:fill="auto"/>
        <w:spacing w:line="360" w:lineRule="auto"/>
        <w:jc w:val="both"/>
        <w:rPr>
          <w:sz w:val="28"/>
          <w:szCs w:val="28"/>
        </w:rPr>
      </w:pPr>
      <w:r>
        <w:rPr>
          <w:sz w:val="28"/>
          <w:szCs w:val="28"/>
        </w:rPr>
        <w:t>.</w:t>
      </w:r>
      <w:r>
        <w:rPr>
          <w:sz w:val="28"/>
          <w:szCs w:val="28"/>
        </w:rPr>
        <w:tab/>
        <w:t xml:space="preserve">Ганушкин П.Б. Избранные труды. [Текст]/П.Б.Ганушкин. М., 2004. - </w:t>
      </w:r>
      <w:r>
        <w:rPr>
          <w:sz w:val="28"/>
          <w:szCs w:val="28"/>
          <w:lang w:val="en-US"/>
        </w:rPr>
        <w:t>ISBN</w:t>
      </w:r>
      <w:r>
        <w:rPr>
          <w:sz w:val="28"/>
          <w:szCs w:val="28"/>
        </w:rPr>
        <w:t xml:space="preserve"> 5-3545-021291-5</w:t>
      </w:r>
    </w:p>
    <w:p w:rsidR="00000000" w:rsidRDefault="00947271">
      <w:pPr>
        <w:shd w:val="clear" w:color="000000" w:fill="auto"/>
        <w:spacing w:line="360" w:lineRule="auto"/>
        <w:jc w:val="both"/>
        <w:rPr>
          <w:sz w:val="28"/>
          <w:szCs w:val="28"/>
        </w:rPr>
      </w:pPr>
      <w:r>
        <w:rPr>
          <w:sz w:val="28"/>
          <w:szCs w:val="28"/>
        </w:rPr>
        <w:t>.</w:t>
      </w:r>
      <w:r>
        <w:rPr>
          <w:sz w:val="28"/>
          <w:szCs w:val="28"/>
        </w:rPr>
        <w:tab/>
        <w:t>Гилинский Я.И. Социалогия девиантности (новеллы и перспективы) // СОЦИС.- 2009.- №8.-С.70-7</w:t>
      </w:r>
    </w:p>
    <w:p w:rsidR="00000000" w:rsidRDefault="00947271">
      <w:pPr>
        <w:shd w:val="clear" w:color="000000" w:fill="auto"/>
        <w:spacing w:line="360" w:lineRule="auto"/>
        <w:jc w:val="both"/>
        <w:rPr>
          <w:sz w:val="28"/>
          <w:szCs w:val="28"/>
        </w:rPr>
      </w:pPr>
      <w:r>
        <w:rPr>
          <w:sz w:val="28"/>
          <w:szCs w:val="28"/>
        </w:rPr>
        <w:t>.</w:t>
      </w:r>
      <w:r>
        <w:rPr>
          <w:sz w:val="28"/>
          <w:szCs w:val="28"/>
        </w:rPr>
        <w:tab/>
        <w:t>Гилинский Я.И. Девиа</w:t>
      </w:r>
      <w:r>
        <w:rPr>
          <w:sz w:val="28"/>
          <w:szCs w:val="28"/>
        </w:rPr>
        <w:t>нтология: социология преступности, наркотизма, проституции, самоубийств и других «отклонений». - СПб.: Питер, 2007. 256с.</w:t>
      </w:r>
    </w:p>
    <w:p w:rsidR="00000000" w:rsidRDefault="00947271">
      <w:pPr>
        <w:shd w:val="clear" w:color="000000" w:fill="auto"/>
        <w:spacing w:line="360" w:lineRule="auto"/>
        <w:jc w:val="both"/>
        <w:rPr>
          <w:sz w:val="28"/>
          <w:szCs w:val="28"/>
        </w:rPr>
      </w:pPr>
      <w:r>
        <w:rPr>
          <w:sz w:val="28"/>
          <w:szCs w:val="28"/>
        </w:rPr>
        <w:t>.</w:t>
      </w:r>
      <w:r>
        <w:rPr>
          <w:sz w:val="28"/>
          <w:szCs w:val="28"/>
        </w:rPr>
        <w:tab/>
        <w:t>Гилинский Я. Глобализация и девиантность в России // Глобализация в российском обществе / Ред. И. Елисеева. СПб. 2008. С. 399 - 508.</w:t>
      </w:r>
    </w:p>
    <w:p w:rsidR="00000000" w:rsidRDefault="00947271">
      <w:pPr>
        <w:shd w:val="clear" w:color="000000" w:fill="auto"/>
        <w:spacing w:line="360" w:lineRule="auto"/>
        <w:jc w:val="both"/>
        <w:rPr>
          <w:sz w:val="28"/>
          <w:szCs w:val="28"/>
        </w:rPr>
      </w:pPr>
      <w:r>
        <w:rPr>
          <w:sz w:val="28"/>
          <w:szCs w:val="28"/>
        </w:rPr>
        <w:t>.</w:t>
      </w:r>
      <w:r>
        <w:rPr>
          <w:sz w:val="28"/>
          <w:szCs w:val="28"/>
        </w:rPr>
        <w:tab/>
        <w:t>Дюркгейм Э. Социология образования. [Текст]/ Э.Дюркгейм. - М., 1996.М., 1993. -</w:t>
      </w:r>
      <w:r>
        <w:rPr>
          <w:sz w:val="28"/>
          <w:szCs w:val="28"/>
          <w:lang w:val="en-US"/>
        </w:rPr>
        <w:t>ISBN</w:t>
      </w:r>
      <w:r>
        <w:rPr>
          <w:sz w:val="28"/>
          <w:szCs w:val="28"/>
        </w:rPr>
        <w:t xml:space="preserve"> 5-3457-87921-1.</w:t>
      </w:r>
    </w:p>
    <w:p w:rsidR="00000000" w:rsidRDefault="00947271">
      <w:pPr>
        <w:shd w:val="clear" w:color="000000" w:fill="auto"/>
        <w:spacing w:line="360" w:lineRule="auto"/>
        <w:jc w:val="both"/>
        <w:rPr>
          <w:sz w:val="28"/>
          <w:szCs w:val="28"/>
        </w:rPr>
      </w:pPr>
      <w:r>
        <w:rPr>
          <w:sz w:val="28"/>
          <w:szCs w:val="28"/>
        </w:rPr>
        <w:t>.</w:t>
      </w:r>
      <w:r>
        <w:rPr>
          <w:sz w:val="28"/>
          <w:szCs w:val="28"/>
        </w:rPr>
        <w:tab/>
        <w:t>Зейгарник Б. В. Очерки по психологии аномального развития личности. [Текст]/ Б.В.Зейгарник, Б.С.Братусь . - М., 2000.</w:t>
      </w:r>
    </w:p>
    <w:p w:rsidR="00000000" w:rsidRDefault="00947271">
      <w:pPr>
        <w:shd w:val="clear" w:color="000000" w:fill="auto"/>
        <w:spacing w:line="360" w:lineRule="auto"/>
        <w:jc w:val="both"/>
        <w:rPr>
          <w:sz w:val="28"/>
          <w:szCs w:val="28"/>
        </w:rPr>
      </w:pPr>
      <w:r>
        <w:rPr>
          <w:sz w:val="28"/>
          <w:szCs w:val="28"/>
        </w:rPr>
        <w:t>.</w:t>
      </w:r>
      <w:r>
        <w:rPr>
          <w:sz w:val="28"/>
          <w:szCs w:val="28"/>
        </w:rPr>
        <w:tab/>
        <w:t xml:space="preserve">Келвин С.Холл Теории личности. </w:t>
      </w:r>
      <w:r>
        <w:rPr>
          <w:sz w:val="28"/>
          <w:szCs w:val="28"/>
        </w:rPr>
        <w:t>[Текст]/ С. Холл Кельвин, Гардней Линдсней М., 1997. -</w:t>
      </w:r>
      <w:r>
        <w:rPr>
          <w:sz w:val="28"/>
          <w:szCs w:val="28"/>
          <w:lang w:val="en-US"/>
        </w:rPr>
        <w:t>ISBN</w:t>
      </w:r>
      <w:r>
        <w:rPr>
          <w:sz w:val="28"/>
          <w:szCs w:val="28"/>
        </w:rPr>
        <w:t xml:space="preserve"> 5-3457-34321-0.</w:t>
      </w:r>
    </w:p>
    <w:p w:rsidR="00000000" w:rsidRDefault="00947271">
      <w:pPr>
        <w:shd w:val="clear" w:color="000000" w:fill="auto"/>
        <w:spacing w:line="360" w:lineRule="auto"/>
        <w:jc w:val="both"/>
        <w:rPr>
          <w:sz w:val="28"/>
          <w:szCs w:val="28"/>
        </w:rPr>
      </w:pPr>
      <w:r>
        <w:rPr>
          <w:sz w:val="28"/>
          <w:szCs w:val="28"/>
        </w:rPr>
        <w:t>.</w:t>
      </w:r>
      <w:r>
        <w:rPr>
          <w:sz w:val="28"/>
          <w:szCs w:val="28"/>
        </w:rPr>
        <w:tab/>
        <w:t>Ковалев Е.Е. Новая техника и проблема безопасности человека [Текст]/ Е.Е.Ковалев ю Вопросы философии,1981,№5.</w:t>
      </w:r>
    </w:p>
    <w:p w:rsidR="00000000" w:rsidRDefault="00947271">
      <w:pPr>
        <w:shd w:val="clear" w:color="000000" w:fill="auto"/>
        <w:spacing w:line="360" w:lineRule="auto"/>
        <w:jc w:val="both"/>
        <w:rPr>
          <w:sz w:val="28"/>
          <w:szCs w:val="28"/>
        </w:rPr>
      </w:pPr>
      <w:r>
        <w:rPr>
          <w:sz w:val="28"/>
          <w:szCs w:val="28"/>
        </w:rPr>
        <w:t>.</w:t>
      </w:r>
      <w:r>
        <w:rPr>
          <w:sz w:val="28"/>
          <w:szCs w:val="28"/>
        </w:rPr>
        <w:tab/>
        <w:t>Колесов Д.В. Не допустить беды. [Текст]/ Д.В.Колесов. М., Педагогик</w:t>
      </w:r>
      <w:r>
        <w:rPr>
          <w:sz w:val="28"/>
          <w:szCs w:val="28"/>
        </w:rPr>
        <w:t xml:space="preserve">а, 1988. - </w:t>
      </w:r>
      <w:r>
        <w:rPr>
          <w:sz w:val="28"/>
          <w:szCs w:val="28"/>
          <w:lang w:val="en-US"/>
        </w:rPr>
        <w:t>ISBN</w:t>
      </w:r>
      <w:r>
        <w:rPr>
          <w:sz w:val="28"/>
          <w:szCs w:val="28"/>
        </w:rPr>
        <w:t xml:space="preserve"> 5-120-022991-0.</w:t>
      </w:r>
    </w:p>
    <w:p w:rsidR="00000000" w:rsidRDefault="00947271">
      <w:pPr>
        <w:shd w:val="clear" w:color="000000" w:fill="auto"/>
        <w:spacing w:line="360" w:lineRule="auto"/>
        <w:jc w:val="both"/>
        <w:rPr>
          <w:sz w:val="28"/>
          <w:szCs w:val="28"/>
        </w:rPr>
      </w:pPr>
      <w:r>
        <w:rPr>
          <w:sz w:val="28"/>
          <w:szCs w:val="28"/>
        </w:rPr>
        <w:t>.</w:t>
      </w:r>
      <w:r>
        <w:rPr>
          <w:sz w:val="28"/>
          <w:szCs w:val="28"/>
        </w:rPr>
        <w:tab/>
        <w:t xml:space="preserve">Корнилова Т.В. Диагностика мотивации и готовности к риску [Текст]/Т.В. Корнилова. М., 1997. - </w:t>
      </w:r>
      <w:r>
        <w:rPr>
          <w:sz w:val="28"/>
          <w:szCs w:val="28"/>
          <w:lang w:val="en-US"/>
        </w:rPr>
        <w:t>ISBN</w:t>
      </w:r>
      <w:r>
        <w:rPr>
          <w:sz w:val="28"/>
          <w:szCs w:val="28"/>
        </w:rPr>
        <w:t xml:space="preserve"> 5-300-0254391-6.</w:t>
      </w:r>
    </w:p>
    <w:p w:rsidR="00000000" w:rsidRDefault="00947271">
      <w:pPr>
        <w:shd w:val="clear" w:color="000000" w:fill="auto"/>
        <w:spacing w:line="360" w:lineRule="auto"/>
        <w:jc w:val="both"/>
        <w:rPr>
          <w:sz w:val="28"/>
          <w:szCs w:val="28"/>
        </w:rPr>
      </w:pPr>
      <w:r>
        <w:rPr>
          <w:sz w:val="28"/>
          <w:szCs w:val="28"/>
        </w:rPr>
        <w:t>.</w:t>
      </w:r>
      <w:r>
        <w:rPr>
          <w:sz w:val="28"/>
          <w:szCs w:val="28"/>
        </w:rPr>
        <w:tab/>
        <w:t>Котик М.А. Психология и безопасность [Текст]/М.А, Котик. С-П., 1998.</w:t>
      </w:r>
    </w:p>
    <w:p w:rsidR="00000000" w:rsidRDefault="00947271">
      <w:pPr>
        <w:shd w:val="clear" w:color="000000" w:fill="auto"/>
        <w:spacing w:line="360" w:lineRule="auto"/>
        <w:jc w:val="both"/>
        <w:rPr>
          <w:sz w:val="28"/>
          <w:szCs w:val="28"/>
        </w:rPr>
      </w:pPr>
      <w:r>
        <w:rPr>
          <w:sz w:val="28"/>
          <w:szCs w:val="28"/>
        </w:rPr>
        <w:t>.</w:t>
      </w:r>
      <w:r>
        <w:rPr>
          <w:sz w:val="28"/>
          <w:szCs w:val="28"/>
        </w:rPr>
        <w:tab/>
        <w:t>Левин Б.М. Наркомания и наркоманы</w:t>
      </w:r>
      <w:r>
        <w:rPr>
          <w:sz w:val="28"/>
          <w:szCs w:val="28"/>
        </w:rPr>
        <w:t>. [Текст]/ Б.М.Левин, М.Б.Левин. М.:Просвещение, 1991-</w:t>
      </w:r>
      <w:r>
        <w:rPr>
          <w:sz w:val="28"/>
          <w:szCs w:val="28"/>
          <w:lang w:val="en-US"/>
        </w:rPr>
        <w:t>ISBN</w:t>
      </w:r>
      <w:r>
        <w:rPr>
          <w:sz w:val="28"/>
          <w:szCs w:val="28"/>
        </w:rPr>
        <w:t xml:space="preserve"> 5-3457-33991-8.</w:t>
      </w:r>
    </w:p>
    <w:p w:rsidR="00000000" w:rsidRDefault="00947271">
      <w:pPr>
        <w:shd w:val="clear" w:color="000000" w:fill="auto"/>
        <w:spacing w:line="360" w:lineRule="auto"/>
        <w:jc w:val="both"/>
        <w:rPr>
          <w:sz w:val="28"/>
          <w:szCs w:val="28"/>
        </w:rPr>
      </w:pPr>
      <w:r>
        <w:rPr>
          <w:sz w:val="28"/>
          <w:szCs w:val="28"/>
        </w:rPr>
        <w:t>.</w:t>
      </w:r>
      <w:r>
        <w:rPr>
          <w:sz w:val="28"/>
          <w:szCs w:val="28"/>
        </w:rPr>
        <w:tab/>
        <w:t>Левин К. Топология и теория поля. Хрестоматия по истории психологии. [Текст]/ К.Левин. М., 1990, с.122. -</w:t>
      </w:r>
      <w:r>
        <w:rPr>
          <w:sz w:val="28"/>
          <w:szCs w:val="28"/>
          <w:lang w:val="en-US"/>
        </w:rPr>
        <w:t>ISBN</w:t>
      </w:r>
      <w:r>
        <w:rPr>
          <w:sz w:val="28"/>
          <w:szCs w:val="28"/>
        </w:rPr>
        <w:t xml:space="preserve"> 5-4557-33429-6.</w:t>
      </w:r>
    </w:p>
    <w:p w:rsidR="00000000" w:rsidRDefault="00947271">
      <w:pPr>
        <w:shd w:val="clear" w:color="000000" w:fill="auto"/>
        <w:spacing w:line="360" w:lineRule="auto"/>
        <w:jc w:val="both"/>
        <w:rPr>
          <w:sz w:val="28"/>
          <w:szCs w:val="28"/>
        </w:rPr>
      </w:pPr>
      <w:r>
        <w:rPr>
          <w:sz w:val="28"/>
          <w:szCs w:val="28"/>
        </w:rPr>
        <w:t>.</w:t>
      </w:r>
      <w:r>
        <w:rPr>
          <w:sz w:val="28"/>
          <w:szCs w:val="28"/>
        </w:rPr>
        <w:tab/>
        <w:t>Левитов Н.Д. Психология характера. [Текст]/Н.Д. Лев</w:t>
      </w:r>
      <w:r>
        <w:rPr>
          <w:sz w:val="28"/>
          <w:szCs w:val="28"/>
        </w:rPr>
        <w:t>итов. 3-е издание, М., 1969.- .</w:t>
      </w:r>
      <w:r>
        <w:rPr>
          <w:sz w:val="28"/>
          <w:szCs w:val="28"/>
          <w:lang w:val="en-US"/>
        </w:rPr>
        <w:t>ISBN</w:t>
      </w:r>
      <w:r>
        <w:rPr>
          <w:sz w:val="28"/>
          <w:szCs w:val="28"/>
        </w:rPr>
        <w:t xml:space="preserve"> 5-9-292-01889-9.</w:t>
      </w:r>
    </w:p>
    <w:p w:rsidR="00000000" w:rsidRDefault="00947271">
      <w:pPr>
        <w:shd w:val="clear" w:color="000000" w:fill="auto"/>
        <w:spacing w:line="360" w:lineRule="auto"/>
        <w:jc w:val="both"/>
        <w:rPr>
          <w:sz w:val="28"/>
          <w:szCs w:val="28"/>
        </w:rPr>
      </w:pPr>
      <w:r>
        <w:rPr>
          <w:sz w:val="28"/>
          <w:szCs w:val="28"/>
        </w:rPr>
        <w:t>.</w:t>
      </w:r>
      <w:r>
        <w:rPr>
          <w:sz w:val="28"/>
          <w:szCs w:val="28"/>
        </w:rPr>
        <w:tab/>
        <w:t xml:space="preserve">Леонгард К. Акцентуированные личности. [Текст]/К. Леонгард. Киев, 2005. - </w:t>
      </w:r>
      <w:r>
        <w:rPr>
          <w:sz w:val="28"/>
          <w:szCs w:val="28"/>
          <w:lang w:val="en-US"/>
        </w:rPr>
        <w:t>ISBN</w:t>
      </w:r>
      <w:r>
        <w:rPr>
          <w:sz w:val="28"/>
          <w:szCs w:val="28"/>
        </w:rPr>
        <w:t xml:space="preserve"> 5-02-022112-3.</w:t>
      </w:r>
    </w:p>
    <w:p w:rsidR="00000000" w:rsidRDefault="00947271">
      <w:pPr>
        <w:shd w:val="clear" w:color="000000" w:fill="auto"/>
        <w:spacing w:line="360" w:lineRule="auto"/>
        <w:jc w:val="both"/>
        <w:rPr>
          <w:sz w:val="28"/>
          <w:szCs w:val="28"/>
        </w:rPr>
      </w:pPr>
      <w:r>
        <w:rPr>
          <w:sz w:val="28"/>
          <w:szCs w:val="28"/>
        </w:rPr>
        <w:t>.</w:t>
      </w:r>
      <w:r>
        <w:rPr>
          <w:sz w:val="28"/>
          <w:szCs w:val="28"/>
        </w:rPr>
        <w:tab/>
        <w:t xml:space="preserve">Леонтьев А.Н. Деятельность. Сознание. Личность. [Текст]/А.Н. Леонтьев. М., 2005. - </w:t>
      </w:r>
      <w:r>
        <w:rPr>
          <w:sz w:val="28"/>
          <w:szCs w:val="28"/>
          <w:lang w:val="en-US"/>
        </w:rPr>
        <w:t>ISBN</w:t>
      </w:r>
      <w:r>
        <w:rPr>
          <w:sz w:val="28"/>
          <w:szCs w:val="28"/>
        </w:rPr>
        <w:t xml:space="preserve"> 5-02-022122-6.</w:t>
      </w:r>
    </w:p>
    <w:p w:rsidR="00000000" w:rsidRDefault="00947271">
      <w:pPr>
        <w:shd w:val="clear" w:color="000000" w:fill="auto"/>
        <w:spacing w:line="360" w:lineRule="auto"/>
        <w:jc w:val="both"/>
        <w:rPr>
          <w:sz w:val="28"/>
          <w:szCs w:val="28"/>
        </w:rPr>
      </w:pPr>
      <w:r>
        <w:rPr>
          <w:sz w:val="28"/>
          <w:szCs w:val="28"/>
        </w:rPr>
        <w:t>.</w:t>
      </w:r>
      <w:r>
        <w:rPr>
          <w:sz w:val="28"/>
          <w:szCs w:val="28"/>
        </w:rPr>
        <w:tab/>
      </w:r>
      <w:r>
        <w:rPr>
          <w:sz w:val="28"/>
          <w:szCs w:val="28"/>
        </w:rPr>
        <w:t>Личко А.Е. Психология и акцентуация личности подростковти[Текст]/. А.Е.Личко. М., Медицина, 2003. -</w:t>
      </w:r>
      <w:r>
        <w:rPr>
          <w:sz w:val="28"/>
          <w:szCs w:val="28"/>
          <w:lang w:val="en-US"/>
        </w:rPr>
        <w:t>ISBN</w:t>
      </w:r>
      <w:r>
        <w:rPr>
          <w:sz w:val="28"/>
          <w:szCs w:val="28"/>
        </w:rPr>
        <w:t xml:space="preserve"> 5-7567-0029-6.</w:t>
      </w:r>
    </w:p>
    <w:p w:rsidR="00000000" w:rsidRDefault="00947271">
      <w:pPr>
        <w:shd w:val="clear" w:color="000000" w:fill="auto"/>
        <w:spacing w:line="360" w:lineRule="auto"/>
        <w:jc w:val="both"/>
        <w:rPr>
          <w:sz w:val="28"/>
          <w:szCs w:val="28"/>
        </w:rPr>
      </w:pPr>
      <w:r>
        <w:rPr>
          <w:sz w:val="28"/>
          <w:szCs w:val="28"/>
        </w:rPr>
        <w:t>.</w:t>
      </w:r>
      <w:r>
        <w:rPr>
          <w:sz w:val="28"/>
          <w:szCs w:val="28"/>
        </w:rPr>
        <w:tab/>
        <w:t>Максимова Н. Ю. Диагностика и коррекция поведения трудных подростков /вопросы психологии. [Текст]/ Н.Ю.Максимова. - 1988, №3.</w:t>
      </w:r>
    </w:p>
    <w:p w:rsidR="00000000" w:rsidRDefault="00947271">
      <w:pPr>
        <w:shd w:val="clear" w:color="000000" w:fill="auto"/>
        <w:spacing w:line="360" w:lineRule="auto"/>
        <w:jc w:val="both"/>
        <w:rPr>
          <w:sz w:val="28"/>
          <w:szCs w:val="28"/>
        </w:rPr>
      </w:pPr>
      <w:r>
        <w:rPr>
          <w:sz w:val="28"/>
          <w:szCs w:val="28"/>
        </w:rPr>
        <w:t>.</w:t>
      </w:r>
      <w:r>
        <w:rPr>
          <w:sz w:val="28"/>
          <w:szCs w:val="28"/>
        </w:rPr>
        <w:tab/>
        <w:t>Марасан</w:t>
      </w:r>
      <w:r>
        <w:rPr>
          <w:sz w:val="28"/>
          <w:szCs w:val="28"/>
        </w:rPr>
        <w:t xml:space="preserve">ов Г.И. Социально-психологический тренинг. [Текст]/ Г.И.Марасанов. М., 1998.- </w:t>
      </w:r>
      <w:r>
        <w:rPr>
          <w:sz w:val="28"/>
          <w:szCs w:val="28"/>
          <w:lang w:val="en-US"/>
        </w:rPr>
        <w:t>ISBN</w:t>
      </w:r>
      <w:r>
        <w:rPr>
          <w:sz w:val="28"/>
          <w:szCs w:val="28"/>
        </w:rPr>
        <w:t xml:space="preserve"> 5-69483-338-0.</w:t>
      </w:r>
    </w:p>
    <w:p w:rsidR="00000000" w:rsidRDefault="00947271">
      <w:pPr>
        <w:shd w:val="clear" w:color="000000" w:fill="auto"/>
        <w:spacing w:line="360" w:lineRule="auto"/>
        <w:jc w:val="both"/>
        <w:rPr>
          <w:sz w:val="28"/>
          <w:szCs w:val="28"/>
        </w:rPr>
      </w:pPr>
      <w:r>
        <w:rPr>
          <w:sz w:val="28"/>
          <w:szCs w:val="28"/>
        </w:rPr>
        <w:t>.</w:t>
      </w:r>
      <w:r>
        <w:rPr>
          <w:sz w:val="28"/>
          <w:szCs w:val="28"/>
        </w:rPr>
        <w:tab/>
        <w:t>Менделевич В. Д. Клиническая и медицинская психология. [Текст]/ В.Д.Менделевич. - М., 1998</w:t>
      </w:r>
    </w:p>
    <w:p w:rsidR="00000000" w:rsidRDefault="00947271">
      <w:pPr>
        <w:shd w:val="clear" w:color="000000" w:fill="auto"/>
        <w:spacing w:line="360" w:lineRule="auto"/>
        <w:jc w:val="both"/>
        <w:rPr>
          <w:sz w:val="28"/>
          <w:szCs w:val="28"/>
        </w:rPr>
      </w:pPr>
      <w:r>
        <w:rPr>
          <w:sz w:val="28"/>
          <w:szCs w:val="28"/>
        </w:rPr>
        <w:t>.</w:t>
      </w:r>
      <w:r>
        <w:rPr>
          <w:sz w:val="28"/>
          <w:szCs w:val="28"/>
        </w:rPr>
        <w:tab/>
        <w:t>Мельников В.М. Введение в экспериментальную психологию личност</w:t>
      </w:r>
      <w:r>
        <w:rPr>
          <w:sz w:val="28"/>
          <w:szCs w:val="28"/>
        </w:rPr>
        <w:t>и. [Текст]/ В.М.Мельников, Л.Т.Ямпольский. - М., 1985.</w:t>
      </w:r>
    </w:p>
    <w:p w:rsidR="00000000" w:rsidRDefault="00947271">
      <w:pPr>
        <w:shd w:val="clear" w:color="000000" w:fill="auto"/>
        <w:spacing w:line="360" w:lineRule="auto"/>
        <w:jc w:val="both"/>
        <w:rPr>
          <w:sz w:val="28"/>
          <w:szCs w:val="28"/>
        </w:rPr>
      </w:pPr>
      <w:r>
        <w:rPr>
          <w:sz w:val="28"/>
          <w:szCs w:val="28"/>
        </w:rPr>
        <w:t>.</w:t>
      </w:r>
      <w:r>
        <w:rPr>
          <w:sz w:val="28"/>
          <w:szCs w:val="28"/>
        </w:rPr>
        <w:tab/>
        <w:t>Методика преподавания психологии и педагогической поддержки населения [Текст]/ под редакцией Р.Х. Тугушева и Е.И. Гарбера. Саратов, 1998. -</w:t>
      </w:r>
      <w:r>
        <w:rPr>
          <w:sz w:val="28"/>
          <w:szCs w:val="28"/>
          <w:lang w:val="en-US"/>
        </w:rPr>
        <w:t>ISBN</w:t>
      </w:r>
      <w:r>
        <w:rPr>
          <w:sz w:val="28"/>
          <w:szCs w:val="28"/>
        </w:rPr>
        <w:t xml:space="preserve"> 5-3457-33495-3.</w:t>
      </w:r>
    </w:p>
    <w:p w:rsidR="00000000" w:rsidRDefault="00947271">
      <w:pPr>
        <w:shd w:val="clear" w:color="000000" w:fill="auto"/>
        <w:spacing w:line="360" w:lineRule="auto"/>
        <w:jc w:val="both"/>
        <w:rPr>
          <w:sz w:val="28"/>
          <w:szCs w:val="28"/>
        </w:rPr>
      </w:pPr>
      <w:r>
        <w:rPr>
          <w:sz w:val="28"/>
          <w:szCs w:val="28"/>
        </w:rPr>
        <w:t>.</w:t>
      </w:r>
      <w:r>
        <w:rPr>
          <w:sz w:val="28"/>
          <w:szCs w:val="28"/>
        </w:rPr>
        <w:tab/>
        <w:t>Мясищев В.Н. Личность и неврозы. [Тек</w:t>
      </w:r>
      <w:r>
        <w:rPr>
          <w:sz w:val="28"/>
          <w:szCs w:val="28"/>
        </w:rPr>
        <w:t>ст]/ В.Н.Мясищев. М., 1960</w:t>
      </w:r>
    </w:p>
    <w:p w:rsidR="00000000" w:rsidRDefault="00947271">
      <w:pPr>
        <w:shd w:val="clear" w:color="000000" w:fill="auto"/>
        <w:spacing w:line="360" w:lineRule="auto"/>
        <w:jc w:val="both"/>
        <w:rPr>
          <w:sz w:val="28"/>
          <w:szCs w:val="28"/>
        </w:rPr>
      </w:pPr>
      <w:r>
        <w:rPr>
          <w:sz w:val="28"/>
          <w:szCs w:val="28"/>
        </w:rPr>
        <w:t>.</w:t>
      </w:r>
      <w:r>
        <w:rPr>
          <w:sz w:val="28"/>
          <w:szCs w:val="28"/>
        </w:rPr>
        <w:tab/>
        <w:t>О диагностике психологического развития личности/[Текст]/ под ред. В.И. Лутовского и др, 2004. -</w:t>
      </w:r>
      <w:r>
        <w:rPr>
          <w:sz w:val="28"/>
          <w:szCs w:val="28"/>
          <w:lang w:val="en-US"/>
        </w:rPr>
        <w:t>ISBN</w:t>
      </w:r>
      <w:r>
        <w:rPr>
          <w:sz w:val="28"/>
          <w:szCs w:val="28"/>
        </w:rPr>
        <w:t xml:space="preserve"> 5-3157-78615-0.</w:t>
      </w:r>
    </w:p>
    <w:p w:rsidR="00000000" w:rsidRDefault="00947271">
      <w:pPr>
        <w:shd w:val="clear" w:color="000000" w:fill="auto"/>
        <w:spacing w:line="360" w:lineRule="auto"/>
        <w:jc w:val="both"/>
        <w:rPr>
          <w:sz w:val="28"/>
          <w:szCs w:val="28"/>
        </w:rPr>
      </w:pPr>
      <w:r>
        <w:rPr>
          <w:sz w:val="28"/>
          <w:szCs w:val="28"/>
        </w:rPr>
        <w:t>.</w:t>
      </w:r>
      <w:r>
        <w:rPr>
          <w:sz w:val="28"/>
          <w:szCs w:val="28"/>
        </w:rPr>
        <w:tab/>
        <w:t xml:space="preserve">Общая психодиагностика. [Текст]/ Под ред. А.А.Бодалева, В.В.Столина, М, 1987. - </w:t>
      </w:r>
      <w:r>
        <w:rPr>
          <w:sz w:val="28"/>
          <w:szCs w:val="28"/>
          <w:lang w:val="en-US"/>
        </w:rPr>
        <w:t>ISBN</w:t>
      </w:r>
      <w:r>
        <w:rPr>
          <w:sz w:val="28"/>
          <w:szCs w:val="28"/>
        </w:rPr>
        <w:t xml:space="preserve"> 5-89123-359-2.</w:t>
      </w:r>
    </w:p>
    <w:p w:rsidR="00000000" w:rsidRDefault="00947271">
      <w:pPr>
        <w:shd w:val="clear" w:color="000000" w:fill="auto"/>
        <w:spacing w:line="360" w:lineRule="auto"/>
        <w:jc w:val="both"/>
        <w:rPr>
          <w:sz w:val="28"/>
          <w:szCs w:val="28"/>
        </w:rPr>
      </w:pPr>
      <w:r>
        <w:rPr>
          <w:sz w:val="28"/>
          <w:szCs w:val="28"/>
        </w:rPr>
        <w:t>.</w:t>
      </w:r>
      <w:r>
        <w:rPr>
          <w:sz w:val="28"/>
          <w:szCs w:val="28"/>
        </w:rPr>
        <w:tab/>
        <w:t>Психол</w:t>
      </w:r>
      <w:r>
        <w:rPr>
          <w:sz w:val="28"/>
          <w:szCs w:val="28"/>
        </w:rPr>
        <w:t xml:space="preserve">огическая диагностика : проблемы и исследования/под ред.К.М. Гуревич.М., Педагогика, 1997. - </w:t>
      </w:r>
      <w:r>
        <w:rPr>
          <w:sz w:val="28"/>
          <w:szCs w:val="28"/>
          <w:lang w:val="en-US"/>
        </w:rPr>
        <w:t>ISBN</w:t>
      </w:r>
      <w:r>
        <w:rPr>
          <w:sz w:val="28"/>
          <w:szCs w:val="28"/>
        </w:rPr>
        <w:t xml:space="preserve"> 5-845832-528-0.</w:t>
      </w:r>
    </w:p>
    <w:p w:rsidR="00000000" w:rsidRDefault="00947271">
      <w:pPr>
        <w:shd w:val="clear" w:color="000000" w:fill="auto"/>
        <w:spacing w:line="360" w:lineRule="auto"/>
        <w:jc w:val="both"/>
        <w:rPr>
          <w:sz w:val="28"/>
          <w:szCs w:val="28"/>
        </w:rPr>
      </w:pPr>
      <w:r>
        <w:rPr>
          <w:sz w:val="28"/>
          <w:szCs w:val="28"/>
        </w:rPr>
        <w:t>.</w:t>
      </w:r>
      <w:r>
        <w:rPr>
          <w:sz w:val="28"/>
          <w:szCs w:val="28"/>
        </w:rPr>
        <w:tab/>
        <w:t>Психология развивающейся личности[Текст]/ под ред. А.В. Петровского. - М., 1987. -</w:t>
      </w:r>
      <w:r>
        <w:rPr>
          <w:sz w:val="28"/>
          <w:szCs w:val="28"/>
          <w:lang w:val="en-US"/>
        </w:rPr>
        <w:t>ISBN</w:t>
      </w:r>
      <w:r>
        <w:rPr>
          <w:sz w:val="28"/>
          <w:szCs w:val="28"/>
        </w:rPr>
        <w:t xml:space="preserve"> 5-3157-22615-0.</w:t>
      </w:r>
    </w:p>
    <w:p w:rsidR="00000000" w:rsidRDefault="00947271">
      <w:pPr>
        <w:shd w:val="clear" w:color="000000" w:fill="auto"/>
        <w:spacing w:line="360" w:lineRule="auto"/>
        <w:jc w:val="both"/>
        <w:rPr>
          <w:sz w:val="28"/>
          <w:szCs w:val="28"/>
        </w:rPr>
      </w:pPr>
      <w:r>
        <w:rPr>
          <w:sz w:val="28"/>
          <w:szCs w:val="28"/>
        </w:rPr>
        <w:t>.</w:t>
      </w:r>
      <w:r>
        <w:rPr>
          <w:sz w:val="28"/>
          <w:szCs w:val="28"/>
        </w:rPr>
        <w:tab/>
        <w:t>Олпорт Г. Личность: норма и аномали</w:t>
      </w:r>
      <w:r>
        <w:rPr>
          <w:sz w:val="28"/>
          <w:szCs w:val="28"/>
        </w:rPr>
        <w:t xml:space="preserve">я. [Текст]/ Г.Олпорт. - М.,.2005.- </w:t>
      </w:r>
      <w:r>
        <w:rPr>
          <w:sz w:val="28"/>
          <w:szCs w:val="28"/>
          <w:lang w:val="en-US"/>
        </w:rPr>
        <w:t>ISBN</w:t>
      </w:r>
      <w:r>
        <w:rPr>
          <w:sz w:val="28"/>
          <w:szCs w:val="28"/>
        </w:rPr>
        <w:t xml:space="preserve"> 5-29955-359-2.</w:t>
      </w:r>
    </w:p>
    <w:p w:rsidR="00000000" w:rsidRDefault="00947271">
      <w:pPr>
        <w:shd w:val="clear" w:color="000000" w:fill="auto"/>
        <w:spacing w:line="360" w:lineRule="auto"/>
        <w:jc w:val="both"/>
        <w:rPr>
          <w:sz w:val="28"/>
          <w:szCs w:val="28"/>
        </w:rPr>
      </w:pPr>
      <w:r>
        <w:rPr>
          <w:sz w:val="28"/>
          <w:szCs w:val="28"/>
        </w:rPr>
        <w:t>.</w:t>
      </w:r>
      <w:r>
        <w:rPr>
          <w:sz w:val="28"/>
          <w:szCs w:val="28"/>
        </w:rPr>
        <w:tab/>
        <w:t>Рабочая книга практического психолога[Текст]/ /Под ред.Дергач.М., 1996.</w:t>
      </w:r>
    </w:p>
    <w:p w:rsidR="00000000" w:rsidRDefault="00947271">
      <w:pPr>
        <w:shd w:val="clear" w:color="000000" w:fill="auto"/>
        <w:spacing w:line="360" w:lineRule="auto"/>
        <w:jc w:val="both"/>
        <w:rPr>
          <w:sz w:val="28"/>
          <w:szCs w:val="28"/>
        </w:rPr>
      </w:pPr>
      <w:r>
        <w:rPr>
          <w:sz w:val="28"/>
          <w:szCs w:val="28"/>
        </w:rPr>
        <w:t>.</w:t>
      </w:r>
      <w:r>
        <w:rPr>
          <w:sz w:val="28"/>
          <w:szCs w:val="28"/>
        </w:rPr>
        <w:tab/>
        <w:t>Райс Ф. Психология подросткового и юношеского возраста [Текст]/ Ф.Райс. Мастера психологии. СПб., 2000.. -</w:t>
      </w:r>
      <w:r>
        <w:rPr>
          <w:sz w:val="28"/>
          <w:szCs w:val="28"/>
          <w:lang w:val="en-US"/>
        </w:rPr>
        <w:t>ISBN</w:t>
      </w:r>
      <w:r>
        <w:rPr>
          <w:sz w:val="28"/>
          <w:szCs w:val="28"/>
        </w:rPr>
        <w:t xml:space="preserve"> 5-8457-492341-</w:t>
      </w:r>
      <w:r>
        <w:rPr>
          <w:sz w:val="28"/>
          <w:szCs w:val="28"/>
        </w:rPr>
        <w:t>3.</w:t>
      </w:r>
    </w:p>
    <w:p w:rsidR="00000000" w:rsidRDefault="00947271">
      <w:pPr>
        <w:shd w:val="clear" w:color="000000" w:fill="auto"/>
        <w:tabs>
          <w:tab w:val="left" w:pos="567"/>
        </w:tabs>
        <w:spacing w:line="360" w:lineRule="auto"/>
        <w:jc w:val="both"/>
        <w:rPr>
          <w:sz w:val="28"/>
          <w:szCs w:val="28"/>
        </w:rPr>
      </w:pPr>
      <w:r>
        <w:rPr>
          <w:sz w:val="28"/>
          <w:szCs w:val="28"/>
        </w:rPr>
        <w:t xml:space="preserve">/Ренн </w:t>
      </w:r>
      <w:r>
        <w:rPr>
          <w:sz w:val="28"/>
          <w:szCs w:val="28"/>
          <w:lang w:val="en-US"/>
        </w:rPr>
        <w:t>O</w:t>
      </w:r>
      <w:r>
        <w:rPr>
          <w:sz w:val="28"/>
          <w:szCs w:val="28"/>
        </w:rPr>
        <w:t>. Три десятилетия исследования риска: проблемы и новые перспективы [Текст]/О. Ренн / Вопросы анализа риска, 1999.№1</w:t>
      </w:r>
    </w:p>
    <w:p w:rsidR="00000000" w:rsidRDefault="00947271">
      <w:pPr>
        <w:shd w:val="clear" w:color="000000" w:fill="auto"/>
        <w:tabs>
          <w:tab w:val="left" w:pos="567"/>
        </w:tabs>
        <w:spacing w:line="360" w:lineRule="auto"/>
        <w:jc w:val="both"/>
        <w:rPr>
          <w:sz w:val="28"/>
          <w:szCs w:val="28"/>
        </w:rPr>
      </w:pPr>
      <w:r>
        <w:rPr>
          <w:sz w:val="28"/>
          <w:szCs w:val="28"/>
        </w:rPr>
        <w:t>.</w:t>
      </w:r>
      <w:r>
        <w:rPr>
          <w:sz w:val="28"/>
          <w:szCs w:val="28"/>
        </w:rPr>
        <w:tab/>
        <w:t xml:space="preserve">Семейное неблагополучие как фактор девиантного поведения детей[Текст]/ М.М.Плоткин, В.И.Ширинский./ Семья в России .1997, №3.с. </w:t>
      </w:r>
      <w:r>
        <w:rPr>
          <w:sz w:val="28"/>
          <w:szCs w:val="28"/>
        </w:rPr>
        <w:t>90-102.</w:t>
      </w:r>
    </w:p>
    <w:p w:rsidR="00000000" w:rsidRDefault="00947271">
      <w:pPr>
        <w:shd w:val="clear" w:color="000000" w:fill="auto"/>
        <w:spacing w:line="360" w:lineRule="auto"/>
        <w:jc w:val="both"/>
        <w:rPr>
          <w:sz w:val="28"/>
          <w:szCs w:val="28"/>
        </w:rPr>
      </w:pPr>
      <w:r>
        <w:rPr>
          <w:sz w:val="28"/>
          <w:szCs w:val="28"/>
        </w:rPr>
        <w:t>42.</w:t>
      </w:r>
      <w:r>
        <w:rPr>
          <w:sz w:val="28"/>
          <w:szCs w:val="28"/>
        </w:rPr>
        <w:tab/>
        <w:t>37.Смелзер Н.Дж. Социология, М.,1994</w:t>
      </w:r>
    </w:p>
    <w:p w:rsidR="00000000" w:rsidRDefault="00947271">
      <w:pPr>
        <w:shd w:val="clear" w:color="000000" w:fill="auto"/>
        <w:spacing w:line="360" w:lineRule="auto"/>
        <w:jc w:val="both"/>
        <w:rPr>
          <w:sz w:val="28"/>
          <w:szCs w:val="28"/>
        </w:rPr>
      </w:pPr>
      <w:r>
        <w:rPr>
          <w:sz w:val="28"/>
          <w:szCs w:val="28"/>
        </w:rPr>
        <w:t>.</w:t>
      </w:r>
      <w:r>
        <w:rPr>
          <w:sz w:val="28"/>
          <w:szCs w:val="28"/>
        </w:rPr>
        <w:tab/>
        <w:t>Сирота Н.А. Психология неадаптивной личности [Текст]/Н.А. Сирота, Е.А.Чистова, З.И.Суховерова, О.Ю.Васильченко. - М., Институт молодежи, 2001.</w:t>
      </w:r>
    </w:p>
    <w:p w:rsidR="00000000" w:rsidRDefault="00947271">
      <w:pPr>
        <w:shd w:val="clear" w:color="000000" w:fill="auto"/>
        <w:spacing w:line="360" w:lineRule="auto"/>
        <w:jc w:val="both"/>
        <w:rPr>
          <w:sz w:val="28"/>
          <w:szCs w:val="28"/>
        </w:rPr>
      </w:pPr>
      <w:r>
        <w:rPr>
          <w:sz w:val="28"/>
          <w:szCs w:val="28"/>
        </w:rPr>
        <w:t>.</w:t>
      </w:r>
      <w:r>
        <w:rPr>
          <w:sz w:val="28"/>
          <w:szCs w:val="28"/>
        </w:rPr>
        <w:tab/>
        <w:t>Солнцева Г.Н. Психологическое содержание понятия риск [Текст</w:t>
      </w:r>
      <w:r>
        <w:rPr>
          <w:sz w:val="28"/>
          <w:szCs w:val="28"/>
        </w:rPr>
        <w:t>]/ Г.Н.Солнцева / Вестник МГУ. Психология, 1999, №2.</w:t>
      </w:r>
    </w:p>
    <w:p w:rsidR="00000000" w:rsidRDefault="00947271">
      <w:pPr>
        <w:shd w:val="clear" w:color="000000" w:fill="auto"/>
        <w:spacing w:line="360" w:lineRule="auto"/>
        <w:jc w:val="both"/>
        <w:rPr>
          <w:sz w:val="28"/>
          <w:szCs w:val="28"/>
        </w:rPr>
      </w:pPr>
      <w:r>
        <w:rPr>
          <w:sz w:val="28"/>
          <w:szCs w:val="28"/>
        </w:rPr>
        <w:t>.</w:t>
      </w:r>
      <w:r>
        <w:rPr>
          <w:sz w:val="28"/>
          <w:szCs w:val="28"/>
        </w:rPr>
        <w:tab/>
        <w:t>СтоляренкоЛ.Д. Основы психологии. [Текст]/ Л.Д.Столяренко. 1997.</w:t>
      </w:r>
    </w:p>
    <w:p w:rsidR="00000000" w:rsidRDefault="00947271">
      <w:pPr>
        <w:shd w:val="clear" w:color="000000" w:fill="auto"/>
        <w:spacing w:line="360" w:lineRule="auto"/>
        <w:jc w:val="both"/>
        <w:rPr>
          <w:sz w:val="28"/>
          <w:szCs w:val="28"/>
        </w:rPr>
      </w:pPr>
      <w:r>
        <w:rPr>
          <w:sz w:val="28"/>
          <w:szCs w:val="28"/>
        </w:rPr>
        <w:t>.</w:t>
      </w:r>
      <w:r>
        <w:rPr>
          <w:sz w:val="28"/>
          <w:szCs w:val="28"/>
        </w:rPr>
        <w:tab/>
        <w:t>Тугушев Р.Х. Системная персонология: количественный и качественный анализ. [Текст]/ Р.Х.Тугушев. Саратов, 1998. -</w:t>
      </w:r>
      <w:r>
        <w:rPr>
          <w:sz w:val="28"/>
          <w:szCs w:val="28"/>
          <w:lang w:val="en-US"/>
        </w:rPr>
        <w:t>ISBN</w:t>
      </w:r>
      <w:r>
        <w:rPr>
          <w:sz w:val="28"/>
          <w:szCs w:val="28"/>
        </w:rPr>
        <w:t xml:space="preserve"> 5-691-00180-9.</w:t>
      </w:r>
    </w:p>
    <w:p w:rsidR="00000000" w:rsidRDefault="00947271">
      <w:pPr>
        <w:shd w:val="clear" w:color="000000" w:fill="auto"/>
        <w:spacing w:line="360" w:lineRule="auto"/>
        <w:jc w:val="both"/>
        <w:rPr>
          <w:sz w:val="28"/>
          <w:szCs w:val="28"/>
        </w:rPr>
      </w:pPr>
      <w:r>
        <w:rPr>
          <w:sz w:val="28"/>
          <w:szCs w:val="28"/>
        </w:rPr>
        <w:t>.</w:t>
      </w:r>
      <w:r>
        <w:rPr>
          <w:sz w:val="28"/>
          <w:szCs w:val="28"/>
        </w:rPr>
        <w:tab/>
        <w:t>Фельдштейн Д. И. Психология развития личности в онтогенезе. [Текст]/ Д.Фельдштейн. И. М., - 1989. -</w:t>
      </w:r>
      <w:r>
        <w:rPr>
          <w:sz w:val="28"/>
          <w:szCs w:val="28"/>
          <w:lang w:val="en-US"/>
        </w:rPr>
        <w:t>ISBN</w:t>
      </w:r>
      <w:r>
        <w:rPr>
          <w:sz w:val="28"/>
          <w:szCs w:val="28"/>
        </w:rPr>
        <w:t xml:space="preserve"> 5-3457-49543-3.</w:t>
      </w:r>
    </w:p>
    <w:p w:rsidR="00000000" w:rsidRDefault="00947271">
      <w:pPr>
        <w:shd w:val="clear" w:color="000000" w:fill="auto"/>
        <w:spacing w:line="360" w:lineRule="auto"/>
        <w:jc w:val="both"/>
        <w:rPr>
          <w:sz w:val="28"/>
          <w:szCs w:val="28"/>
        </w:rPr>
      </w:pPr>
      <w:r>
        <w:rPr>
          <w:sz w:val="28"/>
          <w:szCs w:val="28"/>
        </w:rPr>
        <w:t>.</w:t>
      </w:r>
      <w:r>
        <w:rPr>
          <w:sz w:val="28"/>
          <w:szCs w:val="28"/>
        </w:rPr>
        <w:tab/>
        <w:t>Хенхаузен Н. Мотивация и деятельность. [Текст]/ Н.Хенхаузен. М., 1986.</w:t>
      </w:r>
    </w:p>
    <w:p w:rsidR="00000000" w:rsidRDefault="00947271">
      <w:pPr>
        <w:shd w:val="clear" w:color="000000" w:fill="auto"/>
        <w:tabs>
          <w:tab w:val="left" w:pos="567"/>
          <w:tab w:val="left" w:pos="993"/>
        </w:tabs>
        <w:spacing w:line="360" w:lineRule="auto"/>
        <w:jc w:val="both"/>
        <w:rPr>
          <w:sz w:val="28"/>
          <w:szCs w:val="28"/>
        </w:rPr>
      </w:pPr>
      <w:r>
        <w:rPr>
          <w:sz w:val="28"/>
          <w:szCs w:val="28"/>
        </w:rPr>
        <w:t>49.</w:t>
      </w:r>
      <w:r>
        <w:rPr>
          <w:sz w:val="28"/>
          <w:szCs w:val="28"/>
        </w:rPr>
        <w:tab/>
        <w:t>Шереги Ф.Э., Арефьев А.Л., Вострокнутов Н.В., Зайцев С.Б.,</w:t>
      </w:r>
      <w:r>
        <w:rPr>
          <w:sz w:val="28"/>
          <w:szCs w:val="28"/>
        </w:rPr>
        <w:t xml:space="preserve"> Никифоров Б.А. Девиация подростков и молодежи: алкоголизация, наркотизация, проституция.- М.; 2001.- 48 с.</w:t>
      </w:r>
    </w:p>
    <w:p w:rsidR="00000000" w:rsidRDefault="00947271">
      <w:pPr>
        <w:shd w:val="clear" w:color="000000" w:fill="auto"/>
        <w:tabs>
          <w:tab w:val="left" w:pos="567"/>
        </w:tabs>
        <w:spacing w:line="360" w:lineRule="auto"/>
        <w:jc w:val="both"/>
        <w:rPr>
          <w:sz w:val="28"/>
          <w:szCs w:val="28"/>
        </w:rPr>
      </w:pPr>
      <w:r>
        <w:rPr>
          <w:sz w:val="28"/>
          <w:szCs w:val="28"/>
        </w:rPr>
        <w:t>50.</w:t>
      </w:r>
      <w:r>
        <w:rPr>
          <w:sz w:val="28"/>
          <w:szCs w:val="28"/>
        </w:rPr>
        <w:tab/>
        <w:t>Школа выживания (обеспечение безопасности жизнедеятельности[Текст]/./ Под ред. Е.К. Бетлина, Ростов-на-Дону, 1996. -</w:t>
      </w:r>
      <w:r>
        <w:rPr>
          <w:sz w:val="28"/>
          <w:szCs w:val="28"/>
          <w:lang w:val="en-US"/>
        </w:rPr>
        <w:t>ISBN</w:t>
      </w:r>
      <w:r>
        <w:rPr>
          <w:sz w:val="28"/>
          <w:szCs w:val="28"/>
        </w:rPr>
        <w:t xml:space="preserve"> 5-3457-34991-0.</w:t>
      </w:r>
    </w:p>
    <w:p w:rsidR="00947271" w:rsidRDefault="00947271">
      <w:pPr>
        <w:shd w:val="clear" w:color="000000" w:fill="auto"/>
        <w:spacing w:line="360" w:lineRule="auto"/>
        <w:jc w:val="both"/>
        <w:rPr>
          <w:sz w:val="28"/>
          <w:szCs w:val="28"/>
        </w:rPr>
      </w:pPr>
      <w:r>
        <w:rPr>
          <w:sz w:val="28"/>
          <w:szCs w:val="28"/>
        </w:rPr>
        <w:t>51.</w:t>
      </w:r>
      <w:r>
        <w:rPr>
          <w:sz w:val="28"/>
          <w:szCs w:val="28"/>
        </w:rPr>
        <w:tab/>
        <w:t>Юн</w:t>
      </w:r>
      <w:r>
        <w:rPr>
          <w:sz w:val="28"/>
          <w:szCs w:val="28"/>
        </w:rPr>
        <w:t>г К.Г. Психологические типы, [Текст]/К.Г. Юнг. М., 2005. -</w:t>
      </w:r>
      <w:r>
        <w:rPr>
          <w:sz w:val="28"/>
          <w:szCs w:val="28"/>
          <w:lang w:val="en-US"/>
        </w:rPr>
        <w:t>ISBN</w:t>
      </w:r>
      <w:r>
        <w:rPr>
          <w:sz w:val="28"/>
          <w:szCs w:val="28"/>
        </w:rPr>
        <w:t xml:space="preserve"> 5-3457-33421-5.</w:t>
      </w:r>
    </w:p>
    <w:sectPr w:rsidR="0094727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F6D"/>
    <w:rsid w:val="00514F6D"/>
    <w:rsid w:val="00947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DC701D0-5293-4CAC-A897-6F76BA0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16193</Words>
  <Characters>92306</Characters>
  <Application>Microsoft Office Word</Application>
  <DocSecurity>0</DocSecurity>
  <Lines>769</Lines>
  <Paragraphs>216</Paragraphs>
  <ScaleCrop>false</ScaleCrop>
  <Company/>
  <LinksUpToDate>false</LinksUpToDate>
  <CharactersWithSpaces>108283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2025-04-14T07:12:00Z</dcterms:created>
  <dcterms:modified xsi:type="dcterms:W3CDTF">2025-04-14T07:12:00Z</dcterms:modified>
</cp:coreProperties>
</file>